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0509D" w14:textId="77777777" w:rsidR="00900E10" w:rsidRDefault="00900E10" w:rsidP="00900E10">
      <w:pPr>
        <w:jc w:val="both"/>
        <w:rPr>
          <w:sz w:val="24"/>
          <w:u w:val="single"/>
          <w:lang w:val="el-GR"/>
        </w:rPr>
      </w:pPr>
    </w:p>
    <w:p w14:paraId="1FE16A65" w14:textId="77777777" w:rsidR="00900E10" w:rsidRDefault="00900E10" w:rsidP="00900E10">
      <w:pPr>
        <w:ind w:left="360"/>
        <w:jc w:val="center"/>
        <w:rPr>
          <w:b/>
          <w:sz w:val="24"/>
          <w:lang w:val="el-GR"/>
        </w:rPr>
      </w:pPr>
      <w:r w:rsidRPr="00900E10">
        <w:rPr>
          <w:b/>
          <w:sz w:val="24"/>
          <w:lang w:val="el-GR"/>
        </w:rPr>
        <w:t>ΕΝΔΕΙΚΤΙΚΕΣ Π</w:t>
      </w:r>
      <w:r w:rsidR="006337BD">
        <w:rPr>
          <w:b/>
          <w:sz w:val="24"/>
          <w:lang w:val="el-GR"/>
        </w:rPr>
        <w:t>Ε</w:t>
      </w:r>
      <w:r w:rsidRPr="00900E10">
        <w:rPr>
          <w:b/>
          <w:sz w:val="24"/>
          <w:lang w:val="el-GR"/>
        </w:rPr>
        <w:t>ΡΙΠΤΩΣΕΙΣ ΕΡΓΑΣΙΩΝ</w:t>
      </w:r>
    </w:p>
    <w:p w14:paraId="25BB6E46" w14:textId="77777777" w:rsidR="00900E10" w:rsidRPr="00900E10" w:rsidRDefault="00900E10" w:rsidP="00900E10">
      <w:pPr>
        <w:ind w:left="360"/>
        <w:jc w:val="center"/>
        <w:rPr>
          <w:b/>
          <w:sz w:val="24"/>
          <w:lang w:val="el-GR"/>
        </w:rPr>
      </w:pPr>
    </w:p>
    <w:p w14:paraId="22823525" w14:textId="77777777" w:rsidR="00900E10" w:rsidRDefault="00900E10" w:rsidP="00900E10">
      <w:pPr>
        <w:numPr>
          <w:ilvl w:val="0"/>
          <w:numId w:val="1"/>
        </w:numPr>
        <w:jc w:val="both"/>
        <w:rPr>
          <w:sz w:val="24"/>
          <w:lang w:val="el-GR"/>
        </w:rPr>
      </w:pPr>
      <w:r w:rsidRPr="001E7320">
        <w:rPr>
          <w:sz w:val="24"/>
          <w:u w:val="single"/>
          <w:lang w:val="el-GR"/>
        </w:rPr>
        <w:t>Μελέτη περίπτωσης καινοτομικής επιχείρησης</w:t>
      </w:r>
      <w:r>
        <w:rPr>
          <w:sz w:val="24"/>
          <w:u w:val="single"/>
          <w:lang w:val="el-GR"/>
        </w:rPr>
        <w:t xml:space="preserve"> στον κλάδο της ναυτιλίας, μεταφορών, </w:t>
      </w:r>
      <w:r>
        <w:rPr>
          <w:sz w:val="24"/>
          <w:u w:val="single"/>
        </w:rPr>
        <w:t>logistics</w:t>
      </w:r>
      <w:r w:rsidRPr="001E7320">
        <w:rPr>
          <w:sz w:val="24"/>
          <w:u w:val="single"/>
          <w:lang w:val="el-GR"/>
        </w:rPr>
        <w:t xml:space="preserve">: </w:t>
      </w:r>
      <w:r>
        <w:rPr>
          <w:sz w:val="24"/>
          <w:u w:val="single"/>
          <w:lang w:val="el-GR"/>
        </w:rPr>
        <w:t xml:space="preserve">(α) </w:t>
      </w:r>
      <w:r w:rsidR="007519D1">
        <w:rPr>
          <w:sz w:val="24"/>
          <w:lang w:val="el-GR"/>
        </w:rPr>
        <w:t xml:space="preserve">ανάλυση </w:t>
      </w:r>
      <w:r w:rsidRPr="00530BF1">
        <w:rPr>
          <w:sz w:val="24"/>
          <w:lang w:val="el-GR"/>
        </w:rPr>
        <w:t>επιχειρηματικών</w:t>
      </w:r>
      <w:r w:rsidRPr="001E7320">
        <w:rPr>
          <w:sz w:val="24"/>
          <w:lang w:val="el-GR"/>
        </w:rPr>
        <w:t xml:space="preserve"> χαρακτηριστικών (</w:t>
      </w:r>
      <w:r>
        <w:rPr>
          <w:sz w:val="24"/>
          <w:lang w:val="el-GR"/>
        </w:rPr>
        <w:t>διαχείριση της διαδικασίας καινοτομίας</w:t>
      </w:r>
      <w:r w:rsidRPr="00745791">
        <w:rPr>
          <w:sz w:val="24"/>
          <w:lang w:val="el-GR"/>
        </w:rPr>
        <w:t>,</w:t>
      </w:r>
      <w:r w:rsidRPr="001E7320">
        <w:rPr>
          <w:sz w:val="24"/>
          <w:lang w:val="el-GR"/>
        </w:rPr>
        <w:t xml:space="preserve"> </w:t>
      </w:r>
      <w:r>
        <w:rPr>
          <w:sz w:val="24"/>
          <w:lang w:val="el-GR"/>
        </w:rPr>
        <w:t xml:space="preserve">ψηφιακή </w:t>
      </w:r>
      <w:r w:rsidRPr="001E7320">
        <w:rPr>
          <w:sz w:val="24"/>
          <w:lang w:val="el-GR"/>
        </w:rPr>
        <w:t xml:space="preserve">στρατηγική, </w:t>
      </w:r>
      <w:r>
        <w:rPr>
          <w:sz w:val="24"/>
          <w:lang w:val="el-GR"/>
        </w:rPr>
        <w:t xml:space="preserve">τεχνολογικές </w:t>
      </w:r>
      <w:r w:rsidRPr="001E7320">
        <w:rPr>
          <w:sz w:val="24"/>
          <w:lang w:val="el-GR"/>
        </w:rPr>
        <w:t>συνεργασίες, επενδύσεις κλπ) επιχειρήσεων που παρουσιάζουν επιτυχημένες καινοτομικές δραστηριότητες και νέα προϊόντα/</w:t>
      </w:r>
      <w:bookmarkStart w:id="0" w:name="_GoBack"/>
      <w:bookmarkEnd w:id="0"/>
      <w:r>
        <w:rPr>
          <w:sz w:val="24"/>
          <w:lang w:val="el-GR"/>
        </w:rPr>
        <w:t>υπηρεσίες (β) λεπτομερής παρουσίαση ψηφιακών συστημάτων της επιχείρησης.</w:t>
      </w:r>
    </w:p>
    <w:p w14:paraId="783D8B61" w14:textId="77777777" w:rsidR="00900E10" w:rsidRDefault="00900E10" w:rsidP="00900E10">
      <w:pPr>
        <w:jc w:val="both"/>
        <w:rPr>
          <w:sz w:val="24"/>
          <w:lang w:val="el-GR"/>
        </w:rPr>
      </w:pPr>
    </w:p>
    <w:p w14:paraId="6C18F841" w14:textId="77777777" w:rsidR="00900E10" w:rsidRPr="00900E10" w:rsidRDefault="00900E10" w:rsidP="00900E10">
      <w:pPr>
        <w:numPr>
          <w:ilvl w:val="0"/>
          <w:numId w:val="1"/>
        </w:numPr>
        <w:jc w:val="both"/>
        <w:rPr>
          <w:sz w:val="24"/>
          <w:lang w:val="el-GR"/>
        </w:rPr>
      </w:pPr>
      <w:r w:rsidRPr="00900E10">
        <w:rPr>
          <w:sz w:val="24"/>
          <w:u w:val="single"/>
          <w:lang w:val="el-GR"/>
        </w:rPr>
        <w:t xml:space="preserve">Επιχειρησιακή και λειτουργική μοντελοποίηση </w:t>
      </w:r>
      <w:r>
        <w:rPr>
          <w:sz w:val="24"/>
          <w:u w:val="single"/>
          <w:lang w:val="el-GR"/>
        </w:rPr>
        <w:t xml:space="preserve">καινοτομικού </w:t>
      </w:r>
      <w:r w:rsidRPr="00900E10">
        <w:rPr>
          <w:sz w:val="24"/>
          <w:u w:val="single"/>
          <w:lang w:val="el-GR"/>
        </w:rPr>
        <w:t>ψηφιακού επιχειρηματικού μοντέλου/εφαρμογής</w:t>
      </w:r>
      <w:r w:rsidRPr="00900E10">
        <w:rPr>
          <w:sz w:val="24"/>
          <w:lang w:val="el-GR"/>
        </w:rPr>
        <w:t xml:space="preserve">:  (α) </w:t>
      </w:r>
      <w:r w:rsidR="006A0FCE">
        <w:rPr>
          <w:sz w:val="24"/>
          <w:lang w:val="el-GR"/>
        </w:rPr>
        <w:t>χρήση</w:t>
      </w:r>
      <w:r w:rsidRPr="00900E10">
        <w:rPr>
          <w:sz w:val="24"/>
          <w:lang w:val="el-GR"/>
        </w:rPr>
        <w:t xml:space="preserve"> μεθοδολογίας,  όπως π.χ. καμβάς επιχειρηματικού μοντέλου, κτλ., για τον καθορισμό πρότασης αξίας, τμημάτων πελατών, δραστηριοτήτων, συνεργατών, πόρων κτλ και (β) χρήση γλώσσας </w:t>
      </w:r>
      <w:r w:rsidRPr="00900E10">
        <w:rPr>
          <w:sz w:val="24"/>
        </w:rPr>
        <w:t xml:space="preserve">BPMN </w:t>
      </w:r>
      <w:proofErr w:type="spellStart"/>
      <w:r w:rsidRPr="00900E10">
        <w:rPr>
          <w:sz w:val="24"/>
        </w:rPr>
        <w:t>γι</w:t>
      </w:r>
      <w:proofErr w:type="spellEnd"/>
      <w:r w:rsidRPr="00900E10">
        <w:rPr>
          <w:sz w:val="24"/>
        </w:rPr>
        <w:t xml:space="preserve">α </w:t>
      </w:r>
      <w:proofErr w:type="spellStart"/>
      <w:r w:rsidRPr="00900E10">
        <w:rPr>
          <w:sz w:val="24"/>
        </w:rPr>
        <w:t>τον</w:t>
      </w:r>
      <w:proofErr w:type="spellEnd"/>
      <w:r w:rsidRPr="00900E10">
        <w:rPr>
          <w:sz w:val="24"/>
        </w:rPr>
        <w:t xml:space="preserve"> α</w:t>
      </w:r>
      <w:proofErr w:type="spellStart"/>
      <w:r w:rsidRPr="00900E10">
        <w:rPr>
          <w:sz w:val="24"/>
        </w:rPr>
        <w:t>ντίστοιχο</w:t>
      </w:r>
      <w:proofErr w:type="spellEnd"/>
      <w:r w:rsidRPr="00900E10">
        <w:rPr>
          <w:sz w:val="24"/>
        </w:rPr>
        <w:t xml:space="preserve"> λ</w:t>
      </w:r>
      <w:r w:rsidRPr="00900E10">
        <w:rPr>
          <w:sz w:val="24"/>
          <w:lang w:val="el-GR"/>
        </w:rPr>
        <w:t>ειτουργικό σχεδιασμό</w:t>
      </w:r>
      <w:r>
        <w:rPr>
          <w:sz w:val="24"/>
          <w:lang w:val="el-GR"/>
        </w:rPr>
        <w:t xml:space="preserve"> της εφαρμογής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</w:p>
    <w:p w14:paraId="14F8C4BC" w14:textId="77777777" w:rsidR="00900E10" w:rsidRPr="00900E10" w:rsidRDefault="00900E10" w:rsidP="00900E10">
      <w:pPr>
        <w:ind w:left="1440"/>
        <w:jc w:val="both"/>
        <w:rPr>
          <w:sz w:val="24"/>
          <w:u w:val="single"/>
          <w:lang w:val="el-GR"/>
        </w:rPr>
      </w:pPr>
      <w:r w:rsidRPr="00900E10">
        <w:rPr>
          <w:sz w:val="24"/>
          <w:u w:val="single"/>
          <w:lang w:val="el-GR"/>
        </w:rPr>
        <w:t xml:space="preserve">Παραδείγματα  ψηφιακών μοντέλων / εφαρμογών </w:t>
      </w:r>
    </w:p>
    <w:p w14:paraId="26A02229" w14:textId="77777777" w:rsidR="00900E10" w:rsidRP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Ναυτιλιακές ηλεκτρονικές αγορές (π.χ. ShipServ,  etc)</w:t>
      </w:r>
    </w:p>
    <w:p w14:paraId="684B4BC5" w14:textId="77777777" w:rsidR="00900E10" w:rsidRP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E-Logistics (π.χ. Flexe,  etc)</w:t>
      </w:r>
    </w:p>
    <w:p w14:paraId="2BA6AC58" w14:textId="77777777" w:rsidR="00900E10" w:rsidRP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Η-Ναυλώσεις (π.χ. VesselBot, AXS Marine Solutions etc)</w:t>
      </w:r>
    </w:p>
    <w:p w14:paraId="342E7566" w14:textId="77777777" w:rsidR="00900E10" w:rsidRP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Maritime Big Data and IoT Platforms (π.χ. Danaos Waves Platform, Maersk Digital Solutions, etc)</w:t>
      </w:r>
    </w:p>
    <w:p w14:paraId="755AA431" w14:textId="77777777" w:rsidR="00900E10" w:rsidRP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 xml:space="preserve">Ψηφιακές Τεχνολογίες Λιμένων και Τερματικών Σταθμών </w:t>
      </w:r>
    </w:p>
    <w:p w14:paraId="3159D959" w14:textId="77777777" w:rsidR="00900E10" w:rsidRP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Ψηφιακές Τεχνολογίες Εφοδιαστικής Αλυσίδας (π.χ. blockfreight, TradeLens etc)</w:t>
      </w:r>
    </w:p>
    <w:p w14:paraId="5EF3F463" w14:textId="77777777" w:rsid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Κινητές Εφαρμογές Αστικών Μεταφορών (π.χ. Μoovit, BEAT, etc)</w:t>
      </w:r>
    </w:p>
    <w:p w14:paraId="4FF357A0" w14:textId="77777777" w:rsidR="00900E10" w:rsidRDefault="00900E10" w:rsidP="00900E10">
      <w:pPr>
        <w:jc w:val="both"/>
        <w:rPr>
          <w:sz w:val="24"/>
          <w:lang w:val="el-GR"/>
        </w:rPr>
      </w:pPr>
    </w:p>
    <w:p w14:paraId="457570EA" w14:textId="77777777" w:rsidR="00900E10" w:rsidRPr="00900E10" w:rsidRDefault="00900E10" w:rsidP="00900E10">
      <w:pPr>
        <w:numPr>
          <w:ilvl w:val="0"/>
          <w:numId w:val="1"/>
        </w:numPr>
        <w:jc w:val="both"/>
        <w:rPr>
          <w:sz w:val="24"/>
          <w:u w:val="single"/>
          <w:lang w:val="el-GR"/>
        </w:rPr>
      </w:pPr>
      <w:r w:rsidRPr="00900E10">
        <w:rPr>
          <w:sz w:val="24"/>
          <w:u w:val="single"/>
          <w:lang w:val="el-GR"/>
        </w:rPr>
        <w:t>Βιβλιογραφική εργασία</w:t>
      </w:r>
    </w:p>
    <w:p w14:paraId="4579880A" w14:textId="77777777" w:rsidR="006A0FCE" w:rsidRDefault="006A0FCE" w:rsidP="006A0FCE">
      <w:pPr>
        <w:ind w:left="720" w:firstLine="720"/>
        <w:jc w:val="both"/>
        <w:rPr>
          <w:sz w:val="24"/>
          <w:u w:val="single"/>
          <w:lang w:val="el-GR"/>
        </w:rPr>
      </w:pPr>
      <w:r w:rsidRPr="006A0FCE">
        <w:rPr>
          <w:sz w:val="24"/>
          <w:u w:val="single"/>
          <w:lang w:val="el-GR"/>
        </w:rPr>
        <w:t xml:space="preserve">Παραδείγματα  </w:t>
      </w:r>
      <w:r>
        <w:rPr>
          <w:sz w:val="24"/>
          <w:u w:val="single"/>
          <w:lang w:val="el-GR"/>
        </w:rPr>
        <w:t>θεμάτων εργασιών</w:t>
      </w:r>
    </w:p>
    <w:p w14:paraId="6264C8F6" w14:textId="77777777" w:rsidR="006A0FCE" w:rsidRDefault="006A0FCE" w:rsidP="006A0FCE">
      <w:pPr>
        <w:ind w:left="720" w:firstLine="720"/>
        <w:jc w:val="both"/>
        <w:rPr>
          <w:sz w:val="24"/>
          <w:u w:val="single"/>
          <w:lang w:val="el-GR"/>
        </w:rPr>
      </w:pPr>
    </w:p>
    <w:p w14:paraId="4F7E83B2" w14:textId="77777777" w:rsidR="006A0FCE" w:rsidRDefault="006A0FCE" w:rsidP="006A0FCE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6A0FCE">
        <w:rPr>
          <w:sz w:val="24"/>
          <w:lang w:val="el-GR"/>
        </w:rPr>
        <w:t>Τεχνολογία και εφαρμογές ναυτιλιακών blockchains και blockchains εφοδιαστικής αλυσί</w:t>
      </w:r>
      <w:r>
        <w:rPr>
          <w:sz w:val="24"/>
          <w:lang w:val="el-GR"/>
        </w:rPr>
        <w:t>δ</w:t>
      </w:r>
      <w:r w:rsidRPr="006A0FCE">
        <w:rPr>
          <w:sz w:val="24"/>
          <w:lang w:val="el-GR"/>
        </w:rPr>
        <w:t xml:space="preserve">ας </w:t>
      </w:r>
    </w:p>
    <w:p w14:paraId="438F26F2" w14:textId="77777777" w:rsidR="006A0FCE" w:rsidRPr="006A0FCE" w:rsidRDefault="006A0FCE" w:rsidP="006A0FCE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>
        <w:rPr>
          <w:sz w:val="24"/>
          <w:lang w:val="el-GR"/>
        </w:rPr>
        <w:t>Τεχνολογία, αλγόριθμοι και εφαρμογές αναλυτικής δεδομένων στη ναυτιλία</w:t>
      </w:r>
    </w:p>
    <w:p w14:paraId="65D5DF3D" w14:textId="77777777" w:rsidR="00900E10" w:rsidRPr="00A44923" w:rsidRDefault="00900E10" w:rsidP="00900E10">
      <w:pPr>
        <w:jc w:val="both"/>
        <w:rPr>
          <w:sz w:val="24"/>
          <w:lang w:val="el-GR"/>
        </w:rPr>
      </w:pPr>
    </w:p>
    <w:p w14:paraId="58E21262" w14:textId="77777777" w:rsidR="00B63DC1" w:rsidRDefault="00B63DC1"/>
    <w:sectPr w:rsidR="00B63DC1" w:rsidSect="007D0F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2FBE"/>
    <w:multiLevelType w:val="singleLevel"/>
    <w:tmpl w:val="9E7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>
    <w:nsid w:val="5E28777B"/>
    <w:multiLevelType w:val="hybridMultilevel"/>
    <w:tmpl w:val="EFA2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F7BEA"/>
    <w:multiLevelType w:val="hybridMultilevel"/>
    <w:tmpl w:val="21C01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10"/>
    <w:rsid w:val="006337BD"/>
    <w:rsid w:val="006A0FCE"/>
    <w:rsid w:val="007519D1"/>
    <w:rsid w:val="007D0FE7"/>
    <w:rsid w:val="00900E10"/>
    <w:rsid w:val="00B6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44C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1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1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Macintosh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2019-04-12T17:48:00Z</dcterms:created>
  <dcterms:modified xsi:type="dcterms:W3CDTF">2019-04-12T17:50:00Z</dcterms:modified>
</cp:coreProperties>
</file>