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77F7" w:rsidRDefault="00BE77F7" w:rsidP="00412D2C">
      <w:pPr>
        <w:pStyle w:val="Title"/>
        <w:rPr>
          <w:rFonts w:ascii="Calibri" w:hAnsi="Calibri" w:cs="Calibri"/>
          <w:sz w:val="40"/>
        </w:rPr>
      </w:pPr>
      <w:r>
        <w:rPr>
          <w:rFonts w:ascii="Calibri" w:hAnsi="Calibri" w:cs="Calibri"/>
          <w:sz w:val="40"/>
        </w:rPr>
        <w:t>Έντυπο Καταγραφής Πληροφοριών και Συγκέντρωσης Εκπαιδευτικού Υλικού για τα Ανοικτά Μαθήματα</w:t>
      </w:r>
    </w:p>
    <w:p w:rsidR="00BE77F7" w:rsidRPr="00FB0E7E" w:rsidRDefault="00BE77F7" w:rsidP="00412D2C">
      <w:pPr>
        <w:spacing w:before="360" w:after="0"/>
        <w:jc w:val="center"/>
        <w:rPr>
          <w:sz w:val="28"/>
          <w:szCs w:val="20"/>
        </w:rPr>
      </w:pPr>
      <w:r>
        <w:rPr>
          <w:sz w:val="28"/>
          <w:szCs w:val="20"/>
        </w:rPr>
        <w:t xml:space="preserve">Έκδοση: </w:t>
      </w:r>
      <w:r w:rsidR="00FB0E7E" w:rsidRPr="00FB0E7E">
        <w:rPr>
          <w:sz w:val="28"/>
          <w:szCs w:val="20"/>
        </w:rPr>
        <w:t>1</w:t>
      </w:r>
      <w:r>
        <w:rPr>
          <w:sz w:val="28"/>
          <w:szCs w:val="20"/>
        </w:rPr>
        <w:t>.</w:t>
      </w:r>
      <w:r w:rsidR="00FB0E7E" w:rsidRPr="00D22B55">
        <w:rPr>
          <w:sz w:val="28"/>
          <w:szCs w:val="20"/>
        </w:rPr>
        <w:t>0</w:t>
      </w:r>
      <w:r w:rsidR="00E64C33">
        <w:rPr>
          <w:sz w:val="28"/>
          <w:szCs w:val="20"/>
        </w:rPr>
        <w:t>3</w:t>
      </w:r>
      <w:r w:rsidR="00FB0E7E" w:rsidRPr="00D22B55">
        <w:rPr>
          <w:sz w:val="28"/>
          <w:szCs w:val="20"/>
        </w:rPr>
        <w:t xml:space="preserve">, </w:t>
      </w:r>
      <w:r w:rsidR="00E64C33">
        <w:rPr>
          <w:sz w:val="28"/>
          <w:szCs w:val="20"/>
        </w:rPr>
        <w:t>Νοέμβριος</w:t>
      </w:r>
      <w:r w:rsidR="005E3FDB">
        <w:rPr>
          <w:sz w:val="28"/>
          <w:szCs w:val="20"/>
        </w:rPr>
        <w:t xml:space="preserve"> 2014</w:t>
      </w:r>
    </w:p>
    <w:p w:rsidR="00412D2C" w:rsidRPr="00412D2C" w:rsidRDefault="00412D2C" w:rsidP="00412D2C">
      <w:pPr>
        <w:jc w:val="center"/>
        <w:rPr>
          <w:sz w:val="32"/>
          <w:szCs w:val="32"/>
        </w:rPr>
      </w:pPr>
    </w:p>
    <w:p w:rsidR="00BE77F7" w:rsidRDefault="00130A51" w:rsidP="00412D2C">
      <w:pPr>
        <w:jc w:val="center"/>
        <w:rPr>
          <w:b/>
          <w:sz w:val="28"/>
          <w:szCs w:val="20"/>
        </w:rPr>
      </w:pPr>
      <w:r>
        <w:rPr>
          <w:noProof/>
          <w:lang w:eastAsia="el-GR"/>
        </w:rPr>
        <w:drawing>
          <wp:inline distT="0" distB="0" distL="0" distR="0">
            <wp:extent cx="4162425" cy="4162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162425" cy="4162425"/>
                    </a:xfrm>
                    <a:prstGeom prst="rect">
                      <a:avLst/>
                    </a:prstGeom>
                    <a:solidFill>
                      <a:srgbClr val="FFFFFF"/>
                    </a:solidFill>
                    <a:ln w="9525">
                      <a:noFill/>
                      <a:miter lim="800000"/>
                      <a:headEnd/>
                      <a:tailEnd/>
                    </a:ln>
                  </pic:spPr>
                </pic:pic>
              </a:graphicData>
            </a:graphic>
          </wp:inline>
        </w:drawing>
      </w:r>
    </w:p>
    <w:p w:rsidR="00412D2C" w:rsidRPr="00412D2C" w:rsidRDefault="00412D2C" w:rsidP="00C70C47">
      <w:pPr>
        <w:jc w:val="both"/>
        <w:rPr>
          <w:b/>
          <w:sz w:val="20"/>
          <w:szCs w:val="20"/>
        </w:rPr>
      </w:pPr>
    </w:p>
    <w:p w:rsidR="00BE77F7" w:rsidRDefault="00F47705" w:rsidP="00F47705">
      <w:pPr>
        <w:spacing w:after="120"/>
        <w:jc w:val="center"/>
        <w:rPr>
          <w:b/>
          <w:sz w:val="28"/>
          <w:szCs w:val="20"/>
        </w:rPr>
      </w:pPr>
      <w:r>
        <w:rPr>
          <w:b/>
          <w:sz w:val="28"/>
          <w:szCs w:val="20"/>
        </w:rPr>
        <w:t>Δράση</w:t>
      </w:r>
      <w:r w:rsidR="00BE77F7">
        <w:rPr>
          <w:b/>
          <w:sz w:val="28"/>
          <w:szCs w:val="20"/>
        </w:rPr>
        <w:t xml:space="preserve"> «</w:t>
      </w:r>
      <w:r>
        <w:rPr>
          <w:b/>
          <w:sz w:val="28"/>
          <w:szCs w:val="20"/>
        </w:rPr>
        <w:t xml:space="preserve">Ανοικτά Ακαδημαϊκά Μαθήματα στο Πανεπιστήμιο </w:t>
      </w:r>
      <w:r w:rsidR="00D22B55">
        <w:rPr>
          <w:b/>
          <w:sz w:val="28"/>
          <w:szCs w:val="20"/>
        </w:rPr>
        <w:t>Αιγαίου</w:t>
      </w:r>
      <w:r w:rsidR="00BE77F7">
        <w:rPr>
          <w:b/>
          <w:sz w:val="28"/>
          <w:szCs w:val="20"/>
        </w:rPr>
        <w:t>»</w:t>
      </w:r>
    </w:p>
    <w:p w:rsidR="00BE77F7" w:rsidRPr="0077230B" w:rsidRDefault="00BE77F7" w:rsidP="00F47705">
      <w:pPr>
        <w:jc w:val="center"/>
        <w:rPr>
          <w:sz w:val="24"/>
          <w:szCs w:val="24"/>
        </w:rPr>
      </w:pPr>
      <w:r w:rsidRPr="00412D2C">
        <w:rPr>
          <w:sz w:val="24"/>
          <w:szCs w:val="24"/>
        </w:rPr>
        <w:t xml:space="preserve">Σύνδεσμος: </w:t>
      </w:r>
      <w:hyperlink r:id="rId8" w:history="1">
        <w:r w:rsidR="00D22B55" w:rsidRPr="006D4DBF">
          <w:rPr>
            <w:rStyle w:val="Hyperlink"/>
            <w:sz w:val="24"/>
            <w:szCs w:val="24"/>
          </w:rPr>
          <w:t>http://</w:t>
        </w:r>
        <w:r w:rsidR="00D22B55" w:rsidRPr="006D4DBF">
          <w:rPr>
            <w:rStyle w:val="Hyperlink"/>
            <w:sz w:val="24"/>
            <w:szCs w:val="24"/>
            <w:lang w:val="en-US"/>
          </w:rPr>
          <w:t>opencourses</w:t>
        </w:r>
        <w:r w:rsidR="00D22B55" w:rsidRPr="006D4DBF">
          <w:rPr>
            <w:rStyle w:val="Hyperlink"/>
            <w:sz w:val="24"/>
            <w:szCs w:val="24"/>
          </w:rPr>
          <w:t>.</w:t>
        </w:r>
        <w:r w:rsidR="00D22B55" w:rsidRPr="006D4DBF">
          <w:rPr>
            <w:rStyle w:val="Hyperlink"/>
            <w:sz w:val="24"/>
            <w:szCs w:val="24"/>
            <w:lang w:val="en-US"/>
          </w:rPr>
          <w:t>aegean</w:t>
        </w:r>
        <w:r w:rsidR="00D22B55" w:rsidRPr="006D4DBF">
          <w:rPr>
            <w:rStyle w:val="Hyperlink"/>
            <w:sz w:val="24"/>
            <w:szCs w:val="24"/>
          </w:rPr>
          <w:t>.</w:t>
        </w:r>
        <w:r w:rsidR="00D22B55" w:rsidRPr="006D4DBF">
          <w:rPr>
            <w:rStyle w:val="Hyperlink"/>
            <w:sz w:val="24"/>
            <w:szCs w:val="24"/>
            <w:lang w:val="en-US"/>
          </w:rPr>
          <w:t>gr</w:t>
        </w:r>
      </w:hyperlink>
    </w:p>
    <w:p w:rsidR="002B26EE" w:rsidRPr="00D22B55" w:rsidRDefault="00130A51" w:rsidP="00D22B55">
      <w:pPr>
        <w:jc w:val="center"/>
        <w:rPr>
          <w:sz w:val="24"/>
          <w:szCs w:val="24"/>
        </w:rPr>
      </w:pPr>
      <w:r>
        <w:rPr>
          <w:noProof/>
          <w:sz w:val="24"/>
          <w:szCs w:val="24"/>
          <w:lang w:eastAsia="el-GR"/>
        </w:rPr>
        <w:drawing>
          <wp:inline distT="0" distB="0" distL="0" distR="0">
            <wp:extent cx="4095750" cy="103822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095750" cy="1038225"/>
                    </a:xfrm>
                    <a:prstGeom prst="rect">
                      <a:avLst/>
                    </a:prstGeom>
                    <a:noFill/>
                    <a:ln w="9525">
                      <a:noFill/>
                      <a:miter lim="800000"/>
                      <a:headEnd/>
                      <a:tailEnd/>
                    </a:ln>
                  </pic:spPr>
                </pic:pic>
              </a:graphicData>
            </a:graphic>
          </wp:inline>
        </w:drawing>
      </w:r>
    </w:p>
    <w:p w:rsidR="00BE77F7" w:rsidRPr="002B26EE" w:rsidRDefault="00BE77F7" w:rsidP="00C70C47">
      <w:pPr>
        <w:spacing w:before="480" w:after="240"/>
        <w:jc w:val="both"/>
        <w:rPr>
          <w:rFonts w:ascii="Cambria" w:hAnsi="Cambria"/>
          <w:b/>
          <w:color w:val="365F91"/>
          <w:sz w:val="28"/>
          <w:szCs w:val="28"/>
        </w:rPr>
        <w:sectPr w:rsidR="00BE77F7" w:rsidRPr="002B26EE" w:rsidSect="00B05F55">
          <w:pgSz w:w="11906" w:h="16838"/>
          <w:pgMar w:top="1440" w:right="1800" w:bottom="1440" w:left="1800" w:header="720" w:footer="708" w:gutter="0"/>
          <w:pgNumType w:start="0"/>
          <w:cols w:space="720"/>
          <w:docGrid w:linePitch="360"/>
        </w:sectPr>
      </w:pPr>
    </w:p>
    <w:p w:rsidR="00BE77F7" w:rsidRPr="00193BFA" w:rsidRDefault="00DC6D53" w:rsidP="00193BFA">
      <w:pPr>
        <w:rPr>
          <w:b/>
          <w:sz w:val="36"/>
          <w:u w:val="single"/>
        </w:rPr>
      </w:pPr>
      <w:bookmarkStart w:id="0" w:name="_Toc412538305"/>
      <w:r>
        <w:rPr>
          <w:b/>
          <w:sz w:val="36"/>
          <w:u w:val="single"/>
        </w:rPr>
        <w:lastRenderedPageBreak/>
        <w:br w:type="page"/>
      </w:r>
      <w:r w:rsidR="00193BFA" w:rsidRPr="00193BFA">
        <w:rPr>
          <w:b/>
          <w:sz w:val="36"/>
          <w:u w:val="single"/>
        </w:rPr>
        <w:lastRenderedPageBreak/>
        <w:t xml:space="preserve">Γενικές </w:t>
      </w:r>
      <w:r w:rsidR="00BE77F7" w:rsidRPr="00193BFA">
        <w:rPr>
          <w:b/>
          <w:sz w:val="36"/>
          <w:u w:val="single"/>
        </w:rPr>
        <w:t xml:space="preserve">Πληροφορίες </w:t>
      </w:r>
      <w:r w:rsidR="00193BFA" w:rsidRPr="00193BFA">
        <w:rPr>
          <w:b/>
          <w:sz w:val="36"/>
          <w:u w:val="single"/>
        </w:rPr>
        <w:t>Μαθήματος</w:t>
      </w:r>
      <w:bookmarkEnd w:id="0"/>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6521"/>
      </w:tblGrid>
      <w:tr w:rsidR="00B70546" w:rsidTr="00BB7121">
        <w:tc>
          <w:tcPr>
            <w:tcW w:w="3828" w:type="dxa"/>
            <w:shd w:val="clear" w:color="auto" w:fill="auto"/>
          </w:tcPr>
          <w:p w:rsidR="00B70546" w:rsidRDefault="00B70546" w:rsidP="00BB7121">
            <w:pPr>
              <w:snapToGrid w:val="0"/>
              <w:spacing w:after="0" w:line="240" w:lineRule="auto"/>
            </w:pPr>
            <w:r w:rsidRPr="00BB7121">
              <w:rPr>
                <w:b/>
              </w:rPr>
              <w:t xml:space="preserve">Όνομα διδάσκοντος / διδασκόντων </w:t>
            </w:r>
          </w:p>
        </w:tc>
        <w:tc>
          <w:tcPr>
            <w:tcW w:w="6521" w:type="dxa"/>
            <w:shd w:val="clear" w:color="auto" w:fill="E2EFD9"/>
          </w:tcPr>
          <w:p w:rsidR="00B70546" w:rsidRDefault="00130A51" w:rsidP="00130A51">
            <w:pPr>
              <w:snapToGrid w:val="0"/>
              <w:spacing w:after="0" w:line="240" w:lineRule="auto"/>
              <w:jc w:val="both"/>
            </w:pPr>
            <w:r>
              <w:t>Ιωάννης Γαλαντόμος</w:t>
            </w:r>
          </w:p>
        </w:tc>
      </w:tr>
      <w:tr w:rsidR="00B70546" w:rsidTr="00BB7121">
        <w:tc>
          <w:tcPr>
            <w:tcW w:w="3828" w:type="dxa"/>
            <w:shd w:val="clear" w:color="auto" w:fill="auto"/>
          </w:tcPr>
          <w:p w:rsidR="00B70546" w:rsidRDefault="00B70546" w:rsidP="00BB7121">
            <w:pPr>
              <w:snapToGrid w:val="0"/>
              <w:spacing w:after="0" w:line="240" w:lineRule="auto"/>
            </w:pPr>
            <w:r w:rsidRPr="00BB7121">
              <w:rPr>
                <w:b/>
              </w:rPr>
              <w:tab/>
              <w:t xml:space="preserve">Instructor(s) </w:t>
            </w:r>
            <w:r w:rsidRPr="00BB7121">
              <w:rPr>
                <w:b/>
                <w:lang w:val="en-US"/>
              </w:rPr>
              <w:t>name</w:t>
            </w:r>
          </w:p>
        </w:tc>
        <w:tc>
          <w:tcPr>
            <w:tcW w:w="6521" w:type="dxa"/>
            <w:shd w:val="clear" w:color="auto" w:fill="E2EFD9"/>
          </w:tcPr>
          <w:p w:rsidR="00B70546" w:rsidRPr="00130A51" w:rsidRDefault="00130A51" w:rsidP="00BB7121">
            <w:pPr>
              <w:snapToGrid w:val="0"/>
              <w:spacing w:after="0" w:line="240" w:lineRule="auto"/>
              <w:jc w:val="both"/>
              <w:rPr>
                <w:lang w:val="en-US"/>
              </w:rPr>
            </w:pPr>
            <w:r>
              <w:rPr>
                <w:lang w:val="en-US"/>
              </w:rPr>
              <w:t>Ioannis Galantomos</w:t>
            </w:r>
          </w:p>
        </w:tc>
      </w:tr>
      <w:tr w:rsidR="00B70546" w:rsidTr="00BB7121">
        <w:tc>
          <w:tcPr>
            <w:tcW w:w="3828" w:type="dxa"/>
            <w:shd w:val="clear" w:color="auto" w:fill="auto"/>
          </w:tcPr>
          <w:p w:rsidR="00B70546" w:rsidRDefault="00B70546" w:rsidP="00BB7121">
            <w:pPr>
              <w:snapToGrid w:val="0"/>
              <w:spacing w:after="0" w:line="240" w:lineRule="auto"/>
            </w:pPr>
            <w:r w:rsidRPr="00BB7121">
              <w:rPr>
                <w:b/>
              </w:rPr>
              <w:t>Τίτλος Μαθήματος</w:t>
            </w:r>
          </w:p>
        </w:tc>
        <w:tc>
          <w:tcPr>
            <w:tcW w:w="6521" w:type="dxa"/>
            <w:shd w:val="clear" w:color="auto" w:fill="E2EFD9"/>
          </w:tcPr>
          <w:p w:rsidR="00B70546" w:rsidRDefault="00130A51" w:rsidP="00130A51">
            <w:pPr>
              <w:snapToGrid w:val="0"/>
              <w:spacing w:after="0" w:line="240" w:lineRule="auto"/>
              <w:jc w:val="both"/>
            </w:pPr>
            <w:r>
              <w:t>Γλωσσική Αλλαγή</w:t>
            </w:r>
          </w:p>
        </w:tc>
      </w:tr>
      <w:tr w:rsidR="00B70546" w:rsidTr="00BB7121">
        <w:tc>
          <w:tcPr>
            <w:tcW w:w="3828" w:type="dxa"/>
            <w:shd w:val="clear" w:color="auto" w:fill="auto"/>
          </w:tcPr>
          <w:p w:rsidR="00B70546" w:rsidRPr="00BB7121" w:rsidRDefault="00B70546" w:rsidP="00BB7121">
            <w:pPr>
              <w:snapToGrid w:val="0"/>
              <w:spacing w:after="0" w:line="240" w:lineRule="auto"/>
              <w:rPr>
                <w:b/>
              </w:rPr>
            </w:pPr>
            <w:r w:rsidRPr="00BB7121">
              <w:rPr>
                <w:b/>
              </w:rPr>
              <w:t>Δικτυακός τόπος μαθήματος</w:t>
            </w:r>
          </w:p>
        </w:tc>
        <w:tc>
          <w:tcPr>
            <w:tcW w:w="6521" w:type="dxa"/>
            <w:shd w:val="clear" w:color="auto" w:fill="E2EFD9"/>
          </w:tcPr>
          <w:p w:rsidR="00B70546" w:rsidRDefault="00130A51" w:rsidP="00BB7121">
            <w:pPr>
              <w:snapToGrid w:val="0"/>
              <w:spacing w:after="0" w:line="240" w:lineRule="auto"/>
              <w:jc w:val="both"/>
            </w:pPr>
            <w:hyperlink r:id="rId10" w:history="1">
              <w:r w:rsidRPr="00B53E00">
                <w:rPr>
                  <w:rStyle w:val="Hyperlink"/>
                </w:rPr>
                <w:t>https://eclass.aegean.gr/courses/TMS138/</w:t>
              </w:r>
            </w:hyperlink>
          </w:p>
        </w:tc>
      </w:tr>
      <w:tr w:rsidR="00B70546" w:rsidTr="00BB7121">
        <w:tc>
          <w:tcPr>
            <w:tcW w:w="3828" w:type="dxa"/>
            <w:shd w:val="clear" w:color="auto" w:fill="auto"/>
          </w:tcPr>
          <w:p w:rsidR="00B70546" w:rsidRPr="00BB7121" w:rsidRDefault="00B70546" w:rsidP="00BB7121">
            <w:pPr>
              <w:snapToGrid w:val="0"/>
              <w:spacing w:after="0" w:line="240" w:lineRule="auto"/>
              <w:rPr>
                <w:b/>
              </w:rPr>
            </w:pPr>
            <w:r w:rsidRPr="00BB7121">
              <w:rPr>
                <w:b/>
              </w:rPr>
              <w:t>Κωδικός Μαθήματος (</w:t>
            </w:r>
            <w:r w:rsidRPr="00BB7121">
              <w:rPr>
                <w:b/>
                <w:lang w:val="en-US"/>
              </w:rPr>
              <w:t>Course</w:t>
            </w:r>
            <w:r w:rsidRPr="00BB7121">
              <w:rPr>
                <w:b/>
              </w:rPr>
              <w:t xml:space="preserve"> </w:t>
            </w:r>
            <w:r w:rsidRPr="00BB7121">
              <w:rPr>
                <w:b/>
                <w:lang w:val="en-US"/>
              </w:rPr>
              <w:t>Code</w:t>
            </w:r>
            <w:r w:rsidRPr="00BB7121">
              <w:rPr>
                <w:b/>
              </w:rPr>
              <w:t>) όπως αναφέρεται στο Φοιτητολόγιο</w:t>
            </w:r>
          </w:p>
        </w:tc>
        <w:tc>
          <w:tcPr>
            <w:tcW w:w="6521" w:type="dxa"/>
            <w:shd w:val="clear" w:color="auto" w:fill="E2EFD9"/>
          </w:tcPr>
          <w:p w:rsidR="00B70546" w:rsidRDefault="00130A51" w:rsidP="00BB7121">
            <w:pPr>
              <w:snapToGrid w:val="0"/>
              <w:spacing w:after="0" w:line="240" w:lineRule="auto"/>
              <w:jc w:val="both"/>
            </w:pPr>
            <w:r>
              <w:t>ΓΥ-14</w:t>
            </w:r>
          </w:p>
        </w:tc>
      </w:tr>
      <w:tr w:rsidR="00B70546" w:rsidTr="00BB7121">
        <w:tc>
          <w:tcPr>
            <w:tcW w:w="3828" w:type="dxa"/>
            <w:shd w:val="clear" w:color="auto" w:fill="auto"/>
          </w:tcPr>
          <w:p w:rsidR="00B70546" w:rsidRPr="00BB7121" w:rsidRDefault="00B70546" w:rsidP="00BB7121">
            <w:pPr>
              <w:snapToGrid w:val="0"/>
              <w:spacing w:after="0" w:line="240" w:lineRule="auto"/>
              <w:rPr>
                <w:b/>
              </w:rPr>
            </w:pPr>
            <w:r w:rsidRPr="00BB7121">
              <w:rPr>
                <w:b/>
              </w:rPr>
              <w:t>Επίπεδο μαθήματος/Κύκλος σπουδών (</w:t>
            </w:r>
            <w:r w:rsidRPr="00BB7121">
              <w:rPr>
                <w:b/>
                <w:lang w:val="en-US"/>
              </w:rPr>
              <w:t>Course</w:t>
            </w:r>
            <w:r w:rsidRPr="00BB7121">
              <w:rPr>
                <w:b/>
              </w:rPr>
              <w:t xml:space="preserve"> </w:t>
            </w:r>
            <w:r w:rsidRPr="00BB7121">
              <w:rPr>
                <w:b/>
                <w:lang w:val="en-US"/>
              </w:rPr>
              <w:t>level</w:t>
            </w:r>
            <w:r w:rsidRPr="00BB7121">
              <w:rPr>
                <w:b/>
              </w:rPr>
              <w:t>/</w:t>
            </w:r>
            <w:r w:rsidRPr="00BB7121">
              <w:rPr>
                <w:b/>
                <w:lang w:val="en-US"/>
              </w:rPr>
              <w:t>cycle</w:t>
            </w:r>
            <w:r w:rsidRPr="00BB7121">
              <w:rPr>
                <w:b/>
              </w:rPr>
              <w:t>).</w:t>
            </w:r>
          </w:p>
        </w:tc>
        <w:tc>
          <w:tcPr>
            <w:tcW w:w="6521" w:type="dxa"/>
            <w:shd w:val="clear" w:color="auto" w:fill="E2EFD9"/>
          </w:tcPr>
          <w:p w:rsidR="00B70546" w:rsidRDefault="00B70546" w:rsidP="00BB7121">
            <w:pPr>
              <w:snapToGrid w:val="0"/>
              <w:spacing w:after="0" w:line="240" w:lineRule="auto"/>
              <w:jc w:val="both"/>
            </w:pPr>
            <w:r>
              <w:t>Προπτυχιακό (Undergraduate)</w:t>
            </w:r>
          </w:p>
        </w:tc>
      </w:tr>
      <w:tr w:rsidR="00B70546" w:rsidRPr="00BB7121" w:rsidTr="00BB7121">
        <w:tc>
          <w:tcPr>
            <w:tcW w:w="3828" w:type="dxa"/>
            <w:shd w:val="clear" w:color="auto" w:fill="auto"/>
          </w:tcPr>
          <w:p w:rsidR="00B70546" w:rsidRPr="00BB7121" w:rsidRDefault="00193BFA" w:rsidP="00BB7121">
            <w:pPr>
              <w:snapToGrid w:val="0"/>
              <w:spacing w:after="0" w:line="240" w:lineRule="auto"/>
              <w:rPr>
                <w:b/>
                <w:lang w:val="en-US"/>
              </w:rPr>
            </w:pPr>
            <w:r w:rsidRPr="00BB7121">
              <w:rPr>
                <w:b/>
              </w:rPr>
              <w:t>Έτος</w:t>
            </w:r>
            <w:r w:rsidRPr="00BB7121">
              <w:rPr>
                <w:b/>
                <w:lang w:val="en-US"/>
              </w:rPr>
              <w:t xml:space="preserve"> </w:t>
            </w:r>
            <w:r w:rsidRPr="00BB7121">
              <w:rPr>
                <w:b/>
              </w:rPr>
              <w:t>σπουδών</w:t>
            </w:r>
            <w:r w:rsidRPr="00BB7121">
              <w:rPr>
                <w:b/>
                <w:lang w:val="en-US"/>
              </w:rPr>
              <w:t xml:space="preserve"> (Year of Study)</w:t>
            </w:r>
            <w:r w:rsidRPr="00BB7121">
              <w:rPr>
                <w:i/>
                <w:lang w:val="en-US"/>
              </w:rPr>
              <w:t>:</w:t>
            </w:r>
          </w:p>
        </w:tc>
        <w:tc>
          <w:tcPr>
            <w:tcW w:w="6521" w:type="dxa"/>
            <w:shd w:val="clear" w:color="auto" w:fill="E2EFD9"/>
          </w:tcPr>
          <w:p w:rsidR="00B70546" w:rsidRPr="00130A51" w:rsidRDefault="00130A51" w:rsidP="00BB7121">
            <w:pPr>
              <w:snapToGrid w:val="0"/>
              <w:spacing w:after="0" w:line="240" w:lineRule="auto"/>
              <w:jc w:val="both"/>
            </w:pPr>
            <w:r>
              <w:t>4</w:t>
            </w:r>
            <w:r w:rsidRPr="00130A51">
              <w:rPr>
                <w:vertAlign w:val="superscript"/>
              </w:rPr>
              <w:t>ο</w:t>
            </w:r>
          </w:p>
        </w:tc>
      </w:tr>
      <w:tr w:rsidR="00B70546" w:rsidRPr="00BB7121" w:rsidTr="00BB7121">
        <w:tc>
          <w:tcPr>
            <w:tcW w:w="3828" w:type="dxa"/>
            <w:shd w:val="clear" w:color="auto" w:fill="auto"/>
          </w:tcPr>
          <w:p w:rsidR="00B70546" w:rsidRPr="00BB7121" w:rsidRDefault="00193BFA" w:rsidP="00BB7121">
            <w:pPr>
              <w:snapToGrid w:val="0"/>
              <w:spacing w:after="0" w:line="240" w:lineRule="auto"/>
              <w:rPr>
                <w:b/>
                <w:lang w:val="en-US"/>
              </w:rPr>
            </w:pPr>
            <w:r w:rsidRPr="00BB7121">
              <w:rPr>
                <w:b/>
              </w:rPr>
              <w:t>Εξάμηνο (</w:t>
            </w:r>
            <w:r w:rsidRPr="00BB7121">
              <w:rPr>
                <w:b/>
                <w:lang w:val="en-US"/>
              </w:rPr>
              <w:t>Semester</w:t>
            </w:r>
            <w:r w:rsidRPr="00BB7121">
              <w:rPr>
                <w:b/>
              </w:rPr>
              <w:t>).</w:t>
            </w:r>
          </w:p>
        </w:tc>
        <w:tc>
          <w:tcPr>
            <w:tcW w:w="6521" w:type="dxa"/>
            <w:shd w:val="clear" w:color="auto" w:fill="E2EFD9"/>
          </w:tcPr>
          <w:p w:rsidR="00B70546" w:rsidRPr="00130A51" w:rsidRDefault="00130A51" w:rsidP="00BB7121">
            <w:pPr>
              <w:snapToGrid w:val="0"/>
              <w:spacing w:after="0" w:line="240" w:lineRule="auto"/>
              <w:jc w:val="both"/>
            </w:pPr>
            <w:r>
              <w:t>Η</w:t>
            </w:r>
          </w:p>
        </w:tc>
      </w:tr>
      <w:tr w:rsidR="00B70546" w:rsidRPr="00BB7121" w:rsidTr="00BB7121">
        <w:tc>
          <w:tcPr>
            <w:tcW w:w="3828" w:type="dxa"/>
            <w:shd w:val="clear" w:color="auto" w:fill="auto"/>
          </w:tcPr>
          <w:p w:rsidR="00B70546" w:rsidRPr="00BB7121" w:rsidRDefault="00DC6D53" w:rsidP="00BB7121">
            <w:pPr>
              <w:snapToGrid w:val="0"/>
              <w:spacing w:after="0" w:line="240" w:lineRule="auto"/>
              <w:rPr>
                <w:b/>
                <w:lang w:val="en-US"/>
              </w:rPr>
            </w:pPr>
            <w:r w:rsidRPr="00BB7121">
              <w:rPr>
                <w:b/>
              </w:rPr>
              <w:t>Γλώσσα διδασκαλίας</w:t>
            </w:r>
          </w:p>
        </w:tc>
        <w:tc>
          <w:tcPr>
            <w:tcW w:w="6521" w:type="dxa"/>
            <w:shd w:val="clear" w:color="auto" w:fill="E2EFD9"/>
          </w:tcPr>
          <w:p w:rsidR="00B70546" w:rsidRPr="00130A51" w:rsidRDefault="00193BFA" w:rsidP="00BB7121">
            <w:pPr>
              <w:snapToGrid w:val="0"/>
              <w:spacing w:after="0" w:line="240" w:lineRule="auto"/>
              <w:jc w:val="both"/>
            </w:pPr>
            <w:r w:rsidRPr="00BB7121">
              <w:rPr>
                <w:lang w:val="en-US"/>
              </w:rPr>
              <w:t>Ελληνική</w:t>
            </w:r>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Περισσότερα για τον/τους διδάσκοντες (</w:t>
            </w:r>
            <w:r w:rsidRPr="00BB7121">
              <w:rPr>
                <w:b/>
                <w:lang w:val="en-US"/>
              </w:rPr>
              <w:t>More</w:t>
            </w:r>
            <w:r w:rsidRPr="00BB7121">
              <w:rPr>
                <w:b/>
              </w:rPr>
              <w:t xml:space="preserve"> </w:t>
            </w:r>
            <w:r w:rsidRPr="00BB7121">
              <w:rPr>
                <w:b/>
                <w:lang w:val="en-US"/>
              </w:rPr>
              <w:t>about</w:t>
            </w:r>
            <w:r w:rsidRPr="00BB7121">
              <w:rPr>
                <w:b/>
              </w:rPr>
              <w:t xml:space="preserve"> </w:t>
            </w:r>
            <w:r w:rsidRPr="00BB7121">
              <w:rPr>
                <w:b/>
                <w:lang w:val="en-US"/>
              </w:rPr>
              <w:t>the</w:t>
            </w:r>
            <w:r w:rsidRPr="00BB7121">
              <w:rPr>
                <w:b/>
              </w:rPr>
              <w:t xml:space="preserve"> </w:t>
            </w:r>
            <w:r w:rsidRPr="00BB7121">
              <w:rPr>
                <w:b/>
                <w:lang w:val="en-US"/>
              </w:rPr>
              <w:t>instructor</w:t>
            </w:r>
            <w:r w:rsidRPr="00BB7121">
              <w:rPr>
                <w:b/>
              </w:rPr>
              <w:t>(</w:t>
            </w:r>
            <w:r w:rsidRPr="00BB7121">
              <w:rPr>
                <w:b/>
                <w:lang w:val="en-US"/>
              </w:rPr>
              <w:t>s</w:t>
            </w:r>
            <w:r w:rsidRPr="00BB7121">
              <w:rPr>
                <w:b/>
              </w:rPr>
              <w:t>)).</w:t>
            </w:r>
          </w:p>
        </w:tc>
        <w:tc>
          <w:tcPr>
            <w:tcW w:w="6521" w:type="dxa"/>
            <w:shd w:val="clear" w:color="auto" w:fill="FBE4D5"/>
          </w:tcPr>
          <w:p w:rsidR="00193BFA" w:rsidRPr="00BB7121" w:rsidRDefault="00193BFA" w:rsidP="00BB7121">
            <w:pPr>
              <w:snapToGrid w:val="0"/>
              <w:spacing w:after="0" w:line="240" w:lineRule="auto"/>
              <w:jc w:val="both"/>
              <w:rPr>
                <w:lang w:val="en-US"/>
              </w:rPr>
            </w:pPr>
            <w:r w:rsidRPr="00BB7121">
              <w:rPr>
                <w:i/>
              </w:rPr>
              <w:t>Προαιρετικά</w:t>
            </w:r>
            <w:r w:rsidRPr="00BB7121">
              <w:rPr>
                <w:lang w:val="en-US"/>
              </w:rPr>
              <w:t xml:space="preserve">. </w:t>
            </w:r>
          </w:p>
          <w:p w:rsidR="00193BFA" w:rsidRPr="00193BFA" w:rsidRDefault="00193BFA" w:rsidP="00BB7121">
            <w:pPr>
              <w:snapToGrid w:val="0"/>
              <w:spacing w:after="0" w:line="240" w:lineRule="auto"/>
              <w:jc w:val="both"/>
            </w:pPr>
            <w:r w:rsidRPr="00193BFA">
              <w:t>Σύνδεσμος σε βιογραφικό ή σύντομο βιογραφικό (έως 10 γραμμές)</w:t>
            </w:r>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Φωτογραφία διδάσκοντος</w:t>
            </w:r>
          </w:p>
        </w:tc>
        <w:tc>
          <w:tcPr>
            <w:tcW w:w="6521" w:type="dxa"/>
            <w:shd w:val="clear" w:color="auto" w:fill="FBE4D5"/>
          </w:tcPr>
          <w:p w:rsidR="00193BFA" w:rsidRPr="00193BFA" w:rsidRDefault="00193BFA" w:rsidP="00BB7121">
            <w:pPr>
              <w:snapToGrid w:val="0"/>
              <w:spacing w:after="0" w:line="240" w:lineRule="auto"/>
              <w:jc w:val="both"/>
            </w:pPr>
            <w:r w:rsidRPr="00BB7121">
              <w:rPr>
                <w:i/>
              </w:rPr>
              <w:t>Προαιρετικά</w:t>
            </w:r>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Περιγραφή</w:t>
            </w:r>
            <w:r w:rsidRPr="00BB7121">
              <w:rPr>
                <w:b/>
                <w:lang w:val="en-US"/>
              </w:rPr>
              <w:t xml:space="preserve"> </w:t>
            </w:r>
            <w:r w:rsidRPr="00BB7121">
              <w:rPr>
                <w:b/>
              </w:rPr>
              <w:t>μαθήματος</w:t>
            </w:r>
          </w:p>
        </w:tc>
        <w:tc>
          <w:tcPr>
            <w:tcW w:w="6521" w:type="dxa"/>
            <w:shd w:val="clear" w:color="auto" w:fill="E2EFD9"/>
          </w:tcPr>
          <w:p w:rsidR="00193BFA" w:rsidRPr="00130A51" w:rsidRDefault="00130A51" w:rsidP="00BB7121">
            <w:pPr>
              <w:snapToGrid w:val="0"/>
              <w:spacing w:after="0" w:line="240" w:lineRule="auto"/>
              <w:jc w:val="both"/>
              <w:rPr>
                <w:rFonts w:asciiTheme="minorHAnsi" w:hAnsiTheme="minorHAnsi"/>
              </w:rPr>
            </w:pPr>
            <w:r w:rsidRPr="00130A51">
              <w:rPr>
                <w:rFonts w:asciiTheme="minorHAnsi" w:hAnsiTheme="minorHAnsi"/>
              </w:rPr>
              <w:t>Σκοπός του μαθήματος είναι η παρουσίαση των πτυχών που σχετίζονται με την αλλαγή σε όλα τα επίπεδα γλωσσικής ανάλυσης. Ειδικότερα, θα γίνει αναφορά στις θεωρίες που έχουν διατυπωθεί για την περιγραφή της μεταβολής στη γλώσσα, στις αιτίες που προκαλούν την αλλαγή στη γλώσσα, στις αξιολογικές στάσεις που αναπτύσσονται απέναντι στην αλλαγή, σε παραδείγματα μεταβολών σε όλα τα επίπεδα γλωσσικής ανάλυσης και στις τρέχουσες αλλαγές στην Κοινή Νεοελληνική</w:t>
            </w:r>
          </w:p>
        </w:tc>
      </w:tr>
      <w:tr w:rsidR="00193BFA" w:rsidRPr="00193BFA" w:rsidTr="00BB7121">
        <w:tc>
          <w:tcPr>
            <w:tcW w:w="3828" w:type="dxa"/>
            <w:shd w:val="clear" w:color="auto" w:fill="auto"/>
          </w:tcPr>
          <w:p w:rsidR="00193BFA" w:rsidRPr="00BB7121" w:rsidRDefault="00193BFA" w:rsidP="00BB7121">
            <w:pPr>
              <w:snapToGrid w:val="0"/>
              <w:spacing w:after="0" w:line="240" w:lineRule="auto"/>
              <w:rPr>
                <w:b/>
              </w:rPr>
            </w:pPr>
            <w:r w:rsidRPr="00BB7121">
              <w:rPr>
                <w:b/>
              </w:rPr>
              <w:t>Λέξεις κλειδιά (</w:t>
            </w:r>
            <w:r w:rsidRPr="00BB7121">
              <w:rPr>
                <w:b/>
                <w:lang w:val="en-US"/>
              </w:rPr>
              <w:t>Keywords</w:t>
            </w:r>
            <w:r w:rsidRPr="00BB7121">
              <w:rPr>
                <w:b/>
              </w:rPr>
              <w:t>)</w:t>
            </w:r>
          </w:p>
        </w:tc>
        <w:tc>
          <w:tcPr>
            <w:tcW w:w="6521" w:type="dxa"/>
            <w:shd w:val="clear" w:color="auto" w:fill="E2EFD9"/>
          </w:tcPr>
          <w:p w:rsidR="00193BFA" w:rsidRPr="00130A51" w:rsidRDefault="00130A51" w:rsidP="00BB7121">
            <w:pPr>
              <w:snapToGrid w:val="0"/>
              <w:spacing w:after="0" w:line="240" w:lineRule="auto"/>
              <w:jc w:val="both"/>
              <w:rPr>
                <w:rFonts w:asciiTheme="minorHAnsi" w:hAnsiTheme="minorHAnsi"/>
              </w:rPr>
            </w:pPr>
            <w:r w:rsidRPr="00130A51">
              <w:rPr>
                <w:rFonts w:asciiTheme="minorHAnsi" w:hAnsiTheme="minorHAnsi"/>
              </w:rPr>
              <w:t xml:space="preserve">Λειτουργισμός, ψυχογλωσσολογία, κοινωνιογλωσσολογία, αοριστία, αδιαφάνεια, ηλικία, Edward Sapir, drift, πολυπρισματικό φαινόμενο, εξωτερικοί &amp; εσωτερικοί παράγοντες, «φθορά», «πρόοδος», κλείσιμο/άνοιγμα, στρογγυλοποίηση, προσθίωση, ημιφωνοποίηση. αηχοποίηση/ηχηροποίηση, κλειστοποίηση/τριβοποίηση, προστριβοποίηση, ρωτακισμός, αφαίρεση, αποκοπή, συγκοπή, απλοποίηση, απλολογία, ολική απώλεια, πρόσθεση, επένθεση, συνόδευση, επίθεση, διφθογγοποίηση, εισαγωγή φωνήματος, συνάρθρωση, συναίρεση, κράση, μονοφθογγοποίηση, αφομοίωση, φωνηεντική και συμφωνική αρμονία, ανομοίωση, μετακίνηση/μετατόπιση, βράχυνση, έκταση, τονική έκταση, ομαλοποίηση, τετραμελής αναλογία, συμφυρμός, έλλειψη, περίφραση, αμοιβαία επίδραση, ανασύσταση, λαϊκή ετυμολογία, οπισθοχωρητικό σχηματισμός, επανανάλυση, επέκταση, δανεισμός, , επέκταση ή άπλωμα της σημασίας, στένωση ή περιορισμός της σημασίας, διακλάδωση της σημασίας, σημασιολογική μετακίνηση, Μεταφορά, ευφημισμός, υπερβολή, παρεμβολή, σύνθεση, προσφυματοποίηση, ενδιάμεσες περιπτώσεις σύνθεσης-προσφυματοποίησης, μετατροπή, συνδυαστικοί τύποι, αναδρομικός σχηματισμός, ουσιαστικοποίηση, λεξικοποίηση, σύμφυρση, αρτικόλεξα-Ακρωνύμια-Βραχυγραφίες-Αποκομμένοι τύποι, φωνολογικοί νεολογισμοί, ονοματοποιίες, σχηματισμοί εκ του μηδενός, προσηγορικοποίηση, κυριωνυμοποίηση, Εσωτερικά &amp; εξωτερικά δάνεια, μεταφραστικά δάνεια, διεθνισμοί, αντιδάνεια, οπτικά &amp; ακουστικά δάνεια, δηλωτικά &amp; συνηποδηλωτικά δάνεια, κωδικοποιημένα &amp; μη κωδικοποιημένα δάνεια, προσαρμοσμένα &amp; μη προσαρμοσμένα δάνεια, σημιτισμοί, ταξινόμηση Kincade, </w:t>
            </w:r>
            <w:r w:rsidRPr="00130A51">
              <w:rPr>
                <w:rFonts w:asciiTheme="minorHAnsi" w:hAnsiTheme="minorHAnsi"/>
              </w:rPr>
              <w:lastRenderedPageBreak/>
              <w:t>ταξινόμηση Wurm, δημοτική, καθαρεύουσα, κοινή νεοελληνική (ΚΝΕ), γλωσσικό ζήτημα, επιθήματα, παραγωγικά σύνθετα, ηχηροποίηση &amp; ερρινοποίηση τελικού –ν και των συμφωνικών συμπλεγμάτων –μπ, -ντ, -γκ, τριγενή &amp; δικατάληκτα επίθετα σε –ης/-ες, σχέση Παρακειμένου &amp; Αορίστου, Ως/σαν, χρήση άρθρου και γενικής πτώσης, δανεισμός, greeklish</w:t>
            </w:r>
          </w:p>
        </w:tc>
      </w:tr>
    </w:tbl>
    <w:p w:rsidR="00B70546" w:rsidRPr="00193BFA" w:rsidRDefault="00B70546" w:rsidP="00193BFA">
      <w:pPr>
        <w:spacing w:after="0" w:line="240" w:lineRule="auto"/>
        <w:rPr>
          <w:sz w:val="8"/>
          <w:szCs w:val="8"/>
        </w:rPr>
      </w:pPr>
    </w:p>
    <w:sectPr w:rsidR="00B70546" w:rsidRPr="00193BFA" w:rsidSect="00DC6D53">
      <w:headerReference w:type="default" r:id="rId11"/>
      <w:footerReference w:type="default" r:id="rId12"/>
      <w:type w:val="continuous"/>
      <w:pgSz w:w="11906" w:h="16838"/>
      <w:pgMar w:top="1440" w:right="1800" w:bottom="851" w:left="1800" w:header="426" w:footer="411"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121" w:rsidRDefault="00BB7121">
      <w:pPr>
        <w:spacing w:after="0" w:line="240" w:lineRule="auto"/>
      </w:pPr>
      <w:r>
        <w:separator/>
      </w:r>
    </w:p>
  </w:endnote>
  <w:endnote w:type="continuationSeparator" w:id="0">
    <w:p w:rsidR="00BB7121" w:rsidRDefault="00BB7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EE" w:rsidRPr="00DC6D53" w:rsidRDefault="002B26EE" w:rsidP="00DC6D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121" w:rsidRDefault="00BB7121">
      <w:pPr>
        <w:spacing w:after="0" w:line="240" w:lineRule="auto"/>
      </w:pPr>
      <w:r>
        <w:separator/>
      </w:r>
    </w:p>
  </w:footnote>
  <w:footnote w:type="continuationSeparator" w:id="0">
    <w:p w:rsidR="00BB7121" w:rsidRDefault="00BB7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9" w:type="dxa"/>
      <w:tblInd w:w="-743"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000"/>
    </w:tblPr>
    <w:tblGrid>
      <w:gridCol w:w="8931"/>
      <w:gridCol w:w="1418"/>
    </w:tblGrid>
    <w:tr w:rsidR="009916A0" w:rsidRPr="00BA5E25" w:rsidTr="00193BFA">
      <w:trPr>
        <w:cantSplit/>
        <w:trHeight w:val="345"/>
      </w:trPr>
      <w:tc>
        <w:tcPr>
          <w:tcW w:w="8931" w:type="dxa"/>
          <w:tcBorders>
            <w:bottom w:val="nil"/>
          </w:tcBorders>
          <w:shd w:val="clear" w:color="auto" w:fill="F3F3F3"/>
          <w:vAlign w:val="bottom"/>
        </w:tcPr>
        <w:p w:rsidR="009916A0" w:rsidRPr="00BA5E25" w:rsidRDefault="009916A0" w:rsidP="009916A0">
          <w:pPr>
            <w:pStyle w:val="Header"/>
            <w:snapToGrid w:val="0"/>
            <w:rPr>
              <w:rFonts w:cs="Tahoma"/>
              <w:b/>
              <w:bCs/>
              <w:sz w:val="20"/>
              <w:szCs w:val="20"/>
              <w:lang/>
            </w:rPr>
          </w:pPr>
        </w:p>
      </w:tc>
      <w:tc>
        <w:tcPr>
          <w:tcW w:w="1418" w:type="dxa"/>
          <w:vMerge w:val="restart"/>
          <w:shd w:val="clear" w:color="auto" w:fill="FFFFFF"/>
          <w:tcMar>
            <w:left w:w="0" w:type="dxa"/>
            <w:right w:w="0" w:type="dxa"/>
          </w:tcMar>
          <w:vAlign w:val="center"/>
        </w:tcPr>
        <w:p w:rsidR="009916A0" w:rsidRPr="00BA5E25" w:rsidRDefault="00130A51" w:rsidP="00D719BF">
          <w:pPr>
            <w:pStyle w:val="Header"/>
            <w:snapToGrid w:val="0"/>
            <w:rPr>
              <w:rFonts w:cs="Tahoma"/>
              <w:sz w:val="20"/>
              <w:szCs w:val="20"/>
              <w:lang/>
            </w:rPr>
          </w:pPr>
          <w:r>
            <w:rPr>
              <w:noProof/>
              <w:sz w:val="20"/>
              <w:szCs w:val="20"/>
              <w:lang w:eastAsia="el-GR"/>
            </w:rPr>
            <w:drawing>
              <wp:inline distT="0" distB="0" distL="0" distR="0">
                <wp:extent cx="657225" cy="6191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t="5620"/>
                        <a:stretch>
                          <a:fillRect/>
                        </a:stretch>
                      </pic:blipFill>
                      <pic:spPr bwMode="auto">
                        <a:xfrm>
                          <a:off x="0" y="0"/>
                          <a:ext cx="657225" cy="619125"/>
                        </a:xfrm>
                        <a:prstGeom prst="rect">
                          <a:avLst/>
                        </a:prstGeom>
                        <a:solidFill>
                          <a:srgbClr val="FFFFFF"/>
                        </a:solidFill>
                        <a:ln w="9525">
                          <a:noFill/>
                          <a:miter lim="800000"/>
                          <a:headEnd/>
                          <a:tailEnd/>
                        </a:ln>
                      </pic:spPr>
                    </pic:pic>
                  </a:graphicData>
                </a:graphic>
              </wp:inline>
            </w:drawing>
          </w:r>
        </w:p>
      </w:tc>
    </w:tr>
    <w:tr w:rsidR="009916A0" w:rsidRPr="00BA5E25" w:rsidTr="00193BFA">
      <w:trPr>
        <w:cantSplit/>
        <w:trHeight w:val="345"/>
      </w:trPr>
      <w:tc>
        <w:tcPr>
          <w:tcW w:w="8931" w:type="dxa"/>
          <w:tcBorders>
            <w:top w:val="nil"/>
          </w:tcBorders>
          <w:shd w:val="clear" w:color="auto" w:fill="F3F3F3"/>
          <w:vAlign w:val="bottom"/>
        </w:tcPr>
        <w:p w:rsidR="009916A0" w:rsidRPr="00BA5E25" w:rsidRDefault="009916A0" w:rsidP="00BA5E25">
          <w:pPr>
            <w:pStyle w:val="Header"/>
            <w:snapToGrid w:val="0"/>
            <w:spacing w:after="20"/>
            <w:rPr>
              <w:rFonts w:cs="Tahoma"/>
              <w:b/>
              <w:bCs/>
              <w:color w:val="7F7F7F"/>
              <w:sz w:val="20"/>
              <w:szCs w:val="20"/>
              <w:lang/>
            </w:rPr>
          </w:pPr>
          <w:r w:rsidRPr="00BA5E25">
            <w:rPr>
              <w:rFonts w:cs="Tahoma"/>
              <w:b/>
              <w:bCs/>
              <w:color w:val="7F7F7F"/>
              <w:sz w:val="20"/>
              <w:szCs w:val="20"/>
              <w:lang/>
            </w:rPr>
            <w:t xml:space="preserve">Ανοικτά Μαθήματα </w:t>
          </w:r>
        </w:p>
      </w:tc>
      <w:tc>
        <w:tcPr>
          <w:tcW w:w="1418" w:type="dxa"/>
          <w:vMerge/>
          <w:shd w:val="clear" w:color="auto" w:fill="FFFFFF"/>
          <w:tcMar>
            <w:left w:w="0" w:type="dxa"/>
            <w:right w:w="0" w:type="dxa"/>
          </w:tcMar>
          <w:vAlign w:val="center"/>
        </w:tcPr>
        <w:p w:rsidR="009916A0" w:rsidRPr="00BA5E25" w:rsidRDefault="009916A0" w:rsidP="00D719BF">
          <w:pPr>
            <w:pStyle w:val="Header"/>
            <w:snapToGrid w:val="0"/>
            <w:rPr>
              <w:sz w:val="20"/>
              <w:szCs w:val="20"/>
              <w:lang w:val="el-GR"/>
            </w:rPr>
          </w:pPr>
        </w:p>
      </w:tc>
    </w:tr>
    <w:tr w:rsidR="009916A0" w:rsidRPr="00BA5E25" w:rsidTr="00193BFA">
      <w:trPr>
        <w:cantSplit/>
        <w:trHeight w:val="273"/>
      </w:trPr>
      <w:tc>
        <w:tcPr>
          <w:tcW w:w="8931" w:type="dxa"/>
          <w:shd w:val="clear" w:color="auto" w:fill="F3F3F3"/>
          <w:vAlign w:val="bottom"/>
        </w:tcPr>
        <w:p w:rsidR="009916A0" w:rsidRPr="00D22B55" w:rsidRDefault="009916A0" w:rsidP="00D22B55">
          <w:pPr>
            <w:pStyle w:val="Header"/>
            <w:snapToGrid w:val="0"/>
            <w:spacing w:after="20"/>
            <w:rPr>
              <w:rFonts w:cs="Tahoma"/>
              <w:b/>
              <w:bCs/>
              <w:color w:val="808080"/>
              <w:sz w:val="20"/>
              <w:szCs w:val="20"/>
              <w:lang/>
            </w:rPr>
          </w:pPr>
          <w:r w:rsidRPr="00BA5E25">
            <w:rPr>
              <w:rFonts w:cs="Tahoma"/>
              <w:bCs/>
              <w:color w:val="808080"/>
              <w:sz w:val="20"/>
              <w:szCs w:val="20"/>
              <w:lang/>
            </w:rPr>
            <w:t xml:space="preserve">Έντυπο Καταγραφής </w:t>
          </w:r>
          <w:r w:rsidR="00D22B55">
            <w:rPr>
              <w:rFonts w:cs="Tahoma"/>
              <w:bCs/>
              <w:color w:val="808080"/>
              <w:sz w:val="20"/>
              <w:szCs w:val="20"/>
              <w:lang/>
            </w:rPr>
            <w:t>Μαθήματος</w:t>
          </w:r>
        </w:p>
      </w:tc>
      <w:tc>
        <w:tcPr>
          <w:tcW w:w="1418" w:type="dxa"/>
          <w:vMerge/>
          <w:shd w:val="clear" w:color="auto" w:fill="FFFFFF"/>
          <w:tcMar>
            <w:left w:w="0" w:type="dxa"/>
            <w:right w:w="0" w:type="dxa"/>
          </w:tcMar>
          <w:vAlign w:val="center"/>
        </w:tcPr>
        <w:p w:rsidR="009916A0" w:rsidRPr="00BA5E25" w:rsidRDefault="009916A0" w:rsidP="00D719BF">
          <w:pPr>
            <w:pStyle w:val="Header"/>
            <w:snapToGrid w:val="0"/>
            <w:rPr>
              <w:sz w:val="20"/>
              <w:szCs w:val="20"/>
              <w:lang w:val="el-GR"/>
            </w:rPr>
          </w:pPr>
        </w:p>
      </w:tc>
    </w:tr>
  </w:tbl>
  <w:p w:rsidR="002B26EE" w:rsidRPr="00DC6D53" w:rsidRDefault="002B26EE" w:rsidP="00DC6D53">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4"/>
    <w:lvl w:ilvl="0">
      <w:start w:val="1"/>
      <w:numFmt w:val="bullet"/>
      <w:lvlText w:val=""/>
      <w:lvlJc w:val="left"/>
      <w:pPr>
        <w:tabs>
          <w:tab w:val="num" w:pos="0"/>
        </w:tabs>
        <w:ind w:left="1440" w:hanging="360"/>
      </w:pPr>
      <w:rPr>
        <w:rFonts w:ascii="Symbol" w:hAnsi="Symbol"/>
      </w:rPr>
    </w:lvl>
  </w:abstractNum>
  <w:abstractNum w:abstractNumId="3">
    <w:nsid w:val="00000004"/>
    <w:multiLevelType w:val="singleLevel"/>
    <w:tmpl w:val="00000004"/>
    <w:name w:val="WW8Num5"/>
    <w:lvl w:ilvl="0">
      <w:start w:val="1"/>
      <w:numFmt w:val="decimal"/>
      <w:lvlText w:val="%1."/>
      <w:lvlJc w:val="left"/>
      <w:pPr>
        <w:tabs>
          <w:tab w:val="num" w:pos="0"/>
        </w:tabs>
        <w:ind w:left="1080" w:hanging="360"/>
      </w:pPr>
    </w:lvl>
  </w:abstractNum>
  <w:abstractNum w:abstractNumId="4">
    <w:nsid w:val="00000005"/>
    <w:multiLevelType w:val="singleLevel"/>
    <w:tmpl w:val="00000005"/>
    <w:name w:val="WW8Num8"/>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12"/>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5"/>
    <w:lvl w:ilvl="0">
      <w:start w:val="1"/>
      <w:numFmt w:val="bullet"/>
      <w:lvlText w:val=""/>
      <w:lvlJc w:val="left"/>
      <w:pPr>
        <w:tabs>
          <w:tab w:val="num" w:pos="0"/>
        </w:tabs>
        <w:ind w:left="1080" w:hanging="360"/>
      </w:pPr>
      <w:rPr>
        <w:rFonts w:ascii="Symbol" w:hAnsi="Symbol"/>
      </w:rPr>
    </w:lvl>
  </w:abstractNum>
  <w:abstractNum w:abstractNumId="7">
    <w:nsid w:val="00000008"/>
    <w:multiLevelType w:val="singleLevel"/>
    <w:tmpl w:val="00000008"/>
    <w:name w:val="WW8Num16"/>
    <w:lvl w:ilvl="0">
      <w:start w:val="1"/>
      <w:numFmt w:val="decimal"/>
      <w:lvlText w:val="%1."/>
      <w:lvlJc w:val="left"/>
      <w:pPr>
        <w:tabs>
          <w:tab w:val="num" w:pos="0"/>
        </w:tabs>
        <w:ind w:left="1080" w:hanging="360"/>
      </w:pPr>
    </w:lvl>
  </w:abstractNum>
  <w:abstractNum w:abstractNumId="8">
    <w:nsid w:val="00000009"/>
    <w:multiLevelType w:val="multilevel"/>
    <w:tmpl w:val="00000009"/>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singleLevel"/>
    <w:tmpl w:val="0000000A"/>
    <w:name w:val="WW8Num18"/>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9"/>
    <w:lvl w:ilvl="0">
      <w:start w:val="1"/>
      <w:numFmt w:val="decimal"/>
      <w:lvlText w:val="%1."/>
      <w:lvlJc w:val="left"/>
      <w:pPr>
        <w:tabs>
          <w:tab w:val="num" w:pos="0"/>
        </w:tabs>
        <w:ind w:left="720" w:hanging="360"/>
      </w:pPr>
    </w:lvl>
  </w:abstractNum>
  <w:abstractNum w:abstractNumId="11">
    <w:nsid w:val="0000000C"/>
    <w:multiLevelType w:val="singleLevel"/>
    <w:tmpl w:val="0000000C"/>
    <w:name w:val="WW8Num22"/>
    <w:lvl w:ilvl="0">
      <w:start w:val="1"/>
      <w:numFmt w:val="decimal"/>
      <w:lvlText w:val="%1."/>
      <w:lvlJc w:val="left"/>
      <w:pPr>
        <w:tabs>
          <w:tab w:val="num" w:pos="0"/>
        </w:tabs>
        <w:ind w:left="1080" w:hanging="360"/>
      </w:pPr>
    </w:lvl>
  </w:abstractNum>
  <w:abstractNum w:abstractNumId="12">
    <w:nsid w:val="0000000D"/>
    <w:multiLevelType w:val="multilevel"/>
    <w:tmpl w:val="0000000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rsids>
    <w:rsidRoot w:val="00902018"/>
    <w:rsid w:val="000301EE"/>
    <w:rsid w:val="000450AF"/>
    <w:rsid w:val="000C4D1E"/>
    <w:rsid w:val="000E0F13"/>
    <w:rsid w:val="00130A51"/>
    <w:rsid w:val="00146AE8"/>
    <w:rsid w:val="00193BFA"/>
    <w:rsid w:val="00203F7F"/>
    <w:rsid w:val="002100E0"/>
    <w:rsid w:val="002B26EE"/>
    <w:rsid w:val="002D357D"/>
    <w:rsid w:val="003713EA"/>
    <w:rsid w:val="003A769E"/>
    <w:rsid w:val="003D2A3F"/>
    <w:rsid w:val="003E2E19"/>
    <w:rsid w:val="00412D2C"/>
    <w:rsid w:val="00494C98"/>
    <w:rsid w:val="004C182F"/>
    <w:rsid w:val="004E6F60"/>
    <w:rsid w:val="005E3FDB"/>
    <w:rsid w:val="005F6B53"/>
    <w:rsid w:val="00672E60"/>
    <w:rsid w:val="006D3100"/>
    <w:rsid w:val="006E18A1"/>
    <w:rsid w:val="007108A8"/>
    <w:rsid w:val="00753382"/>
    <w:rsid w:val="0077230B"/>
    <w:rsid w:val="007C4B3F"/>
    <w:rsid w:val="007F4953"/>
    <w:rsid w:val="00806269"/>
    <w:rsid w:val="00813AE1"/>
    <w:rsid w:val="008313D3"/>
    <w:rsid w:val="00846897"/>
    <w:rsid w:val="008B7C78"/>
    <w:rsid w:val="008F40B7"/>
    <w:rsid w:val="00902018"/>
    <w:rsid w:val="00932FF8"/>
    <w:rsid w:val="009916A0"/>
    <w:rsid w:val="009B3920"/>
    <w:rsid w:val="00A459E1"/>
    <w:rsid w:val="00A97574"/>
    <w:rsid w:val="00AA5A1F"/>
    <w:rsid w:val="00AD4EA9"/>
    <w:rsid w:val="00B05F55"/>
    <w:rsid w:val="00B70546"/>
    <w:rsid w:val="00B76691"/>
    <w:rsid w:val="00BA5E25"/>
    <w:rsid w:val="00BB7121"/>
    <w:rsid w:val="00BE77F7"/>
    <w:rsid w:val="00BF1F1D"/>
    <w:rsid w:val="00C70C47"/>
    <w:rsid w:val="00CA0030"/>
    <w:rsid w:val="00D22B55"/>
    <w:rsid w:val="00D67481"/>
    <w:rsid w:val="00D719BF"/>
    <w:rsid w:val="00D87C48"/>
    <w:rsid w:val="00DC577D"/>
    <w:rsid w:val="00DC6D53"/>
    <w:rsid w:val="00E3128E"/>
    <w:rsid w:val="00E32481"/>
    <w:rsid w:val="00E64346"/>
    <w:rsid w:val="00E64C33"/>
    <w:rsid w:val="00EA1640"/>
    <w:rsid w:val="00F47705"/>
    <w:rsid w:val="00F82023"/>
    <w:rsid w:val="00FB0E7E"/>
    <w:rsid w:val="00FC0C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paragraph" w:styleId="Heading1">
    <w:name w:val="heading 1"/>
    <w:basedOn w:val="Normal"/>
    <w:next w:val="Normal"/>
    <w:qFormat/>
    <w:rsid w:val="002B26EE"/>
    <w:pPr>
      <w:keepNext/>
      <w:keepLines/>
      <w:pageBreakBefore/>
      <w:numPr>
        <w:numId w:val="1"/>
      </w:numPr>
      <w:spacing w:before="480" w:after="120"/>
      <w:ind w:left="431" w:hanging="431"/>
      <w:outlineLvl w:val="0"/>
    </w:pPr>
    <w:rPr>
      <w:rFonts w:ascii="Cambria" w:eastAsia="Times New Roman" w:hAnsi="Cambria" w:cs="Times New Roman"/>
      <w:b/>
      <w:bCs/>
      <w:color w:val="365F91"/>
      <w:sz w:val="28"/>
      <w:szCs w:val="28"/>
    </w:rPr>
  </w:style>
  <w:style w:type="paragraph" w:styleId="Heading2">
    <w:name w:val="heading 2"/>
    <w:basedOn w:val="Normal"/>
    <w:next w:val="Normal"/>
    <w:qFormat/>
    <w:rsid w:val="00672E60"/>
    <w:pPr>
      <w:keepNext/>
      <w:keepLines/>
      <w:numPr>
        <w:ilvl w:val="1"/>
        <w:numId w:val="1"/>
      </w:numPr>
      <w:spacing w:before="240" w:after="120" w:line="240" w:lineRule="auto"/>
      <w:ind w:left="578" w:hanging="578"/>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qFormat/>
    <w:pPr>
      <w:keepNext/>
      <w:keepLines/>
      <w:numPr>
        <w:ilvl w:val="2"/>
        <w:numId w:val="1"/>
      </w:numPr>
      <w:spacing w:before="200" w:after="0"/>
      <w:outlineLvl w:val="2"/>
    </w:pPr>
    <w:rPr>
      <w:rFonts w:ascii="Cambria" w:eastAsia="Times New Roman" w:hAnsi="Cambria" w:cs="Times New Roman"/>
      <w:b/>
      <w:bCs/>
      <w:color w:val="4F81BD"/>
    </w:rPr>
  </w:style>
  <w:style w:type="paragraph" w:styleId="Heading4">
    <w:name w:val="heading 4"/>
    <w:basedOn w:val="Normal"/>
    <w:next w:val="Normal"/>
    <w:qFormat/>
    <w:pPr>
      <w:keepNext/>
      <w:numPr>
        <w:ilvl w:val="3"/>
        <w:numId w:val="1"/>
      </w:numPr>
      <w:spacing w:after="0"/>
      <w:outlineLvl w:val="3"/>
    </w:pPr>
    <w:rPr>
      <w:b/>
      <w:szCs w:val="20"/>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1">
    <w:name w:val="Προεπιλεγμένη γραμματοσειρά1"/>
  </w:style>
  <w:style w:type="character" w:customStyle="1" w:styleId="4Char">
    <w:name w:val="Επικεφαλίδα 4 Char"/>
    <w:rPr>
      <w:rFonts w:ascii="Calibri" w:eastAsia="Calibri" w:hAnsi="Calibri" w:cs="Times New Roman"/>
      <w:b/>
      <w:szCs w:val="20"/>
    </w:rPr>
  </w:style>
  <w:style w:type="character" w:customStyle="1" w:styleId="2Char">
    <w:name w:val="Επικεφαλίδα 2 Char"/>
    <w:rPr>
      <w:rFonts w:ascii="Cambria" w:eastAsia="Times New Roman" w:hAnsi="Cambria" w:cs="Times New Roman"/>
      <w:b/>
      <w:bCs/>
      <w:color w:val="4F81BD"/>
      <w:sz w:val="26"/>
      <w:szCs w:val="26"/>
      <w:lang w:val="en-GB"/>
    </w:rPr>
  </w:style>
  <w:style w:type="character" w:customStyle="1" w:styleId="1Char">
    <w:name w:val="Επικεφαλίδα 1 Char"/>
    <w:rPr>
      <w:rFonts w:ascii="Cambria" w:eastAsia="Times New Roman" w:hAnsi="Cambria" w:cs="Times New Roman"/>
      <w:b/>
      <w:bCs/>
      <w:color w:val="365F91"/>
      <w:sz w:val="28"/>
      <w:szCs w:val="28"/>
    </w:rPr>
  </w:style>
  <w:style w:type="character" w:customStyle="1" w:styleId="3Char">
    <w:name w:val="Επικεφαλίδα 3 Char"/>
    <w:rPr>
      <w:rFonts w:ascii="Cambria" w:eastAsia="Times New Roman" w:hAnsi="Cambria" w:cs="Times New Roman"/>
      <w:b/>
      <w:bCs/>
      <w:color w:val="4F81BD"/>
    </w:rPr>
  </w:style>
  <w:style w:type="character" w:customStyle="1" w:styleId="Char">
    <w:name w:val="Κεφαλίδα Char"/>
    <w:rPr>
      <w:rFonts w:ascii="Calibri" w:eastAsia="Calibri" w:hAnsi="Calibri" w:cs="Times New Roman"/>
    </w:rPr>
  </w:style>
  <w:style w:type="character" w:customStyle="1" w:styleId="Char0">
    <w:name w:val="Υποσέλιδο Char"/>
    <w:rPr>
      <w:rFonts w:ascii="Calibri" w:eastAsia="Calibri" w:hAnsi="Calibri" w:cs="Times New Roman"/>
    </w:rPr>
  </w:style>
  <w:style w:type="character" w:customStyle="1" w:styleId="Char1">
    <w:name w:val="Τίτλος Char"/>
    <w:rPr>
      <w:rFonts w:ascii="Cambria" w:eastAsia="Times New Roman" w:hAnsi="Cambria" w:cs="Times New Roman"/>
      <w:b/>
      <w:spacing w:val="5"/>
      <w:sz w:val="36"/>
      <w:szCs w:val="52"/>
    </w:rPr>
  </w:style>
  <w:style w:type="character" w:styleId="Hyperlink">
    <w:name w:val="Hyperlink"/>
    <w:rPr>
      <w:color w:val="0000FF"/>
      <w:u w:val="single"/>
    </w:rPr>
  </w:style>
  <w:style w:type="character" w:customStyle="1" w:styleId="Char2">
    <w:name w:val="Κείμενο πλαισίου Char"/>
    <w:rPr>
      <w:rFonts w:ascii="Tahoma" w:eastAsia="Calibri" w:hAnsi="Tahoma" w:cs="Tahoma"/>
      <w:sz w:val="16"/>
      <w:szCs w:val="16"/>
    </w:rPr>
  </w:style>
  <w:style w:type="character" w:customStyle="1" w:styleId="10">
    <w:name w:val="Παραπομπή σχολίου1"/>
    <w:rPr>
      <w:sz w:val="16"/>
      <w:szCs w:val="16"/>
    </w:rPr>
  </w:style>
  <w:style w:type="character" w:customStyle="1" w:styleId="Char3">
    <w:name w:val="Κείμενο σχολίου Char"/>
    <w:rPr>
      <w:rFonts w:ascii="Calibri" w:eastAsia="Calibri" w:hAnsi="Calibri" w:cs="Times New Roman"/>
      <w:sz w:val="20"/>
      <w:szCs w:val="20"/>
    </w:rPr>
  </w:style>
  <w:style w:type="character" w:customStyle="1" w:styleId="Char4">
    <w:name w:val="Θέμα σχολίου Char"/>
    <w:rPr>
      <w:rFonts w:ascii="Calibri" w:eastAsia="Calibri" w:hAnsi="Calibri" w:cs="Times New Roman"/>
      <w:b/>
      <w:bCs/>
      <w:sz w:val="20"/>
      <w:szCs w:val="20"/>
    </w:rPr>
  </w:style>
  <w:style w:type="paragraph" w:customStyle="1" w:styleId="a">
    <w:name w:val="Επικεφαλίδα"/>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11">
    <w:name w:val="Λεζάντα1"/>
    <w:basedOn w:val="Normal"/>
    <w:pPr>
      <w:suppressLineNumbers/>
      <w:spacing w:before="120" w:after="120"/>
    </w:pPr>
    <w:rPr>
      <w:rFonts w:cs="Mangal"/>
      <w:i/>
      <w:iCs/>
      <w:sz w:val="24"/>
      <w:szCs w:val="24"/>
    </w:rPr>
  </w:style>
  <w:style w:type="paragraph" w:customStyle="1" w:styleId="a0">
    <w:name w:val="Ευρετήριο"/>
    <w:basedOn w:val="Normal"/>
    <w:pPr>
      <w:suppressLineNumbers/>
    </w:pPr>
    <w:rPr>
      <w:rFonts w:cs="Mangal"/>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ListParagraph">
    <w:name w:val="List Paragraph"/>
    <w:basedOn w:val="Normal"/>
    <w:qFormat/>
    <w:pPr>
      <w:ind w:left="720"/>
    </w:pPr>
  </w:style>
  <w:style w:type="paragraph" w:styleId="Header">
    <w:name w:val="header"/>
    <w:basedOn w:val="Normal"/>
    <w:pPr>
      <w:spacing w:after="0" w:line="240" w:lineRule="auto"/>
    </w:pPr>
  </w:style>
  <w:style w:type="paragraph" w:styleId="Footer">
    <w:name w:val="footer"/>
    <w:basedOn w:val="Normal"/>
    <w:pPr>
      <w:spacing w:after="0" w:line="240" w:lineRule="auto"/>
    </w:pPr>
  </w:style>
  <w:style w:type="paragraph" w:styleId="Title">
    <w:name w:val="Title"/>
    <w:basedOn w:val="Normal"/>
    <w:next w:val="Normal"/>
    <w:qFormat/>
    <w:pPr>
      <w:spacing w:line="240" w:lineRule="auto"/>
      <w:jc w:val="center"/>
    </w:pPr>
    <w:rPr>
      <w:rFonts w:ascii="Cambria" w:eastAsia="Times New Roman" w:hAnsi="Cambria" w:cs="Times New Roman"/>
      <w:b/>
      <w:spacing w:val="5"/>
      <w:sz w:val="36"/>
      <w:szCs w:val="52"/>
    </w:rPr>
  </w:style>
  <w:style w:type="paragraph" w:styleId="Subtitle">
    <w:name w:val="Subtitle"/>
    <w:basedOn w:val="a"/>
    <w:next w:val="BodyText"/>
    <w:qFormat/>
    <w:pPr>
      <w:jc w:val="center"/>
    </w:pPr>
    <w:rPr>
      <w:i/>
      <w:iCs/>
    </w:rPr>
  </w:style>
  <w:style w:type="paragraph" w:styleId="BalloonText">
    <w:name w:val="Balloon Text"/>
    <w:basedOn w:val="Normal"/>
    <w:pPr>
      <w:spacing w:after="0" w:line="240" w:lineRule="auto"/>
    </w:pPr>
    <w:rPr>
      <w:rFonts w:ascii="Tahoma" w:hAnsi="Tahoma" w:cs="Tahoma"/>
      <w:sz w:val="16"/>
      <w:szCs w:val="16"/>
    </w:rPr>
  </w:style>
  <w:style w:type="paragraph" w:customStyle="1" w:styleId="12">
    <w:name w:val="Κείμενο σχολίου1"/>
    <w:basedOn w:val="Normal"/>
    <w:pPr>
      <w:spacing w:line="240" w:lineRule="auto"/>
    </w:pPr>
    <w:rPr>
      <w:sz w:val="20"/>
      <w:szCs w:val="20"/>
    </w:rPr>
  </w:style>
  <w:style w:type="paragraph" w:styleId="CommentSubject">
    <w:name w:val="annotation subject"/>
    <w:basedOn w:val="12"/>
    <w:next w:val="12"/>
    <w:rPr>
      <w:b/>
      <w:bCs/>
    </w:rPr>
  </w:style>
  <w:style w:type="paragraph" w:styleId="TOCHeading">
    <w:name w:val="TOC Heading"/>
    <w:basedOn w:val="Heading1"/>
    <w:next w:val="Normal"/>
    <w:qFormat/>
    <w:pPr>
      <w:numPr>
        <w:numId w:val="0"/>
      </w:numPr>
      <w:outlineLvl w:val="9"/>
    </w:pPr>
  </w:style>
  <w:style w:type="paragraph" w:styleId="TOC1">
    <w:name w:val="toc 1"/>
    <w:basedOn w:val="Normal"/>
    <w:next w:val="Normal"/>
    <w:uiPriority w:val="39"/>
    <w:rsid w:val="002B26EE"/>
    <w:rPr>
      <w:b/>
    </w:rPr>
  </w:style>
  <w:style w:type="paragraph" w:styleId="TOC2">
    <w:name w:val="toc 2"/>
    <w:basedOn w:val="Normal"/>
    <w:next w:val="Normal"/>
    <w:uiPriority w:val="39"/>
    <w:pPr>
      <w:ind w:left="220"/>
    </w:pPr>
  </w:style>
  <w:style w:type="paragraph" w:styleId="TOC3">
    <w:name w:val="toc 3"/>
    <w:basedOn w:val="Normal"/>
    <w:next w:val="Normal"/>
    <w:pPr>
      <w:ind w:left="440"/>
    </w:pPr>
  </w:style>
  <w:style w:type="paragraph" w:customStyle="1" w:styleId="a1">
    <w:name w:val="Περιεχόμενα πίνακα"/>
    <w:basedOn w:val="Normal"/>
    <w:pPr>
      <w:suppressLineNumbers/>
    </w:pPr>
  </w:style>
  <w:style w:type="paragraph" w:customStyle="1" w:styleId="a2">
    <w:name w:val="Επικεφαλίδα πίνακα"/>
    <w:basedOn w:val="a1"/>
    <w:pPr>
      <w:jc w:val="center"/>
    </w:pPr>
    <w:rPr>
      <w:b/>
      <w:bCs/>
    </w:rPr>
  </w:style>
  <w:style w:type="paragraph" w:styleId="TOC4">
    <w:name w:val="toc 4"/>
    <w:basedOn w:val="a0"/>
    <w:pPr>
      <w:tabs>
        <w:tab w:val="right" w:leader="dot" w:pos="8789"/>
      </w:tabs>
      <w:ind w:left="849"/>
    </w:pPr>
  </w:style>
  <w:style w:type="paragraph" w:styleId="TOC5">
    <w:name w:val="toc 5"/>
    <w:basedOn w:val="a0"/>
    <w:pPr>
      <w:tabs>
        <w:tab w:val="right" w:leader="dot" w:pos="8506"/>
      </w:tabs>
      <w:ind w:left="1132"/>
    </w:pPr>
  </w:style>
  <w:style w:type="paragraph" w:styleId="TOC6">
    <w:name w:val="toc 6"/>
    <w:basedOn w:val="a0"/>
    <w:pPr>
      <w:tabs>
        <w:tab w:val="right" w:leader="dot" w:pos="8223"/>
      </w:tabs>
      <w:ind w:left="1415"/>
    </w:pPr>
  </w:style>
  <w:style w:type="paragraph" w:styleId="TOC7">
    <w:name w:val="toc 7"/>
    <w:basedOn w:val="a0"/>
    <w:pPr>
      <w:tabs>
        <w:tab w:val="right" w:leader="dot" w:pos="7940"/>
      </w:tabs>
      <w:ind w:left="1698"/>
    </w:pPr>
  </w:style>
  <w:style w:type="paragraph" w:styleId="TOC8">
    <w:name w:val="toc 8"/>
    <w:basedOn w:val="a0"/>
    <w:pPr>
      <w:tabs>
        <w:tab w:val="right" w:leader="dot" w:pos="7657"/>
      </w:tabs>
      <w:ind w:left="1981"/>
    </w:pPr>
  </w:style>
  <w:style w:type="paragraph" w:styleId="TOC9">
    <w:name w:val="toc 9"/>
    <w:basedOn w:val="a0"/>
    <w:pPr>
      <w:tabs>
        <w:tab w:val="right" w:leader="dot" w:pos="7374"/>
      </w:tabs>
      <w:ind w:left="2264"/>
    </w:pPr>
  </w:style>
  <w:style w:type="paragraph" w:customStyle="1" w:styleId="100">
    <w:name w:val="Κατάλογος περιεχομένων 10"/>
    <w:basedOn w:val="a0"/>
    <w:pPr>
      <w:tabs>
        <w:tab w:val="right" w:leader="dot" w:pos="7091"/>
      </w:tabs>
      <w:ind w:left="2547"/>
    </w:pPr>
  </w:style>
  <w:style w:type="table" w:styleId="TableGrid">
    <w:name w:val="Table Grid"/>
    <w:basedOn w:val="TableNormal"/>
    <w:uiPriority w:val="59"/>
    <w:rsid w:val="00B70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opencourses.aegean.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class.aegean.gr/courses/TMS138/"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526</Words>
  <Characters>2844</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3364</CharactersWithSpaces>
  <SharedDoc>false</SharedDoc>
  <HLinks>
    <vt:vector size="6" baseType="variant">
      <vt:variant>
        <vt:i4>786504</vt:i4>
      </vt:variant>
      <vt:variant>
        <vt:i4>0</vt:i4>
      </vt:variant>
      <vt:variant>
        <vt:i4>0</vt:i4>
      </vt:variant>
      <vt:variant>
        <vt:i4>5</vt:i4>
      </vt:variant>
      <vt:variant>
        <vt:lpwstr>http://opencourses.aegean.gr/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pantelis</dc:creator>
  <cp:lastModifiedBy>Μινα</cp:lastModifiedBy>
  <cp:revision>2</cp:revision>
  <cp:lastPrinted>1601-01-01T00:00:00Z</cp:lastPrinted>
  <dcterms:created xsi:type="dcterms:W3CDTF">2015-03-08T16:19:00Z</dcterms:created>
  <dcterms:modified xsi:type="dcterms:W3CDTF">2015-03-08T16:19:00Z</dcterms:modified>
</cp:coreProperties>
</file>