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C1C7" w14:textId="77777777" w:rsidR="002E6D62" w:rsidRPr="002E6D62" w:rsidRDefault="002E6D62" w:rsidP="00A041AA">
      <w:pPr>
        <w:pStyle w:val="1"/>
        <w:ind w:right="-252"/>
        <w:rPr>
          <w:b w:val="0"/>
          <w:bCs w:val="0"/>
          <w:sz w:val="32"/>
          <w:szCs w:val="32"/>
        </w:rPr>
      </w:pPr>
      <w:r w:rsidRPr="002E6D62">
        <w:rPr>
          <w:b w:val="0"/>
          <w:bCs w:val="0"/>
          <w:sz w:val="32"/>
          <w:szCs w:val="32"/>
        </w:rPr>
        <w:t xml:space="preserve">   Πανεπιστήμιο Αιγαίου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 w:rsidRPr="002E6D62">
        <w:rPr>
          <w:b w:val="0"/>
          <w:bCs w:val="0"/>
          <w:sz w:val="32"/>
          <w:szCs w:val="32"/>
        </w:rPr>
        <w:t xml:space="preserve">  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 w:rsidRPr="002E6D62">
        <w:rPr>
          <w:b w:val="0"/>
          <w:bCs w:val="0"/>
          <w:sz w:val="32"/>
          <w:szCs w:val="32"/>
        </w:rPr>
        <w:t xml:space="preserve">   Τμήμα Γεωγραφίας</w:t>
      </w:r>
    </w:p>
    <w:p w14:paraId="24BAB55A" w14:textId="77777777" w:rsidR="002E6D62" w:rsidRPr="00FC653B" w:rsidRDefault="002E6D62" w:rsidP="00A041AA">
      <w:pPr>
        <w:pStyle w:val="Web"/>
        <w:spacing w:before="0" w:beforeAutospacing="0" w:after="0" w:afterAutospacing="0"/>
        <w:ind w:right="-252"/>
        <w:jc w:val="center"/>
        <w:rPr>
          <w:b/>
          <w:bCs/>
          <w:color w:val="000000"/>
          <w:sz w:val="16"/>
          <w:szCs w:val="16"/>
          <w:highlight w:val="lightGray"/>
          <w:lang w:val="el-GR"/>
        </w:rPr>
      </w:pPr>
    </w:p>
    <w:p w14:paraId="29CC112B" w14:textId="77777777" w:rsidR="00BC38BD" w:rsidRDefault="00BC38BD" w:rsidP="007761A4">
      <w:pPr>
        <w:pStyle w:val="Web"/>
        <w:shd w:val="clear" w:color="auto" w:fill="D9D9D9"/>
        <w:spacing w:before="0" w:beforeAutospacing="0" w:after="0" w:afterAutospacing="0"/>
        <w:ind w:right="-252"/>
        <w:jc w:val="center"/>
        <w:rPr>
          <w:rFonts w:eastAsia="Arial Unicode MS"/>
          <w:color w:val="000000"/>
          <w:sz w:val="32"/>
          <w:lang w:val="el-GR"/>
        </w:rPr>
      </w:pPr>
      <w:r w:rsidRPr="00A041AA">
        <w:rPr>
          <w:b/>
          <w:bCs/>
          <w:color w:val="000000"/>
          <w:sz w:val="32"/>
          <w:szCs w:val="27"/>
          <w:lang w:val="el-GR"/>
        </w:rPr>
        <w:t>Παγκοσμιοποίηση και Άνιση Ανάπτυξη</w:t>
      </w:r>
      <w:r w:rsidR="00A041AA" w:rsidRPr="00A041AA">
        <w:rPr>
          <w:lang w:val="el-GR"/>
        </w:rPr>
        <w:t xml:space="preserve"> (</w:t>
      </w:r>
      <w:r w:rsidR="00A041AA" w:rsidRPr="00A041AA">
        <w:rPr>
          <w:b/>
          <w:bCs/>
          <w:color w:val="000000"/>
          <w:sz w:val="32"/>
          <w:szCs w:val="27"/>
          <w:lang w:val="el-GR"/>
        </w:rPr>
        <w:t>ΓΕΩ 332)</w:t>
      </w:r>
      <w:r w:rsidRPr="00A041AA">
        <w:rPr>
          <w:b/>
          <w:bCs/>
          <w:color w:val="000000"/>
          <w:sz w:val="32"/>
          <w:szCs w:val="27"/>
          <w:lang w:val="el-GR"/>
        </w:rPr>
        <w:t xml:space="preserve"> </w:t>
      </w:r>
    </w:p>
    <w:p w14:paraId="14BB5F70" w14:textId="77777777" w:rsidR="00BC38BD" w:rsidRPr="00FC653B" w:rsidRDefault="00BC38BD" w:rsidP="00A041AA">
      <w:pPr>
        <w:pStyle w:val="Web"/>
        <w:spacing w:before="0" w:beforeAutospacing="0" w:after="0" w:afterAutospacing="0"/>
        <w:ind w:right="-252"/>
        <w:rPr>
          <w:sz w:val="16"/>
          <w:szCs w:val="16"/>
          <w:lang w:val="el-GR"/>
        </w:rPr>
      </w:pPr>
      <w:r>
        <w:rPr>
          <w:sz w:val="22"/>
        </w:rPr>
        <w:t> </w:t>
      </w:r>
    </w:p>
    <w:p w14:paraId="734903BB" w14:textId="77777777" w:rsidR="00BC38BD" w:rsidRDefault="00BC38BD" w:rsidP="00A041AA">
      <w:pPr>
        <w:pStyle w:val="2"/>
        <w:ind w:right="-252" w:firstLine="360"/>
        <w:rPr>
          <w:b w:val="0"/>
          <w:bCs w:val="0"/>
        </w:rPr>
      </w:pPr>
      <w:r>
        <w:rPr>
          <w:b w:val="0"/>
          <w:bCs w:val="0"/>
        </w:rPr>
        <w:t>Θεματικές Ενότητες</w:t>
      </w:r>
    </w:p>
    <w:p w14:paraId="5321180A" w14:textId="77777777" w:rsidR="00A041AA" w:rsidRPr="00B95AC5" w:rsidRDefault="00A041AA" w:rsidP="00A041AA">
      <w:pPr>
        <w:numPr>
          <w:ilvl w:val="0"/>
          <w:numId w:val="8"/>
        </w:numPr>
        <w:tabs>
          <w:tab w:val="clear" w:pos="432"/>
          <w:tab w:val="num" w:pos="567"/>
          <w:tab w:val="left" w:pos="993"/>
        </w:tabs>
        <w:autoSpaceDE w:val="0"/>
        <w:autoSpaceDN w:val="0"/>
        <w:ind w:left="993" w:right="-252" w:hanging="288"/>
        <w:rPr>
          <w:lang w:val="el-GR"/>
        </w:rPr>
      </w:pPr>
      <w:r w:rsidRPr="005D3A18">
        <w:rPr>
          <w:lang w:val="el-GR"/>
        </w:rPr>
        <w:t>Ε</w:t>
      </w:r>
      <w:r w:rsidRPr="00B95AC5">
        <w:rPr>
          <w:lang w:val="el-GR"/>
        </w:rPr>
        <w:t>ισαγωγή: Οι ‘μύθοι’ γύρω από την έννοια της παγκοσμιοποίησης.</w:t>
      </w:r>
    </w:p>
    <w:p w14:paraId="37A42242" w14:textId="77777777" w:rsidR="00A041AA" w:rsidRPr="00B95AC5" w:rsidRDefault="00A041AA" w:rsidP="008E3C09">
      <w:pPr>
        <w:numPr>
          <w:ilvl w:val="3"/>
          <w:numId w:val="26"/>
        </w:numPr>
        <w:tabs>
          <w:tab w:val="clear" w:pos="2880"/>
          <w:tab w:val="left" w:pos="2127"/>
        </w:tabs>
        <w:autoSpaceDE w:val="0"/>
        <w:autoSpaceDN w:val="0"/>
        <w:ind w:left="2127" w:right="-383" w:hanging="426"/>
        <w:rPr>
          <w:lang w:val="el-GR"/>
        </w:rPr>
      </w:pPr>
      <w:r w:rsidRPr="00B95AC5">
        <w:rPr>
          <w:lang w:val="el-GR"/>
        </w:rPr>
        <w:t xml:space="preserve">Η </w:t>
      </w:r>
      <w:r>
        <w:rPr>
          <w:lang w:val="el-GR"/>
        </w:rPr>
        <w:t>διεθνοποίηση</w:t>
      </w:r>
      <w:r w:rsidRPr="00B95AC5">
        <w:rPr>
          <w:lang w:val="el-GR"/>
        </w:rPr>
        <w:t xml:space="preserve"> των αγορών πριν το 1914.</w:t>
      </w:r>
    </w:p>
    <w:p w14:paraId="2EC303A9" w14:textId="77777777" w:rsidR="00A041AA" w:rsidRPr="00B95AC5" w:rsidRDefault="00A041AA" w:rsidP="008E3C09">
      <w:pPr>
        <w:numPr>
          <w:ilvl w:val="3"/>
          <w:numId w:val="26"/>
        </w:numPr>
        <w:tabs>
          <w:tab w:val="clear" w:pos="2880"/>
          <w:tab w:val="left" w:pos="2127"/>
        </w:tabs>
        <w:autoSpaceDE w:val="0"/>
        <w:autoSpaceDN w:val="0"/>
        <w:ind w:left="2127" w:right="-383" w:hanging="426"/>
        <w:rPr>
          <w:u w:val="single"/>
          <w:lang w:val="el-GR"/>
        </w:rPr>
      </w:pPr>
      <w:r w:rsidRPr="00B95AC5">
        <w:rPr>
          <w:lang w:val="el-GR"/>
        </w:rPr>
        <w:t>Η κρίση του μεσοπολέμου και η μεταπολεμική ρύθμιση.</w:t>
      </w:r>
    </w:p>
    <w:p w14:paraId="0A704164" w14:textId="77777777" w:rsidR="00A041AA" w:rsidRPr="00B95AC5" w:rsidRDefault="007B31CB" w:rsidP="00A041AA">
      <w:pPr>
        <w:numPr>
          <w:ilvl w:val="0"/>
          <w:numId w:val="8"/>
        </w:numPr>
        <w:tabs>
          <w:tab w:val="clear" w:pos="432"/>
          <w:tab w:val="num" w:pos="567"/>
          <w:tab w:val="left" w:pos="993"/>
        </w:tabs>
        <w:autoSpaceDE w:val="0"/>
        <w:autoSpaceDN w:val="0"/>
        <w:ind w:left="993" w:right="-252" w:hanging="288"/>
        <w:rPr>
          <w:lang w:val="el-GR"/>
        </w:rPr>
      </w:pPr>
      <w:r>
        <w:rPr>
          <w:lang w:val="el-GR"/>
        </w:rPr>
        <w:t>Η οικονομική ‘επανάσταση’ των 3</w:t>
      </w:r>
      <w:r w:rsidR="00A041AA" w:rsidRPr="00B95AC5">
        <w:rPr>
          <w:lang w:val="el-GR"/>
        </w:rPr>
        <w:t xml:space="preserve">0 τελευταίων ετών: </w:t>
      </w:r>
    </w:p>
    <w:p w14:paraId="0F894863" w14:textId="77777777" w:rsidR="00A041AA" w:rsidRPr="005D3A18" w:rsidRDefault="00A041AA" w:rsidP="00061437">
      <w:pPr>
        <w:pStyle w:val="a4"/>
        <w:numPr>
          <w:ilvl w:val="0"/>
          <w:numId w:val="25"/>
        </w:numPr>
        <w:tabs>
          <w:tab w:val="left" w:pos="993"/>
        </w:tabs>
        <w:autoSpaceDE w:val="0"/>
        <w:autoSpaceDN w:val="0"/>
        <w:ind w:left="2127" w:right="-252"/>
        <w:rPr>
          <w:lang w:val="el-GR"/>
        </w:rPr>
      </w:pPr>
      <w:r w:rsidRPr="005D3A18">
        <w:rPr>
          <w:lang w:val="el-GR"/>
        </w:rPr>
        <w:t>Εναρμόνιση οικονομικών θεσμών / Συνθήκες.</w:t>
      </w:r>
    </w:p>
    <w:p w14:paraId="20AAB424" w14:textId="77E9582F" w:rsidR="00A041AA" w:rsidRPr="005D3A18" w:rsidRDefault="00A041AA" w:rsidP="00061437">
      <w:pPr>
        <w:pStyle w:val="a4"/>
        <w:numPr>
          <w:ilvl w:val="0"/>
          <w:numId w:val="25"/>
        </w:numPr>
        <w:tabs>
          <w:tab w:val="left" w:pos="993"/>
        </w:tabs>
        <w:autoSpaceDE w:val="0"/>
        <w:autoSpaceDN w:val="0"/>
        <w:ind w:left="2127" w:right="-252"/>
        <w:rPr>
          <w:lang w:val="el-GR"/>
        </w:rPr>
      </w:pPr>
      <w:r w:rsidRPr="005D3A18">
        <w:rPr>
          <w:lang w:val="el-GR"/>
        </w:rPr>
        <w:t>Εμπόριο / Χρηματο</w:t>
      </w:r>
      <w:r w:rsidR="00DE68B3">
        <w:rPr>
          <w:lang w:val="el-GR"/>
        </w:rPr>
        <w:t>πιστωτικό σύστημα</w:t>
      </w:r>
      <w:r w:rsidRPr="005D3A18">
        <w:rPr>
          <w:lang w:val="el-GR"/>
        </w:rPr>
        <w:t>.</w:t>
      </w:r>
    </w:p>
    <w:p w14:paraId="4FCD8911" w14:textId="77777777" w:rsidR="00A041AA" w:rsidRPr="002D4D18" w:rsidRDefault="00A041AA" w:rsidP="00A041AA">
      <w:pPr>
        <w:numPr>
          <w:ilvl w:val="0"/>
          <w:numId w:val="8"/>
        </w:numPr>
        <w:tabs>
          <w:tab w:val="clear" w:pos="432"/>
          <w:tab w:val="num" w:pos="567"/>
          <w:tab w:val="left" w:pos="993"/>
        </w:tabs>
        <w:autoSpaceDE w:val="0"/>
        <w:autoSpaceDN w:val="0"/>
        <w:ind w:left="993" w:right="-252" w:hanging="288"/>
        <w:rPr>
          <w:lang w:val="el-GR"/>
        </w:rPr>
      </w:pPr>
      <w:r>
        <w:rPr>
          <w:lang w:val="el-GR"/>
        </w:rPr>
        <w:t>Φορείς παγκοσμιοποίησης: Ο</w:t>
      </w:r>
      <w:r w:rsidRPr="00B95AC5">
        <w:rPr>
          <w:lang w:val="el-GR"/>
        </w:rPr>
        <w:t>ι πολυεθνικές επιχειρήσεις.</w:t>
      </w:r>
    </w:p>
    <w:p w14:paraId="1B102FAA" w14:textId="77777777" w:rsidR="00A041AA" w:rsidRPr="002D4D18" w:rsidRDefault="00A041AA" w:rsidP="00A041AA">
      <w:pPr>
        <w:numPr>
          <w:ilvl w:val="3"/>
          <w:numId w:val="23"/>
        </w:numPr>
        <w:tabs>
          <w:tab w:val="left" w:pos="993"/>
        </w:tabs>
        <w:autoSpaceDE w:val="0"/>
        <w:autoSpaceDN w:val="0"/>
        <w:ind w:right="-252" w:hanging="2171"/>
        <w:rPr>
          <w:lang w:val="el-GR"/>
        </w:rPr>
      </w:pPr>
      <w:r w:rsidRPr="00B95AC5">
        <w:rPr>
          <w:lang w:val="el-GR"/>
        </w:rPr>
        <w:t>Η πόλη της παγκοσμιοποίησης.</w:t>
      </w:r>
    </w:p>
    <w:p w14:paraId="5701421B" w14:textId="7639B139" w:rsidR="00A041AA" w:rsidRDefault="00A041AA" w:rsidP="00A041AA">
      <w:pPr>
        <w:numPr>
          <w:ilvl w:val="3"/>
          <w:numId w:val="5"/>
        </w:numPr>
        <w:tabs>
          <w:tab w:val="left" w:pos="993"/>
        </w:tabs>
        <w:autoSpaceDE w:val="0"/>
        <w:autoSpaceDN w:val="0"/>
        <w:ind w:right="-252" w:hanging="2171"/>
        <w:rPr>
          <w:lang w:val="el-GR"/>
        </w:rPr>
      </w:pPr>
      <w:r>
        <w:rPr>
          <w:lang w:val="el-GR"/>
        </w:rPr>
        <w:t>Θ</w:t>
      </w:r>
      <w:r w:rsidRPr="002D4D18">
        <w:rPr>
          <w:lang w:val="el-GR"/>
        </w:rPr>
        <w:t>εωρητικές προσεγγίσεις των σχέσεων ανάπτυξης-υπανάπτυξης</w:t>
      </w:r>
      <w:r w:rsidR="00DE68B3" w:rsidRPr="00DE68B3">
        <w:rPr>
          <w:lang w:val="el-GR"/>
        </w:rPr>
        <w:t>.</w:t>
      </w:r>
    </w:p>
    <w:p w14:paraId="1E50DE81" w14:textId="4DE90766" w:rsidR="00DE68B3" w:rsidRPr="002D4D18" w:rsidRDefault="00DE68B3" w:rsidP="00A041AA">
      <w:pPr>
        <w:numPr>
          <w:ilvl w:val="3"/>
          <w:numId w:val="5"/>
        </w:numPr>
        <w:tabs>
          <w:tab w:val="left" w:pos="993"/>
        </w:tabs>
        <w:autoSpaceDE w:val="0"/>
        <w:autoSpaceDN w:val="0"/>
        <w:ind w:right="-252" w:hanging="2171"/>
        <w:rPr>
          <w:lang w:val="el-GR"/>
        </w:rPr>
      </w:pPr>
      <w:r>
        <w:rPr>
          <w:lang w:val="el-GR"/>
        </w:rPr>
        <w:t>Παγκόσμιος Νότος.</w:t>
      </w:r>
    </w:p>
    <w:p w14:paraId="6651EC3C" w14:textId="77777777" w:rsidR="00A041AA" w:rsidRPr="00B95AC5" w:rsidRDefault="00A041AA" w:rsidP="00A041AA">
      <w:pPr>
        <w:numPr>
          <w:ilvl w:val="3"/>
          <w:numId w:val="5"/>
        </w:numPr>
        <w:tabs>
          <w:tab w:val="num" w:pos="540"/>
          <w:tab w:val="num" w:pos="567"/>
          <w:tab w:val="left" w:pos="993"/>
        </w:tabs>
        <w:autoSpaceDE w:val="0"/>
        <w:autoSpaceDN w:val="0"/>
        <w:ind w:left="993" w:right="-252" w:hanging="284"/>
        <w:rPr>
          <w:lang w:val="el-GR"/>
        </w:rPr>
      </w:pPr>
      <w:r w:rsidRPr="00B95AC5">
        <w:rPr>
          <w:lang w:val="el-GR"/>
        </w:rPr>
        <w:t>Οι σχέσεις ‘παγκόσμιου’ - ‘τοπικού’ στη διαμόρφωση της άνισης χωρικής ανάπτυξης.</w:t>
      </w:r>
    </w:p>
    <w:p w14:paraId="6FE09F3F" w14:textId="77777777" w:rsidR="00A041AA" w:rsidRPr="00B95AC5" w:rsidRDefault="00061437" w:rsidP="00A041AA">
      <w:pPr>
        <w:numPr>
          <w:ilvl w:val="0"/>
          <w:numId w:val="8"/>
        </w:numPr>
        <w:tabs>
          <w:tab w:val="clear" w:pos="432"/>
          <w:tab w:val="num" w:pos="567"/>
          <w:tab w:val="left" w:pos="993"/>
        </w:tabs>
        <w:autoSpaceDE w:val="0"/>
        <w:autoSpaceDN w:val="0"/>
        <w:ind w:left="993" w:right="-252" w:hanging="288"/>
        <w:rPr>
          <w:lang w:val="el-GR"/>
        </w:rPr>
      </w:pPr>
      <w:r>
        <w:rPr>
          <w:lang w:val="el-GR"/>
        </w:rPr>
        <w:t>‘Επικράτεια’</w:t>
      </w:r>
      <w:r w:rsidRPr="00061437">
        <w:rPr>
          <w:lang w:val="el-GR"/>
        </w:rPr>
        <w:t xml:space="preserve">, </w:t>
      </w:r>
      <w:r>
        <w:rPr>
          <w:lang w:val="el-GR"/>
        </w:rPr>
        <w:t>‘</w:t>
      </w:r>
      <w:proofErr w:type="spellStart"/>
      <w:r w:rsidR="00A041AA" w:rsidRPr="00B95AC5">
        <w:rPr>
          <w:lang w:val="el-GR"/>
        </w:rPr>
        <w:t>εδαφικότητα</w:t>
      </w:r>
      <w:proofErr w:type="spellEnd"/>
      <w:r>
        <w:rPr>
          <w:lang w:val="el-GR"/>
        </w:rPr>
        <w:t>’</w:t>
      </w:r>
      <w:r w:rsidR="00A041AA" w:rsidRPr="00B95AC5">
        <w:rPr>
          <w:lang w:val="el-GR"/>
        </w:rPr>
        <w:t xml:space="preserve"> </w:t>
      </w:r>
      <w:r w:rsidRPr="00061437">
        <w:rPr>
          <w:lang w:val="el-GR"/>
        </w:rPr>
        <w:t xml:space="preserve"> </w:t>
      </w:r>
      <w:r>
        <w:rPr>
          <w:lang w:val="el-GR"/>
        </w:rPr>
        <w:t>και οι νέες μορφές κρατικής ‘ρύθμισης’:</w:t>
      </w:r>
    </w:p>
    <w:p w14:paraId="174A31D8" w14:textId="77777777" w:rsidR="00A041AA" w:rsidRPr="00B95AC5" w:rsidRDefault="00A041AA" w:rsidP="00A041AA">
      <w:pPr>
        <w:numPr>
          <w:ilvl w:val="2"/>
          <w:numId w:val="24"/>
        </w:numPr>
        <w:tabs>
          <w:tab w:val="left" w:pos="993"/>
        </w:tabs>
        <w:autoSpaceDE w:val="0"/>
        <w:autoSpaceDN w:val="0"/>
        <w:ind w:right="-252"/>
        <w:rPr>
          <w:lang w:val="el-GR"/>
        </w:rPr>
      </w:pPr>
      <w:proofErr w:type="spellStart"/>
      <w:r w:rsidRPr="00B95AC5">
        <w:rPr>
          <w:lang w:val="el-GR"/>
        </w:rPr>
        <w:t>Απεθνικοποίηση</w:t>
      </w:r>
      <w:proofErr w:type="spellEnd"/>
      <w:r w:rsidRPr="00B95AC5">
        <w:rPr>
          <w:lang w:val="el-GR"/>
        </w:rPr>
        <w:t xml:space="preserve"> του οικονομικού χώρου.</w:t>
      </w:r>
    </w:p>
    <w:p w14:paraId="4B77E515" w14:textId="77777777" w:rsidR="00DF6B3C" w:rsidRPr="00FC653B" w:rsidRDefault="00DF6B3C" w:rsidP="00A041AA">
      <w:pPr>
        <w:pStyle w:val="Web"/>
        <w:tabs>
          <w:tab w:val="num" w:pos="720"/>
          <w:tab w:val="num" w:pos="2880"/>
        </w:tabs>
        <w:spacing w:before="0" w:beforeAutospacing="0" w:after="0" w:afterAutospacing="0"/>
        <w:ind w:left="72" w:right="-252"/>
        <w:rPr>
          <w:sz w:val="16"/>
          <w:szCs w:val="16"/>
          <w:lang w:val="el-GR"/>
        </w:rPr>
      </w:pPr>
    </w:p>
    <w:p w14:paraId="519C3BDB" w14:textId="77777777" w:rsidR="00DF6B3C" w:rsidRDefault="00DF6B3C" w:rsidP="00A041AA">
      <w:pPr>
        <w:pStyle w:val="Web"/>
        <w:tabs>
          <w:tab w:val="left" w:pos="360"/>
          <w:tab w:val="left" w:pos="2160"/>
        </w:tabs>
        <w:spacing w:before="0" w:beforeAutospacing="0" w:after="0" w:afterAutospacing="0"/>
        <w:ind w:right="-252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162F88">
        <w:rPr>
          <w:rFonts w:ascii="Arial" w:hAnsi="Arial" w:cs="Arial"/>
          <w:b/>
          <w:sz w:val="28"/>
          <w:szCs w:val="28"/>
          <w:u w:val="single"/>
          <w:lang w:val="el-GR"/>
        </w:rPr>
        <w:t>Αξιολόγηση</w:t>
      </w:r>
    </w:p>
    <w:p w14:paraId="71B1299B" w14:textId="77777777" w:rsidR="008E3C09" w:rsidRDefault="008E3C09" w:rsidP="008E3C09">
      <w:pPr>
        <w:pStyle w:val="Web"/>
        <w:tabs>
          <w:tab w:val="left" w:pos="360"/>
          <w:tab w:val="left" w:pos="2160"/>
        </w:tabs>
        <w:spacing w:before="0" w:beforeAutospacing="0" w:after="0" w:afterAutospacing="0"/>
        <w:ind w:right="-524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1) Το μάθημα περιλαμβάνει υποχρεωτική εργασία που αντιστοιχεί στο 30% του τελικού βαθμού. </w:t>
      </w:r>
    </w:p>
    <w:p w14:paraId="34961279" w14:textId="77777777" w:rsidR="008E3C09" w:rsidRDefault="008E3C09" w:rsidP="008E3C09">
      <w:pPr>
        <w:pStyle w:val="Web"/>
        <w:tabs>
          <w:tab w:val="left" w:pos="360"/>
          <w:tab w:val="left" w:pos="2160"/>
        </w:tabs>
        <w:spacing w:before="0" w:beforeAutospacing="0" w:after="0" w:afterAutospacing="0"/>
        <w:ind w:right="-249"/>
        <w:rPr>
          <w:rFonts w:ascii="Arial" w:hAnsi="Arial" w:cs="Arial"/>
          <w:sz w:val="20"/>
          <w:szCs w:val="20"/>
          <w:lang w:val="el-GR"/>
        </w:rPr>
      </w:pPr>
    </w:p>
    <w:p w14:paraId="7C4F8CD6" w14:textId="77777777" w:rsidR="008E3C09" w:rsidRPr="008E3C09" w:rsidRDefault="008E3C09" w:rsidP="008E3C09">
      <w:pPr>
        <w:pStyle w:val="Web"/>
        <w:tabs>
          <w:tab w:val="left" w:pos="360"/>
          <w:tab w:val="left" w:pos="2160"/>
        </w:tabs>
        <w:spacing w:before="0" w:beforeAutospacing="0" w:after="0" w:afterAutospacing="0"/>
        <w:ind w:right="-249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2) Όσον αφορά το υπόλοιπο 70% του τελικού βαθμού, οι </w:t>
      </w:r>
      <w:r w:rsidRPr="008E3C09">
        <w:rPr>
          <w:rFonts w:ascii="Arial" w:hAnsi="Arial" w:cs="Arial"/>
          <w:sz w:val="20"/>
          <w:szCs w:val="20"/>
          <w:lang w:val="el-GR"/>
        </w:rPr>
        <w:t>φοιτητές/</w:t>
      </w:r>
      <w:proofErr w:type="spellStart"/>
      <w:r w:rsidRPr="008E3C09">
        <w:rPr>
          <w:rFonts w:ascii="Arial" w:hAnsi="Arial" w:cs="Arial"/>
          <w:sz w:val="20"/>
          <w:szCs w:val="20"/>
          <w:lang w:val="el-GR"/>
        </w:rPr>
        <w:t>τριες</w:t>
      </w:r>
      <w:proofErr w:type="spellEnd"/>
      <w:r w:rsidRPr="008E3C09">
        <w:rPr>
          <w:rFonts w:ascii="Arial" w:hAnsi="Arial" w:cs="Arial"/>
          <w:sz w:val="20"/>
          <w:szCs w:val="20"/>
          <w:lang w:val="el-GR"/>
        </w:rPr>
        <w:t xml:space="preserve"> μπορούν να επιλέξουν ανάμεσα σε δύο μεθόδους αξιολόγησης:</w:t>
      </w:r>
    </w:p>
    <w:p w14:paraId="12DAE8A1" w14:textId="77777777" w:rsidR="008E3C09" w:rsidRDefault="008E3C09" w:rsidP="008E3C09">
      <w:pPr>
        <w:pStyle w:val="Web"/>
        <w:numPr>
          <w:ilvl w:val="0"/>
          <w:numId w:val="29"/>
        </w:numPr>
        <w:tabs>
          <w:tab w:val="left" w:pos="426"/>
        </w:tabs>
        <w:spacing w:before="0" w:beforeAutospacing="0" w:after="0" w:afterAutospacing="0"/>
        <w:ind w:right="-252"/>
        <w:rPr>
          <w:rFonts w:ascii="Arial" w:hAnsi="Arial" w:cs="Arial"/>
          <w:sz w:val="20"/>
          <w:szCs w:val="20"/>
          <w:lang w:val="el-GR"/>
        </w:rPr>
      </w:pPr>
      <w:proofErr w:type="spellStart"/>
      <w:r w:rsidRPr="008E3C09">
        <w:rPr>
          <w:rFonts w:ascii="Arial" w:hAnsi="Arial" w:cs="Arial"/>
          <w:sz w:val="20"/>
          <w:szCs w:val="20"/>
          <w:lang w:val="el-GR"/>
        </w:rPr>
        <w:t>Σεμιναριακή</w:t>
      </w:r>
      <w:proofErr w:type="spellEnd"/>
      <w:r w:rsidRPr="008E3C09">
        <w:rPr>
          <w:rFonts w:ascii="Arial" w:hAnsi="Arial" w:cs="Arial"/>
          <w:sz w:val="20"/>
          <w:szCs w:val="20"/>
          <w:lang w:val="el-GR"/>
        </w:rPr>
        <w:t xml:space="preserve"> αξιολόγηση &amp; απαλλαγή από τις εξετάσεις μέσα από τη συμμετοχή σε “προόδους” κ</w:t>
      </w:r>
      <w:r>
        <w:rPr>
          <w:rFonts w:ascii="Arial" w:hAnsi="Arial" w:cs="Arial"/>
          <w:sz w:val="20"/>
          <w:szCs w:val="20"/>
          <w:lang w:val="el-GR"/>
        </w:rPr>
        <w:t>ατά τη διάρκεια του εξαμήνου (7</w:t>
      </w:r>
      <w:r w:rsidRPr="008E3C09">
        <w:rPr>
          <w:rFonts w:ascii="Arial" w:hAnsi="Arial" w:cs="Arial"/>
          <w:sz w:val="20"/>
          <w:szCs w:val="20"/>
          <w:lang w:val="el-GR"/>
        </w:rPr>
        <w:t>0%). Αναλυτικότερες οδηγίες θα δοθούν σε ξεχωριστό κείμενο.</w:t>
      </w:r>
    </w:p>
    <w:p w14:paraId="731B17C4" w14:textId="77777777" w:rsidR="008E3C09" w:rsidRPr="007B31CB" w:rsidRDefault="008E3C09" w:rsidP="008E3C09">
      <w:pPr>
        <w:pStyle w:val="Web"/>
        <w:tabs>
          <w:tab w:val="left" w:pos="360"/>
          <w:tab w:val="left" w:pos="2160"/>
        </w:tabs>
        <w:spacing w:before="0" w:beforeAutospacing="0" w:after="0" w:afterAutospacing="0"/>
        <w:ind w:left="720" w:right="-249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ab/>
      </w:r>
      <w:r w:rsidRPr="007B31CB">
        <w:rPr>
          <w:rFonts w:ascii="Arial" w:hAnsi="Arial" w:cs="Arial"/>
          <w:b/>
          <w:sz w:val="20"/>
          <w:szCs w:val="20"/>
          <w:lang w:val="el-GR"/>
        </w:rPr>
        <w:t>ή</w:t>
      </w:r>
    </w:p>
    <w:p w14:paraId="716BABA4" w14:textId="77777777" w:rsidR="008E3C09" w:rsidRPr="00B77A7A" w:rsidRDefault="008E3C09" w:rsidP="008E3C09">
      <w:pPr>
        <w:pStyle w:val="Web"/>
        <w:numPr>
          <w:ilvl w:val="0"/>
          <w:numId w:val="29"/>
        </w:numPr>
        <w:tabs>
          <w:tab w:val="left" w:pos="360"/>
          <w:tab w:val="left" w:pos="709"/>
        </w:tabs>
        <w:spacing w:before="0" w:beforeAutospacing="0" w:after="0" w:afterAutospacing="0"/>
        <w:ind w:right="-249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Το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βαθμό στο τελικό δια</w:t>
      </w:r>
      <w:r>
        <w:rPr>
          <w:rFonts w:ascii="Arial" w:hAnsi="Arial" w:cs="Arial"/>
          <w:sz w:val="20"/>
          <w:szCs w:val="20"/>
          <w:lang w:val="el-GR"/>
        </w:rPr>
        <w:t>γώνισμα (συντελεστής βαρύτητας 7</w:t>
      </w:r>
      <w:r w:rsidRPr="00AC5338">
        <w:rPr>
          <w:rFonts w:ascii="Arial" w:hAnsi="Arial" w:cs="Arial"/>
          <w:sz w:val="20"/>
          <w:szCs w:val="20"/>
          <w:lang w:val="el-GR"/>
        </w:rPr>
        <w:t>0%)</w:t>
      </w:r>
    </w:p>
    <w:p w14:paraId="4AA4B314" w14:textId="77777777" w:rsidR="00F13B36" w:rsidRPr="00FC653B" w:rsidRDefault="00F13B36" w:rsidP="008E3C09">
      <w:pPr>
        <w:tabs>
          <w:tab w:val="num" w:pos="0"/>
        </w:tabs>
        <w:ind w:right="-252"/>
        <w:rPr>
          <w:sz w:val="16"/>
          <w:szCs w:val="16"/>
          <w:lang w:val="el-GR"/>
        </w:rPr>
      </w:pPr>
    </w:p>
    <w:p w14:paraId="2B76F3E3" w14:textId="77777777" w:rsidR="00F13B36" w:rsidRPr="00AC5338" w:rsidRDefault="00F13B36" w:rsidP="00A041AA">
      <w:pPr>
        <w:pStyle w:val="2"/>
        <w:ind w:right="-252"/>
        <w:jc w:val="center"/>
        <w:rPr>
          <w:rFonts w:ascii="Arial" w:hAnsi="Arial" w:cs="Arial"/>
          <w:szCs w:val="28"/>
        </w:rPr>
      </w:pPr>
      <w:r w:rsidRPr="00AC5338">
        <w:rPr>
          <w:rFonts w:ascii="Arial" w:hAnsi="Arial" w:cs="Arial"/>
          <w:szCs w:val="28"/>
        </w:rPr>
        <w:t>Εργασίες-Παρουσιάσεις</w:t>
      </w:r>
    </w:p>
    <w:p w14:paraId="0D771B58" w14:textId="77777777" w:rsidR="00F13B36" w:rsidRPr="00DF6B3C" w:rsidRDefault="00F13B36" w:rsidP="00673F06">
      <w:pPr>
        <w:pStyle w:val="Web"/>
        <w:spacing w:before="0" w:beforeAutospacing="0" w:after="0" w:afterAutospacing="0"/>
        <w:ind w:right="-252"/>
        <w:rPr>
          <w:rFonts w:ascii="Arial" w:hAnsi="Arial" w:cs="Arial"/>
          <w:i/>
          <w:sz w:val="20"/>
          <w:szCs w:val="20"/>
          <w:lang w:val="el-GR"/>
        </w:rPr>
      </w:pPr>
      <w:r w:rsidRPr="00AC5338">
        <w:rPr>
          <w:rFonts w:ascii="Arial" w:hAnsi="Arial" w:cs="Arial"/>
          <w:sz w:val="20"/>
          <w:szCs w:val="20"/>
          <w:lang w:val="el-GR"/>
        </w:rPr>
        <w:t xml:space="preserve">Η εκπόνηση </w:t>
      </w:r>
      <w:r w:rsidRPr="00AC5338">
        <w:rPr>
          <w:rFonts w:ascii="Arial" w:hAnsi="Arial" w:cs="Arial"/>
          <w:i/>
          <w:sz w:val="20"/>
          <w:szCs w:val="20"/>
          <w:u w:val="single"/>
          <w:lang w:val="el-GR"/>
        </w:rPr>
        <w:t>εργασίας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</w:t>
      </w:r>
      <w:r w:rsidRPr="00120C23">
        <w:rPr>
          <w:rFonts w:ascii="Arial" w:hAnsi="Arial" w:cs="Arial"/>
          <w:b/>
          <w:sz w:val="20"/>
          <w:szCs w:val="20"/>
          <w:lang w:val="el-GR"/>
        </w:rPr>
        <w:t>και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η </w:t>
      </w:r>
      <w:r w:rsidRPr="00AC5338">
        <w:rPr>
          <w:rFonts w:ascii="Arial" w:hAnsi="Arial" w:cs="Arial"/>
          <w:i/>
          <w:sz w:val="20"/>
          <w:szCs w:val="20"/>
          <w:u w:val="single"/>
          <w:lang w:val="el-GR"/>
        </w:rPr>
        <w:t>παρουσίασ</w:t>
      </w:r>
      <w:r w:rsidR="00120C23">
        <w:rPr>
          <w:rFonts w:ascii="Arial" w:hAnsi="Arial" w:cs="Arial"/>
          <w:i/>
          <w:sz w:val="20"/>
          <w:szCs w:val="20"/>
          <w:u w:val="single"/>
          <w:lang w:val="el-GR"/>
        </w:rPr>
        <w:t>ή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της ε</w:t>
      </w:r>
      <w:r>
        <w:rPr>
          <w:rFonts w:ascii="Arial" w:hAnsi="Arial" w:cs="Arial"/>
          <w:sz w:val="20"/>
          <w:szCs w:val="20"/>
          <w:lang w:val="el-GR"/>
        </w:rPr>
        <w:t>μπίπτουν σ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τις </w:t>
      </w:r>
      <w:r w:rsidRPr="00AC5338">
        <w:rPr>
          <w:rFonts w:ascii="Arial" w:hAnsi="Arial" w:cs="Arial"/>
          <w:b/>
          <w:sz w:val="20"/>
          <w:szCs w:val="20"/>
          <w:u w:val="single"/>
          <w:lang w:val="el-GR"/>
        </w:rPr>
        <w:t>υποχρεωτικές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απαιτήσεις του μαθήματος. Κάθε εργασία συνίσταται στη συγγραφή ενός αυτοτελούς επιστημονικού δοκιμίου σε μία από τις </w:t>
      </w:r>
      <w:r>
        <w:rPr>
          <w:rFonts w:ascii="Arial" w:hAnsi="Arial" w:cs="Arial"/>
          <w:sz w:val="20"/>
          <w:szCs w:val="20"/>
          <w:lang w:val="el-GR"/>
        </w:rPr>
        <w:t xml:space="preserve">διδασκόμενες </w:t>
      </w:r>
      <w:r w:rsidRPr="00AC5338">
        <w:rPr>
          <w:rFonts w:ascii="Arial" w:hAnsi="Arial" w:cs="Arial"/>
          <w:sz w:val="20"/>
          <w:szCs w:val="20"/>
          <w:lang w:val="el-GR"/>
        </w:rPr>
        <w:t>θεματικές.  Την πρωτοβουλία για την επιλογή του θέματος την έχουν οι</w:t>
      </w:r>
      <w:r>
        <w:rPr>
          <w:rFonts w:ascii="Arial" w:hAnsi="Arial" w:cs="Arial"/>
          <w:sz w:val="20"/>
          <w:szCs w:val="20"/>
          <w:lang w:val="el-GR"/>
        </w:rPr>
        <w:t xml:space="preserve"> φοιτητές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.  </w:t>
      </w:r>
    </w:p>
    <w:p w14:paraId="2D60A436" w14:textId="77777777" w:rsidR="00F13B36" w:rsidRPr="00AC5338" w:rsidRDefault="00F13B36" w:rsidP="00A041AA">
      <w:pPr>
        <w:pStyle w:val="Web"/>
        <w:tabs>
          <w:tab w:val="left" w:pos="360"/>
          <w:tab w:val="left" w:pos="2160"/>
        </w:tabs>
        <w:spacing w:before="0" w:beforeAutospacing="0" w:after="0" w:afterAutospacing="0"/>
        <w:ind w:left="360" w:right="-252" w:hanging="360"/>
        <w:rPr>
          <w:rFonts w:ascii="Arial" w:hAnsi="Arial" w:cs="Arial"/>
          <w:sz w:val="20"/>
          <w:szCs w:val="20"/>
          <w:lang w:val="el-GR"/>
        </w:rPr>
      </w:pPr>
    </w:p>
    <w:p w14:paraId="6F8869A8" w14:textId="77777777" w:rsidR="00F13B36" w:rsidRDefault="00F13B36" w:rsidP="00A041AA">
      <w:pPr>
        <w:pStyle w:val="Web"/>
        <w:numPr>
          <w:ilvl w:val="0"/>
          <w:numId w:val="18"/>
        </w:numPr>
        <w:tabs>
          <w:tab w:val="left" w:pos="360"/>
          <w:tab w:val="left" w:pos="426"/>
          <w:tab w:val="left" w:pos="2160"/>
        </w:tabs>
        <w:spacing w:before="0" w:beforeAutospacing="0" w:after="0" w:afterAutospacing="0"/>
        <w:ind w:left="360" w:right="-252"/>
        <w:rPr>
          <w:rFonts w:ascii="Arial" w:hAnsi="Arial" w:cs="Arial"/>
          <w:sz w:val="20"/>
          <w:szCs w:val="20"/>
          <w:lang w:val="el-GR"/>
        </w:rPr>
      </w:pPr>
      <w:r w:rsidRPr="00AC5338">
        <w:rPr>
          <w:rFonts w:ascii="Arial" w:hAnsi="Arial" w:cs="Arial"/>
          <w:sz w:val="20"/>
          <w:szCs w:val="20"/>
          <w:lang w:val="el-GR"/>
        </w:rPr>
        <w:t>Οι εργασίες θα είναι ατομικές και δεν θα ξεπερνούν τις</w:t>
      </w:r>
      <w:r>
        <w:rPr>
          <w:rFonts w:ascii="Arial" w:hAnsi="Arial" w:cs="Arial"/>
          <w:b/>
          <w:bCs/>
          <w:sz w:val="20"/>
          <w:szCs w:val="20"/>
          <w:lang w:val="el-GR"/>
        </w:rPr>
        <w:t xml:space="preserve"> 2</w:t>
      </w:r>
      <w:r w:rsidRPr="00AC5338">
        <w:rPr>
          <w:rFonts w:ascii="Arial" w:hAnsi="Arial" w:cs="Arial"/>
          <w:b/>
          <w:bCs/>
          <w:sz w:val="20"/>
          <w:szCs w:val="20"/>
          <w:lang w:val="el-GR"/>
        </w:rPr>
        <w:t>000 λέξεις</w:t>
      </w:r>
      <w:r>
        <w:rPr>
          <w:rFonts w:ascii="Arial" w:hAnsi="Arial" w:cs="Arial"/>
          <w:sz w:val="20"/>
          <w:szCs w:val="20"/>
          <w:lang w:val="el-GR"/>
        </w:rPr>
        <w:t xml:space="preserve">.  </w:t>
      </w:r>
    </w:p>
    <w:p w14:paraId="5F4A3B27" w14:textId="77777777" w:rsidR="00F13B36" w:rsidRPr="007B31CB" w:rsidRDefault="00A041AA" w:rsidP="00A041AA">
      <w:pPr>
        <w:pStyle w:val="Web"/>
        <w:tabs>
          <w:tab w:val="left" w:pos="360"/>
          <w:tab w:val="left" w:pos="426"/>
        </w:tabs>
        <w:spacing w:before="0" w:beforeAutospacing="0" w:after="0" w:afterAutospacing="0"/>
        <w:ind w:left="357" w:right="-249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ab/>
      </w:r>
      <w:r w:rsidR="00F13B36">
        <w:rPr>
          <w:rFonts w:ascii="Arial" w:hAnsi="Arial" w:cs="Arial"/>
          <w:sz w:val="20"/>
          <w:szCs w:val="20"/>
          <w:lang w:val="el-GR"/>
        </w:rPr>
        <w:t>Μεγαλύτερες εργασίες δεν</w:t>
      </w:r>
      <w:r w:rsidR="00F13B36" w:rsidRPr="00AC5338">
        <w:rPr>
          <w:rFonts w:ascii="Arial" w:hAnsi="Arial" w:cs="Arial"/>
          <w:sz w:val="20"/>
          <w:szCs w:val="20"/>
          <w:lang w:val="el-GR"/>
        </w:rPr>
        <w:t xml:space="preserve"> θα γίνο</w:t>
      </w:r>
      <w:r w:rsidR="00F13B36">
        <w:rPr>
          <w:rFonts w:ascii="Arial" w:hAnsi="Arial" w:cs="Arial"/>
          <w:sz w:val="20"/>
          <w:szCs w:val="20"/>
          <w:lang w:val="el-GR"/>
        </w:rPr>
        <w:t xml:space="preserve">νται </w:t>
      </w:r>
      <w:r w:rsidR="00F13B36" w:rsidRPr="00AC5338">
        <w:rPr>
          <w:rFonts w:ascii="Arial" w:hAnsi="Arial" w:cs="Arial"/>
          <w:sz w:val="20"/>
          <w:szCs w:val="20"/>
          <w:lang w:val="el-GR"/>
        </w:rPr>
        <w:t>δεκτές.</w:t>
      </w:r>
      <w:r w:rsidR="00F13B36">
        <w:rPr>
          <w:rFonts w:ascii="Arial" w:hAnsi="Arial" w:cs="Arial"/>
          <w:sz w:val="20"/>
          <w:szCs w:val="20"/>
          <w:lang w:val="el-GR"/>
        </w:rPr>
        <w:t xml:space="preserve">  Ο αριθμός των λέξεω</w:t>
      </w:r>
      <w:r>
        <w:rPr>
          <w:rFonts w:ascii="Arial" w:hAnsi="Arial" w:cs="Arial"/>
          <w:sz w:val="20"/>
          <w:szCs w:val="20"/>
          <w:lang w:val="el-GR"/>
        </w:rPr>
        <w:t>ν θα αναγράφεται στην τελευταία</w:t>
      </w:r>
      <w:r w:rsidRPr="00A041AA">
        <w:rPr>
          <w:rFonts w:ascii="Arial" w:hAnsi="Arial" w:cs="Arial"/>
          <w:sz w:val="20"/>
          <w:szCs w:val="20"/>
          <w:lang w:val="el-GR"/>
        </w:rPr>
        <w:t xml:space="preserve"> </w:t>
      </w:r>
      <w:r w:rsidR="00F13B36" w:rsidRPr="007B31CB">
        <w:rPr>
          <w:rFonts w:ascii="Arial" w:hAnsi="Arial" w:cs="Arial"/>
          <w:sz w:val="20"/>
          <w:szCs w:val="20"/>
          <w:lang w:val="el-GR"/>
        </w:rPr>
        <w:t>σελίδα της εργασίας, αμέσως μετά την βιβλιογραφία.</w:t>
      </w:r>
    </w:p>
    <w:p w14:paraId="3DCC4160" w14:textId="24AF7E93" w:rsidR="0075218E" w:rsidRPr="007B31CB" w:rsidRDefault="00F13B36" w:rsidP="0075218E">
      <w:pPr>
        <w:pStyle w:val="Web"/>
        <w:numPr>
          <w:ilvl w:val="0"/>
          <w:numId w:val="18"/>
        </w:numPr>
        <w:tabs>
          <w:tab w:val="left" w:pos="360"/>
          <w:tab w:val="left" w:pos="426"/>
          <w:tab w:val="left" w:pos="2160"/>
        </w:tabs>
        <w:spacing w:before="0" w:beforeAutospacing="0" w:after="0" w:afterAutospacing="0"/>
        <w:ind w:left="360" w:right="-252"/>
        <w:rPr>
          <w:rFonts w:ascii="Arial" w:hAnsi="Arial" w:cs="Arial"/>
          <w:sz w:val="20"/>
          <w:szCs w:val="20"/>
          <w:lang w:val="el-GR"/>
        </w:rPr>
      </w:pPr>
      <w:r w:rsidRPr="007B31CB">
        <w:rPr>
          <w:rFonts w:ascii="Arial" w:hAnsi="Arial" w:cs="Arial"/>
          <w:sz w:val="20"/>
          <w:szCs w:val="20"/>
          <w:lang w:val="el-GR"/>
        </w:rPr>
        <w:t xml:space="preserve">Το </w:t>
      </w:r>
      <w:r w:rsidRPr="007B31CB">
        <w:rPr>
          <w:rFonts w:ascii="Arial" w:hAnsi="Arial" w:cs="Arial"/>
          <w:b/>
          <w:bCs/>
          <w:sz w:val="20"/>
          <w:szCs w:val="20"/>
          <w:lang w:val="el-GR"/>
        </w:rPr>
        <w:t>θέμα</w:t>
      </w:r>
      <w:r w:rsidRPr="007B31CB">
        <w:rPr>
          <w:rFonts w:ascii="Arial" w:hAnsi="Arial" w:cs="Arial"/>
          <w:sz w:val="20"/>
          <w:szCs w:val="20"/>
          <w:lang w:val="el-GR"/>
        </w:rPr>
        <w:t xml:space="preserve"> πρέπει να δηλωθεί στον διδάσκοντα μέχρι το </w:t>
      </w:r>
      <w:r w:rsidRPr="007B31CB">
        <w:rPr>
          <w:rFonts w:ascii="Arial" w:hAnsi="Arial" w:cs="Arial"/>
          <w:b/>
          <w:bCs/>
          <w:sz w:val="20"/>
          <w:szCs w:val="20"/>
          <w:lang w:val="el-GR"/>
        </w:rPr>
        <w:t>τέλος</w:t>
      </w:r>
      <w:r w:rsidR="006E4636">
        <w:rPr>
          <w:rFonts w:ascii="Arial" w:hAnsi="Arial" w:cs="Arial"/>
          <w:b/>
          <w:bCs/>
          <w:sz w:val="20"/>
          <w:szCs w:val="20"/>
          <w:lang w:val="el-GR"/>
        </w:rPr>
        <w:t xml:space="preserve"> Νοεμβρίου</w:t>
      </w:r>
      <w:r w:rsidRPr="007B31CB">
        <w:rPr>
          <w:rFonts w:ascii="Arial" w:hAnsi="Arial" w:cs="Arial"/>
          <w:sz w:val="20"/>
          <w:szCs w:val="20"/>
          <w:lang w:val="el-GR"/>
        </w:rPr>
        <w:t>.</w:t>
      </w:r>
    </w:p>
    <w:p w14:paraId="5FF4E387" w14:textId="501703B2" w:rsidR="00F13B36" w:rsidRPr="0032673D" w:rsidRDefault="0075218E" w:rsidP="0075218E">
      <w:pPr>
        <w:pStyle w:val="Web"/>
        <w:numPr>
          <w:ilvl w:val="0"/>
          <w:numId w:val="18"/>
        </w:numPr>
        <w:tabs>
          <w:tab w:val="left" w:pos="360"/>
          <w:tab w:val="left" w:pos="426"/>
          <w:tab w:val="left" w:pos="2160"/>
        </w:tabs>
        <w:spacing w:before="0" w:beforeAutospacing="0" w:after="0" w:afterAutospacing="0"/>
        <w:ind w:left="360" w:right="-252"/>
        <w:rPr>
          <w:rFonts w:ascii="Arial" w:hAnsi="Arial" w:cs="Arial"/>
          <w:sz w:val="20"/>
          <w:szCs w:val="20"/>
          <w:lang w:val="el-GR"/>
        </w:rPr>
      </w:pPr>
      <w:r w:rsidRPr="0032673D">
        <w:rPr>
          <w:rFonts w:ascii="Arial" w:hAnsi="Arial" w:cs="Arial"/>
          <w:sz w:val="20"/>
          <w:szCs w:val="20"/>
          <w:lang w:val="el-GR"/>
        </w:rPr>
        <w:t xml:space="preserve">Η παρουσίαση των εργασιών θα γίνει στις </w:t>
      </w:r>
      <w:r w:rsidR="0032673D" w:rsidRPr="006E4636">
        <w:rPr>
          <w:rFonts w:ascii="Arial" w:hAnsi="Arial" w:cs="Arial"/>
          <w:b/>
          <w:bCs/>
          <w:sz w:val="20"/>
          <w:szCs w:val="20"/>
          <w:u w:val="single"/>
          <w:lang w:val="el-GR"/>
        </w:rPr>
        <w:t>1</w:t>
      </w:r>
      <w:r w:rsidR="00E468C1">
        <w:rPr>
          <w:rFonts w:ascii="Arial" w:hAnsi="Arial" w:cs="Arial"/>
          <w:b/>
          <w:bCs/>
          <w:sz w:val="20"/>
          <w:szCs w:val="20"/>
          <w:u w:val="single"/>
          <w:lang w:val="el-GR"/>
        </w:rPr>
        <w:t>4</w:t>
      </w:r>
      <w:r w:rsidR="003612D7">
        <w:rPr>
          <w:rFonts w:ascii="Arial" w:hAnsi="Arial" w:cs="Arial"/>
          <w:b/>
          <w:bCs/>
          <w:sz w:val="20"/>
          <w:szCs w:val="20"/>
          <w:u w:val="single"/>
          <w:lang w:val="el-GR"/>
        </w:rPr>
        <w:t xml:space="preserve"> Δεκεμβρίου 202</w:t>
      </w:r>
      <w:r w:rsidR="00E468C1">
        <w:rPr>
          <w:rFonts w:ascii="Arial" w:hAnsi="Arial" w:cs="Arial"/>
          <w:b/>
          <w:bCs/>
          <w:sz w:val="20"/>
          <w:szCs w:val="20"/>
          <w:u w:val="single"/>
          <w:lang w:val="el-GR"/>
        </w:rPr>
        <w:t>3</w:t>
      </w:r>
      <w:r w:rsidR="00673F06" w:rsidRPr="0032673D">
        <w:rPr>
          <w:rFonts w:ascii="Arial" w:hAnsi="Arial" w:cs="Arial"/>
          <w:sz w:val="20"/>
          <w:szCs w:val="20"/>
          <w:lang w:val="el-GR"/>
        </w:rPr>
        <w:t xml:space="preserve"> και στις </w:t>
      </w:r>
      <w:r w:rsidR="003612D7" w:rsidRPr="003612D7">
        <w:rPr>
          <w:rFonts w:ascii="Arial" w:hAnsi="Arial" w:cs="Arial"/>
          <w:sz w:val="20"/>
          <w:szCs w:val="20"/>
          <w:u w:val="single"/>
          <w:lang w:val="el-GR"/>
        </w:rPr>
        <w:t>1</w:t>
      </w:r>
      <w:r w:rsidR="00E468C1">
        <w:rPr>
          <w:rFonts w:ascii="Arial" w:hAnsi="Arial" w:cs="Arial"/>
          <w:b/>
          <w:bCs/>
          <w:sz w:val="20"/>
          <w:szCs w:val="20"/>
          <w:u w:val="single"/>
          <w:lang w:val="el-GR"/>
        </w:rPr>
        <w:t>1</w:t>
      </w:r>
      <w:r w:rsidR="00673F06" w:rsidRPr="003612D7">
        <w:rPr>
          <w:rFonts w:ascii="Arial" w:hAnsi="Arial" w:cs="Arial"/>
          <w:b/>
          <w:bCs/>
          <w:sz w:val="20"/>
          <w:szCs w:val="20"/>
          <w:u w:val="single"/>
          <w:lang w:val="el-GR"/>
        </w:rPr>
        <w:t xml:space="preserve"> </w:t>
      </w:r>
      <w:r w:rsidR="006E4636" w:rsidRPr="003612D7">
        <w:rPr>
          <w:rFonts w:ascii="Arial" w:hAnsi="Arial" w:cs="Arial"/>
          <w:b/>
          <w:bCs/>
          <w:sz w:val="20"/>
          <w:szCs w:val="20"/>
          <w:u w:val="single"/>
          <w:lang w:val="el-GR"/>
        </w:rPr>
        <w:t xml:space="preserve">Ιανουαρίου </w:t>
      </w:r>
      <w:r w:rsidR="00673F06" w:rsidRPr="003612D7">
        <w:rPr>
          <w:rFonts w:ascii="Arial" w:hAnsi="Arial" w:cs="Arial"/>
          <w:b/>
          <w:bCs/>
          <w:sz w:val="20"/>
          <w:szCs w:val="20"/>
          <w:u w:val="single"/>
          <w:lang w:val="el-GR"/>
        </w:rPr>
        <w:t>20</w:t>
      </w:r>
      <w:r w:rsidR="0032673D" w:rsidRPr="003612D7">
        <w:rPr>
          <w:rFonts w:ascii="Arial" w:hAnsi="Arial" w:cs="Arial"/>
          <w:b/>
          <w:bCs/>
          <w:sz w:val="20"/>
          <w:szCs w:val="20"/>
          <w:u w:val="single"/>
          <w:lang w:val="el-GR"/>
        </w:rPr>
        <w:t>2</w:t>
      </w:r>
      <w:r w:rsidR="00E468C1">
        <w:rPr>
          <w:rFonts w:ascii="Arial" w:hAnsi="Arial" w:cs="Arial"/>
          <w:b/>
          <w:bCs/>
          <w:sz w:val="20"/>
          <w:szCs w:val="20"/>
          <w:u w:val="single"/>
          <w:lang w:val="el-GR"/>
        </w:rPr>
        <w:t>4</w:t>
      </w:r>
      <w:r w:rsidRPr="0032673D">
        <w:rPr>
          <w:rFonts w:ascii="Arial" w:hAnsi="Arial" w:cs="Arial"/>
          <w:sz w:val="20"/>
          <w:szCs w:val="20"/>
          <w:lang w:val="el-GR"/>
        </w:rPr>
        <w:t>.</w:t>
      </w:r>
      <w:r w:rsidR="00F13B36" w:rsidRPr="0032673D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50C9A236" w14:textId="77777777" w:rsidR="00F13B36" w:rsidRDefault="00F13B36" w:rsidP="00A041AA">
      <w:pPr>
        <w:pStyle w:val="Web"/>
        <w:numPr>
          <w:ilvl w:val="0"/>
          <w:numId w:val="18"/>
        </w:numPr>
        <w:tabs>
          <w:tab w:val="left" w:pos="360"/>
          <w:tab w:val="left" w:pos="426"/>
          <w:tab w:val="left" w:pos="2160"/>
        </w:tabs>
        <w:spacing w:before="0" w:beforeAutospacing="0" w:after="0" w:afterAutospacing="0"/>
        <w:ind w:left="360" w:right="-252"/>
        <w:rPr>
          <w:rFonts w:ascii="Arial" w:hAnsi="Arial" w:cs="Arial"/>
          <w:sz w:val="20"/>
          <w:szCs w:val="20"/>
          <w:lang w:val="el-GR"/>
        </w:rPr>
      </w:pPr>
      <w:r w:rsidRPr="00AC5338">
        <w:rPr>
          <w:rFonts w:ascii="Arial" w:hAnsi="Arial" w:cs="Arial"/>
          <w:sz w:val="20"/>
          <w:szCs w:val="20"/>
          <w:lang w:val="el-GR"/>
        </w:rPr>
        <w:t xml:space="preserve">Ως </w:t>
      </w:r>
      <w:r w:rsidRPr="00AC5338">
        <w:rPr>
          <w:rFonts w:ascii="Arial" w:hAnsi="Arial" w:cs="Arial"/>
          <w:b/>
          <w:sz w:val="20"/>
          <w:szCs w:val="20"/>
          <w:lang w:val="el-GR"/>
        </w:rPr>
        <w:t>προθεσμία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</w:t>
      </w:r>
      <w:r w:rsidRPr="00AC5338">
        <w:rPr>
          <w:rFonts w:ascii="Arial" w:hAnsi="Arial" w:cs="Arial"/>
          <w:b/>
          <w:bCs/>
          <w:sz w:val="20"/>
          <w:szCs w:val="20"/>
          <w:lang w:val="el-GR"/>
        </w:rPr>
        <w:t>παράδοσης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των εργασιών ορίζεται η </w:t>
      </w:r>
      <w:r w:rsidR="00D417D1">
        <w:rPr>
          <w:rFonts w:ascii="Arial" w:hAnsi="Arial" w:cs="Arial"/>
          <w:sz w:val="20"/>
          <w:szCs w:val="20"/>
          <w:lang w:val="el-GR"/>
        </w:rPr>
        <w:t>ημέρα των εξετάσεων</w:t>
      </w:r>
      <w:r w:rsidRPr="00AC5338">
        <w:rPr>
          <w:rFonts w:ascii="Arial" w:hAnsi="Arial" w:cs="Arial"/>
          <w:sz w:val="20"/>
          <w:szCs w:val="20"/>
          <w:lang w:val="el-GR"/>
        </w:rPr>
        <w:t>.</w:t>
      </w:r>
    </w:p>
    <w:p w14:paraId="6260C83C" w14:textId="77777777" w:rsidR="00673F06" w:rsidRDefault="00673F06" w:rsidP="00673F06">
      <w:pPr>
        <w:pStyle w:val="Web"/>
        <w:tabs>
          <w:tab w:val="left" w:pos="360"/>
          <w:tab w:val="left" w:pos="426"/>
          <w:tab w:val="left" w:pos="2160"/>
        </w:tabs>
        <w:spacing w:before="0" w:beforeAutospacing="0" w:after="0" w:afterAutospacing="0"/>
        <w:ind w:left="360" w:right="-252"/>
        <w:rPr>
          <w:rFonts w:ascii="Arial" w:hAnsi="Arial" w:cs="Arial"/>
          <w:sz w:val="20"/>
          <w:szCs w:val="20"/>
          <w:lang w:val="el-GR"/>
        </w:rPr>
      </w:pPr>
    </w:p>
    <w:p w14:paraId="35EE7EBD" w14:textId="188A0CBD" w:rsidR="00673F06" w:rsidRPr="00F51B7B" w:rsidRDefault="00673F06" w:rsidP="00E77884">
      <w:pPr>
        <w:pStyle w:val="Web"/>
        <w:shd w:val="clear" w:color="auto" w:fill="E7E6E6"/>
        <w:tabs>
          <w:tab w:val="left" w:pos="360"/>
          <w:tab w:val="left" w:pos="2160"/>
        </w:tabs>
        <w:spacing w:before="0" w:beforeAutospacing="0" w:after="0" w:afterAutospacing="0"/>
        <w:ind w:left="360" w:right="-383" w:hanging="360"/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Η </w:t>
      </w:r>
      <w:r w:rsidRPr="00F51B7B">
        <w:rPr>
          <w:rFonts w:ascii="Arial" w:hAnsi="Arial" w:cs="Arial"/>
          <w:b/>
          <w:lang w:val="el-GR"/>
        </w:rPr>
        <w:t>παράδοση</w:t>
      </w:r>
      <w:r>
        <w:rPr>
          <w:rFonts w:ascii="Arial" w:hAnsi="Arial" w:cs="Arial"/>
          <w:lang w:val="el-GR"/>
        </w:rPr>
        <w:t xml:space="preserve"> των εργασιών θα γίνει </w:t>
      </w:r>
      <w:r w:rsidRPr="00F51B7B">
        <w:rPr>
          <w:rFonts w:ascii="Arial" w:hAnsi="Arial" w:cs="Arial"/>
          <w:b/>
          <w:lang w:val="el-GR"/>
        </w:rPr>
        <w:t>ΑΠΟΚΛΕΙΣΤΙΚΑ</w:t>
      </w:r>
      <w:r w:rsidRPr="00F51B7B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μέσω της </w:t>
      </w:r>
      <w:r w:rsidRPr="00F51B7B">
        <w:rPr>
          <w:rFonts w:ascii="Arial" w:hAnsi="Arial" w:cs="Arial"/>
          <w:lang w:val="el-GR"/>
        </w:rPr>
        <w:t>πλατφόρμα</w:t>
      </w:r>
      <w:r>
        <w:rPr>
          <w:rFonts w:ascii="Arial" w:hAnsi="Arial" w:cs="Arial"/>
          <w:lang w:val="el-GR"/>
        </w:rPr>
        <w:t>ς</w:t>
      </w:r>
      <w:r w:rsidRPr="00F51B7B">
        <w:rPr>
          <w:rFonts w:ascii="Arial" w:hAnsi="Arial" w:cs="Arial"/>
          <w:lang w:val="el-GR"/>
        </w:rPr>
        <w:t xml:space="preserve"> </w:t>
      </w:r>
      <w:proofErr w:type="spellStart"/>
      <w:r w:rsidR="00DE68B3" w:rsidRPr="00DE68B3">
        <w:rPr>
          <w:rFonts w:ascii="Arial" w:hAnsi="Arial" w:cs="Arial"/>
          <w:b/>
          <w:bCs/>
        </w:rPr>
        <w:t>eclass</w:t>
      </w:r>
      <w:proofErr w:type="spellEnd"/>
      <w:r w:rsidRPr="00F51B7B">
        <w:rPr>
          <w:rFonts w:ascii="Arial" w:hAnsi="Arial" w:cs="Arial"/>
          <w:lang w:val="el-GR"/>
        </w:rPr>
        <w:t>, ενώ οι σχετικές οδηγίες θα δοθούν κ</w:t>
      </w:r>
      <w:r w:rsidR="00E77884">
        <w:rPr>
          <w:rFonts w:ascii="Arial" w:hAnsi="Arial" w:cs="Arial"/>
          <w:lang w:val="el-GR"/>
        </w:rPr>
        <w:t xml:space="preserve">ατά τη διάρκεια του εξαμήνου.  </w:t>
      </w:r>
    </w:p>
    <w:p w14:paraId="1980E371" w14:textId="77777777" w:rsidR="00F13B36" w:rsidRPr="00AC5338" w:rsidRDefault="00F13B36" w:rsidP="00A041AA">
      <w:pPr>
        <w:pStyle w:val="Web"/>
        <w:tabs>
          <w:tab w:val="left" w:pos="360"/>
          <w:tab w:val="left" w:pos="2160"/>
        </w:tabs>
        <w:spacing w:before="0" w:beforeAutospacing="0" w:after="0" w:afterAutospacing="0"/>
        <w:ind w:right="-252"/>
        <w:rPr>
          <w:rFonts w:ascii="Arial" w:hAnsi="Arial" w:cs="Arial"/>
          <w:sz w:val="20"/>
          <w:szCs w:val="20"/>
          <w:lang w:val="el-GR"/>
        </w:rPr>
      </w:pPr>
    </w:p>
    <w:p w14:paraId="00A2242C" w14:textId="77777777" w:rsidR="00F13B36" w:rsidRPr="00AC5338" w:rsidRDefault="00F13B36" w:rsidP="00A041AA">
      <w:pPr>
        <w:pStyle w:val="Web"/>
        <w:spacing w:before="0" w:beforeAutospacing="0" w:after="0" w:afterAutospacing="0"/>
        <w:ind w:right="-252"/>
        <w:rPr>
          <w:rFonts w:ascii="Arial" w:hAnsi="Arial" w:cs="Arial"/>
          <w:b/>
          <w:u w:val="single"/>
          <w:lang w:val="el-GR"/>
        </w:rPr>
      </w:pPr>
      <w:r w:rsidRPr="00AC5338">
        <w:rPr>
          <w:rFonts w:ascii="Arial" w:hAnsi="Arial" w:cs="Arial"/>
          <w:b/>
          <w:u w:val="single"/>
          <w:lang w:val="el-GR"/>
        </w:rPr>
        <w:t xml:space="preserve">Οδηγίες για την συγγραφή εργασιών </w:t>
      </w:r>
    </w:p>
    <w:p w14:paraId="67524F59" w14:textId="77777777" w:rsidR="00F13B36" w:rsidRPr="00AC5338" w:rsidRDefault="00F13B36" w:rsidP="00A041AA">
      <w:pPr>
        <w:pStyle w:val="Web"/>
        <w:spacing w:before="0" w:beforeAutospacing="0" w:after="0" w:afterAutospacing="0"/>
        <w:ind w:right="-252"/>
        <w:rPr>
          <w:rFonts w:ascii="Arial" w:hAnsi="Arial" w:cs="Arial"/>
          <w:sz w:val="20"/>
          <w:szCs w:val="20"/>
          <w:lang w:val="el-GR"/>
        </w:rPr>
      </w:pPr>
      <w:r w:rsidRPr="00AC5338">
        <w:rPr>
          <w:rFonts w:ascii="Arial" w:hAnsi="Arial" w:cs="Arial"/>
          <w:b/>
          <w:bCs/>
          <w:sz w:val="20"/>
          <w:szCs w:val="20"/>
          <w:lang w:val="el-GR"/>
        </w:rPr>
        <w:t>1) Δομή</w:t>
      </w:r>
      <w:r w:rsidRPr="00AC5338">
        <w:rPr>
          <w:rFonts w:ascii="Arial" w:hAnsi="Arial" w:cs="Arial"/>
          <w:b/>
          <w:sz w:val="20"/>
          <w:szCs w:val="20"/>
          <w:lang w:val="el-GR"/>
        </w:rPr>
        <w:t>: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Η εργασία θα χωρίζεται σε τρία μέρη:</w:t>
      </w:r>
    </w:p>
    <w:p w14:paraId="5BBAFF58" w14:textId="77777777" w:rsidR="00F13B36" w:rsidRPr="00AC5338" w:rsidRDefault="00F13B36" w:rsidP="00A041AA">
      <w:pPr>
        <w:pStyle w:val="Web"/>
        <w:spacing w:before="0" w:beforeAutospacing="0" w:after="0" w:afterAutospacing="0"/>
        <w:ind w:left="720" w:right="-252"/>
        <w:rPr>
          <w:rFonts w:ascii="Arial" w:hAnsi="Arial" w:cs="Arial"/>
          <w:sz w:val="20"/>
          <w:szCs w:val="20"/>
          <w:lang w:val="el-GR"/>
        </w:rPr>
      </w:pPr>
      <w:r w:rsidRPr="00307CA1">
        <w:rPr>
          <w:rFonts w:ascii="Arial" w:hAnsi="Arial" w:cs="Arial"/>
          <w:b/>
          <w:sz w:val="20"/>
          <w:szCs w:val="20"/>
          <w:lang w:val="el-GR"/>
        </w:rPr>
        <w:t>Α)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</w:t>
      </w:r>
      <w:r w:rsidRPr="00AC5338">
        <w:rPr>
          <w:rFonts w:ascii="Arial" w:hAnsi="Arial" w:cs="Arial"/>
          <w:sz w:val="20"/>
          <w:szCs w:val="20"/>
          <w:u w:val="single"/>
          <w:lang w:val="el-GR"/>
        </w:rPr>
        <w:t>Εισαγωγή</w:t>
      </w:r>
      <w:r w:rsidRPr="00AC5338">
        <w:rPr>
          <w:rFonts w:ascii="Arial" w:hAnsi="Arial" w:cs="Arial"/>
          <w:sz w:val="20"/>
          <w:szCs w:val="20"/>
          <w:lang w:val="el-GR"/>
        </w:rPr>
        <w:t>, όπου θα αναφέρεται το αντικείμενο και ο στόχος της εργασίας.  Η τελευταία παράγραφος της εισαγωγής θα παρουσιάζει τη δομή της εργασίας - μία συνολική εικόνα του κειμένου και των βημάτων ανάλυσης που ακολουθήθηκαν.</w:t>
      </w:r>
    </w:p>
    <w:p w14:paraId="2FE2BB7F" w14:textId="77777777" w:rsidR="00F13B36" w:rsidRPr="00AC5338" w:rsidRDefault="00F13B36" w:rsidP="00A041AA">
      <w:pPr>
        <w:pStyle w:val="Web"/>
        <w:spacing w:before="0" w:beforeAutospacing="0" w:after="0" w:afterAutospacing="0"/>
        <w:ind w:left="1440" w:right="-252"/>
        <w:rPr>
          <w:rFonts w:ascii="Arial" w:hAnsi="Arial" w:cs="Arial"/>
          <w:i/>
          <w:iCs/>
          <w:sz w:val="20"/>
          <w:szCs w:val="20"/>
          <w:lang w:val="el-GR"/>
        </w:rPr>
      </w:pPr>
      <w:proofErr w:type="spellStart"/>
      <w:r w:rsidRPr="00AC5338">
        <w:rPr>
          <w:rFonts w:ascii="Arial" w:hAnsi="Arial" w:cs="Arial"/>
          <w:i/>
          <w:iCs/>
          <w:sz w:val="20"/>
          <w:szCs w:val="20"/>
          <w:lang w:val="el-GR"/>
        </w:rPr>
        <w:t>Παράδειγμα:«Η</w:t>
      </w:r>
      <w:proofErr w:type="spellEnd"/>
      <w:r w:rsidRPr="00AC5338">
        <w:rPr>
          <w:rFonts w:ascii="Arial" w:hAnsi="Arial" w:cs="Arial"/>
          <w:i/>
          <w:iCs/>
          <w:sz w:val="20"/>
          <w:szCs w:val="20"/>
          <w:lang w:val="el-GR"/>
        </w:rPr>
        <w:t xml:space="preserve"> εργασία είναι χωρισμένη σε τρία μέρη / τμήματα / ενότητες.  Το πρώτο μέρος αναλύει… Το δεύτερο…  Στο τελευταίο μέρος…»</w:t>
      </w:r>
    </w:p>
    <w:p w14:paraId="283FB986" w14:textId="77777777" w:rsidR="00F13B36" w:rsidRPr="00DE68B3" w:rsidRDefault="00F13B36" w:rsidP="00A041AA">
      <w:pPr>
        <w:pStyle w:val="Web"/>
        <w:spacing w:before="0" w:beforeAutospacing="0" w:after="0" w:afterAutospacing="0"/>
        <w:ind w:left="720" w:right="-252"/>
        <w:rPr>
          <w:rFonts w:ascii="Arial" w:hAnsi="Arial" w:cs="Arial"/>
          <w:sz w:val="20"/>
          <w:szCs w:val="20"/>
          <w:lang w:val="el-GR"/>
        </w:rPr>
      </w:pPr>
      <w:r w:rsidRPr="00307CA1">
        <w:rPr>
          <w:rFonts w:ascii="Arial" w:hAnsi="Arial" w:cs="Arial"/>
          <w:b/>
          <w:sz w:val="20"/>
          <w:szCs w:val="20"/>
          <w:lang w:val="el-GR"/>
        </w:rPr>
        <w:t>Β)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</w:t>
      </w:r>
      <w:r w:rsidRPr="00AC5338">
        <w:rPr>
          <w:rFonts w:ascii="Arial" w:hAnsi="Arial" w:cs="Arial"/>
          <w:sz w:val="20"/>
          <w:szCs w:val="20"/>
          <w:u w:val="single"/>
          <w:lang w:val="el-GR"/>
        </w:rPr>
        <w:t xml:space="preserve">Κυρίως </w:t>
      </w:r>
      <w:r>
        <w:rPr>
          <w:rFonts w:ascii="Arial" w:hAnsi="Arial" w:cs="Arial"/>
          <w:sz w:val="20"/>
          <w:szCs w:val="20"/>
          <w:u w:val="single"/>
          <w:lang w:val="el-GR"/>
        </w:rPr>
        <w:t xml:space="preserve">ενότητες </w:t>
      </w:r>
      <w:r>
        <w:rPr>
          <w:rFonts w:ascii="Arial" w:hAnsi="Arial" w:cs="Arial"/>
          <w:sz w:val="20"/>
          <w:szCs w:val="20"/>
          <w:lang w:val="el-GR"/>
        </w:rPr>
        <w:t>(ενότητα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1, </w:t>
      </w:r>
      <w:r>
        <w:rPr>
          <w:rFonts w:ascii="Arial" w:hAnsi="Arial" w:cs="Arial"/>
          <w:sz w:val="20"/>
          <w:szCs w:val="20"/>
          <w:lang w:val="el-GR"/>
        </w:rPr>
        <w:t xml:space="preserve">ενότητα </w:t>
      </w:r>
      <w:r w:rsidRPr="00AC5338">
        <w:rPr>
          <w:rFonts w:ascii="Arial" w:hAnsi="Arial" w:cs="Arial"/>
          <w:sz w:val="20"/>
          <w:szCs w:val="20"/>
          <w:lang w:val="el-GR"/>
        </w:rPr>
        <w:t>2, κοκ).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307CA1">
        <w:rPr>
          <w:rFonts w:ascii="Arial" w:hAnsi="Arial" w:cs="Arial"/>
          <w:b/>
          <w:sz w:val="20"/>
          <w:szCs w:val="20"/>
          <w:lang w:val="el-GR"/>
        </w:rPr>
        <w:t>Γ)</w:t>
      </w:r>
      <w:r w:rsidRPr="005D1077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l-GR"/>
        </w:rPr>
        <w:t>Συμπεράσματα</w:t>
      </w:r>
      <w:r w:rsidRPr="00AC5338">
        <w:rPr>
          <w:rFonts w:ascii="Arial" w:hAnsi="Arial" w:cs="Arial"/>
          <w:sz w:val="20"/>
          <w:szCs w:val="20"/>
          <w:lang w:val="el-GR"/>
        </w:rPr>
        <w:t>.</w:t>
      </w:r>
    </w:p>
    <w:p w14:paraId="2FBD20F9" w14:textId="77777777" w:rsidR="00A041AA" w:rsidRPr="00DE68B3" w:rsidRDefault="00A041AA" w:rsidP="00061437">
      <w:pPr>
        <w:pStyle w:val="Web"/>
        <w:spacing w:before="0" w:beforeAutospacing="0" w:after="0" w:afterAutospacing="0"/>
        <w:ind w:left="720" w:right="-249"/>
        <w:rPr>
          <w:rFonts w:ascii="Arial" w:hAnsi="Arial" w:cs="Arial"/>
          <w:sz w:val="20"/>
          <w:szCs w:val="20"/>
          <w:lang w:val="el-GR"/>
        </w:rPr>
      </w:pPr>
    </w:p>
    <w:p w14:paraId="05A6BB64" w14:textId="77777777" w:rsidR="00F13B36" w:rsidRPr="00AC5338" w:rsidRDefault="00F13B36" w:rsidP="00061437">
      <w:pPr>
        <w:pStyle w:val="Web"/>
        <w:spacing w:before="0" w:beforeAutospacing="0" w:after="0" w:afterAutospacing="0"/>
        <w:ind w:right="-249"/>
        <w:rPr>
          <w:rFonts w:ascii="Arial" w:hAnsi="Arial" w:cs="Arial"/>
          <w:b/>
          <w:bCs/>
          <w:sz w:val="22"/>
          <w:szCs w:val="22"/>
          <w:lang w:val="el-GR"/>
        </w:rPr>
      </w:pPr>
      <w:r w:rsidRPr="00AC5338">
        <w:rPr>
          <w:rFonts w:ascii="Arial" w:hAnsi="Arial" w:cs="Arial"/>
          <w:b/>
          <w:bCs/>
          <w:sz w:val="22"/>
          <w:szCs w:val="22"/>
          <w:lang w:val="el-GR"/>
        </w:rPr>
        <w:lastRenderedPageBreak/>
        <w:t>2) Αναφορές:</w:t>
      </w:r>
    </w:p>
    <w:p w14:paraId="686F9104" w14:textId="77777777" w:rsidR="00F13B36" w:rsidRPr="00AC5338" w:rsidRDefault="00F13B36" w:rsidP="00061437">
      <w:pPr>
        <w:pStyle w:val="Web"/>
        <w:spacing w:before="0" w:beforeAutospacing="0" w:after="0" w:afterAutospacing="0"/>
        <w:ind w:left="720" w:right="-249"/>
        <w:rPr>
          <w:rFonts w:ascii="Arial" w:hAnsi="Arial" w:cs="Arial"/>
          <w:sz w:val="20"/>
          <w:szCs w:val="20"/>
          <w:u w:val="single"/>
          <w:lang w:val="el-GR"/>
        </w:rPr>
      </w:pPr>
      <w:r w:rsidRPr="00AC5338">
        <w:rPr>
          <w:rFonts w:ascii="Arial" w:hAnsi="Arial" w:cs="Arial"/>
          <w:sz w:val="20"/>
          <w:szCs w:val="20"/>
          <w:u w:val="single"/>
          <w:lang w:val="el-GR"/>
        </w:rPr>
        <w:t xml:space="preserve">Α) Κυρίως Κείμενο: </w:t>
      </w:r>
    </w:p>
    <w:p w14:paraId="1B1B2E4E" w14:textId="77777777" w:rsidR="00F13B36" w:rsidRPr="00AC5338" w:rsidRDefault="00F13B36" w:rsidP="00061437">
      <w:pPr>
        <w:pStyle w:val="Web"/>
        <w:spacing w:before="0" w:beforeAutospacing="0" w:after="0" w:afterAutospacing="0"/>
        <w:ind w:left="720" w:right="-249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Οι αναφορά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στις πηγές γίνε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ται </w:t>
      </w:r>
      <w:r w:rsidRPr="00AC5338">
        <w:rPr>
          <w:rFonts w:ascii="Arial" w:hAnsi="Arial" w:cs="Arial"/>
          <w:i/>
          <w:iCs/>
          <w:sz w:val="20"/>
          <w:szCs w:val="20"/>
          <w:u w:val="single"/>
          <w:lang w:val="el-GR"/>
        </w:rPr>
        <w:t>απευθείας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στο κείμενο με το σύστημα </w:t>
      </w:r>
      <w:proofErr w:type="spellStart"/>
      <w:r w:rsidRPr="00AC5338">
        <w:rPr>
          <w:rFonts w:ascii="Arial" w:hAnsi="Arial" w:cs="Arial"/>
          <w:b/>
          <w:bCs/>
          <w:i/>
          <w:iCs/>
          <w:sz w:val="20"/>
          <w:szCs w:val="20"/>
          <w:lang w:val="el-GR"/>
        </w:rPr>
        <w:t>Harvard</w:t>
      </w:r>
      <w:proofErr w:type="spellEnd"/>
      <w:r w:rsidRPr="00AC5338">
        <w:rPr>
          <w:rFonts w:ascii="Arial" w:hAnsi="Arial" w:cs="Arial"/>
          <w:sz w:val="20"/>
          <w:szCs w:val="20"/>
          <w:lang w:val="el-GR"/>
        </w:rPr>
        <w:t xml:space="preserve">, </w:t>
      </w:r>
      <w:r>
        <w:rPr>
          <w:rFonts w:ascii="Arial" w:hAnsi="Arial" w:cs="Arial"/>
          <w:sz w:val="20"/>
          <w:szCs w:val="20"/>
          <w:lang w:val="el-GR"/>
        </w:rPr>
        <w:t xml:space="preserve">π.χ. (Μαρμαράς, 2002: 145-147).  Η 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πλήρης αναφορά στο κάθε βιβλίο </w:t>
      </w:r>
      <w:r>
        <w:rPr>
          <w:rFonts w:ascii="Arial" w:hAnsi="Arial" w:cs="Arial"/>
          <w:sz w:val="20"/>
          <w:szCs w:val="20"/>
          <w:lang w:val="el-GR"/>
        </w:rPr>
        <w:t xml:space="preserve">/ άρθρο / κεφάλαιο που χρησιμοποιείται </w:t>
      </w:r>
      <w:r w:rsidRPr="00AC5338">
        <w:rPr>
          <w:rFonts w:ascii="Arial" w:hAnsi="Arial" w:cs="Arial"/>
          <w:sz w:val="20"/>
          <w:szCs w:val="20"/>
          <w:lang w:val="el-GR"/>
        </w:rPr>
        <w:t>γίνεται στο τέλος της εργασίας, στη βιβλιογραφία.  Δευτερεύοντα στοιχεία παρατίθενται σε αριθμημένες υποσημειώσεις στο τέλος κάθε σελίδας.</w:t>
      </w:r>
    </w:p>
    <w:p w14:paraId="7CCC36BB" w14:textId="77777777" w:rsidR="00F13B36" w:rsidRPr="00AC5338" w:rsidRDefault="00F13B36" w:rsidP="00061437">
      <w:pPr>
        <w:pStyle w:val="Web"/>
        <w:spacing w:before="0" w:beforeAutospacing="0" w:after="0" w:afterAutospacing="0"/>
        <w:ind w:left="1080" w:right="-249" w:hanging="360"/>
        <w:rPr>
          <w:rFonts w:ascii="Arial" w:hAnsi="Arial" w:cs="Arial"/>
          <w:sz w:val="20"/>
          <w:szCs w:val="20"/>
          <w:lang w:val="el-GR"/>
        </w:rPr>
      </w:pPr>
      <w:r w:rsidRPr="00AC5338">
        <w:rPr>
          <w:rFonts w:ascii="Arial" w:hAnsi="Arial" w:cs="Arial"/>
          <w:sz w:val="20"/>
          <w:szCs w:val="20"/>
          <w:lang w:val="el-GR"/>
        </w:rPr>
        <w:sym w:font="Wingdings" w:char="F0E8"/>
      </w:r>
      <w:r w:rsidRPr="00AC5338">
        <w:rPr>
          <w:rFonts w:ascii="Arial" w:hAnsi="Arial" w:cs="Arial"/>
          <w:sz w:val="20"/>
          <w:szCs w:val="20"/>
          <w:lang w:val="el-GR"/>
        </w:rPr>
        <w:t xml:space="preserve"> Η εργασία θα πρέπει να παραπέμπει </w:t>
      </w:r>
      <w:r w:rsidRPr="00AC5338">
        <w:rPr>
          <w:rFonts w:ascii="Arial" w:hAnsi="Arial" w:cs="Arial"/>
          <w:i/>
          <w:iCs/>
          <w:sz w:val="20"/>
          <w:szCs w:val="20"/>
          <w:u w:val="single"/>
          <w:lang w:val="el-GR"/>
        </w:rPr>
        <w:t>σε κάθε παράγραφο</w:t>
      </w:r>
      <w:r>
        <w:rPr>
          <w:rFonts w:ascii="Arial" w:hAnsi="Arial" w:cs="Arial"/>
          <w:sz w:val="20"/>
          <w:szCs w:val="20"/>
          <w:lang w:val="el-GR"/>
        </w:rPr>
        <w:t xml:space="preserve"> στις πηγέ</w:t>
      </w:r>
      <w:r w:rsidRPr="00AC5338">
        <w:rPr>
          <w:rFonts w:ascii="Arial" w:hAnsi="Arial" w:cs="Arial"/>
          <w:sz w:val="20"/>
          <w:szCs w:val="20"/>
          <w:lang w:val="el-GR"/>
        </w:rPr>
        <w:t>ς άντλησης ιδεών, πληροφοριών και εννοιών.</w:t>
      </w:r>
      <w:r w:rsidRPr="006E7109">
        <w:rPr>
          <w:rFonts w:ascii="Arial" w:hAnsi="Arial" w:cs="Arial"/>
          <w:sz w:val="20"/>
          <w:szCs w:val="20"/>
          <w:lang w:val="el-GR"/>
        </w:rPr>
        <w:t xml:space="preserve"> </w:t>
      </w:r>
      <w:r w:rsidRPr="00AC5338">
        <w:rPr>
          <w:rFonts w:ascii="Arial" w:hAnsi="Arial" w:cs="Arial"/>
          <w:sz w:val="20"/>
          <w:szCs w:val="20"/>
          <w:lang w:val="el-GR"/>
        </w:rPr>
        <w:t>Εργασίες χωρίς αναφορές στο κυρίως κείμενο δεν θα αξιολογούνται!</w:t>
      </w:r>
    </w:p>
    <w:p w14:paraId="415CA051" w14:textId="77777777" w:rsidR="00F13B36" w:rsidRDefault="00F13B36" w:rsidP="00061437">
      <w:pPr>
        <w:pStyle w:val="Web"/>
        <w:spacing w:before="0" w:beforeAutospacing="0" w:after="0" w:afterAutospacing="0"/>
        <w:ind w:left="1080" w:right="-249" w:hanging="360"/>
        <w:rPr>
          <w:rFonts w:ascii="Arial" w:hAnsi="Arial" w:cs="Arial"/>
          <w:sz w:val="20"/>
          <w:szCs w:val="20"/>
          <w:lang w:val="el-GR"/>
        </w:rPr>
      </w:pPr>
      <w:r w:rsidRPr="00AC5338">
        <w:rPr>
          <w:rFonts w:ascii="Arial" w:hAnsi="Arial" w:cs="Arial"/>
          <w:sz w:val="20"/>
          <w:szCs w:val="20"/>
          <w:lang w:val="el-GR"/>
        </w:rPr>
        <w:sym w:font="Wingdings" w:char="F0E8"/>
      </w:r>
      <w:r w:rsidRPr="00AC5338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 xml:space="preserve">Η χρήση πηγών χωρίς την αναφορά τους αποτελεί </w:t>
      </w:r>
      <w:r w:rsidRPr="006E7109">
        <w:rPr>
          <w:rFonts w:ascii="Arial" w:hAnsi="Arial" w:cs="Arial"/>
          <w:b/>
          <w:sz w:val="20"/>
          <w:szCs w:val="20"/>
          <w:lang w:val="el-GR"/>
        </w:rPr>
        <w:t>ΛΟΓΟΚΛΟΠΗ</w:t>
      </w:r>
      <w:r>
        <w:rPr>
          <w:rFonts w:ascii="Arial" w:hAnsi="Arial" w:cs="Arial"/>
          <w:sz w:val="20"/>
          <w:szCs w:val="20"/>
          <w:lang w:val="el-GR"/>
        </w:rPr>
        <w:t>. Οι εργασίες που παρουσιάζουν οποιαδήποτε μορφή αντιγραφής θα μηδενίζονται.</w:t>
      </w:r>
    </w:p>
    <w:p w14:paraId="197F0AFC" w14:textId="77777777" w:rsidR="00F13B36" w:rsidRPr="006E7109" w:rsidRDefault="00F13B36" w:rsidP="00061437">
      <w:pPr>
        <w:pStyle w:val="Web"/>
        <w:spacing w:before="0" w:beforeAutospacing="0" w:after="0" w:afterAutospacing="0"/>
        <w:ind w:left="1080" w:right="-249" w:hanging="360"/>
        <w:rPr>
          <w:rFonts w:ascii="Arial" w:hAnsi="Arial" w:cs="Arial"/>
          <w:sz w:val="20"/>
          <w:szCs w:val="20"/>
          <w:lang w:val="el-GR"/>
        </w:rPr>
      </w:pPr>
      <w:r w:rsidRPr="006E7109">
        <w:rPr>
          <w:rFonts w:ascii="Arial" w:hAnsi="Arial" w:cs="Arial"/>
          <w:sz w:val="20"/>
          <w:szCs w:val="20"/>
          <w:lang w:val="el-GR"/>
        </w:rPr>
        <w:sym w:font="Wingdings" w:char="F0E8"/>
      </w:r>
      <w:r>
        <w:rPr>
          <w:rFonts w:ascii="Arial" w:hAnsi="Arial" w:cs="Arial"/>
          <w:sz w:val="20"/>
          <w:szCs w:val="20"/>
          <w:lang w:val="el-GR"/>
        </w:rPr>
        <w:t xml:space="preserve"> Η χρήση διπλών εισαγωγικών συνοδεύει την αυτολεξεί παράθεση τμημάτων άλλων κειμένων. </w:t>
      </w:r>
    </w:p>
    <w:p w14:paraId="39D52AEE" w14:textId="77777777" w:rsidR="00F13B36" w:rsidRPr="00387623" w:rsidRDefault="00F13B36" w:rsidP="00061437">
      <w:pPr>
        <w:pStyle w:val="Web"/>
        <w:spacing w:before="0" w:beforeAutospacing="0" w:after="0" w:afterAutospacing="0"/>
        <w:ind w:left="1080" w:right="-249" w:hanging="360"/>
        <w:rPr>
          <w:rFonts w:ascii="Arial" w:hAnsi="Arial" w:cs="Arial"/>
          <w:sz w:val="20"/>
          <w:szCs w:val="20"/>
          <w:lang w:val="el-GR"/>
        </w:rPr>
      </w:pPr>
      <w:r w:rsidRPr="00387623">
        <w:rPr>
          <w:rFonts w:ascii="Arial" w:hAnsi="Arial" w:cs="Arial"/>
          <w:sz w:val="20"/>
          <w:szCs w:val="20"/>
          <w:lang w:val="el-GR"/>
        </w:rPr>
        <w:sym w:font="Wingdings" w:char="F0E8"/>
      </w:r>
      <w:r w:rsidRPr="00387623">
        <w:rPr>
          <w:rFonts w:ascii="Arial" w:hAnsi="Arial" w:cs="Arial"/>
          <w:sz w:val="20"/>
          <w:szCs w:val="20"/>
          <w:lang w:val="el-GR"/>
        </w:rPr>
        <w:t xml:space="preserve"> Ο ελάχιστος αριθμός πηγών που απαιτούνται για να θεωρηθεί μια εργασία του μαθήματος επαρκής είναι </w:t>
      </w:r>
      <w:r w:rsidRPr="00387623">
        <w:rPr>
          <w:rFonts w:ascii="Arial" w:hAnsi="Arial" w:cs="Arial"/>
          <w:b/>
          <w:sz w:val="20"/>
          <w:szCs w:val="20"/>
          <w:lang w:val="el-GR"/>
        </w:rPr>
        <w:t>τέσσερις</w:t>
      </w:r>
      <w:r w:rsidRPr="00387623">
        <w:rPr>
          <w:rFonts w:ascii="Arial" w:hAnsi="Arial" w:cs="Arial"/>
          <w:sz w:val="20"/>
          <w:szCs w:val="20"/>
          <w:lang w:val="el-GR"/>
        </w:rPr>
        <w:t>.</w:t>
      </w:r>
    </w:p>
    <w:p w14:paraId="41DCCDF1" w14:textId="77777777" w:rsidR="00F13B36" w:rsidRPr="004E25AB" w:rsidRDefault="00F13B36" w:rsidP="00061437">
      <w:pPr>
        <w:pStyle w:val="Web"/>
        <w:spacing w:before="0" w:beforeAutospacing="0" w:after="0" w:afterAutospacing="0"/>
        <w:ind w:left="1440" w:right="-249" w:hanging="360"/>
        <w:rPr>
          <w:rFonts w:ascii="Arial" w:hAnsi="Arial" w:cs="Arial"/>
          <w:sz w:val="16"/>
          <w:szCs w:val="16"/>
          <w:lang w:val="el-GR"/>
        </w:rPr>
      </w:pPr>
    </w:p>
    <w:p w14:paraId="4ED57C74" w14:textId="77777777" w:rsidR="00F13B36" w:rsidRPr="00AC5338" w:rsidRDefault="00F13B36" w:rsidP="00061437">
      <w:pPr>
        <w:pStyle w:val="Web"/>
        <w:spacing w:before="0" w:beforeAutospacing="0" w:after="0" w:afterAutospacing="0"/>
        <w:ind w:left="720" w:right="-249"/>
        <w:rPr>
          <w:rFonts w:ascii="Arial" w:hAnsi="Arial" w:cs="Arial"/>
          <w:sz w:val="20"/>
          <w:szCs w:val="20"/>
          <w:lang w:val="el-GR"/>
        </w:rPr>
      </w:pPr>
      <w:r w:rsidRPr="00AC5338">
        <w:rPr>
          <w:rFonts w:ascii="Arial" w:hAnsi="Arial" w:cs="Arial"/>
          <w:sz w:val="20"/>
          <w:szCs w:val="20"/>
          <w:u w:val="single"/>
          <w:lang w:val="el-GR"/>
        </w:rPr>
        <w:t>Β) Βιβλιογραφία</w:t>
      </w:r>
      <w:r w:rsidRPr="00AC5338">
        <w:rPr>
          <w:rFonts w:ascii="Arial" w:hAnsi="Arial" w:cs="Arial"/>
          <w:sz w:val="20"/>
          <w:szCs w:val="20"/>
          <w:lang w:val="el-GR"/>
        </w:rPr>
        <w:t>:</w:t>
      </w:r>
    </w:p>
    <w:p w14:paraId="6F14492D" w14:textId="77777777" w:rsidR="00F13B36" w:rsidRPr="00DE68B3" w:rsidRDefault="00F13B36" w:rsidP="009E6F87">
      <w:pPr>
        <w:pStyle w:val="Web"/>
        <w:spacing w:before="0" w:beforeAutospacing="0" w:after="0" w:afterAutospacing="0"/>
        <w:ind w:left="-900" w:right="-249"/>
        <w:jc w:val="both"/>
        <w:rPr>
          <w:rFonts w:ascii="Arial" w:hAnsi="Arial" w:cs="Arial"/>
          <w:sz w:val="20"/>
          <w:szCs w:val="20"/>
          <w:lang w:val="el-GR"/>
        </w:rPr>
      </w:pPr>
      <w:r w:rsidRPr="00AC5338">
        <w:rPr>
          <w:rFonts w:ascii="Arial" w:hAnsi="Arial" w:cs="Arial"/>
          <w:sz w:val="20"/>
          <w:szCs w:val="20"/>
          <w:lang w:val="el-GR"/>
        </w:rPr>
        <w:t xml:space="preserve">Στη βιβλιογραφία περιλαμβάνονται όλα τα έργα (βιβλία, μελέτες, άρθρα, στατιστικά δελτία, αναλύσεις στον ημερήσιο και περιοδικό τύπο, ντοκουμέντα οργανισμών, </w:t>
      </w:r>
      <w:proofErr w:type="spellStart"/>
      <w:r w:rsidRPr="00AC5338">
        <w:rPr>
          <w:rFonts w:ascii="Arial" w:hAnsi="Arial" w:cs="Arial"/>
          <w:sz w:val="20"/>
          <w:szCs w:val="20"/>
          <w:lang w:val="el-GR"/>
        </w:rPr>
        <w:t>κλπ</w:t>
      </w:r>
      <w:proofErr w:type="spellEnd"/>
      <w:r w:rsidRPr="00AC5338">
        <w:rPr>
          <w:rFonts w:ascii="Arial" w:hAnsi="Arial" w:cs="Arial"/>
          <w:sz w:val="20"/>
          <w:szCs w:val="20"/>
          <w:lang w:val="el-GR"/>
        </w:rPr>
        <w:t xml:space="preserve">) που χρησιμοποίησε ο φοιτητής κατά την εκπόνηση της εργασίας του. Η παράθεση </w:t>
      </w:r>
      <w:r>
        <w:rPr>
          <w:rFonts w:ascii="Arial" w:hAnsi="Arial" w:cs="Arial"/>
          <w:sz w:val="20"/>
          <w:szCs w:val="20"/>
          <w:lang w:val="el-GR"/>
        </w:rPr>
        <w:t xml:space="preserve">της βιβλιογραφίας </w:t>
      </w:r>
      <w:r w:rsidRPr="00AC5338">
        <w:rPr>
          <w:rFonts w:ascii="Arial" w:hAnsi="Arial" w:cs="Arial"/>
          <w:sz w:val="20"/>
          <w:szCs w:val="20"/>
          <w:lang w:val="el-GR"/>
        </w:rPr>
        <w:t>γίνεται κατά αλφαβητική σειρά ονόματος συγγραφέα. Πιο αναλυτικά</w:t>
      </w:r>
      <w:r>
        <w:rPr>
          <w:rFonts w:ascii="Arial" w:hAnsi="Arial" w:cs="Arial"/>
          <w:sz w:val="20"/>
          <w:szCs w:val="20"/>
          <w:lang w:val="el-GR"/>
        </w:rPr>
        <w:t>,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παρατίθενται: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AC5338">
        <w:rPr>
          <w:rFonts w:ascii="Arial" w:hAnsi="Arial" w:cs="Arial"/>
          <w:sz w:val="20"/>
          <w:szCs w:val="20"/>
          <w:lang w:val="el-GR"/>
        </w:rPr>
        <w:t>α) το όνομα του συγγραφέα ή των συγγραφέων ή το</w:t>
      </w:r>
      <w:r>
        <w:rPr>
          <w:rFonts w:ascii="Arial" w:hAnsi="Arial" w:cs="Arial"/>
          <w:sz w:val="20"/>
          <w:szCs w:val="20"/>
          <w:lang w:val="el-GR"/>
        </w:rPr>
        <w:t xml:space="preserve">υ φορέα· β) χρονολογία </w:t>
      </w:r>
      <w:r w:rsidRPr="00387623">
        <w:rPr>
          <w:rFonts w:ascii="Arial" w:hAnsi="Arial" w:cs="Arial"/>
          <w:sz w:val="20"/>
          <w:szCs w:val="20"/>
          <w:lang w:val="el-GR"/>
        </w:rPr>
        <w:t>έκδοσης·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AC5338">
        <w:rPr>
          <w:rFonts w:ascii="Arial" w:hAnsi="Arial" w:cs="Arial"/>
          <w:sz w:val="20"/>
          <w:szCs w:val="20"/>
          <w:lang w:val="el-GR"/>
        </w:rPr>
        <w:t>γ) τίτλος έργου· δ) λοιπά προσδιοριστικά στοιχεία.</w:t>
      </w:r>
      <w:r>
        <w:rPr>
          <w:rFonts w:ascii="Arial" w:hAnsi="Arial" w:cs="Arial"/>
          <w:sz w:val="20"/>
          <w:szCs w:val="20"/>
          <w:lang w:val="el-GR"/>
        </w:rPr>
        <w:t xml:space="preserve">     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Παράδειγμα του συστήματος </w:t>
      </w:r>
      <w:r w:rsidRPr="00AC5338">
        <w:rPr>
          <w:rFonts w:ascii="Arial" w:hAnsi="Arial" w:cs="Arial"/>
          <w:i/>
          <w:iCs/>
          <w:sz w:val="20"/>
          <w:szCs w:val="20"/>
          <w:lang w:val="en-GB"/>
        </w:rPr>
        <w:t>Harvard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αποτελεί</w:t>
      </w:r>
      <w:r>
        <w:rPr>
          <w:rFonts w:ascii="Arial" w:hAnsi="Arial" w:cs="Arial"/>
          <w:sz w:val="20"/>
          <w:szCs w:val="20"/>
          <w:lang w:val="el-GR"/>
        </w:rPr>
        <w:t xml:space="preserve"> η βιβλιογραφία του μαθήματος. </w:t>
      </w:r>
    </w:p>
    <w:p w14:paraId="784837C8" w14:textId="77777777" w:rsidR="009E6F87" w:rsidRPr="00DE68B3" w:rsidRDefault="009E6F87" w:rsidP="009E6F87">
      <w:pPr>
        <w:pStyle w:val="Web"/>
        <w:spacing w:before="0" w:beforeAutospacing="0" w:after="0" w:afterAutospacing="0"/>
        <w:ind w:left="-900" w:right="-249"/>
        <w:jc w:val="both"/>
        <w:rPr>
          <w:b/>
          <w:sz w:val="20"/>
          <w:szCs w:val="20"/>
          <w:u w:val="single"/>
          <w:lang w:val="el-GR"/>
        </w:rPr>
      </w:pPr>
    </w:p>
    <w:p w14:paraId="0590FE5A" w14:textId="77777777" w:rsidR="00BC38BD" w:rsidRDefault="00230CBD" w:rsidP="00061437">
      <w:pPr>
        <w:pStyle w:val="2"/>
        <w:ind w:right="-249"/>
      </w:pPr>
      <w:r>
        <w:t xml:space="preserve">Προτεινόμενη </w:t>
      </w:r>
      <w:r w:rsidR="00BC38BD">
        <w:t>Βιβλιογραφία</w:t>
      </w:r>
    </w:p>
    <w:p w14:paraId="267A7E91" w14:textId="77777777" w:rsidR="00230CBD" w:rsidRDefault="00061437" w:rsidP="00230CBD">
      <w:pPr>
        <w:numPr>
          <w:ilvl w:val="0"/>
          <w:numId w:val="22"/>
        </w:numPr>
        <w:ind w:left="-567" w:right="-249" w:hanging="284"/>
        <w:jc w:val="both"/>
        <w:rPr>
          <w:sz w:val="22"/>
          <w:lang w:val="en-US"/>
        </w:rPr>
      </w:pPr>
      <w:r w:rsidRPr="00061437">
        <w:rPr>
          <w:sz w:val="22"/>
          <w:lang w:val="en-US"/>
        </w:rPr>
        <w:t>Dani</w:t>
      </w:r>
      <w:r w:rsidRPr="00061437">
        <w:rPr>
          <w:sz w:val="22"/>
          <w:lang w:val="el-GR"/>
        </w:rPr>
        <w:t xml:space="preserve"> </w:t>
      </w:r>
      <w:r w:rsidRPr="00061437">
        <w:rPr>
          <w:sz w:val="22"/>
          <w:lang w:val="en-US"/>
        </w:rPr>
        <w:t>Rodrik</w:t>
      </w:r>
      <w:r w:rsidRPr="00061437">
        <w:rPr>
          <w:sz w:val="22"/>
          <w:lang w:val="el-GR"/>
        </w:rPr>
        <w:t xml:space="preserve"> (2012) Το παράδοξο της παγκοσμιοποίησης: Η δημοκρατία και το μέλλον της παγκόσμιας οικονομίας. </w:t>
      </w:r>
      <w:proofErr w:type="spellStart"/>
      <w:r w:rsidRPr="00061437">
        <w:rPr>
          <w:sz w:val="22"/>
          <w:lang w:val="en-US"/>
        </w:rPr>
        <w:t>Αθήν</w:t>
      </w:r>
      <w:proofErr w:type="spellEnd"/>
      <w:r w:rsidRPr="00061437">
        <w:rPr>
          <w:sz w:val="22"/>
          <w:lang w:val="en-US"/>
        </w:rPr>
        <w:t xml:space="preserve">α: </w:t>
      </w:r>
      <w:proofErr w:type="spellStart"/>
      <w:r w:rsidRPr="00061437">
        <w:rPr>
          <w:sz w:val="22"/>
          <w:lang w:val="en-US"/>
        </w:rPr>
        <w:t>Κριτική</w:t>
      </w:r>
      <w:proofErr w:type="spellEnd"/>
      <w:r w:rsidR="005C7927">
        <w:rPr>
          <w:sz w:val="22"/>
          <w:lang w:val="el-GR"/>
        </w:rPr>
        <w:t>.</w:t>
      </w:r>
    </w:p>
    <w:p w14:paraId="4456392C" w14:textId="77777777" w:rsidR="00354EF0" w:rsidRDefault="00230CBD" w:rsidP="00354EF0">
      <w:pPr>
        <w:numPr>
          <w:ilvl w:val="0"/>
          <w:numId w:val="22"/>
        </w:numPr>
        <w:ind w:left="-567" w:right="-249" w:hanging="284"/>
        <w:jc w:val="both"/>
        <w:rPr>
          <w:sz w:val="22"/>
          <w:lang w:val="en-US"/>
        </w:rPr>
      </w:pPr>
      <w:proofErr w:type="spellStart"/>
      <w:r w:rsidRPr="00230CBD">
        <w:rPr>
          <w:sz w:val="22"/>
          <w:lang w:val="el-GR"/>
        </w:rPr>
        <w:t>Ravenhill</w:t>
      </w:r>
      <w:proofErr w:type="spellEnd"/>
      <w:r w:rsidRPr="00230CBD">
        <w:rPr>
          <w:sz w:val="22"/>
          <w:lang w:val="el-GR"/>
        </w:rPr>
        <w:t xml:space="preserve">, </w:t>
      </w:r>
      <w:r w:rsidRPr="00230CBD">
        <w:rPr>
          <w:sz w:val="22"/>
          <w:lang w:val="en-US"/>
        </w:rPr>
        <w:t>J</w:t>
      </w:r>
      <w:r w:rsidRPr="00230CBD">
        <w:rPr>
          <w:sz w:val="22"/>
          <w:lang w:val="el-GR"/>
        </w:rPr>
        <w:t xml:space="preserve">. (2018)  </w:t>
      </w:r>
      <w:r w:rsidRPr="00230CBD">
        <w:rPr>
          <w:i/>
          <w:sz w:val="22"/>
          <w:lang w:val="el-GR"/>
        </w:rPr>
        <w:t>Παγκόσμια πολιτική οικονομία</w:t>
      </w:r>
      <w:r w:rsidRPr="00230CBD">
        <w:rPr>
          <w:sz w:val="22"/>
          <w:lang w:val="el-GR"/>
        </w:rPr>
        <w:t xml:space="preserve">. Αθήνα:  </w:t>
      </w:r>
      <w:proofErr w:type="spellStart"/>
      <w:r w:rsidRPr="00230CBD">
        <w:rPr>
          <w:sz w:val="22"/>
          <w:lang w:val="el-GR"/>
        </w:rPr>
        <w:t>Τζίολα</w:t>
      </w:r>
      <w:proofErr w:type="spellEnd"/>
      <w:r w:rsidRPr="00230CBD">
        <w:rPr>
          <w:sz w:val="22"/>
          <w:lang w:val="el-GR"/>
        </w:rPr>
        <w:t>.</w:t>
      </w:r>
    </w:p>
    <w:p w14:paraId="3ADC252D" w14:textId="77777777" w:rsidR="00354EF0" w:rsidRPr="00354EF0" w:rsidRDefault="00354EF0" w:rsidP="00354EF0">
      <w:pPr>
        <w:numPr>
          <w:ilvl w:val="0"/>
          <w:numId w:val="22"/>
        </w:numPr>
        <w:ind w:left="-567" w:right="-249" w:hanging="284"/>
        <w:jc w:val="both"/>
        <w:rPr>
          <w:sz w:val="22"/>
          <w:lang w:val="el-GR"/>
        </w:rPr>
      </w:pPr>
      <w:proofErr w:type="spellStart"/>
      <w:r w:rsidRPr="00354EF0">
        <w:rPr>
          <w:sz w:val="22"/>
          <w:lang w:val="el-GR"/>
        </w:rPr>
        <w:t>Σάσσεν</w:t>
      </w:r>
      <w:proofErr w:type="spellEnd"/>
      <w:r w:rsidRPr="00354EF0">
        <w:rPr>
          <w:sz w:val="22"/>
          <w:lang w:val="el-GR"/>
        </w:rPr>
        <w:t xml:space="preserve">, Σ. (2011) </w:t>
      </w:r>
      <w:r w:rsidRPr="00354EF0">
        <w:rPr>
          <w:i/>
          <w:sz w:val="22"/>
          <w:lang w:val="el-GR"/>
        </w:rPr>
        <w:t>Κοινωνιολογία της παγκοσμιοποίησης</w:t>
      </w:r>
      <w:r w:rsidRPr="00354EF0">
        <w:rPr>
          <w:sz w:val="22"/>
          <w:lang w:val="el-GR"/>
        </w:rPr>
        <w:t>. Αθήνα: Μεταίχμιο.</w:t>
      </w:r>
    </w:p>
    <w:p w14:paraId="2A8B012C" w14:textId="77777777" w:rsidR="00061437" w:rsidRPr="00713776" w:rsidRDefault="00061437" w:rsidP="00061437">
      <w:pPr>
        <w:ind w:left="-567" w:right="-249" w:hanging="284"/>
        <w:jc w:val="both"/>
        <w:rPr>
          <w:sz w:val="22"/>
          <w:lang w:val="el-GR"/>
        </w:rPr>
      </w:pPr>
    </w:p>
    <w:p w14:paraId="31B8B5F3" w14:textId="77777777" w:rsidR="00061437" w:rsidRPr="00061437" w:rsidRDefault="00061437" w:rsidP="00061437">
      <w:pPr>
        <w:ind w:left="-567" w:right="-249" w:firstLine="567"/>
        <w:jc w:val="both"/>
        <w:rPr>
          <w:sz w:val="22"/>
          <w:u w:val="single"/>
          <w:lang w:val="el-GR"/>
        </w:rPr>
      </w:pPr>
      <w:r w:rsidRPr="00061437">
        <w:rPr>
          <w:rFonts w:ascii="Book Antiqua" w:hAnsi="Book Antiqua"/>
          <w:b/>
          <w:u w:val="single"/>
          <w:lang w:val="el-GR"/>
        </w:rPr>
        <w:t>Συμπληρωματική βιβλιογραφία</w:t>
      </w:r>
    </w:p>
    <w:p w14:paraId="1628F143" w14:textId="77777777" w:rsidR="00061437" w:rsidRPr="0094392E" w:rsidRDefault="00061437" w:rsidP="007761A4">
      <w:pPr>
        <w:ind w:left="-567" w:right="-241" w:hanging="284"/>
        <w:jc w:val="both"/>
        <w:rPr>
          <w:sz w:val="22"/>
          <w:lang w:val="el-GR"/>
        </w:rPr>
      </w:pPr>
      <w:r w:rsidRPr="00061437">
        <w:rPr>
          <w:sz w:val="22"/>
          <w:lang w:val="en-US"/>
        </w:rPr>
        <w:t>Altvater</w:t>
      </w:r>
      <w:r w:rsidRPr="00061437">
        <w:rPr>
          <w:sz w:val="22"/>
          <w:lang w:val="el-GR"/>
        </w:rPr>
        <w:t xml:space="preserve">, </w:t>
      </w:r>
      <w:r w:rsidRPr="00061437">
        <w:rPr>
          <w:sz w:val="22"/>
          <w:lang w:val="en-US"/>
        </w:rPr>
        <w:t>E</w:t>
      </w:r>
      <w:r w:rsidRPr="00061437">
        <w:rPr>
          <w:sz w:val="22"/>
          <w:lang w:val="el-GR"/>
        </w:rPr>
        <w:t xml:space="preserve">. (2006) </w:t>
      </w:r>
      <w:r w:rsidRPr="00061437">
        <w:rPr>
          <w:i/>
          <w:sz w:val="22"/>
          <w:lang w:val="el-GR"/>
        </w:rPr>
        <w:t>Παγκοσμιοποίηση, ιδιωτικοποιήσεις και δημόσια αγαθά</w:t>
      </w:r>
      <w:r w:rsidRPr="00061437">
        <w:rPr>
          <w:sz w:val="22"/>
          <w:lang w:val="el-GR"/>
        </w:rPr>
        <w:t xml:space="preserve">. Αθήνα: </w:t>
      </w:r>
      <w:r w:rsidRPr="00061437">
        <w:rPr>
          <w:bCs/>
          <w:sz w:val="22"/>
          <w:lang w:val="el-GR"/>
        </w:rPr>
        <w:t>Τ</w:t>
      </w:r>
      <w:r w:rsidRPr="00061437">
        <w:rPr>
          <w:bCs/>
          <w:sz w:val="22"/>
        </w:rPr>
        <w:t>he</w:t>
      </w:r>
      <w:r w:rsidRPr="00061437">
        <w:rPr>
          <w:bCs/>
          <w:sz w:val="22"/>
          <w:lang w:val="el-GR"/>
        </w:rPr>
        <w:t xml:space="preserve"> </w:t>
      </w:r>
      <w:r w:rsidRPr="00061437">
        <w:rPr>
          <w:bCs/>
          <w:sz w:val="22"/>
        </w:rPr>
        <w:t>monthly</w:t>
      </w:r>
      <w:r w:rsidRPr="00061437">
        <w:rPr>
          <w:bCs/>
          <w:sz w:val="22"/>
          <w:lang w:val="el-GR"/>
        </w:rPr>
        <w:t xml:space="preserve"> </w:t>
      </w:r>
      <w:r w:rsidRPr="00061437">
        <w:rPr>
          <w:bCs/>
          <w:sz w:val="22"/>
        </w:rPr>
        <w:t>review</w:t>
      </w:r>
      <w:r w:rsidRPr="00061437">
        <w:rPr>
          <w:bCs/>
          <w:sz w:val="22"/>
          <w:lang w:val="el-GR"/>
        </w:rPr>
        <w:t xml:space="preserve"> </w:t>
      </w:r>
      <w:r w:rsidRPr="00061437">
        <w:rPr>
          <w:bCs/>
          <w:sz w:val="22"/>
        </w:rPr>
        <w:t>imprint</w:t>
      </w:r>
      <w:r w:rsidR="0094392E">
        <w:rPr>
          <w:bCs/>
          <w:sz w:val="22"/>
          <w:lang w:val="el-GR"/>
        </w:rPr>
        <w:t>.</w:t>
      </w:r>
    </w:p>
    <w:p w14:paraId="3BBC63D8" w14:textId="77777777" w:rsidR="00354EF0" w:rsidRDefault="00061437" w:rsidP="00354EF0">
      <w:pPr>
        <w:ind w:left="-567" w:right="-241" w:hanging="284"/>
        <w:jc w:val="both"/>
        <w:rPr>
          <w:sz w:val="22"/>
          <w:lang w:val="el-GR"/>
        </w:rPr>
      </w:pPr>
      <w:proofErr w:type="spellStart"/>
      <w:r w:rsidRPr="00061437">
        <w:rPr>
          <w:sz w:val="22"/>
          <w:lang w:val="el-GR"/>
        </w:rPr>
        <w:t>Γκίντενς</w:t>
      </w:r>
      <w:proofErr w:type="spellEnd"/>
      <w:r w:rsidRPr="00061437">
        <w:rPr>
          <w:sz w:val="22"/>
          <w:lang w:val="el-GR"/>
        </w:rPr>
        <w:t xml:space="preserve">, Α. (2001) </w:t>
      </w:r>
      <w:r w:rsidRPr="00061437">
        <w:rPr>
          <w:i/>
          <w:iCs/>
          <w:sz w:val="22"/>
          <w:lang w:val="el-GR"/>
        </w:rPr>
        <w:t>Ο κόσμος των ραγδαίων αλλαγών: Πως επιδρά η παγκοσμιοποίηση στη ζωή μας</w:t>
      </w:r>
      <w:r w:rsidRPr="00061437">
        <w:rPr>
          <w:sz w:val="22"/>
          <w:lang w:val="el-GR"/>
        </w:rPr>
        <w:t>.  Αθήνα: Μεταίχμιο.</w:t>
      </w:r>
    </w:p>
    <w:p w14:paraId="454F1A67" w14:textId="77777777" w:rsidR="00354EF0" w:rsidRPr="00354EF0" w:rsidRDefault="00354EF0" w:rsidP="00354EF0">
      <w:pPr>
        <w:ind w:left="-567" w:right="-241" w:hanging="284"/>
        <w:jc w:val="both"/>
        <w:rPr>
          <w:sz w:val="22"/>
          <w:lang w:val="el-GR"/>
        </w:rPr>
      </w:pPr>
      <w:proofErr w:type="spellStart"/>
      <w:r w:rsidRPr="00713776">
        <w:rPr>
          <w:sz w:val="22"/>
          <w:lang w:val="en-US"/>
        </w:rPr>
        <w:t>Guillochon</w:t>
      </w:r>
      <w:proofErr w:type="spellEnd"/>
      <w:r w:rsidRPr="00713776">
        <w:rPr>
          <w:sz w:val="22"/>
          <w:lang w:val="el-GR"/>
        </w:rPr>
        <w:t xml:space="preserve">, Β. </w:t>
      </w:r>
      <w:proofErr w:type="spellStart"/>
      <w:r w:rsidRPr="00713776">
        <w:rPr>
          <w:sz w:val="22"/>
          <w:lang w:val="el-GR"/>
        </w:rPr>
        <w:t>Kawecki</w:t>
      </w:r>
      <w:proofErr w:type="spellEnd"/>
      <w:r w:rsidRPr="00713776">
        <w:rPr>
          <w:sz w:val="22"/>
          <w:lang w:val="el-GR"/>
        </w:rPr>
        <w:t xml:space="preserve">, Α. &amp; </w:t>
      </w:r>
      <w:proofErr w:type="spellStart"/>
      <w:r w:rsidRPr="00713776">
        <w:rPr>
          <w:sz w:val="22"/>
          <w:lang w:val="el-GR"/>
        </w:rPr>
        <w:t>Venet</w:t>
      </w:r>
      <w:proofErr w:type="spellEnd"/>
      <w:r w:rsidRPr="00713776">
        <w:rPr>
          <w:sz w:val="22"/>
          <w:lang w:val="el-GR"/>
        </w:rPr>
        <w:t>, Β. (2014)</w:t>
      </w:r>
      <w:r w:rsidRPr="00713776">
        <w:rPr>
          <w:lang w:val="el-GR"/>
        </w:rPr>
        <w:t xml:space="preserve"> </w:t>
      </w:r>
      <w:r w:rsidRPr="007B31CB">
        <w:rPr>
          <w:i/>
          <w:sz w:val="22"/>
          <w:lang w:val="el-GR"/>
        </w:rPr>
        <w:t>Διεθνής Οικονομική</w:t>
      </w:r>
      <w:r w:rsidRPr="00713776">
        <w:rPr>
          <w:sz w:val="22"/>
          <w:lang w:val="el-GR"/>
        </w:rPr>
        <w:t>.  Αθήνα: Προπομπός</w:t>
      </w:r>
    </w:p>
    <w:p w14:paraId="06B4BF75" w14:textId="77777777" w:rsidR="00061437" w:rsidRPr="00061437" w:rsidRDefault="00061437" w:rsidP="007761A4">
      <w:pPr>
        <w:ind w:left="-567" w:right="-241" w:hanging="284"/>
        <w:jc w:val="both"/>
        <w:rPr>
          <w:sz w:val="22"/>
          <w:lang w:val="el-GR"/>
        </w:rPr>
      </w:pPr>
      <w:r w:rsidRPr="00061437">
        <w:rPr>
          <w:sz w:val="22"/>
          <w:lang w:val="en-US"/>
        </w:rPr>
        <w:t>Hobsbawm</w:t>
      </w:r>
      <w:r w:rsidRPr="00061437">
        <w:rPr>
          <w:sz w:val="22"/>
          <w:lang w:val="el-GR"/>
        </w:rPr>
        <w:t xml:space="preserve">, </w:t>
      </w:r>
      <w:r w:rsidRPr="00061437">
        <w:rPr>
          <w:sz w:val="22"/>
          <w:lang w:val="en-US"/>
        </w:rPr>
        <w:t>E</w:t>
      </w:r>
      <w:r w:rsidRPr="00061437">
        <w:rPr>
          <w:sz w:val="22"/>
          <w:lang w:val="el-GR"/>
        </w:rPr>
        <w:t>. (2008) Παγκοσμιοποίηση, δη</w:t>
      </w:r>
      <w:r w:rsidR="0094392E">
        <w:rPr>
          <w:sz w:val="22"/>
          <w:lang w:val="el-GR"/>
        </w:rPr>
        <w:t>μοκρατία και τρομοκρατία. Αθήνα:</w:t>
      </w:r>
      <w:r w:rsidRPr="00061437">
        <w:rPr>
          <w:sz w:val="22"/>
          <w:lang w:val="el-GR"/>
        </w:rPr>
        <w:t xml:space="preserve"> Θεμέλιο.</w:t>
      </w:r>
    </w:p>
    <w:p w14:paraId="5F219D68" w14:textId="77777777" w:rsidR="00061437" w:rsidRPr="00061437" w:rsidRDefault="00061437" w:rsidP="007761A4">
      <w:pPr>
        <w:ind w:left="-567" w:right="-241" w:hanging="284"/>
        <w:jc w:val="both"/>
        <w:rPr>
          <w:sz w:val="22"/>
          <w:lang w:val="el-GR"/>
        </w:rPr>
      </w:pPr>
      <w:r w:rsidRPr="00220C20">
        <w:rPr>
          <w:sz w:val="22"/>
        </w:rPr>
        <w:t>Hirst</w:t>
      </w:r>
      <w:r w:rsidRPr="00220C20">
        <w:rPr>
          <w:sz w:val="22"/>
          <w:lang w:val="el-GR"/>
        </w:rPr>
        <w:t xml:space="preserve">, </w:t>
      </w:r>
      <w:r w:rsidRPr="00220C20">
        <w:rPr>
          <w:sz w:val="22"/>
        </w:rPr>
        <w:t>P</w:t>
      </w:r>
      <w:r w:rsidRPr="00220C20">
        <w:rPr>
          <w:sz w:val="22"/>
          <w:lang w:val="el-GR"/>
        </w:rPr>
        <w:t xml:space="preserve">. </w:t>
      </w:r>
      <w:r w:rsidR="004E65E1">
        <w:rPr>
          <w:sz w:val="22"/>
          <w:lang w:val="el-GR"/>
        </w:rPr>
        <w:t xml:space="preserve">&amp; </w:t>
      </w:r>
      <w:r w:rsidRPr="00220C20">
        <w:rPr>
          <w:sz w:val="22"/>
        </w:rPr>
        <w:t>Thompson</w:t>
      </w:r>
      <w:r w:rsidRPr="00220C20">
        <w:rPr>
          <w:sz w:val="22"/>
          <w:lang w:val="el-GR"/>
        </w:rPr>
        <w:t xml:space="preserve">, </w:t>
      </w:r>
      <w:r w:rsidRPr="00220C20">
        <w:rPr>
          <w:sz w:val="22"/>
        </w:rPr>
        <w:t>G</w:t>
      </w:r>
      <w:r w:rsidRPr="00220C20">
        <w:rPr>
          <w:sz w:val="22"/>
          <w:lang w:val="el-GR"/>
        </w:rPr>
        <w:t xml:space="preserve">. (2000) </w:t>
      </w:r>
      <w:r w:rsidRPr="00220C20">
        <w:rPr>
          <w:i/>
          <w:iCs/>
          <w:sz w:val="22"/>
          <w:lang w:val="el-GR"/>
        </w:rPr>
        <w:t>Η παγκοσμιοποίηση σε αμφισβήτηση</w:t>
      </w:r>
      <w:r w:rsidRPr="00220C20">
        <w:rPr>
          <w:sz w:val="22"/>
          <w:lang w:val="el-GR"/>
        </w:rPr>
        <w:t xml:space="preserve">.  Αθήνα: </w:t>
      </w:r>
      <w:proofErr w:type="spellStart"/>
      <w:r w:rsidRPr="00220C20">
        <w:rPr>
          <w:sz w:val="22"/>
          <w:lang w:val="el-GR"/>
        </w:rPr>
        <w:t>Παπαζήσης</w:t>
      </w:r>
      <w:proofErr w:type="spellEnd"/>
    </w:p>
    <w:p w14:paraId="27A07793" w14:textId="77777777" w:rsidR="005C7927" w:rsidRPr="005C7927" w:rsidRDefault="00061437" w:rsidP="007761A4">
      <w:pPr>
        <w:ind w:left="-567" w:right="-241" w:hanging="284"/>
        <w:jc w:val="both"/>
        <w:rPr>
          <w:sz w:val="22"/>
          <w:lang w:val="el-GR"/>
        </w:rPr>
      </w:pPr>
      <w:r w:rsidRPr="00061437">
        <w:rPr>
          <w:sz w:val="22"/>
        </w:rPr>
        <w:t>Hall</w:t>
      </w:r>
      <w:r w:rsidRPr="00061437">
        <w:rPr>
          <w:sz w:val="22"/>
          <w:lang w:val="el-GR"/>
        </w:rPr>
        <w:t xml:space="preserve">, </w:t>
      </w:r>
      <w:r w:rsidRPr="00061437">
        <w:rPr>
          <w:sz w:val="22"/>
        </w:rPr>
        <w:t>S</w:t>
      </w:r>
      <w:r w:rsidRPr="00061437">
        <w:rPr>
          <w:sz w:val="22"/>
          <w:lang w:val="el-GR"/>
        </w:rPr>
        <w:t xml:space="preserve">. </w:t>
      </w:r>
      <w:r w:rsidRPr="00061437">
        <w:rPr>
          <w:sz w:val="22"/>
        </w:rPr>
        <w:t>Held</w:t>
      </w:r>
      <w:r w:rsidRPr="00061437">
        <w:rPr>
          <w:sz w:val="22"/>
          <w:lang w:val="el-GR"/>
        </w:rPr>
        <w:t xml:space="preserve">, </w:t>
      </w:r>
      <w:r w:rsidRPr="00061437">
        <w:rPr>
          <w:sz w:val="22"/>
        </w:rPr>
        <w:t>D</w:t>
      </w:r>
      <w:r w:rsidRPr="00061437">
        <w:rPr>
          <w:sz w:val="22"/>
          <w:lang w:val="el-GR"/>
        </w:rPr>
        <w:t xml:space="preserve">. </w:t>
      </w:r>
      <w:r w:rsidR="004E65E1">
        <w:rPr>
          <w:sz w:val="22"/>
          <w:lang w:val="el-GR"/>
        </w:rPr>
        <w:t xml:space="preserve">&amp; </w:t>
      </w:r>
      <w:r w:rsidRPr="00061437">
        <w:rPr>
          <w:sz w:val="22"/>
        </w:rPr>
        <w:t>McGrew</w:t>
      </w:r>
      <w:r w:rsidRPr="00061437">
        <w:rPr>
          <w:sz w:val="22"/>
          <w:lang w:val="el-GR"/>
        </w:rPr>
        <w:t xml:space="preserve">, </w:t>
      </w:r>
      <w:r w:rsidRPr="00061437">
        <w:rPr>
          <w:sz w:val="22"/>
        </w:rPr>
        <w:t>D</w:t>
      </w:r>
      <w:r w:rsidRPr="00061437">
        <w:rPr>
          <w:sz w:val="22"/>
          <w:lang w:val="el-GR"/>
        </w:rPr>
        <w:t xml:space="preserve">. (2003) </w:t>
      </w:r>
      <w:r w:rsidRPr="00061437">
        <w:rPr>
          <w:i/>
          <w:iCs/>
          <w:sz w:val="22"/>
          <w:lang w:val="el-GR"/>
        </w:rPr>
        <w:t xml:space="preserve">Η </w:t>
      </w:r>
      <w:proofErr w:type="spellStart"/>
      <w:r w:rsidRPr="00061437">
        <w:rPr>
          <w:i/>
          <w:iCs/>
          <w:sz w:val="22"/>
          <w:lang w:val="el-GR"/>
        </w:rPr>
        <w:t>νεωτερικότητα</w:t>
      </w:r>
      <w:proofErr w:type="spellEnd"/>
      <w:r w:rsidRPr="00061437">
        <w:rPr>
          <w:i/>
          <w:iCs/>
          <w:sz w:val="22"/>
          <w:lang w:val="el-GR"/>
        </w:rPr>
        <w:t xml:space="preserve"> σήμερα: Οικονομία, κοινωνία, πολιτική, πολιτισμός</w:t>
      </w:r>
      <w:r w:rsidRPr="00061437">
        <w:rPr>
          <w:sz w:val="22"/>
          <w:lang w:val="el-GR"/>
        </w:rPr>
        <w:t xml:space="preserve">. Αθήνα: </w:t>
      </w:r>
      <w:proofErr w:type="spellStart"/>
      <w:r w:rsidRPr="00061437">
        <w:rPr>
          <w:sz w:val="22"/>
          <w:lang w:val="el-GR"/>
        </w:rPr>
        <w:t>Σαββάλας</w:t>
      </w:r>
      <w:proofErr w:type="spellEnd"/>
      <w:r w:rsidR="005C7927" w:rsidRPr="005C7927">
        <w:rPr>
          <w:sz w:val="22"/>
          <w:lang w:val="el-GR"/>
        </w:rPr>
        <w:t>.</w:t>
      </w:r>
    </w:p>
    <w:p w14:paraId="5217FF3E" w14:textId="77777777" w:rsidR="005C7927" w:rsidRPr="005C7927" w:rsidRDefault="005C7927" w:rsidP="007761A4">
      <w:pPr>
        <w:ind w:left="-567" w:right="-241" w:hanging="284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Κατσούλης, Η. </w:t>
      </w:r>
      <w:proofErr w:type="spellStart"/>
      <w:r>
        <w:rPr>
          <w:sz w:val="22"/>
          <w:lang w:val="el-GR"/>
        </w:rPr>
        <w:t>Ανανιάδη</w:t>
      </w:r>
      <w:proofErr w:type="spellEnd"/>
      <w:r>
        <w:rPr>
          <w:sz w:val="22"/>
          <w:lang w:val="el-GR"/>
        </w:rPr>
        <w:t xml:space="preserve">, Μ. </w:t>
      </w:r>
      <w:r w:rsidRPr="005C7927">
        <w:rPr>
          <w:sz w:val="22"/>
          <w:lang w:val="el-GR"/>
        </w:rPr>
        <w:t xml:space="preserve">&amp; </w:t>
      </w:r>
      <w:r>
        <w:rPr>
          <w:sz w:val="22"/>
          <w:lang w:val="el-GR"/>
        </w:rPr>
        <w:t>Ιωαννίδης, Σ. (</w:t>
      </w:r>
      <w:proofErr w:type="spellStart"/>
      <w:r>
        <w:rPr>
          <w:sz w:val="22"/>
          <w:lang w:val="el-GR"/>
        </w:rPr>
        <w:t>Επιμ</w:t>
      </w:r>
      <w:proofErr w:type="spellEnd"/>
      <w:r>
        <w:rPr>
          <w:sz w:val="22"/>
          <w:lang w:val="el-GR"/>
        </w:rPr>
        <w:t xml:space="preserve">.) (2003) </w:t>
      </w:r>
      <w:r>
        <w:rPr>
          <w:i/>
          <w:iCs/>
          <w:sz w:val="22"/>
          <w:lang w:val="el-GR"/>
        </w:rPr>
        <w:t>Παγκοσμιοποίηση: Οικονομικές, πολιτικές, πολιτισμικές όψεις</w:t>
      </w:r>
      <w:r>
        <w:rPr>
          <w:sz w:val="22"/>
          <w:lang w:val="el-GR"/>
        </w:rPr>
        <w:t>. Αθήνα: Σιδέρης.</w:t>
      </w:r>
      <w:r w:rsidRPr="005D0D98">
        <w:rPr>
          <w:sz w:val="22"/>
          <w:lang w:val="el-GR"/>
        </w:rPr>
        <w:t xml:space="preserve"> </w:t>
      </w:r>
    </w:p>
    <w:p w14:paraId="7DA7DA3E" w14:textId="77777777" w:rsidR="004E65E1" w:rsidRDefault="004E65E1" w:rsidP="007761A4">
      <w:pPr>
        <w:ind w:left="-567" w:right="-241" w:hanging="284"/>
        <w:jc w:val="both"/>
        <w:rPr>
          <w:sz w:val="22"/>
          <w:lang w:val="el-GR"/>
        </w:rPr>
      </w:pPr>
      <w:proofErr w:type="spellStart"/>
      <w:r>
        <w:rPr>
          <w:sz w:val="22"/>
          <w:lang w:val="el-GR"/>
        </w:rPr>
        <w:t>Κυρκιλής</w:t>
      </w:r>
      <w:proofErr w:type="spellEnd"/>
      <w:r>
        <w:rPr>
          <w:sz w:val="22"/>
          <w:lang w:val="el-GR"/>
        </w:rPr>
        <w:t xml:space="preserve">, Δ. (2016) </w:t>
      </w:r>
      <w:r w:rsidRPr="00666EAD">
        <w:rPr>
          <w:i/>
          <w:sz w:val="22"/>
          <w:lang w:val="el-GR"/>
        </w:rPr>
        <w:t>Άμεσες ξένες επενδύσεις</w:t>
      </w:r>
      <w:r>
        <w:rPr>
          <w:sz w:val="22"/>
          <w:lang w:val="el-GR"/>
        </w:rPr>
        <w:t>:  Αθήνα: Κριτική.</w:t>
      </w:r>
    </w:p>
    <w:p w14:paraId="2B6C6BDE" w14:textId="77777777" w:rsidR="009F270D" w:rsidRPr="009F270D" w:rsidRDefault="009F270D" w:rsidP="007761A4">
      <w:pPr>
        <w:ind w:left="-567" w:right="-241" w:hanging="284"/>
        <w:jc w:val="both"/>
        <w:rPr>
          <w:sz w:val="22"/>
          <w:lang w:val="el-GR"/>
        </w:rPr>
      </w:pPr>
      <w:proofErr w:type="spellStart"/>
      <w:r>
        <w:rPr>
          <w:sz w:val="22"/>
          <w:lang w:val="el-GR"/>
        </w:rPr>
        <w:t>Μπέργκερ</w:t>
      </w:r>
      <w:proofErr w:type="spellEnd"/>
      <w:r>
        <w:rPr>
          <w:sz w:val="22"/>
          <w:lang w:val="el-GR"/>
        </w:rPr>
        <w:t xml:space="preserve">, Σ. (2007) </w:t>
      </w:r>
      <w:r w:rsidRPr="00666EAD">
        <w:rPr>
          <w:i/>
          <w:sz w:val="22"/>
          <w:lang w:val="el-GR"/>
        </w:rPr>
        <w:t>Η σύγκρουση των εταιρειών στην παγκόσμια οικονομία: Οι στρατηγικές των εταιρειών στην αντιμετώπιση της παγκοσμιοποίησης</w:t>
      </w:r>
      <w:r>
        <w:rPr>
          <w:sz w:val="22"/>
          <w:lang w:val="el-GR"/>
        </w:rPr>
        <w:t>. Αθήνα: Καστανιώτης.</w:t>
      </w:r>
    </w:p>
    <w:p w14:paraId="7972FA7D" w14:textId="77777777" w:rsidR="004E65E1" w:rsidRDefault="004E65E1" w:rsidP="007761A4">
      <w:pPr>
        <w:ind w:left="-567" w:right="-241" w:hanging="284"/>
        <w:jc w:val="both"/>
        <w:rPr>
          <w:sz w:val="22"/>
          <w:lang w:val="el-GR"/>
        </w:rPr>
      </w:pPr>
      <w:proofErr w:type="spellStart"/>
      <w:r>
        <w:rPr>
          <w:sz w:val="22"/>
          <w:lang w:val="el-GR"/>
        </w:rPr>
        <w:t>Μπιτζένης</w:t>
      </w:r>
      <w:proofErr w:type="spellEnd"/>
      <w:r>
        <w:rPr>
          <w:sz w:val="22"/>
          <w:lang w:val="el-GR"/>
        </w:rPr>
        <w:t xml:space="preserve">, Α. (2009) </w:t>
      </w:r>
      <w:r w:rsidRPr="00666EAD">
        <w:rPr>
          <w:i/>
          <w:sz w:val="22"/>
          <w:lang w:val="el-GR"/>
        </w:rPr>
        <w:t>Παγκοσμιοποίηση, πολυεθνικές, επενδύσεις και ευρωπαϊκή ολοκλήρωση στο νέο παγκόσμιο οικονομικό σύστημα</w:t>
      </w:r>
      <w:r>
        <w:rPr>
          <w:sz w:val="22"/>
          <w:lang w:val="el-GR"/>
        </w:rPr>
        <w:t>. Αθήνα: Σταμούλη Α.Ε.</w:t>
      </w:r>
    </w:p>
    <w:p w14:paraId="4B007B41" w14:textId="77777777" w:rsidR="009F270D" w:rsidRPr="009F270D" w:rsidRDefault="00061437" w:rsidP="007761A4">
      <w:pPr>
        <w:ind w:left="-567" w:right="-241" w:hanging="284"/>
        <w:jc w:val="both"/>
        <w:rPr>
          <w:sz w:val="22"/>
          <w:lang w:val="el-GR"/>
        </w:rPr>
      </w:pPr>
      <w:r w:rsidRPr="00220C20">
        <w:rPr>
          <w:sz w:val="22"/>
          <w:lang w:val="en-US"/>
        </w:rPr>
        <w:t>N</w:t>
      </w:r>
      <w:proofErr w:type="spellStart"/>
      <w:r w:rsidRPr="00220C20">
        <w:rPr>
          <w:sz w:val="22"/>
          <w:lang w:val="el-GR"/>
        </w:rPr>
        <w:t>ίκας</w:t>
      </w:r>
      <w:proofErr w:type="spellEnd"/>
      <w:r w:rsidRPr="00220C20">
        <w:rPr>
          <w:sz w:val="22"/>
          <w:lang w:val="el-GR"/>
        </w:rPr>
        <w:t xml:space="preserve">, Χ. </w:t>
      </w:r>
      <w:r w:rsidR="004E65E1">
        <w:rPr>
          <w:sz w:val="22"/>
          <w:lang w:val="el-GR"/>
        </w:rPr>
        <w:t xml:space="preserve">&amp; </w:t>
      </w:r>
      <w:r w:rsidRPr="00220C20">
        <w:rPr>
          <w:sz w:val="22"/>
          <w:lang w:val="el-GR"/>
        </w:rPr>
        <w:t xml:space="preserve">Χριστοδούλου, Δ (2011) </w:t>
      </w:r>
      <w:r w:rsidRPr="00220C20">
        <w:rPr>
          <w:i/>
          <w:sz w:val="22"/>
          <w:lang w:val="el-GR"/>
        </w:rPr>
        <w:t>Η διεθνής οικονομική στην εποχή της παγκοσμιοποίησης</w:t>
      </w:r>
      <w:r w:rsidRPr="00220C20">
        <w:rPr>
          <w:sz w:val="22"/>
          <w:lang w:val="el-GR"/>
        </w:rPr>
        <w:t>. Αθήνα: Επίκεντρο</w:t>
      </w:r>
    </w:p>
    <w:p w14:paraId="6C85518A" w14:textId="77777777" w:rsidR="009F270D" w:rsidRPr="009F270D" w:rsidRDefault="009F270D" w:rsidP="007761A4">
      <w:pPr>
        <w:ind w:left="-567" w:right="-241" w:hanging="284"/>
        <w:jc w:val="both"/>
        <w:rPr>
          <w:sz w:val="22"/>
          <w:lang w:val="el-GR"/>
        </w:rPr>
      </w:pPr>
      <w:r w:rsidRPr="009F270D">
        <w:rPr>
          <w:sz w:val="22"/>
          <w:lang w:val="en-US"/>
        </w:rPr>
        <w:t>Osterhammel</w:t>
      </w:r>
      <w:r w:rsidRPr="009F270D">
        <w:rPr>
          <w:sz w:val="22"/>
          <w:lang w:val="el-GR"/>
        </w:rPr>
        <w:t xml:space="preserve">, </w:t>
      </w:r>
      <w:r>
        <w:rPr>
          <w:sz w:val="22"/>
          <w:lang w:val="en-US"/>
        </w:rPr>
        <w:t>J</w:t>
      </w:r>
      <w:r w:rsidRPr="009F270D">
        <w:rPr>
          <w:sz w:val="22"/>
          <w:lang w:val="el-GR"/>
        </w:rPr>
        <w:t xml:space="preserve">. &amp; </w:t>
      </w:r>
      <w:r w:rsidRPr="009F270D">
        <w:rPr>
          <w:sz w:val="22"/>
          <w:lang w:val="en-US"/>
        </w:rPr>
        <w:t>Petersson</w:t>
      </w:r>
      <w:r w:rsidRPr="009F270D">
        <w:rPr>
          <w:sz w:val="22"/>
          <w:lang w:val="el-GR"/>
        </w:rPr>
        <w:t xml:space="preserve">, </w:t>
      </w:r>
      <w:r>
        <w:rPr>
          <w:sz w:val="22"/>
          <w:lang w:val="en-US"/>
        </w:rPr>
        <w:t>N</w:t>
      </w:r>
      <w:r w:rsidRPr="009F270D">
        <w:rPr>
          <w:sz w:val="22"/>
          <w:lang w:val="el-GR"/>
        </w:rPr>
        <w:t>.</w:t>
      </w:r>
      <w:r>
        <w:rPr>
          <w:sz w:val="22"/>
          <w:lang w:val="en-US"/>
        </w:rPr>
        <w:t>P</w:t>
      </w:r>
      <w:r w:rsidRPr="009F270D">
        <w:rPr>
          <w:sz w:val="22"/>
          <w:lang w:val="el-GR"/>
        </w:rPr>
        <w:t xml:space="preserve">. (2013) </w:t>
      </w:r>
      <w:r w:rsidRPr="00666EAD">
        <w:rPr>
          <w:i/>
          <w:sz w:val="22"/>
          <w:lang w:val="el-GR"/>
        </w:rPr>
        <w:t>Ιστορία της παγκοσμιοποίησης</w:t>
      </w:r>
      <w:r>
        <w:rPr>
          <w:sz w:val="22"/>
          <w:lang w:val="el-GR"/>
        </w:rPr>
        <w:t>.  Αθήνα: Αιώρα.</w:t>
      </w:r>
    </w:p>
    <w:p w14:paraId="51960EAC" w14:textId="77777777" w:rsidR="00230CBD" w:rsidRDefault="00061437" w:rsidP="007761A4">
      <w:pPr>
        <w:ind w:left="-567" w:right="-241" w:hanging="284"/>
        <w:jc w:val="both"/>
        <w:rPr>
          <w:sz w:val="22"/>
          <w:lang w:val="el-GR"/>
        </w:rPr>
      </w:pPr>
      <w:proofErr w:type="spellStart"/>
      <w:r w:rsidRPr="00061437">
        <w:rPr>
          <w:sz w:val="22"/>
          <w:lang w:val="el-GR"/>
        </w:rPr>
        <w:t>Πιτέλης</w:t>
      </w:r>
      <w:proofErr w:type="spellEnd"/>
      <w:r w:rsidRPr="00061437">
        <w:rPr>
          <w:sz w:val="22"/>
          <w:lang w:val="el-GR"/>
        </w:rPr>
        <w:t xml:space="preserve">, Χ. </w:t>
      </w:r>
      <w:r w:rsidR="004E65E1">
        <w:rPr>
          <w:sz w:val="22"/>
          <w:lang w:val="el-GR"/>
        </w:rPr>
        <w:t xml:space="preserve">&amp; </w:t>
      </w:r>
      <w:r w:rsidRPr="00061437">
        <w:rPr>
          <w:sz w:val="22"/>
        </w:rPr>
        <w:t>Sugden</w:t>
      </w:r>
      <w:r w:rsidRPr="00061437">
        <w:rPr>
          <w:sz w:val="22"/>
          <w:lang w:val="el-GR"/>
        </w:rPr>
        <w:t xml:space="preserve">, Ρ. (2002) </w:t>
      </w:r>
      <w:r w:rsidRPr="00061437">
        <w:rPr>
          <w:i/>
          <w:sz w:val="22"/>
          <w:lang w:val="el-GR"/>
        </w:rPr>
        <w:t>Η φύση της πολυεθνικής επιχείρησης</w:t>
      </w:r>
      <w:r w:rsidRPr="00061437">
        <w:rPr>
          <w:sz w:val="22"/>
          <w:lang w:val="el-GR"/>
        </w:rPr>
        <w:t xml:space="preserve">.  Αθήνα: </w:t>
      </w:r>
      <w:proofErr w:type="spellStart"/>
      <w:r w:rsidRPr="00061437">
        <w:rPr>
          <w:sz w:val="22"/>
          <w:lang w:val="el-GR"/>
        </w:rPr>
        <w:t>Τυπωθήτω</w:t>
      </w:r>
      <w:proofErr w:type="spellEnd"/>
      <w:r w:rsidRPr="00061437">
        <w:rPr>
          <w:sz w:val="22"/>
          <w:lang w:val="el-GR"/>
        </w:rPr>
        <w:t>.</w:t>
      </w:r>
    </w:p>
    <w:p w14:paraId="04BDB9ED" w14:textId="77777777" w:rsidR="004E25AB" w:rsidRPr="004E25AB" w:rsidRDefault="00BC38BD" w:rsidP="007761A4">
      <w:pPr>
        <w:ind w:left="-567" w:right="-241" w:hanging="284"/>
        <w:jc w:val="both"/>
        <w:rPr>
          <w:sz w:val="22"/>
          <w:lang w:val="el-GR"/>
        </w:rPr>
      </w:pPr>
      <w:proofErr w:type="spellStart"/>
      <w:r>
        <w:rPr>
          <w:sz w:val="22"/>
          <w:lang w:val="el-GR"/>
        </w:rPr>
        <w:t>Ψημίτης</w:t>
      </w:r>
      <w:proofErr w:type="spellEnd"/>
      <w:r>
        <w:rPr>
          <w:sz w:val="22"/>
          <w:lang w:val="el-GR"/>
        </w:rPr>
        <w:t>, Μ. (20</w:t>
      </w:r>
      <w:r w:rsidR="00666EAD">
        <w:rPr>
          <w:sz w:val="22"/>
          <w:lang w:val="el-GR"/>
        </w:rPr>
        <w:t>17</w:t>
      </w:r>
      <w:r>
        <w:rPr>
          <w:sz w:val="22"/>
          <w:lang w:val="el-GR"/>
        </w:rPr>
        <w:t xml:space="preserve">) </w:t>
      </w:r>
      <w:r w:rsidR="00666EAD" w:rsidRPr="00666EAD">
        <w:rPr>
          <w:i/>
          <w:sz w:val="22"/>
          <w:lang w:val="el-GR"/>
        </w:rPr>
        <w:t>Κοινωνικά Κινήματα στην καθημερινή ζωή:  Ταυτότητα, αλληλεγγύη και προεικόνιση σε σύγχρονες «κοσμοπολίτικες κοινότητες»</w:t>
      </w:r>
      <w:r w:rsidR="0094392E">
        <w:rPr>
          <w:sz w:val="22"/>
          <w:lang w:val="el-GR"/>
        </w:rPr>
        <w:t xml:space="preserve">. </w:t>
      </w:r>
      <w:r w:rsidR="0094392E" w:rsidRPr="0094392E">
        <w:rPr>
          <w:sz w:val="22"/>
          <w:lang w:val="el-GR"/>
        </w:rPr>
        <w:t>Αθήνα</w:t>
      </w:r>
      <w:r w:rsidR="0094392E">
        <w:rPr>
          <w:sz w:val="22"/>
          <w:lang w:val="el-GR"/>
        </w:rPr>
        <w:t>:</w:t>
      </w:r>
      <w:r w:rsidR="00666EAD">
        <w:rPr>
          <w:sz w:val="22"/>
          <w:lang w:val="el-GR"/>
        </w:rPr>
        <w:t xml:space="preserve"> </w:t>
      </w:r>
      <w:proofErr w:type="spellStart"/>
      <w:r w:rsidR="00666EAD">
        <w:rPr>
          <w:sz w:val="22"/>
          <w:lang w:val="el-GR"/>
        </w:rPr>
        <w:t>Τζίολα</w:t>
      </w:r>
      <w:proofErr w:type="spellEnd"/>
      <w:r>
        <w:rPr>
          <w:sz w:val="22"/>
          <w:lang w:val="el-GR"/>
        </w:rPr>
        <w:t>.</w:t>
      </w:r>
    </w:p>
    <w:p w14:paraId="7D92599D" w14:textId="1E9FEB51" w:rsidR="00220C20" w:rsidRPr="00A82859" w:rsidRDefault="001F35AE" w:rsidP="00A041AA">
      <w:pPr>
        <w:pStyle w:val="Web"/>
        <w:spacing w:before="0" w:beforeAutospacing="0" w:after="0" w:afterAutospacing="0"/>
        <w:ind w:right="-252"/>
        <w:rPr>
          <w:sz w:val="22"/>
          <w:lang w:val="el-GR"/>
        </w:rPr>
      </w:pPr>
      <w:r>
        <w:rPr>
          <w:b/>
          <w:bCs/>
          <w:noProof/>
          <w:sz w:val="28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284D5CA" wp14:editId="185C0E5E">
                <wp:simplePos x="0" y="0"/>
                <wp:positionH relativeFrom="column">
                  <wp:posOffset>-447675</wp:posOffset>
                </wp:positionH>
                <wp:positionV relativeFrom="paragraph">
                  <wp:posOffset>83820</wp:posOffset>
                </wp:positionV>
                <wp:extent cx="6286500" cy="408940"/>
                <wp:effectExtent l="9525" t="5080" r="9525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AAD07" w14:textId="77777777" w:rsidR="00BC38BD" w:rsidRPr="00DF6B3C" w:rsidRDefault="00BC38BD">
                            <w:pPr>
                              <w:pStyle w:val="Web"/>
                              <w:spacing w:before="0" w:beforeAutospacing="0" w:after="0" w:afterAutospacing="0"/>
                              <w:ind w:left="288" w:right="-288"/>
                              <w:rPr>
                                <w:sz w:val="22"/>
                                <w:lang w:val="el-GR"/>
                              </w:rPr>
                            </w:pPr>
                            <w:r>
                              <w:rPr>
                                <w:sz w:val="22"/>
                                <w:lang w:val="el-GR"/>
                              </w:rPr>
                              <w:t>Εκθέσεις διεθνών οργανισμών, για εμπόριο, επενδύσεις, πολυεθνικές, χρηματοοικονομικές ροές  κλπ. Δικτυακοί Τόποι</w:t>
                            </w:r>
                            <w:r w:rsidRPr="00DF6B3C">
                              <w:rPr>
                                <w:sz w:val="2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lang w:val="el-GR"/>
                              </w:rPr>
                              <w:t xml:space="preserve">: </w:t>
                            </w:r>
                            <w:r w:rsidRPr="00DF6B3C">
                              <w:rPr>
                                <w:sz w:val="2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lang w:val="el-GR"/>
                              </w:rPr>
                              <w:t>α</w:t>
                            </w:r>
                            <w:r w:rsidRPr="00DF6B3C">
                              <w:rPr>
                                <w:sz w:val="22"/>
                                <w:lang w:val="el-GR"/>
                              </w:rPr>
                              <w:t xml:space="preserve">) </w:t>
                            </w:r>
                            <w:r w:rsidR="000C76BD">
                              <w:fldChar w:fldCharType="begin"/>
                            </w:r>
                            <w:r w:rsidR="000C76BD">
                              <w:instrText>HYPERLINK</w:instrText>
                            </w:r>
                            <w:r w:rsidR="000C76BD" w:rsidRPr="00E468C1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0C76BD">
                              <w:instrText>http</w:instrText>
                            </w:r>
                            <w:r w:rsidR="000C76BD" w:rsidRPr="00E468C1">
                              <w:rPr>
                                <w:lang w:val="el-GR"/>
                              </w:rPr>
                              <w:instrText>://</w:instrText>
                            </w:r>
                            <w:r w:rsidR="000C76BD">
                              <w:instrText>www</w:instrText>
                            </w:r>
                            <w:r w:rsidR="000C76BD" w:rsidRPr="00E468C1">
                              <w:rPr>
                                <w:lang w:val="el-GR"/>
                              </w:rPr>
                              <w:instrText>.</w:instrText>
                            </w:r>
                            <w:r w:rsidR="000C76BD">
                              <w:instrText>oecd</w:instrText>
                            </w:r>
                            <w:r w:rsidR="000C76BD" w:rsidRPr="00E468C1">
                              <w:rPr>
                                <w:lang w:val="el-GR"/>
                              </w:rPr>
                              <w:instrText>.</w:instrText>
                            </w:r>
                            <w:r w:rsidR="000C76BD">
                              <w:instrText>org</w:instrText>
                            </w:r>
                            <w:r w:rsidR="000C76BD" w:rsidRPr="00E468C1">
                              <w:rPr>
                                <w:lang w:val="el-GR"/>
                              </w:rPr>
                              <w:instrText>"</w:instrText>
                            </w:r>
                            <w:r w:rsidR="000C76BD">
                              <w:fldChar w:fldCharType="separate"/>
                            </w:r>
                            <w:r>
                              <w:rPr>
                                <w:rStyle w:val="-"/>
                                <w:color w:val="auto"/>
                                <w:sz w:val="22"/>
                              </w:rPr>
                              <w:t>www</w:t>
                            </w:r>
                            <w:r w:rsidRPr="00DF6B3C">
                              <w:rPr>
                                <w:rStyle w:val="-"/>
                                <w:color w:val="auto"/>
                                <w:sz w:val="22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rStyle w:val="-"/>
                                <w:color w:val="auto"/>
                                <w:sz w:val="22"/>
                              </w:rPr>
                              <w:t>oecd</w:t>
                            </w:r>
                            <w:r w:rsidRPr="00DF6B3C">
                              <w:rPr>
                                <w:rStyle w:val="-"/>
                                <w:color w:val="auto"/>
                                <w:sz w:val="22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rStyle w:val="-"/>
                                <w:color w:val="auto"/>
                                <w:sz w:val="22"/>
                              </w:rPr>
                              <w:t>org</w:t>
                            </w:r>
                            <w:r w:rsidR="000C76BD">
                              <w:rPr>
                                <w:rStyle w:val="-"/>
                                <w:color w:val="auto"/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  <w:lang w:val="el-GR"/>
                              </w:rPr>
                              <w:t xml:space="preserve"> β) </w:t>
                            </w:r>
                            <w:r w:rsidR="000C76BD">
                              <w:fldChar w:fldCharType="begin"/>
                            </w:r>
                            <w:r w:rsidR="000C76BD">
                              <w:instrText>HYPERLINK</w:instrText>
                            </w:r>
                            <w:r w:rsidR="000C76BD" w:rsidRPr="00E468C1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0C76BD">
                              <w:instrText>http</w:instrText>
                            </w:r>
                            <w:r w:rsidR="000C76BD" w:rsidRPr="00E468C1">
                              <w:rPr>
                                <w:lang w:val="el-GR"/>
                              </w:rPr>
                              <w:instrText>://</w:instrText>
                            </w:r>
                            <w:r w:rsidR="000C76BD">
                              <w:instrText>www</w:instrText>
                            </w:r>
                            <w:r w:rsidR="000C76BD" w:rsidRPr="00E468C1">
                              <w:rPr>
                                <w:lang w:val="el-GR"/>
                              </w:rPr>
                              <w:instrText>.</w:instrText>
                            </w:r>
                            <w:r w:rsidR="000C76BD">
                              <w:instrText>wto</w:instrText>
                            </w:r>
                            <w:r w:rsidR="000C76BD" w:rsidRPr="00E468C1">
                              <w:rPr>
                                <w:lang w:val="el-GR"/>
                              </w:rPr>
                              <w:instrText>.</w:instrText>
                            </w:r>
                            <w:r w:rsidR="000C76BD">
                              <w:instrText>org</w:instrText>
                            </w:r>
                            <w:r w:rsidR="000C76BD" w:rsidRPr="00E468C1">
                              <w:rPr>
                                <w:lang w:val="el-GR"/>
                              </w:rPr>
                              <w:instrText>"</w:instrText>
                            </w:r>
                            <w:r w:rsidR="000C76BD">
                              <w:fldChar w:fldCharType="separate"/>
                            </w:r>
                            <w:r>
                              <w:rPr>
                                <w:rStyle w:val="-"/>
                                <w:color w:val="auto"/>
                                <w:sz w:val="22"/>
                              </w:rPr>
                              <w:t>www</w:t>
                            </w:r>
                            <w:r w:rsidRPr="00DF6B3C">
                              <w:rPr>
                                <w:rStyle w:val="-"/>
                                <w:color w:val="auto"/>
                                <w:sz w:val="22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rStyle w:val="-"/>
                                <w:color w:val="auto"/>
                                <w:sz w:val="22"/>
                              </w:rPr>
                              <w:t>wto</w:t>
                            </w:r>
                            <w:r w:rsidRPr="00DF6B3C">
                              <w:rPr>
                                <w:rStyle w:val="-"/>
                                <w:color w:val="auto"/>
                                <w:sz w:val="22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rStyle w:val="-"/>
                                <w:color w:val="auto"/>
                                <w:sz w:val="22"/>
                              </w:rPr>
                              <w:t>org</w:t>
                            </w:r>
                            <w:r w:rsidR="000C76BD">
                              <w:rPr>
                                <w:rStyle w:val="-"/>
                                <w:color w:val="auto"/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  <w:lang w:val="el-GR"/>
                              </w:rPr>
                              <w:t xml:space="preserve"> γ) </w:t>
                            </w:r>
                            <w:r w:rsidR="000C76BD">
                              <w:fldChar w:fldCharType="begin"/>
                            </w:r>
                            <w:r w:rsidR="000C76BD">
                              <w:instrText>HYPERLINK</w:instrText>
                            </w:r>
                            <w:r w:rsidR="000C76BD" w:rsidRPr="00E468C1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0C76BD">
                              <w:instrText>http</w:instrText>
                            </w:r>
                            <w:r w:rsidR="000C76BD" w:rsidRPr="00E468C1">
                              <w:rPr>
                                <w:lang w:val="el-GR"/>
                              </w:rPr>
                              <w:instrText>://</w:instrText>
                            </w:r>
                            <w:r w:rsidR="000C76BD">
                              <w:instrText>www</w:instrText>
                            </w:r>
                            <w:r w:rsidR="000C76BD" w:rsidRPr="00E468C1">
                              <w:rPr>
                                <w:lang w:val="el-GR"/>
                              </w:rPr>
                              <w:instrText>.</w:instrText>
                            </w:r>
                            <w:r w:rsidR="000C76BD">
                              <w:instrText>unctad</w:instrText>
                            </w:r>
                            <w:r w:rsidR="000C76BD" w:rsidRPr="00E468C1">
                              <w:rPr>
                                <w:lang w:val="el-GR"/>
                              </w:rPr>
                              <w:instrText>.</w:instrText>
                            </w:r>
                            <w:r w:rsidR="000C76BD">
                              <w:instrText>org</w:instrText>
                            </w:r>
                            <w:r w:rsidR="000C76BD" w:rsidRPr="00E468C1">
                              <w:rPr>
                                <w:lang w:val="el-GR"/>
                              </w:rPr>
                              <w:instrText>"</w:instrText>
                            </w:r>
                            <w:r w:rsidR="000C76BD">
                              <w:fldChar w:fldCharType="separate"/>
                            </w:r>
                            <w:r>
                              <w:rPr>
                                <w:rStyle w:val="-"/>
                                <w:color w:val="auto"/>
                                <w:sz w:val="22"/>
                              </w:rPr>
                              <w:t>www</w:t>
                            </w:r>
                            <w:r w:rsidRPr="00DF6B3C">
                              <w:rPr>
                                <w:rStyle w:val="-"/>
                                <w:color w:val="auto"/>
                                <w:sz w:val="22"/>
                                <w:lang w:val="el-GR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Style w:val="-"/>
                                <w:color w:val="auto"/>
                                <w:sz w:val="22"/>
                              </w:rPr>
                              <w:t>unctad</w:t>
                            </w:r>
                            <w:proofErr w:type="spellEnd"/>
                            <w:r w:rsidRPr="00DF6B3C">
                              <w:rPr>
                                <w:rStyle w:val="-"/>
                                <w:color w:val="auto"/>
                                <w:sz w:val="22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rStyle w:val="-"/>
                                <w:color w:val="auto"/>
                                <w:sz w:val="22"/>
                              </w:rPr>
                              <w:t>org</w:t>
                            </w:r>
                            <w:r w:rsidR="000C76BD">
                              <w:rPr>
                                <w:rStyle w:val="-"/>
                                <w:color w:val="auto"/>
                                <w:sz w:val="22"/>
                              </w:rPr>
                              <w:fldChar w:fldCharType="end"/>
                            </w:r>
                            <w:r w:rsidRPr="00DF6B3C">
                              <w:rPr>
                                <w:sz w:val="22"/>
                                <w:lang w:val="el-GR"/>
                              </w:rPr>
                              <w:t xml:space="preserve"> </w:t>
                            </w:r>
                          </w:p>
                          <w:p w14:paraId="4D9CCF1E" w14:textId="77777777" w:rsidR="00BC38BD" w:rsidRPr="00DF6B3C" w:rsidRDefault="00BC38B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4D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6.6pt;width:495pt;height:3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">
                <v:textbox>
                  <w:txbxContent>
                    <w:p w14:paraId="6D0AAD07" w14:textId="77777777" w:rsidR="00BC38BD" w:rsidRPr="00DF6B3C" w:rsidRDefault="00BC38BD">
                      <w:pPr>
                        <w:pStyle w:val="Web"/>
                        <w:spacing w:before="0" w:beforeAutospacing="0" w:after="0" w:afterAutospacing="0"/>
                        <w:ind w:left="288" w:right="-288"/>
                        <w:rPr>
                          <w:sz w:val="22"/>
                          <w:lang w:val="el-GR"/>
                        </w:rPr>
                      </w:pPr>
                      <w:r>
                        <w:rPr>
                          <w:sz w:val="22"/>
                          <w:lang w:val="el-GR"/>
                        </w:rPr>
                        <w:t>Εκθέσεις διεθνών οργανισμών, για εμπόριο, επενδύσεις, πολυεθνικές, χρηματοοικονομικές ροές  κλπ. Δικτυακοί Τόποι</w:t>
                      </w:r>
                      <w:r w:rsidRPr="00DF6B3C">
                        <w:rPr>
                          <w:sz w:val="22"/>
                          <w:lang w:val="el-GR"/>
                        </w:rPr>
                        <w:t xml:space="preserve"> </w:t>
                      </w:r>
                      <w:r>
                        <w:rPr>
                          <w:sz w:val="22"/>
                          <w:lang w:val="el-GR"/>
                        </w:rPr>
                        <w:t xml:space="preserve">: </w:t>
                      </w:r>
                      <w:r w:rsidRPr="00DF6B3C">
                        <w:rPr>
                          <w:sz w:val="22"/>
                          <w:lang w:val="el-GR"/>
                        </w:rPr>
                        <w:t xml:space="preserve"> </w:t>
                      </w:r>
                      <w:r>
                        <w:rPr>
                          <w:sz w:val="22"/>
                          <w:lang w:val="el-GR"/>
                        </w:rPr>
                        <w:t>α</w:t>
                      </w:r>
                      <w:r w:rsidRPr="00DF6B3C">
                        <w:rPr>
                          <w:sz w:val="22"/>
                          <w:lang w:val="el-GR"/>
                        </w:rPr>
                        <w:t xml:space="preserve">) </w:t>
                      </w:r>
                      <w:r w:rsidR="000C76BD">
                        <w:fldChar w:fldCharType="begin"/>
                      </w:r>
                      <w:r w:rsidR="000C76BD">
                        <w:instrText>HYPERLINK</w:instrText>
                      </w:r>
                      <w:r w:rsidR="000C76BD" w:rsidRPr="00E468C1">
                        <w:rPr>
                          <w:lang w:val="el-GR"/>
                        </w:rPr>
                        <w:instrText xml:space="preserve"> "</w:instrText>
                      </w:r>
                      <w:r w:rsidR="000C76BD">
                        <w:instrText>http</w:instrText>
                      </w:r>
                      <w:r w:rsidR="000C76BD" w:rsidRPr="00E468C1">
                        <w:rPr>
                          <w:lang w:val="el-GR"/>
                        </w:rPr>
                        <w:instrText>://</w:instrText>
                      </w:r>
                      <w:r w:rsidR="000C76BD">
                        <w:instrText>www</w:instrText>
                      </w:r>
                      <w:r w:rsidR="000C76BD" w:rsidRPr="00E468C1">
                        <w:rPr>
                          <w:lang w:val="el-GR"/>
                        </w:rPr>
                        <w:instrText>.</w:instrText>
                      </w:r>
                      <w:r w:rsidR="000C76BD">
                        <w:instrText>oecd</w:instrText>
                      </w:r>
                      <w:r w:rsidR="000C76BD" w:rsidRPr="00E468C1">
                        <w:rPr>
                          <w:lang w:val="el-GR"/>
                        </w:rPr>
                        <w:instrText>.</w:instrText>
                      </w:r>
                      <w:r w:rsidR="000C76BD">
                        <w:instrText>org</w:instrText>
                      </w:r>
                      <w:r w:rsidR="000C76BD" w:rsidRPr="00E468C1">
                        <w:rPr>
                          <w:lang w:val="el-GR"/>
                        </w:rPr>
                        <w:instrText>"</w:instrText>
                      </w:r>
                      <w:r w:rsidR="000C76BD">
                        <w:fldChar w:fldCharType="separate"/>
                      </w:r>
                      <w:r>
                        <w:rPr>
                          <w:rStyle w:val="-"/>
                          <w:color w:val="auto"/>
                          <w:sz w:val="22"/>
                        </w:rPr>
                        <w:t>www</w:t>
                      </w:r>
                      <w:r w:rsidRPr="00DF6B3C">
                        <w:rPr>
                          <w:rStyle w:val="-"/>
                          <w:color w:val="auto"/>
                          <w:sz w:val="22"/>
                          <w:lang w:val="el-GR"/>
                        </w:rPr>
                        <w:t>.</w:t>
                      </w:r>
                      <w:r>
                        <w:rPr>
                          <w:rStyle w:val="-"/>
                          <w:color w:val="auto"/>
                          <w:sz w:val="22"/>
                        </w:rPr>
                        <w:t>oecd</w:t>
                      </w:r>
                      <w:r w:rsidRPr="00DF6B3C">
                        <w:rPr>
                          <w:rStyle w:val="-"/>
                          <w:color w:val="auto"/>
                          <w:sz w:val="22"/>
                          <w:lang w:val="el-GR"/>
                        </w:rPr>
                        <w:t>.</w:t>
                      </w:r>
                      <w:r>
                        <w:rPr>
                          <w:rStyle w:val="-"/>
                          <w:color w:val="auto"/>
                          <w:sz w:val="22"/>
                        </w:rPr>
                        <w:t>org</w:t>
                      </w:r>
                      <w:r w:rsidR="000C76BD">
                        <w:rPr>
                          <w:rStyle w:val="-"/>
                          <w:color w:val="auto"/>
                          <w:sz w:val="22"/>
                        </w:rPr>
                        <w:fldChar w:fldCharType="end"/>
                      </w:r>
                      <w:r>
                        <w:rPr>
                          <w:sz w:val="22"/>
                          <w:lang w:val="el-GR"/>
                        </w:rPr>
                        <w:t xml:space="preserve"> β) </w:t>
                      </w:r>
                      <w:r w:rsidR="000C76BD">
                        <w:fldChar w:fldCharType="begin"/>
                      </w:r>
                      <w:r w:rsidR="000C76BD">
                        <w:instrText>HYPERLINK</w:instrText>
                      </w:r>
                      <w:r w:rsidR="000C76BD" w:rsidRPr="00E468C1">
                        <w:rPr>
                          <w:lang w:val="el-GR"/>
                        </w:rPr>
                        <w:instrText xml:space="preserve"> "</w:instrText>
                      </w:r>
                      <w:r w:rsidR="000C76BD">
                        <w:instrText>http</w:instrText>
                      </w:r>
                      <w:r w:rsidR="000C76BD" w:rsidRPr="00E468C1">
                        <w:rPr>
                          <w:lang w:val="el-GR"/>
                        </w:rPr>
                        <w:instrText>://</w:instrText>
                      </w:r>
                      <w:r w:rsidR="000C76BD">
                        <w:instrText>www</w:instrText>
                      </w:r>
                      <w:r w:rsidR="000C76BD" w:rsidRPr="00E468C1">
                        <w:rPr>
                          <w:lang w:val="el-GR"/>
                        </w:rPr>
                        <w:instrText>.</w:instrText>
                      </w:r>
                      <w:r w:rsidR="000C76BD">
                        <w:instrText>wto</w:instrText>
                      </w:r>
                      <w:r w:rsidR="000C76BD" w:rsidRPr="00E468C1">
                        <w:rPr>
                          <w:lang w:val="el-GR"/>
                        </w:rPr>
                        <w:instrText>.</w:instrText>
                      </w:r>
                      <w:r w:rsidR="000C76BD">
                        <w:instrText>org</w:instrText>
                      </w:r>
                      <w:r w:rsidR="000C76BD" w:rsidRPr="00E468C1">
                        <w:rPr>
                          <w:lang w:val="el-GR"/>
                        </w:rPr>
                        <w:instrText>"</w:instrText>
                      </w:r>
                      <w:r w:rsidR="000C76BD">
                        <w:fldChar w:fldCharType="separate"/>
                      </w:r>
                      <w:r>
                        <w:rPr>
                          <w:rStyle w:val="-"/>
                          <w:color w:val="auto"/>
                          <w:sz w:val="22"/>
                        </w:rPr>
                        <w:t>www</w:t>
                      </w:r>
                      <w:r w:rsidRPr="00DF6B3C">
                        <w:rPr>
                          <w:rStyle w:val="-"/>
                          <w:color w:val="auto"/>
                          <w:sz w:val="22"/>
                          <w:lang w:val="el-GR"/>
                        </w:rPr>
                        <w:t>.</w:t>
                      </w:r>
                      <w:r>
                        <w:rPr>
                          <w:rStyle w:val="-"/>
                          <w:color w:val="auto"/>
                          <w:sz w:val="22"/>
                        </w:rPr>
                        <w:t>wto</w:t>
                      </w:r>
                      <w:r w:rsidRPr="00DF6B3C">
                        <w:rPr>
                          <w:rStyle w:val="-"/>
                          <w:color w:val="auto"/>
                          <w:sz w:val="22"/>
                          <w:lang w:val="el-GR"/>
                        </w:rPr>
                        <w:t>.</w:t>
                      </w:r>
                      <w:r>
                        <w:rPr>
                          <w:rStyle w:val="-"/>
                          <w:color w:val="auto"/>
                          <w:sz w:val="22"/>
                        </w:rPr>
                        <w:t>org</w:t>
                      </w:r>
                      <w:r w:rsidR="000C76BD">
                        <w:rPr>
                          <w:rStyle w:val="-"/>
                          <w:color w:val="auto"/>
                          <w:sz w:val="22"/>
                        </w:rPr>
                        <w:fldChar w:fldCharType="end"/>
                      </w:r>
                      <w:r>
                        <w:rPr>
                          <w:sz w:val="22"/>
                          <w:lang w:val="el-GR"/>
                        </w:rPr>
                        <w:t xml:space="preserve"> γ) </w:t>
                      </w:r>
                      <w:r w:rsidR="000C76BD">
                        <w:fldChar w:fldCharType="begin"/>
                      </w:r>
                      <w:r w:rsidR="000C76BD">
                        <w:instrText>HYPERLINK</w:instrText>
                      </w:r>
                      <w:r w:rsidR="000C76BD" w:rsidRPr="00E468C1">
                        <w:rPr>
                          <w:lang w:val="el-GR"/>
                        </w:rPr>
                        <w:instrText xml:space="preserve"> "</w:instrText>
                      </w:r>
                      <w:r w:rsidR="000C76BD">
                        <w:instrText>http</w:instrText>
                      </w:r>
                      <w:r w:rsidR="000C76BD" w:rsidRPr="00E468C1">
                        <w:rPr>
                          <w:lang w:val="el-GR"/>
                        </w:rPr>
                        <w:instrText>://</w:instrText>
                      </w:r>
                      <w:r w:rsidR="000C76BD">
                        <w:instrText>www</w:instrText>
                      </w:r>
                      <w:r w:rsidR="000C76BD" w:rsidRPr="00E468C1">
                        <w:rPr>
                          <w:lang w:val="el-GR"/>
                        </w:rPr>
                        <w:instrText>.</w:instrText>
                      </w:r>
                      <w:r w:rsidR="000C76BD">
                        <w:instrText>unctad</w:instrText>
                      </w:r>
                      <w:r w:rsidR="000C76BD" w:rsidRPr="00E468C1">
                        <w:rPr>
                          <w:lang w:val="el-GR"/>
                        </w:rPr>
                        <w:instrText>.</w:instrText>
                      </w:r>
                      <w:r w:rsidR="000C76BD">
                        <w:instrText>org</w:instrText>
                      </w:r>
                      <w:r w:rsidR="000C76BD" w:rsidRPr="00E468C1">
                        <w:rPr>
                          <w:lang w:val="el-GR"/>
                        </w:rPr>
                        <w:instrText>"</w:instrText>
                      </w:r>
                      <w:r w:rsidR="000C76BD">
                        <w:fldChar w:fldCharType="separate"/>
                      </w:r>
                      <w:r>
                        <w:rPr>
                          <w:rStyle w:val="-"/>
                          <w:color w:val="auto"/>
                          <w:sz w:val="22"/>
                        </w:rPr>
                        <w:t>www</w:t>
                      </w:r>
                      <w:r w:rsidRPr="00DF6B3C">
                        <w:rPr>
                          <w:rStyle w:val="-"/>
                          <w:color w:val="auto"/>
                          <w:sz w:val="22"/>
                          <w:lang w:val="el-GR"/>
                        </w:rPr>
                        <w:t>.</w:t>
                      </w:r>
                      <w:proofErr w:type="spellStart"/>
                      <w:r>
                        <w:rPr>
                          <w:rStyle w:val="-"/>
                          <w:color w:val="auto"/>
                          <w:sz w:val="22"/>
                        </w:rPr>
                        <w:t>unctad</w:t>
                      </w:r>
                      <w:proofErr w:type="spellEnd"/>
                      <w:r w:rsidRPr="00DF6B3C">
                        <w:rPr>
                          <w:rStyle w:val="-"/>
                          <w:color w:val="auto"/>
                          <w:sz w:val="22"/>
                          <w:lang w:val="el-GR"/>
                        </w:rPr>
                        <w:t>.</w:t>
                      </w:r>
                      <w:r>
                        <w:rPr>
                          <w:rStyle w:val="-"/>
                          <w:color w:val="auto"/>
                          <w:sz w:val="22"/>
                        </w:rPr>
                        <w:t>org</w:t>
                      </w:r>
                      <w:r w:rsidR="000C76BD">
                        <w:rPr>
                          <w:rStyle w:val="-"/>
                          <w:color w:val="auto"/>
                          <w:sz w:val="22"/>
                        </w:rPr>
                        <w:fldChar w:fldCharType="end"/>
                      </w:r>
                      <w:r w:rsidRPr="00DF6B3C">
                        <w:rPr>
                          <w:sz w:val="22"/>
                          <w:lang w:val="el-GR"/>
                        </w:rPr>
                        <w:t xml:space="preserve"> </w:t>
                      </w:r>
                    </w:p>
                    <w:p w14:paraId="4D9CCF1E" w14:textId="77777777" w:rsidR="00BC38BD" w:rsidRPr="00DF6B3C" w:rsidRDefault="00BC38B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BC38BD">
        <w:rPr>
          <w:b/>
          <w:bCs/>
          <w:sz w:val="28"/>
          <w:u w:val="single"/>
          <w:lang w:val="el-GR"/>
        </w:rPr>
        <w:t>Διδάσκων</w:t>
      </w:r>
      <w:r w:rsidR="00BC38BD">
        <w:rPr>
          <w:sz w:val="22"/>
          <w:lang w:val="el-GR"/>
        </w:rPr>
        <w:t>: Γιάννης  Χωριανόπουλος (</w:t>
      </w:r>
      <w:r w:rsidR="00DF6B3C">
        <w:rPr>
          <w:sz w:val="22"/>
          <w:lang w:val="el-GR"/>
        </w:rPr>
        <w:t xml:space="preserve"> </w:t>
      </w:r>
      <w:hyperlink r:id="rId5" w:history="1">
        <w:r w:rsidR="00DF6B3C" w:rsidRPr="004E6BC1">
          <w:rPr>
            <w:rStyle w:val="-"/>
            <w:sz w:val="22"/>
          </w:rPr>
          <w:t>ichorian</w:t>
        </w:r>
        <w:r w:rsidR="00DF6B3C" w:rsidRPr="004E6BC1">
          <w:rPr>
            <w:rStyle w:val="-"/>
            <w:sz w:val="22"/>
            <w:lang w:val="el-GR"/>
          </w:rPr>
          <w:t>@</w:t>
        </w:r>
        <w:r w:rsidR="00DF6B3C" w:rsidRPr="004E6BC1">
          <w:rPr>
            <w:rStyle w:val="-"/>
            <w:sz w:val="22"/>
          </w:rPr>
          <w:t>geo</w:t>
        </w:r>
        <w:r w:rsidR="00DF6B3C" w:rsidRPr="004E6BC1">
          <w:rPr>
            <w:rStyle w:val="-"/>
            <w:sz w:val="22"/>
            <w:lang w:val="el-GR"/>
          </w:rPr>
          <w:t>.</w:t>
        </w:r>
        <w:proofErr w:type="spellStart"/>
        <w:r w:rsidR="00DF6B3C" w:rsidRPr="004E6BC1">
          <w:rPr>
            <w:rStyle w:val="-"/>
            <w:sz w:val="22"/>
          </w:rPr>
          <w:t>aegean</w:t>
        </w:r>
        <w:proofErr w:type="spellEnd"/>
        <w:r w:rsidR="00DF6B3C" w:rsidRPr="004E6BC1">
          <w:rPr>
            <w:rStyle w:val="-"/>
            <w:sz w:val="22"/>
            <w:lang w:val="el-GR"/>
          </w:rPr>
          <w:t>.</w:t>
        </w:r>
        <w:r w:rsidR="00DF6B3C" w:rsidRPr="004E6BC1">
          <w:rPr>
            <w:rStyle w:val="-"/>
            <w:sz w:val="22"/>
          </w:rPr>
          <w:t>gr</w:t>
        </w:r>
      </w:hyperlink>
      <w:r w:rsidR="00DF6B3C">
        <w:rPr>
          <w:sz w:val="22"/>
          <w:lang w:val="el-GR"/>
        </w:rPr>
        <w:t xml:space="preserve"> </w:t>
      </w:r>
      <w:r w:rsidR="00A82859">
        <w:rPr>
          <w:sz w:val="22"/>
          <w:lang w:val="el-GR"/>
        </w:rPr>
        <w:t>)</w:t>
      </w:r>
    </w:p>
    <w:sectPr w:rsidR="00220C20" w:rsidRPr="00A82859" w:rsidSect="007761A4">
      <w:pgSz w:w="12240" w:h="15840"/>
      <w:pgMar w:top="1134" w:right="1325" w:bottom="12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6C5"/>
    <w:multiLevelType w:val="hybridMultilevel"/>
    <w:tmpl w:val="4C8E4A94"/>
    <w:lvl w:ilvl="0" w:tplc="04090005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cs="Wingdings" w:hint="default"/>
      </w:rPr>
    </w:lvl>
    <w:lvl w:ilvl="1" w:tplc="DB446F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DB446F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1667B9"/>
    <w:multiLevelType w:val="hybridMultilevel"/>
    <w:tmpl w:val="95DA3ABE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9009FC"/>
    <w:multiLevelType w:val="hybridMultilevel"/>
    <w:tmpl w:val="863E6CCC"/>
    <w:lvl w:ilvl="0" w:tplc="DB446F8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9B05C01"/>
    <w:multiLevelType w:val="hybridMultilevel"/>
    <w:tmpl w:val="640CA69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B4162"/>
    <w:multiLevelType w:val="hybridMultilevel"/>
    <w:tmpl w:val="25546592"/>
    <w:lvl w:ilvl="0" w:tplc="5644F8E6">
      <w:start w:val="1"/>
      <w:numFmt w:val="bullet"/>
      <w:lvlText w:val="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5219"/>
    <w:multiLevelType w:val="hybridMultilevel"/>
    <w:tmpl w:val="B5FC3652"/>
    <w:lvl w:ilvl="0" w:tplc="04080003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140B2E69"/>
    <w:multiLevelType w:val="hybridMultilevel"/>
    <w:tmpl w:val="3EF2461A"/>
    <w:lvl w:ilvl="0" w:tplc="0408000F">
      <w:start w:val="1"/>
      <w:numFmt w:val="decimal"/>
      <w:lvlText w:val="%1."/>
      <w:lvlJc w:val="left"/>
      <w:pPr>
        <w:ind w:left="-180" w:hanging="360"/>
      </w:p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18FA74A3"/>
    <w:multiLevelType w:val="hybridMultilevel"/>
    <w:tmpl w:val="E94EDA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D317B"/>
    <w:multiLevelType w:val="hybridMultilevel"/>
    <w:tmpl w:val="25546592"/>
    <w:lvl w:ilvl="0" w:tplc="04090005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DB446F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B446F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C2963"/>
    <w:multiLevelType w:val="hybridMultilevel"/>
    <w:tmpl w:val="FC2CC270"/>
    <w:lvl w:ilvl="0" w:tplc="04090005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cs="Wingdings" w:hint="default"/>
      </w:rPr>
    </w:lvl>
    <w:lvl w:ilvl="1" w:tplc="DB446F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217F2E"/>
    <w:multiLevelType w:val="hybridMultilevel"/>
    <w:tmpl w:val="ABFA4B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A65E7"/>
    <w:multiLevelType w:val="hybridMultilevel"/>
    <w:tmpl w:val="25546592"/>
    <w:lvl w:ilvl="0" w:tplc="04090005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DB446F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B446F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74842"/>
    <w:multiLevelType w:val="hybridMultilevel"/>
    <w:tmpl w:val="7C7AC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E2009"/>
    <w:multiLevelType w:val="hybridMultilevel"/>
    <w:tmpl w:val="70E0D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D61A0"/>
    <w:multiLevelType w:val="hybridMultilevel"/>
    <w:tmpl w:val="F7D40F72"/>
    <w:lvl w:ilvl="0" w:tplc="DB446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7238A8"/>
    <w:multiLevelType w:val="hybridMultilevel"/>
    <w:tmpl w:val="C54A5CEC"/>
    <w:lvl w:ilvl="0" w:tplc="DB446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D7784"/>
    <w:multiLevelType w:val="hybridMultilevel"/>
    <w:tmpl w:val="C0A64294"/>
    <w:lvl w:ilvl="0" w:tplc="0809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17" w15:restartNumberingAfterBreak="0">
    <w:nsid w:val="32B50F18"/>
    <w:multiLevelType w:val="hybridMultilevel"/>
    <w:tmpl w:val="95DA3ABE"/>
    <w:lvl w:ilvl="0" w:tplc="DB446F8A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8" w15:restartNumberingAfterBreak="0">
    <w:nsid w:val="44970945"/>
    <w:multiLevelType w:val="hybridMultilevel"/>
    <w:tmpl w:val="A09C1422"/>
    <w:lvl w:ilvl="0" w:tplc="5644F8E6">
      <w:start w:val="1"/>
      <w:numFmt w:val="bullet"/>
      <w:lvlText w:val="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F3988"/>
    <w:multiLevelType w:val="hybridMultilevel"/>
    <w:tmpl w:val="C270B54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A3784"/>
    <w:multiLevelType w:val="hybridMultilevel"/>
    <w:tmpl w:val="10DAD484"/>
    <w:lvl w:ilvl="0" w:tplc="5644F8E6">
      <w:start w:val="1"/>
      <w:numFmt w:val="bullet"/>
      <w:lvlText w:val="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93AA1"/>
    <w:multiLevelType w:val="hybridMultilevel"/>
    <w:tmpl w:val="66DA4CE6"/>
    <w:lvl w:ilvl="0" w:tplc="04080001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724A1"/>
    <w:multiLevelType w:val="hybridMultilevel"/>
    <w:tmpl w:val="66DA4CE6"/>
    <w:lvl w:ilvl="0" w:tplc="0064359A">
      <w:start w:val="1"/>
      <w:numFmt w:val="bullet"/>
      <w:lvlText w:val=""/>
      <w:lvlJc w:val="left"/>
      <w:pPr>
        <w:tabs>
          <w:tab w:val="num" w:pos="1798"/>
        </w:tabs>
        <w:ind w:left="17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331B5"/>
    <w:multiLevelType w:val="hybridMultilevel"/>
    <w:tmpl w:val="70E0D2F4"/>
    <w:lvl w:ilvl="0" w:tplc="DB446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46F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B7E3C"/>
    <w:multiLevelType w:val="hybridMultilevel"/>
    <w:tmpl w:val="70E0D2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46F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E4B37"/>
    <w:multiLevelType w:val="hybridMultilevel"/>
    <w:tmpl w:val="66DA4CE6"/>
    <w:lvl w:ilvl="0" w:tplc="E8967E34">
      <w:numFmt w:val="bullet"/>
      <w:lvlText w:val="-"/>
      <w:lvlJc w:val="left"/>
      <w:pPr>
        <w:tabs>
          <w:tab w:val="num" w:pos="1798"/>
        </w:tabs>
        <w:ind w:left="17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F7C63"/>
    <w:multiLevelType w:val="hybridMultilevel"/>
    <w:tmpl w:val="63FC39B0"/>
    <w:lvl w:ilvl="0" w:tplc="5644F8E6">
      <w:start w:val="1"/>
      <w:numFmt w:val="bullet"/>
      <w:lvlText w:val=""/>
      <w:lvlJc w:val="left"/>
      <w:pPr>
        <w:tabs>
          <w:tab w:val="num" w:pos="252"/>
        </w:tabs>
        <w:ind w:left="252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7397265E"/>
    <w:multiLevelType w:val="hybridMultilevel"/>
    <w:tmpl w:val="25546592"/>
    <w:lvl w:ilvl="0" w:tplc="04090005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DB446F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A386E"/>
    <w:multiLevelType w:val="hybridMultilevel"/>
    <w:tmpl w:val="3FCA96CC"/>
    <w:lvl w:ilvl="0" w:tplc="65A8734A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 w16cid:durableId="1693260977">
    <w:abstractNumId w:val="26"/>
  </w:num>
  <w:num w:numId="2" w16cid:durableId="1333601793">
    <w:abstractNumId w:val="28"/>
  </w:num>
  <w:num w:numId="3" w16cid:durableId="713892121">
    <w:abstractNumId w:val="20"/>
  </w:num>
  <w:num w:numId="4" w16cid:durableId="461576355">
    <w:abstractNumId w:val="18"/>
  </w:num>
  <w:num w:numId="5" w16cid:durableId="1194465819">
    <w:abstractNumId w:val="23"/>
  </w:num>
  <w:num w:numId="6" w16cid:durableId="975528943">
    <w:abstractNumId w:val="15"/>
  </w:num>
  <w:num w:numId="7" w16cid:durableId="1181353797">
    <w:abstractNumId w:val="4"/>
  </w:num>
  <w:num w:numId="8" w16cid:durableId="1062362490">
    <w:abstractNumId w:val="27"/>
  </w:num>
  <w:num w:numId="9" w16cid:durableId="1680347673">
    <w:abstractNumId w:val="13"/>
  </w:num>
  <w:num w:numId="10" w16cid:durableId="592857964">
    <w:abstractNumId w:val="17"/>
  </w:num>
  <w:num w:numId="11" w16cid:durableId="1086196934">
    <w:abstractNumId w:val="1"/>
  </w:num>
  <w:num w:numId="12" w16cid:durableId="1783916103">
    <w:abstractNumId w:val="24"/>
  </w:num>
  <w:num w:numId="13" w16cid:durableId="1303074226">
    <w:abstractNumId w:val="11"/>
  </w:num>
  <w:num w:numId="14" w16cid:durableId="1987584960">
    <w:abstractNumId w:val="8"/>
  </w:num>
  <w:num w:numId="15" w16cid:durableId="535120997">
    <w:abstractNumId w:val="2"/>
  </w:num>
  <w:num w:numId="16" w16cid:durableId="1319384420">
    <w:abstractNumId w:val="25"/>
  </w:num>
  <w:num w:numId="17" w16cid:durableId="1669408794">
    <w:abstractNumId w:val="21"/>
  </w:num>
  <w:num w:numId="18" w16cid:durableId="1277981406">
    <w:abstractNumId w:val="22"/>
  </w:num>
  <w:num w:numId="19" w16cid:durableId="169830925">
    <w:abstractNumId w:val="10"/>
  </w:num>
  <w:num w:numId="20" w16cid:durableId="224492987">
    <w:abstractNumId w:val="19"/>
  </w:num>
  <w:num w:numId="21" w16cid:durableId="2099671605">
    <w:abstractNumId w:val="6"/>
  </w:num>
  <w:num w:numId="22" w16cid:durableId="1824815917">
    <w:abstractNumId w:val="5"/>
  </w:num>
  <w:num w:numId="23" w16cid:durableId="1697349000">
    <w:abstractNumId w:val="9"/>
  </w:num>
  <w:num w:numId="24" w16cid:durableId="336733767">
    <w:abstractNumId w:val="14"/>
  </w:num>
  <w:num w:numId="25" w16cid:durableId="1701707894">
    <w:abstractNumId w:val="16"/>
  </w:num>
  <w:num w:numId="26" w16cid:durableId="270019566">
    <w:abstractNumId w:val="0"/>
  </w:num>
  <w:num w:numId="27" w16cid:durableId="1448505266">
    <w:abstractNumId w:val="12"/>
  </w:num>
  <w:num w:numId="28" w16cid:durableId="1437484706">
    <w:abstractNumId w:val="7"/>
  </w:num>
  <w:num w:numId="29" w16cid:durableId="532618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3C"/>
    <w:rsid w:val="00061437"/>
    <w:rsid w:val="000A351C"/>
    <w:rsid w:val="00120C23"/>
    <w:rsid w:val="001559F6"/>
    <w:rsid w:val="001F35AE"/>
    <w:rsid w:val="00200153"/>
    <w:rsid w:val="00220C20"/>
    <w:rsid w:val="00230CBD"/>
    <w:rsid w:val="002A7602"/>
    <w:rsid w:val="002B66C8"/>
    <w:rsid w:val="002E6D62"/>
    <w:rsid w:val="0032673D"/>
    <w:rsid w:val="00354EF0"/>
    <w:rsid w:val="003612D7"/>
    <w:rsid w:val="00363B44"/>
    <w:rsid w:val="003A48F5"/>
    <w:rsid w:val="003E3475"/>
    <w:rsid w:val="00413FF7"/>
    <w:rsid w:val="004220B6"/>
    <w:rsid w:val="004754F1"/>
    <w:rsid w:val="004913AC"/>
    <w:rsid w:val="004922F2"/>
    <w:rsid w:val="004E25AB"/>
    <w:rsid w:val="004E65E1"/>
    <w:rsid w:val="005B5DD5"/>
    <w:rsid w:val="005C7927"/>
    <w:rsid w:val="005D0D98"/>
    <w:rsid w:val="00666EAD"/>
    <w:rsid w:val="00673F06"/>
    <w:rsid w:val="006B2165"/>
    <w:rsid w:val="006D4BFE"/>
    <w:rsid w:val="006E23FF"/>
    <w:rsid w:val="006E4636"/>
    <w:rsid w:val="00713776"/>
    <w:rsid w:val="0075218E"/>
    <w:rsid w:val="007761A4"/>
    <w:rsid w:val="007B31CB"/>
    <w:rsid w:val="007B3A79"/>
    <w:rsid w:val="008718CD"/>
    <w:rsid w:val="008E3C09"/>
    <w:rsid w:val="0094392E"/>
    <w:rsid w:val="009E6F87"/>
    <w:rsid w:val="009F270D"/>
    <w:rsid w:val="00A041AA"/>
    <w:rsid w:val="00A82859"/>
    <w:rsid w:val="00A842E1"/>
    <w:rsid w:val="00AA3758"/>
    <w:rsid w:val="00BC38BD"/>
    <w:rsid w:val="00C71EDD"/>
    <w:rsid w:val="00CE4085"/>
    <w:rsid w:val="00D417D1"/>
    <w:rsid w:val="00DE68B3"/>
    <w:rsid w:val="00DF6B3C"/>
    <w:rsid w:val="00E149ED"/>
    <w:rsid w:val="00E468C1"/>
    <w:rsid w:val="00E77884"/>
    <w:rsid w:val="00EC4FC5"/>
    <w:rsid w:val="00F13B36"/>
    <w:rsid w:val="00F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9F766"/>
  <w15:chartTrackingRefBased/>
  <w15:docId w15:val="{5F728C28-5F56-4177-A360-A6F33522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el-GR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  <w:u w:val="single"/>
      <w:lang w:val="el-GR"/>
    </w:rPr>
  </w:style>
  <w:style w:type="paragraph" w:styleId="3">
    <w:name w:val="heading 3"/>
    <w:basedOn w:val="a"/>
    <w:next w:val="a"/>
    <w:qFormat/>
    <w:pPr>
      <w:keepNext/>
      <w:shd w:val="clear" w:color="auto" w:fill="FF0000"/>
      <w:ind w:right="-360"/>
      <w:jc w:val="both"/>
      <w:outlineLvl w:val="2"/>
    </w:pPr>
    <w:rPr>
      <w:b/>
      <w:bCs/>
      <w:sz w:val="28"/>
      <w:szCs w:val="20"/>
      <w:lang w:val="el-GR"/>
    </w:rPr>
  </w:style>
  <w:style w:type="paragraph" w:styleId="7">
    <w:name w:val="heading 7"/>
    <w:basedOn w:val="a"/>
    <w:next w:val="a"/>
    <w:qFormat/>
    <w:pPr>
      <w:keepNext/>
      <w:ind w:left="-180" w:right="-154"/>
      <w:jc w:val="both"/>
      <w:outlineLvl w:val="6"/>
    </w:pPr>
    <w:rPr>
      <w:b/>
      <w:bCs/>
      <w:sz w:val="22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  <w:rPr>
      <w:lang w:val="en-US"/>
    </w:rPr>
  </w:style>
  <w:style w:type="paragraph" w:styleId="a3">
    <w:name w:val="Block Text"/>
    <w:basedOn w:val="a"/>
    <w:pPr>
      <w:ind w:left="288" w:right="-288" w:hanging="576"/>
      <w:jc w:val="both"/>
      <w:outlineLvl w:val="0"/>
    </w:pPr>
    <w:rPr>
      <w:sz w:val="22"/>
      <w:lang w:val="el-GR"/>
    </w:rPr>
  </w:style>
  <w:style w:type="character" w:styleId="-">
    <w:name w:val="Hyperlink"/>
    <w:rPr>
      <w:color w:val="0000FF"/>
      <w:u w:val="single"/>
    </w:rPr>
  </w:style>
  <w:style w:type="character" w:styleId="-0">
    <w:name w:val="FollowedHyperlink"/>
    <w:rPr>
      <w:color w:val="800080"/>
      <w:u w:val="single"/>
    </w:rPr>
  </w:style>
  <w:style w:type="character" w:customStyle="1" w:styleId="smallsubtitletext">
    <w:name w:val="smallsubtitletext"/>
    <w:basedOn w:val="a0"/>
    <w:rsid w:val="002A7602"/>
  </w:style>
  <w:style w:type="character" w:customStyle="1" w:styleId="aut">
    <w:name w:val="aut"/>
    <w:basedOn w:val="a0"/>
    <w:rsid w:val="00EC4FC5"/>
  </w:style>
  <w:style w:type="character" w:customStyle="1" w:styleId="cat">
    <w:name w:val="cat"/>
    <w:basedOn w:val="a0"/>
    <w:rsid w:val="00EC4FC5"/>
  </w:style>
  <w:style w:type="character" w:customStyle="1" w:styleId="ttl">
    <w:name w:val="ttl"/>
    <w:basedOn w:val="a0"/>
    <w:rsid w:val="00EC4FC5"/>
  </w:style>
  <w:style w:type="paragraph" w:styleId="a4">
    <w:name w:val="List Paragraph"/>
    <w:basedOn w:val="a"/>
    <w:uiPriority w:val="34"/>
    <w:qFormat/>
    <w:rsid w:val="00A041AA"/>
    <w:pPr>
      <w:ind w:left="720"/>
    </w:pPr>
    <w:rPr>
      <w:lang w:val="en-US"/>
    </w:rPr>
  </w:style>
  <w:style w:type="table" w:styleId="a5">
    <w:name w:val="Table Grid"/>
    <w:basedOn w:val="a1"/>
    <w:rsid w:val="00220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horian@geo.aegean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…</vt:lpstr>
      <vt:lpstr>…</vt:lpstr>
    </vt:vector>
  </TitlesOfParts>
  <Company/>
  <LinksUpToDate>false</LinksUpToDate>
  <CharactersWithSpaces>5980</CharactersWithSpaces>
  <SharedDoc>false</SharedDoc>
  <HLinks>
    <vt:vector size="24" baseType="variant">
      <vt:variant>
        <vt:i4>7471104</vt:i4>
      </vt:variant>
      <vt:variant>
        <vt:i4>0</vt:i4>
      </vt:variant>
      <vt:variant>
        <vt:i4>0</vt:i4>
      </vt:variant>
      <vt:variant>
        <vt:i4>5</vt:i4>
      </vt:variant>
      <vt:variant>
        <vt:lpwstr>mailto:ichorian@geo.aegean.gr</vt:lpwstr>
      </vt:variant>
      <vt:variant>
        <vt:lpwstr/>
      </vt:variant>
      <vt:variant>
        <vt:i4>3080230</vt:i4>
      </vt:variant>
      <vt:variant>
        <vt:i4>6</vt:i4>
      </vt:variant>
      <vt:variant>
        <vt:i4>0</vt:i4>
      </vt:variant>
      <vt:variant>
        <vt:i4>5</vt:i4>
      </vt:variant>
      <vt:variant>
        <vt:lpwstr>http://www.unctad.org/</vt:lpwstr>
      </vt:variant>
      <vt:variant>
        <vt:lpwstr/>
      </vt:variant>
      <vt:variant>
        <vt:i4>3866744</vt:i4>
      </vt:variant>
      <vt:variant>
        <vt:i4>3</vt:i4>
      </vt:variant>
      <vt:variant>
        <vt:i4>0</vt:i4>
      </vt:variant>
      <vt:variant>
        <vt:i4>5</vt:i4>
      </vt:variant>
      <vt:variant>
        <vt:lpwstr>http://www.wto.org/</vt:lpwstr>
      </vt:variant>
      <vt:variant>
        <vt:lpwstr/>
      </vt:variant>
      <vt:variant>
        <vt:i4>5505113</vt:i4>
      </vt:variant>
      <vt:variant>
        <vt:i4>0</vt:i4>
      </vt:variant>
      <vt:variant>
        <vt:i4>0</vt:i4>
      </vt:variant>
      <vt:variant>
        <vt:i4>5</vt:i4>
      </vt:variant>
      <vt:variant>
        <vt:lpwstr>http://www.oecd.org/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default</dc:creator>
  <cp:keywords/>
  <dc:description/>
  <cp:lastModifiedBy>IOANNIS CHORIANOPOULOS</cp:lastModifiedBy>
  <cp:revision>2</cp:revision>
  <cp:lastPrinted>2007-10-09T16:05:00Z</cp:lastPrinted>
  <dcterms:created xsi:type="dcterms:W3CDTF">2023-10-03T09:51:00Z</dcterms:created>
  <dcterms:modified xsi:type="dcterms:W3CDTF">2023-10-03T09:51:00Z</dcterms:modified>
</cp:coreProperties>
</file>