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985621634"/>
        <w:docPartObj>
          <w:docPartGallery w:val="Cover Pages"/>
          <w:docPartUnique/>
        </w:docPartObj>
      </w:sdtPr>
      <w:sdtContent>
        <w:p w14:paraId="5759AF93" w14:textId="6BA1BD57" w:rsidR="00EE1666" w:rsidRPr="00B92A1D" w:rsidRDefault="001122DA">
          <w:r w:rsidRPr="00B92A1D">
            <w:rPr>
              <w:noProof/>
            </w:rPr>
            <mc:AlternateContent>
              <mc:Choice Requires="wps">
                <w:drawing>
                  <wp:anchor distT="0" distB="0" distL="182880" distR="182880" simplePos="0" relativeHeight="251648000" behindDoc="0" locked="0" layoutInCell="1" allowOverlap="1" wp14:anchorId="6586BD53" wp14:editId="0F79B66B">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956631" w:rsidRPr="005B2230" w:rsidRDefault="00956631" w:rsidP="009F4A35">
                                <w:pPr>
                                  <w:pStyle w:val="AralkYok"/>
                                  <w:spacing w:before="40" w:after="40"/>
                                  <w:jc w:val="right"/>
                                  <w:rPr>
                                    <w:caps/>
                                    <w:color w:val="0C4A18" w:themeColor="accent5" w:themeShade="80"/>
                                    <w:sz w:val="36"/>
                                    <w:szCs w:val="36"/>
                                    <w:lang w:val="en-US"/>
                                  </w:rPr>
                                </w:pPr>
                              </w:p>
                              <w:p w14:paraId="0357E5E8" w14:textId="77777777" w:rsidR="00B45678" w:rsidRDefault="00B45678" w:rsidP="00C80E94">
                                <w:pPr>
                                  <w:pStyle w:val="AralkYok"/>
                                  <w:jc w:val="right"/>
                                  <w:rPr>
                                    <w:b/>
                                    <w:caps/>
                                    <w:color w:val="134770" w:themeColor="text2"/>
                                    <w:sz w:val="36"/>
                                    <w:szCs w:val="36"/>
                                    <w:lang w:val="en-GB"/>
                                  </w:rPr>
                                </w:pPr>
                                <w:r>
                                  <w:rPr>
                                    <w:b/>
                                    <w:caps/>
                                    <w:color w:val="134770" w:themeColor="text2"/>
                                    <w:sz w:val="36"/>
                                    <w:szCs w:val="36"/>
                                  </w:rPr>
                                  <w:t>ÇALIŞMA PAKETİ 3</w:t>
                                </w:r>
                              </w:p>
                              <w:p w14:paraId="150BFF53" w14:textId="4B57D374" w:rsidR="00956631" w:rsidRPr="008B31A5" w:rsidRDefault="00956631" w:rsidP="00C80E94">
                                <w:pPr>
                                  <w:pStyle w:val="AralkYok"/>
                                  <w:jc w:val="right"/>
                                  <w:rPr>
                                    <w:caps/>
                                    <w:color w:val="134770" w:themeColor="text2"/>
                                    <w:sz w:val="36"/>
                                    <w:szCs w:val="36"/>
                                    <w:lang w:val="en-US"/>
                                  </w:rPr>
                                </w:pPr>
                                <w:r w:rsidRPr="008B31A5">
                                  <w:rPr>
                                    <w:b/>
                                    <w:caps/>
                                    <w:color w:val="134770" w:themeColor="text2"/>
                                    <w:sz w:val="36"/>
                                    <w:szCs w:val="36"/>
                                  </w:rPr>
                                  <w:br/>
                                </w:r>
                                <w:r w:rsidRPr="008B31A5">
                                  <w:rPr>
                                    <w:b/>
                                    <w:caps/>
                                    <w:color w:val="FFFFFF" w:themeColor="background1"/>
                                    <w:sz w:val="36"/>
                                    <w:szCs w:val="36"/>
                                    <w:bdr w:val="single" w:sz="4" w:space="0" w:color="19479C"/>
                                    <w:shd w:val="clear" w:color="auto" w:fill="19479C"/>
                                  </w:rPr>
                                  <w:t>"DÖNGÜSEL EKONOMİ FOR AYAKKABI TASARIMI" KONULU MOOC</w:t>
                                </w:r>
                              </w:p>
                              <w:p w14:paraId="40CF0DAA" w14:textId="106B2385" w:rsidR="00956631" w:rsidRPr="008B31A5" w:rsidRDefault="00956631" w:rsidP="009F4A35">
                                <w:pPr>
                                  <w:pStyle w:val="AralkYok"/>
                                  <w:spacing w:before="40" w:after="40"/>
                                  <w:jc w:val="right"/>
                                  <w:rPr>
                                    <w:caps/>
                                    <w:color w:val="134770" w:themeColor="text2"/>
                                    <w:sz w:val="28"/>
                                    <w:szCs w:val="28"/>
                                    <w:lang w:val="en-US"/>
                                  </w:rPr>
                                </w:pPr>
                              </w:p>
                              <w:p w14:paraId="5A4CE126" w14:textId="5FE6447F" w:rsidR="00956631" w:rsidRPr="008B31A5" w:rsidRDefault="00B45678"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956631" w:rsidRPr="008B31A5" w:rsidRDefault="00956631" w:rsidP="009F4A35">
                                <w:pPr>
                                  <w:pStyle w:val="AralkYok"/>
                                  <w:spacing w:before="40" w:after="40"/>
                                  <w:jc w:val="right"/>
                                  <w:rPr>
                                    <w:b/>
                                    <w:caps/>
                                    <w:color w:val="C00000"/>
                                    <w:sz w:val="36"/>
                                    <w:szCs w:val="36"/>
                                    <w:lang w:val="en-US"/>
                                  </w:rPr>
                                </w:pPr>
                              </w:p>
                              <w:p w14:paraId="00E1C3AF" w14:textId="77777777" w:rsidR="00956631" w:rsidRPr="008B31A5" w:rsidRDefault="00956631" w:rsidP="009F4A35">
                                <w:pPr>
                                  <w:pStyle w:val="AralkYok"/>
                                  <w:spacing w:before="40" w:after="40"/>
                                  <w:jc w:val="right"/>
                                  <w:rPr>
                                    <w:b/>
                                    <w:caps/>
                                    <w:color w:val="C00000"/>
                                    <w:sz w:val="36"/>
                                    <w:szCs w:val="36"/>
                                    <w:lang w:val="en-US"/>
                                  </w:rPr>
                                </w:pPr>
                              </w:p>
                              <w:p w14:paraId="37D0828F" w14:textId="77777777" w:rsidR="00956631" w:rsidRDefault="00956631" w:rsidP="004B1DEA">
                                <w:pPr>
                                  <w:rPr>
                                    <w:i/>
                                    <w:iCs/>
                                    <w:color w:val="808080" w:themeColor="background1" w:themeShade="80"/>
                                    <w:sz w:val="18"/>
                                    <w:szCs w:val="18"/>
                                  </w:rPr>
                                </w:pPr>
                              </w:p>
                              <w:p w14:paraId="3C669AAA" w14:textId="77777777" w:rsidR="00956631" w:rsidRPr="00F77ECD" w:rsidRDefault="00956631"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48000;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956631" w:rsidRPr="005B2230" w:rsidRDefault="00956631" w:rsidP="009F4A35">
                          <w:pPr>
                            <w:pStyle w:val="AralkYok"/>
                            <w:spacing w:before="40" w:after="40"/>
                            <w:jc w:val="right"/>
                            <w:rPr>
                              <w:caps/>
                              <w:color w:val="0C4A18" w:themeColor="accent5" w:themeShade="80"/>
                              <w:sz w:val="36"/>
                              <w:szCs w:val="36"/>
                              <w:lang w:val="en-US"/>
                            </w:rPr>
                          </w:pPr>
                        </w:p>
                        <w:p w14:paraId="0357E5E8" w14:textId="77777777" w:rsidR="00B45678" w:rsidRDefault="00B45678" w:rsidP="00C80E94">
                          <w:pPr>
                            <w:pStyle w:val="AralkYok"/>
                            <w:jc w:val="right"/>
                            <w:rPr>
                              <w:b/>
                              <w:caps/>
                              <w:color w:val="134770" w:themeColor="text2"/>
                              <w:sz w:val="36"/>
                              <w:szCs w:val="36"/>
                              <w:lang w:val="en-GB"/>
                            </w:rPr>
                          </w:pPr>
                          <w:r>
                            <w:rPr>
                              <w:b/>
                              <w:caps/>
                              <w:color w:val="134770" w:themeColor="text2"/>
                              <w:sz w:val="36"/>
                              <w:szCs w:val="36"/>
                            </w:rPr>
                            <w:t>ÇALIŞMA PAKETİ 3</w:t>
                          </w:r>
                        </w:p>
                        <w:p w14:paraId="150BFF53" w14:textId="4B57D374" w:rsidR="00956631" w:rsidRPr="008B31A5" w:rsidRDefault="00956631" w:rsidP="00C80E94">
                          <w:pPr>
                            <w:pStyle w:val="AralkYok"/>
                            <w:jc w:val="right"/>
                            <w:rPr>
                              <w:caps/>
                              <w:color w:val="134770" w:themeColor="text2"/>
                              <w:sz w:val="36"/>
                              <w:szCs w:val="36"/>
                              <w:lang w:val="en-US"/>
                            </w:rPr>
                          </w:pPr>
                          <w:r w:rsidRPr="008B31A5">
                            <w:rPr>
                              <w:b/>
                              <w:caps/>
                              <w:color w:val="134770" w:themeColor="text2"/>
                              <w:sz w:val="36"/>
                              <w:szCs w:val="36"/>
                            </w:rPr>
                            <w:br/>
                          </w:r>
                          <w:r w:rsidRPr="008B31A5">
                            <w:rPr>
                              <w:b/>
                              <w:caps/>
                              <w:color w:val="FFFFFF" w:themeColor="background1"/>
                              <w:sz w:val="36"/>
                              <w:szCs w:val="36"/>
                              <w:bdr w:val="single" w:sz="4" w:space="0" w:color="19479C"/>
                              <w:shd w:val="clear" w:color="auto" w:fill="19479C"/>
                            </w:rPr>
                            <w:t>"DÖNGÜSEL EKONOMİ FOR AYAKKABI TASARIMI" KONULU MOOC</w:t>
                          </w:r>
                        </w:p>
                        <w:p w14:paraId="40CF0DAA" w14:textId="106B2385" w:rsidR="00956631" w:rsidRPr="008B31A5" w:rsidRDefault="00956631" w:rsidP="009F4A35">
                          <w:pPr>
                            <w:pStyle w:val="AralkYok"/>
                            <w:spacing w:before="40" w:after="40"/>
                            <w:jc w:val="right"/>
                            <w:rPr>
                              <w:caps/>
                              <w:color w:val="134770" w:themeColor="text2"/>
                              <w:sz w:val="28"/>
                              <w:szCs w:val="28"/>
                              <w:lang w:val="en-US"/>
                            </w:rPr>
                          </w:pPr>
                        </w:p>
                        <w:p w14:paraId="5A4CE126" w14:textId="5FE6447F" w:rsidR="00956631" w:rsidRPr="008B31A5" w:rsidRDefault="00B45678"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956631" w:rsidRPr="008B31A5" w:rsidRDefault="00956631" w:rsidP="009F4A35">
                          <w:pPr>
                            <w:pStyle w:val="AralkYok"/>
                            <w:spacing w:before="40" w:after="40"/>
                            <w:jc w:val="right"/>
                            <w:rPr>
                              <w:b/>
                              <w:caps/>
                              <w:color w:val="C00000"/>
                              <w:sz w:val="36"/>
                              <w:szCs w:val="36"/>
                              <w:lang w:val="en-US"/>
                            </w:rPr>
                          </w:pPr>
                        </w:p>
                        <w:p w14:paraId="00E1C3AF" w14:textId="77777777" w:rsidR="00956631" w:rsidRPr="008B31A5" w:rsidRDefault="00956631" w:rsidP="009F4A35">
                          <w:pPr>
                            <w:pStyle w:val="AralkYok"/>
                            <w:spacing w:before="40" w:after="40"/>
                            <w:jc w:val="right"/>
                            <w:rPr>
                              <w:b/>
                              <w:caps/>
                              <w:color w:val="C00000"/>
                              <w:sz w:val="36"/>
                              <w:szCs w:val="36"/>
                              <w:lang w:val="en-US"/>
                            </w:rPr>
                          </w:pPr>
                        </w:p>
                        <w:p w14:paraId="37D0828F" w14:textId="77777777" w:rsidR="00956631" w:rsidRDefault="00956631" w:rsidP="004B1DEA">
                          <w:pPr>
                            <w:rPr>
                              <w:i/>
                              <w:iCs/>
                              <w:color w:val="808080" w:themeColor="background1" w:themeShade="80"/>
                              <w:sz w:val="18"/>
                              <w:szCs w:val="18"/>
                            </w:rPr>
                          </w:pPr>
                        </w:p>
                        <w:p w14:paraId="3C669AAA" w14:textId="77777777" w:rsidR="00956631" w:rsidRPr="00F77ECD" w:rsidRDefault="00956631"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sidRPr="00B92A1D">
            <w:rPr>
              <w:noProof/>
            </w:rPr>
            <w:drawing>
              <wp:anchor distT="0" distB="0" distL="114300" distR="114300" simplePos="0" relativeHeight="251654144" behindDoc="0" locked="0" layoutInCell="1" allowOverlap="1" wp14:anchorId="48CEA363" wp14:editId="1E973D6B">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rsidRPr="00B92A1D">
            <w:br w:type="page"/>
          </w:r>
        </w:p>
      </w:sdtContent>
    </w:sdt>
    <w:p w14:paraId="5097075F" w14:textId="77777777" w:rsidR="00FB532A" w:rsidRPr="00B92A1D" w:rsidRDefault="00FB532A" w:rsidP="00FB532A">
      <w:pPr>
        <w:spacing w:after="0"/>
        <w:jc w:val="right"/>
        <w:rPr>
          <w:b/>
          <w:color w:val="002060"/>
          <w:sz w:val="44"/>
        </w:rPr>
      </w:pPr>
    </w:p>
    <w:p w14:paraId="4D02BAFA" w14:textId="3495D1CB" w:rsidR="00FB532A" w:rsidRPr="00B92A1D" w:rsidRDefault="000856EE" w:rsidP="00FB532A">
      <w:pPr>
        <w:spacing w:after="0"/>
        <w:jc w:val="right"/>
        <w:rPr>
          <w:b/>
          <w:color w:val="002060"/>
          <w:sz w:val="44"/>
        </w:rPr>
      </w:pPr>
      <w:r w:rsidRPr="00B92A1D">
        <w:rPr>
          <w:b/>
          <w:color w:val="002060"/>
          <w:sz w:val="44"/>
        </w:rPr>
        <w:t>ÖĞRENME KAZANIMI ÜNİTE 6</w:t>
      </w:r>
    </w:p>
    <w:p w14:paraId="7CCBDF22" w14:textId="77777777" w:rsidR="00FB532A" w:rsidRPr="00B92A1D" w:rsidRDefault="00FB532A" w:rsidP="00FB532A">
      <w:pPr>
        <w:spacing w:after="0"/>
        <w:jc w:val="right"/>
        <w:rPr>
          <w:b/>
          <w:color w:val="002060"/>
          <w:sz w:val="44"/>
        </w:rPr>
      </w:pPr>
      <w:r w:rsidRPr="00B92A1D">
        <w:rPr>
          <w:b/>
          <w:color w:val="002060"/>
          <w:sz w:val="44"/>
        </w:rPr>
        <w:t xml:space="preserve"> </w:t>
      </w:r>
    </w:p>
    <w:p w14:paraId="04D96F6D" w14:textId="0D67F081" w:rsidR="001B4D5B" w:rsidRPr="00B92A1D" w:rsidRDefault="001B4D5B" w:rsidP="001B4D5B">
      <w:pPr>
        <w:shd w:val="clear" w:color="auto" w:fill="19479C"/>
        <w:spacing w:after="0"/>
        <w:jc w:val="right"/>
        <w:rPr>
          <w:b/>
          <w:caps/>
          <w:color w:val="FFFFFF" w:themeColor="background1"/>
          <w:sz w:val="48"/>
        </w:rPr>
      </w:pPr>
      <w:r w:rsidRPr="00B92A1D">
        <w:rPr>
          <w:b/>
          <w:caps/>
          <w:color w:val="FFFFFF" w:themeColor="background1"/>
          <w:sz w:val="44"/>
        </w:rPr>
        <w:t xml:space="preserve">Atık </w:t>
      </w:r>
      <w:r w:rsidR="009D67CF">
        <w:rPr>
          <w:b/>
          <w:caps/>
          <w:color w:val="FFFFFF" w:themeColor="background1"/>
          <w:sz w:val="44"/>
        </w:rPr>
        <w:t xml:space="preserve">YÖNETİMİ STRATEJİLERİ </w:t>
      </w:r>
      <w:r w:rsidRPr="00B92A1D">
        <w:rPr>
          <w:b/>
          <w:caps/>
          <w:color w:val="FFFFFF" w:themeColor="background1"/>
          <w:sz w:val="44"/>
        </w:rPr>
        <w:t xml:space="preserve">- Ayakkabı sektöründe en </w:t>
      </w:r>
      <w:r w:rsidR="009D67CF">
        <w:rPr>
          <w:b/>
          <w:caps/>
          <w:color w:val="FFFFFF" w:themeColor="background1"/>
          <w:sz w:val="44"/>
        </w:rPr>
        <w:t xml:space="preserve">İYİ </w:t>
      </w:r>
      <w:r w:rsidRPr="00B92A1D">
        <w:rPr>
          <w:b/>
          <w:caps/>
          <w:color w:val="FFFFFF" w:themeColor="background1"/>
          <w:sz w:val="44"/>
        </w:rPr>
        <w:t>uygulamalar</w:t>
      </w:r>
    </w:p>
    <w:p w14:paraId="0269D7C8" w14:textId="77777777" w:rsidR="00FB532A" w:rsidRPr="00B92A1D" w:rsidRDefault="00FB532A" w:rsidP="00FB532A">
      <w:pPr>
        <w:tabs>
          <w:tab w:val="center" w:pos="4819"/>
          <w:tab w:val="right" w:pos="9638"/>
        </w:tabs>
        <w:spacing w:after="0"/>
        <w:rPr>
          <w:color w:val="000000"/>
        </w:rPr>
      </w:pPr>
      <w:r w:rsidRPr="00B92A1D">
        <w:rPr>
          <w:noProof/>
          <w:color w:val="000000"/>
        </w:rPr>
        <mc:AlternateContent>
          <mc:Choice Requires="wps">
            <w:drawing>
              <wp:anchor distT="0" distB="0" distL="114300" distR="114300" simplePos="0" relativeHeight="251653120" behindDoc="0" locked="0" layoutInCell="1" allowOverlap="1" wp14:anchorId="0D2D1EC3" wp14:editId="2B1BEAAB">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dgm="http://schemas.openxmlformats.org/drawingml/2006/diagram">
            <w:pict>
              <v:shapetype id="_x0000_t32" coordsize="21600,21600" o:oned="t" filled="f" o:spt="32" path="m,l21600,21600e" w14:anchorId="5E76BA75">
                <v:path fillok="f" arrowok="t" o:connecttype="none"/>
                <o:lock v:ext="edit" shapetype="t"/>
              </v:shapetype>
              <v:shape id="AutoShape 63" style="position:absolute;margin-left:-1.65pt;margin-top:4.9pt;width:491.85pt;height:3.6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v:stroke dashstyle="1 1"/>
                <w10:wrap anchorx="margin"/>
              </v:shape>
            </w:pict>
          </mc:Fallback>
        </mc:AlternateContent>
      </w:r>
      <w:r w:rsidRPr="00B92A1D">
        <w:rPr>
          <w:color w:val="000000"/>
        </w:rPr>
        <w:tab/>
      </w:r>
    </w:p>
    <w:p w14:paraId="3187D73E" w14:textId="77777777" w:rsidR="00FB532A" w:rsidRPr="00B92A1D" w:rsidRDefault="00FB532A" w:rsidP="00FB532A">
      <w:pPr>
        <w:spacing w:after="0"/>
        <w:jc w:val="right"/>
        <w:rPr>
          <w:b/>
          <w:color w:val="000000"/>
          <w:sz w:val="48"/>
        </w:rPr>
      </w:pPr>
    </w:p>
    <w:p w14:paraId="265689DF" w14:textId="77777777" w:rsidR="000D15B2" w:rsidRPr="00B92A1D" w:rsidRDefault="000D15B2" w:rsidP="007D66DA">
      <w:pPr>
        <w:tabs>
          <w:tab w:val="left" w:pos="2780"/>
          <w:tab w:val="right" w:pos="9752"/>
        </w:tabs>
        <w:spacing w:after="0"/>
        <w:jc w:val="left"/>
        <w:rPr>
          <w:b/>
          <w:color w:val="002060"/>
          <w:sz w:val="48"/>
        </w:rPr>
      </w:pPr>
    </w:p>
    <w:p w14:paraId="62F68327" w14:textId="36E5BB7D" w:rsidR="00FB532A" w:rsidRPr="00B92A1D" w:rsidRDefault="00682B9E" w:rsidP="007D66DA">
      <w:pPr>
        <w:tabs>
          <w:tab w:val="left" w:pos="2780"/>
          <w:tab w:val="right" w:pos="9752"/>
        </w:tabs>
        <w:spacing w:after="0"/>
        <w:jc w:val="left"/>
        <w:rPr>
          <w:caps/>
          <w:color w:val="002060"/>
          <w:sz w:val="40"/>
        </w:rPr>
      </w:pPr>
      <w:r w:rsidRPr="00B92A1D">
        <w:rPr>
          <w:b/>
          <w:color w:val="002060"/>
          <w:sz w:val="48"/>
        </w:rPr>
        <w:tab/>
      </w:r>
      <w:r w:rsidRPr="00B92A1D">
        <w:rPr>
          <w:b/>
          <w:color w:val="002060"/>
          <w:sz w:val="48"/>
        </w:rPr>
        <w:tab/>
      </w:r>
    </w:p>
    <w:p w14:paraId="5277547E" w14:textId="2D67ED7F" w:rsidR="00582F31" w:rsidRPr="00B92A1D" w:rsidRDefault="00582F31" w:rsidP="00582F31">
      <w:pPr>
        <w:pStyle w:val="NormalWeb"/>
        <w:spacing w:after="0"/>
        <w:jc w:val="right"/>
        <w:rPr>
          <w:b/>
          <w:bCs/>
        </w:rPr>
      </w:pPr>
      <w:r w:rsidRPr="00B92A1D">
        <w:rPr>
          <w:rFonts w:ascii="Calibri" w:hAnsi="Calibri" w:cs="Calibri"/>
          <w:b/>
          <w:bCs/>
          <w:color w:val="002060"/>
          <w:sz w:val="40"/>
          <w:szCs w:val="40"/>
        </w:rPr>
        <w:t>Ders 6.4</w:t>
      </w:r>
    </w:p>
    <w:p w14:paraId="26126C3A" w14:textId="778228C5" w:rsidR="00FB532A" w:rsidRPr="00B92A1D" w:rsidRDefault="00582F31" w:rsidP="00582F31">
      <w:pPr>
        <w:spacing w:after="0"/>
        <w:jc w:val="right"/>
        <w:rPr>
          <w:caps/>
          <w:color w:val="002060"/>
          <w:sz w:val="40"/>
        </w:rPr>
      </w:pPr>
      <w:r w:rsidRPr="00B92A1D">
        <w:rPr>
          <w:color w:val="002060"/>
          <w:sz w:val="40"/>
          <w:szCs w:val="40"/>
        </w:rPr>
        <w:t xml:space="preserve">                               Atık malzemenin değerlendirilmesi</w:t>
      </w:r>
    </w:p>
    <w:p w14:paraId="00E91DA7" w14:textId="77777777" w:rsidR="0021239D" w:rsidRPr="00B92A1D" w:rsidRDefault="0021239D" w:rsidP="00FB532A">
      <w:pPr>
        <w:spacing w:after="0"/>
        <w:jc w:val="left"/>
        <w:rPr>
          <w:caps/>
          <w:color w:val="134770" w:themeColor="text2"/>
          <w:sz w:val="28"/>
          <w:szCs w:val="28"/>
        </w:rPr>
      </w:pPr>
    </w:p>
    <w:p w14:paraId="1AD46A95" w14:textId="77777777" w:rsidR="00582F31" w:rsidRPr="00B92A1D" w:rsidRDefault="00582F31" w:rsidP="00FB532A">
      <w:pPr>
        <w:spacing w:after="0"/>
        <w:jc w:val="left"/>
        <w:rPr>
          <w:caps/>
          <w:color w:val="134770" w:themeColor="text2"/>
          <w:sz w:val="28"/>
          <w:szCs w:val="28"/>
        </w:rPr>
      </w:pPr>
    </w:p>
    <w:p w14:paraId="617D7FFF" w14:textId="77777777" w:rsidR="00582F31" w:rsidRPr="00B92A1D" w:rsidRDefault="00582F31" w:rsidP="00FB532A">
      <w:pPr>
        <w:spacing w:after="0"/>
        <w:jc w:val="left"/>
        <w:rPr>
          <w:caps/>
          <w:color w:val="134770" w:themeColor="text2"/>
          <w:sz w:val="28"/>
          <w:szCs w:val="28"/>
        </w:rPr>
      </w:pPr>
    </w:p>
    <w:p w14:paraId="580194ED" w14:textId="77777777" w:rsidR="00DA49E4" w:rsidRPr="00B92A1D" w:rsidRDefault="00DA49E4" w:rsidP="00FB532A">
      <w:pPr>
        <w:spacing w:after="0"/>
        <w:jc w:val="left"/>
        <w:rPr>
          <w:caps/>
          <w:color w:val="134770" w:themeColor="text2"/>
          <w:sz w:val="28"/>
          <w:szCs w:val="28"/>
        </w:rPr>
      </w:pPr>
    </w:p>
    <w:p w14:paraId="1F59FCF9" w14:textId="44588F84" w:rsidR="00FB532A" w:rsidRPr="00B92A1D" w:rsidRDefault="00B45678" w:rsidP="00FB532A">
      <w:pPr>
        <w:spacing w:after="0"/>
        <w:jc w:val="left"/>
        <w:rPr>
          <w:caps/>
          <w:color w:val="134770" w:themeColor="text2"/>
          <w:sz w:val="28"/>
          <w:szCs w:val="28"/>
        </w:rPr>
      </w:pPr>
      <w:r>
        <w:rPr>
          <w:caps/>
          <w:color w:val="134770" w:themeColor="text2"/>
          <w:sz w:val="28"/>
          <w:szCs w:val="28"/>
        </w:rPr>
        <w:t>GELİŞTİRİCİ ORTAK: CRETHIDEV</w:t>
      </w:r>
    </w:p>
    <w:p w14:paraId="5A4A9ED8" w14:textId="2205156C" w:rsidR="00FB532A" w:rsidRPr="00B92A1D" w:rsidRDefault="00FB532A" w:rsidP="00FB532A">
      <w:pPr>
        <w:spacing w:after="0"/>
        <w:jc w:val="left"/>
        <w:rPr>
          <w:caps/>
          <w:color w:val="134770" w:themeColor="text2"/>
          <w:sz w:val="28"/>
          <w:szCs w:val="28"/>
        </w:rPr>
      </w:pPr>
      <w:r w:rsidRPr="00B92A1D">
        <w:rPr>
          <w:caps/>
          <w:color w:val="134770" w:themeColor="text2"/>
          <w:sz w:val="28"/>
          <w:szCs w:val="28"/>
        </w:rPr>
        <w:t>Yazar:.............................</w:t>
      </w:r>
    </w:p>
    <w:p w14:paraId="305377F1" w14:textId="522F281C" w:rsidR="00FB532A" w:rsidRPr="00B92A1D" w:rsidRDefault="00FB532A" w:rsidP="00FB532A">
      <w:pPr>
        <w:spacing w:after="0"/>
        <w:jc w:val="right"/>
        <w:rPr>
          <w:color w:val="002060"/>
          <w:sz w:val="40"/>
        </w:rPr>
      </w:pPr>
    </w:p>
    <w:p w14:paraId="2CA35616" w14:textId="6A2E79A3" w:rsidR="000314E2" w:rsidRPr="00B92A1D" w:rsidRDefault="000314E2" w:rsidP="000314E2">
      <w:pPr>
        <w:rPr>
          <w:rFonts w:cstheme="minorHAnsi"/>
          <w:szCs w:val="22"/>
        </w:rPr>
      </w:pPr>
    </w:p>
    <w:p w14:paraId="112A6110" w14:textId="552EA20F" w:rsidR="000314E2" w:rsidRPr="00B92A1D" w:rsidRDefault="00B45678" w:rsidP="000314E2">
      <w:pPr>
        <w:pStyle w:val="Altyaz"/>
        <w:rPr>
          <w:rFonts w:asciiTheme="minorHAnsi" w:hAnsiTheme="minorHAnsi" w:cstheme="minorHAnsi"/>
          <w:b/>
          <w:bCs/>
          <w:color w:val="134770" w:themeColor="text2"/>
          <w:sz w:val="16"/>
          <w:szCs w:val="16"/>
        </w:rPr>
      </w:pPr>
      <w:r>
        <w:rPr>
          <w:rFonts w:asciiTheme="minorHAnsi" w:hAnsiTheme="minorHAnsi" w:cstheme="minorHAnsi"/>
          <w:b/>
          <w:bCs/>
          <w:color w:val="134770" w:themeColor="text2"/>
          <w:sz w:val="16"/>
          <w:szCs w:val="16"/>
        </w:rPr>
        <w:t>Sorumluluk reddi</w:t>
      </w:r>
    </w:p>
    <w:p w14:paraId="21DA58D7" w14:textId="77777777" w:rsidR="000314E2" w:rsidRPr="00B92A1D" w:rsidRDefault="000314E2" w:rsidP="000314E2">
      <w:pPr>
        <w:rPr>
          <w:rFonts w:cstheme="minorHAnsi"/>
          <w:sz w:val="16"/>
          <w:szCs w:val="16"/>
        </w:rPr>
      </w:pPr>
      <w:r w:rsidRPr="00B92A1D">
        <w:rPr>
          <w:rFonts w:cstheme="minorHAnsi"/>
          <w:sz w:val="16"/>
          <w:szCs w:val="16"/>
        </w:rPr>
        <w:t>Bu proje, Avrupa Birliği Erasmus + Programı tarafından ortaklaşa finanse edilmiştir.</w:t>
      </w:r>
    </w:p>
    <w:p w14:paraId="29C15309" w14:textId="77777777" w:rsidR="004B1DEA" w:rsidRPr="00B92A1D" w:rsidRDefault="004B1DEA" w:rsidP="004B1DEA">
      <w:pPr>
        <w:autoSpaceDE w:val="0"/>
        <w:autoSpaceDN w:val="0"/>
        <w:adjustRightInd w:val="0"/>
        <w:spacing w:after="0" w:line="240" w:lineRule="auto"/>
        <w:rPr>
          <w:rFonts w:cstheme="minorHAnsi"/>
          <w:sz w:val="16"/>
          <w:szCs w:val="16"/>
        </w:rPr>
      </w:pPr>
      <w:r w:rsidRPr="00B92A1D">
        <w:rPr>
          <w:rFonts w:cstheme="minorHAnsi"/>
          <w:sz w:val="16"/>
          <w:szCs w:val="16"/>
        </w:rPr>
        <w:t>Bu yayında belirtilen bilgi ve görüşler yazar(lar)a aittir ve Avrupa Birliği'nin resmi görüşünü yansıtmak zorunda değildir. Ne Avrupa Birliği kurumları ve organları ne de onlar adına hareket eden herhangi bir kişi, burada yer alan bilgilerin kullanımından sorumlu tutulamaz.</w:t>
      </w:r>
    </w:p>
    <w:p w14:paraId="5B3C8F16" w14:textId="77777777" w:rsidR="004B1DEA" w:rsidRPr="00B92A1D" w:rsidRDefault="004B1DEA" w:rsidP="000314E2">
      <w:pPr>
        <w:tabs>
          <w:tab w:val="left" w:pos="8394"/>
        </w:tabs>
        <w:rPr>
          <w:rFonts w:cstheme="minorHAnsi"/>
          <w:sz w:val="16"/>
          <w:szCs w:val="16"/>
        </w:rPr>
      </w:pPr>
    </w:p>
    <w:p w14:paraId="1486FF43" w14:textId="3853BB50" w:rsidR="000314E2" w:rsidRPr="00B92A1D" w:rsidRDefault="000314E2" w:rsidP="000314E2">
      <w:pPr>
        <w:tabs>
          <w:tab w:val="left" w:pos="8394"/>
        </w:tabs>
        <w:rPr>
          <w:rFonts w:cstheme="minorHAnsi"/>
          <w:sz w:val="16"/>
          <w:szCs w:val="16"/>
        </w:rPr>
      </w:pPr>
      <w:r w:rsidRPr="00B92A1D">
        <w:rPr>
          <w:rFonts w:cstheme="minorHAnsi"/>
          <w:sz w:val="16"/>
          <w:szCs w:val="16"/>
        </w:rPr>
        <w:t>Telif Hakkı © SHOEDES Konsorsiyumu, 2022-2025</w:t>
      </w:r>
      <w:r w:rsidRPr="00B92A1D">
        <w:rPr>
          <w:rFonts w:cstheme="minorHAnsi"/>
          <w:sz w:val="16"/>
          <w:szCs w:val="16"/>
        </w:rPr>
        <w:tab/>
      </w:r>
    </w:p>
    <w:p w14:paraId="57CA5E79" w14:textId="613A53FC" w:rsidR="00206B5D" w:rsidRPr="00B92A1D" w:rsidRDefault="000314E2" w:rsidP="000314E2">
      <w:pPr>
        <w:rPr>
          <w:rFonts w:cstheme="minorHAnsi"/>
          <w:sz w:val="16"/>
          <w:szCs w:val="16"/>
        </w:rPr>
      </w:pPr>
      <w:r w:rsidRPr="00B92A1D">
        <w:rPr>
          <w:rFonts w:cstheme="minorHAnsi"/>
          <w:sz w:val="16"/>
          <w:szCs w:val="16"/>
        </w:rPr>
        <w:t>Materyali herhangi bir ortamda veya formatta paylaşmak, kopyalamak ve yeniden dağıtmak, ayrıca materyali herhangi bir amaç için, hatta ticari olarak bile, projeye ve ortaklığa uygun şekilde atıfta bulunmanız ve herhangi bir değişiklik yapılıp yapılmadığını belirtmeniz koşuluyla uyarlamak, dönüştürmek ve üzerine inşa etmek konusunda özgürsünüz. Bunu makul bir şekilde yapabilirsiniz, ancak ortaklığın veya Avrupa Komisyonu'nun sizi veya kullanımınızı onayladığını ima edecek şekilde yapamazsınız. Başkalarının materyali sizin yaptığınız şekilde kullanmasını yasal olarak kısıtlayan yasal şartlar veya teknolojik önlemler uygulayamazsınız.</w:t>
      </w:r>
    </w:p>
    <w:p w14:paraId="1976E1F3" w14:textId="2F9AFFA8" w:rsidR="000314E2" w:rsidRPr="00B92A1D" w:rsidRDefault="000314E2" w:rsidP="002B1250"/>
    <w:p w14:paraId="684E8AEC" w14:textId="367B0BEB" w:rsidR="000314E2" w:rsidRPr="00B92A1D" w:rsidRDefault="000314E2">
      <w:pPr>
        <w:jc w:val="left"/>
      </w:pPr>
    </w:p>
    <w:bookmarkStart w:id="0" w:name="_Toc152931572" w:displacedByCustomXml="next"/>
    <w:bookmarkStart w:id="1" w:name="_Toc152931208" w:displacedByCustomXml="next"/>
    <w:bookmarkStart w:id="2" w:name="_Toc140168686" w:displacedByCustomXml="next"/>
    <w:bookmarkStart w:id="3" w:name="_Toc157459463" w:displacedByCustomXml="next"/>
    <w:sdt>
      <w:sdtPr>
        <w:rPr>
          <w:rFonts w:asciiTheme="minorHAnsi" w:eastAsiaTheme="minorEastAsia" w:hAnsiTheme="minorHAnsi" w:cstheme="minorBidi"/>
          <w:b w:val="0"/>
          <w:caps w:val="0"/>
          <w:color w:val="auto"/>
          <w:sz w:val="22"/>
          <w:szCs w:val="21"/>
          <w:lang w:val="en-GB"/>
        </w:rPr>
        <w:id w:val="-686057206"/>
        <w:docPartObj>
          <w:docPartGallery w:val="Table of Contents"/>
          <w:docPartUnique/>
        </w:docPartObj>
      </w:sdtPr>
      <w:sdtEndPr>
        <w:rPr>
          <w:rFonts w:ascii="Calibri" w:hAnsi="Calibri" w:cs="Calibri"/>
          <w:noProof/>
          <w:sz w:val="24"/>
          <w:szCs w:val="24"/>
        </w:rPr>
      </w:sdtEndPr>
      <w:sdtContent>
        <w:bookmarkEnd w:id="3" w:displacedByCustomXml="prev"/>
        <w:bookmarkEnd w:id="2" w:displacedByCustomXml="prev"/>
        <w:bookmarkEnd w:id="1" w:displacedByCustomXml="prev"/>
        <w:bookmarkEnd w:id="0" w:displacedByCustomXml="prev"/>
        <w:p w14:paraId="09CD1501" w14:textId="7A8F5CDD" w:rsidR="00813CDA" w:rsidRPr="00B92A1D" w:rsidRDefault="00B45678" w:rsidP="00DA49E4">
          <w:pPr>
            <w:pStyle w:val="Balk1"/>
            <w:numPr>
              <w:ilvl w:val="0"/>
              <w:numId w:val="0"/>
            </w:numPr>
            <w:ind w:left="426" w:hanging="360"/>
            <w:rPr>
              <w:lang w:val="en-GB"/>
            </w:rPr>
          </w:pPr>
          <w:r>
            <w:t>İÇİNDEKİLER</w:t>
          </w:r>
        </w:p>
        <w:p w14:paraId="6403CAB6" w14:textId="735DD750" w:rsidR="00DB6DFB" w:rsidRDefault="00813CDA">
          <w:pPr>
            <w:pStyle w:val="T1"/>
            <w:tabs>
              <w:tab w:val="right" w:leader="dot" w:pos="9742"/>
            </w:tabs>
            <w:rPr>
              <w:bCs w:val="0"/>
              <w:iCs w:val="0"/>
              <w:noProof/>
              <w:szCs w:val="22"/>
              <w:lang w:val="el-GR" w:eastAsia="el-GR"/>
            </w:rPr>
          </w:pPr>
          <w:r w:rsidRPr="00B92A1D">
            <w:rPr>
              <w:rFonts w:ascii="Calibri" w:hAnsi="Calibri" w:cs="Calibri"/>
              <w:sz w:val="24"/>
              <w:szCs w:val="24"/>
            </w:rPr>
            <w:fldChar w:fldCharType="begin"/>
          </w:r>
          <w:r w:rsidRPr="00B92A1D">
            <w:rPr>
              <w:rFonts w:ascii="Calibri" w:hAnsi="Calibri" w:cs="Calibri"/>
              <w:sz w:val="24"/>
              <w:szCs w:val="24"/>
            </w:rPr>
            <w:instrText xml:space="preserve"> TOC \o "1-3" \h \z \u </w:instrText>
          </w:r>
          <w:r w:rsidRPr="00B92A1D">
            <w:rPr>
              <w:rFonts w:ascii="Calibri" w:hAnsi="Calibri" w:cs="Calibri"/>
              <w:sz w:val="24"/>
              <w:szCs w:val="24"/>
            </w:rPr>
            <w:fldChar w:fldCharType="separate"/>
          </w:r>
          <w:hyperlink w:anchor="_Toc157459463" w:history="1">
            <w:r w:rsidR="00B45678">
              <w:rPr>
                <w:rStyle w:val="Kpr"/>
                <w:noProof/>
              </w:rPr>
              <w:t>İçindekiler</w:t>
            </w:r>
            <w:r w:rsidR="00DB6DFB">
              <w:rPr>
                <w:noProof/>
                <w:webHidden/>
              </w:rPr>
              <w:tab/>
            </w:r>
            <w:r w:rsidR="00DB6DFB">
              <w:rPr>
                <w:noProof/>
                <w:webHidden/>
              </w:rPr>
              <w:fldChar w:fldCharType="begin"/>
            </w:r>
            <w:r w:rsidR="00DB6DFB">
              <w:rPr>
                <w:noProof/>
                <w:webHidden/>
              </w:rPr>
              <w:instrText xml:space="preserve"> PAGEREF _Toc157459463 \h </w:instrText>
            </w:r>
            <w:r w:rsidR="00DB6DFB">
              <w:rPr>
                <w:noProof/>
                <w:webHidden/>
              </w:rPr>
            </w:r>
            <w:r w:rsidR="00DB6DFB">
              <w:rPr>
                <w:noProof/>
                <w:webHidden/>
              </w:rPr>
              <w:fldChar w:fldCharType="separate"/>
            </w:r>
            <w:r w:rsidR="00DB6DFB">
              <w:rPr>
                <w:noProof/>
                <w:webHidden/>
              </w:rPr>
              <w:t>2</w:t>
            </w:r>
            <w:r w:rsidR="00DB6DFB">
              <w:rPr>
                <w:noProof/>
                <w:webHidden/>
              </w:rPr>
              <w:fldChar w:fldCharType="end"/>
            </w:r>
          </w:hyperlink>
        </w:p>
        <w:p w14:paraId="0084913F" w14:textId="71E66018" w:rsidR="00DB6DFB" w:rsidRDefault="00DB6DFB">
          <w:pPr>
            <w:pStyle w:val="T1"/>
            <w:tabs>
              <w:tab w:val="left" w:pos="440"/>
              <w:tab w:val="right" w:leader="dot" w:pos="9742"/>
            </w:tabs>
            <w:rPr>
              <w:bCs w:val="0"/>
              <w:iCs w:val="0"/>
              <w:noProof/>
              <w:szCs w:val="22"/>
              <w:lang w:val="el-GR" w:eastAsia="el-GR"/>
            </w:rPr>
          </w:pPr>
          <w:hyperlink w:anchor="_Toc157459464" w:history="1">
            <w:r w:rsidRPr="000601BC">
              <w:rPr>
                <w:rStyle w:val="Kpr"/>
                <w:noProof/>
              </w:rPr>
              <w:t>1.</w:t>
            </w:r>
            <w:r>
              <w:rPr>
                <w:bCs w:val="0"/>
                <w:iCs w:val="0"/>
                <w:noProof/>
                <w:szCs w:val="22"/>
                <w:lang w:eastAsia="el-GR"/>
              </w:rPr>
              <w:tab/>
            </w:r>
            <w:r w:rsidRPr="000601BC">
              <w:rPr>
                <w:rStyle w:val="Kpr"/>
                <w:noProof/>
              </w:rPr>
              <w:t>GİRİŞ</w:t>
            </w:r>
            <w:r>
              <w:rPr>
                <w:noProof/>
                <w:webHidden/>
              </w:rPr>
              <w:tab/>
            </w:r>
            <w:r>
              <w:rPr>
                <w:noProof/>
                <w:webHidden/>
              </w:rPr>
              <w:fldChar w:fldCharType="begin"/>
            </w:r>
            <w:r>
              <w:rPr>
                <w:noProof/>
                <w:webHidden/>
              </w:rPr>
              <w:instrText xml:space="preserve"> PAGEREF _Toc157459464 \h </w:instrText>
            </w:r>
            <w:r>
              <w:rPr>
                <w:noProof/>
                <w:webHidden/>
              </w:rPr>
            </w:r>
            <w:r>
              <w:rPr>
                <w:noProof/>
                <w:webHidden/>
              </w:rPr>
              <w:fldChar w:fldCharType="separate"/>
            </w:r>
            <w:r>
              <w:rPr>
                <w:noProof/>
                <w:webHidden/>
              </w:rPr>
              <w:t>3</w:t>
            </w:r>
            <w:r>
              <w:rPr>
                <w:noProof/>
                <w:webHidden/>
              </w:rPr>
              <w:fldChar w:fldCharType="end"/>
            </w:r>
          </w:hyperlink>
        </w:p>
        <w:p w14:paraId="78C4D6C1" w14:textId="518CC41A" w:rsidR="00DB6DFB" w:rsidRDefault="00DB6DFB">
          <w:pPr>
            <w:pStyle w:val="T1"/>
            <w:tabs>
              <w:tab w:val="left" w:pos="440"/>
              <w:tab w:val="right" w:leader="dot" w:pos="9742"/>
            </w:tabs>
            <w:rPr>
              <w:bCs w:val="0"/>
              <w:iCs w:val="0"/>
              <w:noProof/>
              <w:szCs w:val="22"/>
              <w:lang w:val="el-GR" w:eastAsia="el-GR"/>
            </w:rPr>
          </w:pPr>
          <w:hyperlink w:anchor="_Toc157459465" w:history="1">
            <w:r w:rsidRPr="000601BC">
              <w:rPr>
                <w:rStyle w:val="Kpr"/>
                <w:noProof/>
              </w:rPr>
              <w:t>2.</w:t>
            </w:r>
            <w:r>
              <w:rPr>
                <w:bCs w:val="0"/>
                <w:iCs w:val="0"/>
                <w:noProof/>
                <w:szCs w:val="22"/>
                <w:lang w:eastAsia="el-GR"/>
              </w:rPr>
              <w:tab/>
            </w:r>
            <w:r w:rsidRPr="000601BC">
              <w:rPr>
                <w:rStyle w:val="Kpr"/>
                <w:noProof/>
              </w:rPr>
              <w:t>DEĞERLEME NEDEN ÖNEML</w:t>
            </w:r>
            <w:r w:rsidR="009D67CF">
              <w:rPr>
                <w:rStyle w:val="Kpr"/>
                <w:noProof/>
              </w:rPr>
              <w:t>İ</w:t>
            </w:r>
            <w:r w:rsidRPr="000601BC">
              <w:rPr>
                <w:rStyle w:val="Kpr"/>
                <w:noProof/>
              </w:rPr>
              <w:t>D</w:t>
            </w:r>
            <w:r w:rsidR="009D67CF">
              <w:rPr>
                <w:rStyle w:val="Kpr"/>
                <w:noProof/>
              </w:rPr>
              <w:t>İ</w:t>
            </w:r>
            <w:r w:rsidRPr="000601BC">
              <w:rPr>
                <w:rStyle w:val="Kpr"/>
                <w:noProof/>
              </w:rPr>
              <w:t>R?</w:t>
            </w:r>
            <w:r>
              <w:rPr>
                <w:noProof/>
                <w:webHidden/>
              </w:rPr>
              <w:tab/>
            </w:r>
            <w:r>
              <w:rPr>
                <w:noProof/>
                <w:webHidden/>
              </w:rPr>
              <w:fldChar w:fldCharType="begin"/>
            </w:r>
            <w:r>
              <w:rPr>
                <w:noProof/>
                <w:webHidden/>
              </w:rPr>
              <w:instrText xml:space="preserve"> PAGEREF _Toc157459465 \h </w:instrText>
            </w:r>
            <w:r>
              <w:rPr>
                <w:noProof/>
                <w:webHidden/>
              </w:rPr>
            </w:r>
            <w:r>
              <w:rPr>
                <w:noProof/>
                <w:webHidden/>
              </w:rPr>
              <w:fldChar w:fldCharType="separate"/>
            </w:r>
            <w:r>
              <w:rPr>
                <w:noProof/>
                <w:webHidden/>
              </w:rPr>
              <w:t>3</w:t>
            </w:r>
            <w:r>
              <w:rPr>
                <w:noProof/>
                <w:webHidden/>
              </w:rPr>
              <w:fldChar w:fldCharType="end"/>
            </w:r>
          </w:hyperlink>
        </w:p>
        <w:p w14:paraId="326FA526" w14:textId="6297ACCD" w:rsidR="00DB6DFB" w:rsidRDefault="00DB6DFB">
          <w:pPr>
            <w:pStyle w:val="T1"/>
            <w:tabs>
              <w:tab w:val="left" w:pos="440"/>
              <w:tab w:val="right" w:leader="dot" w:pos="9742"/>
            </w:tabs>
            <w:rPr>
              <w:bCs w:val="0"/>
              <w:iCs w:val="0"/>
              <w:noProof/>
              <w:szCs w:val="22"/>
              <w:lang w:val="el-GR" w:eastAsia="el-GR"/>
            </w:rPr>
          </w:pPr>
          <w:hyperlink w:anchor="_Toc157459466" w:history="1">
            <w:r w:rsidRPr="000601BC">
              <w:rPr>
                <w:rStyle w:val="Kpr"/>
                <w:noProof/>
              </w:rPr>
              <w:t>3.</w:t>
            </w:r>
            <w:r>
              <w:rPr>
                <w:bCs w:val="0"/>
                <w:iCs w:val="0"/>
                <w:noProof/>
                <w:szCs w:val="22"/>
                <w:lang w:eastAsia="el-GR"/>
              </w:rPr>
              <w:tab/>
            </w:r>
            <w:r w:rsidRPr="000601BC">
              <w:rPr>
                <w:rStyle w:val="Kpr"/>
                <w:noProof/>
              </w:rPr>
              <w:t>AYAKKABI İMALAT SANAYİİNDE ATIKLARIN DEĞERLENDİRİLMESİNE YÖNELİK STRATEJİLER</w:t>
            </w:r>
            <w:r>
              <w:rPr>
                <w:noProof/>
                <w:webHidden/>
              </w:rPr>
              <w:tab/>
            </w:r>
            <w:r>
              <w:rPr>
                <w:noProof/>
                <w:webHidden/>
              </w:rPr>
              <w:fldChar w:fldCharType="begin"/>
            </w:r>
            <w:r>
              <w:rPr>
                <w:noProof/>
                <w:webHidden/>
              </w:rPr>
              <w:instrText xml:space="preserve"> PAGEREF _Toc157459466 \h </w:instrText>
            </w:r>
            <w:r>
              <w:rPr>
                <w:noProof/>
                <w:webHidden/>
              </w:rPr>
            </w:r>
            <w:r>
              <w:rPr>
                <w:noProof/>
                <w:webHidden/>
              </w:rPr>
              <w:fldChar w:fldCharType="separate"/>
            </w:r>
            <w:r>
              <w:rPr>
                <w:noProof/>
                <w:webHidden/>
              </w:rPr>
              <w:t>6</w:t>
            </w:r>
            <w:r>
              <w:rPr>
                <w:noProof/>
                <w:webHidden/>
              </w:rPr>
              <w:fldChar w:fldCharType="end"/>
            </w:r>
          </w:hyperlink>
        </w:p>
        <w:p w14:paraId="001F6B90" w14:textId="52528CE0" w:rsidR="00DB6DFB" w:rsidRDefault="00DB6DFB">
          <w:pPr>
            <w:pStyle w:val="T2"/>
            <w:tabs>
              <w:tab w:val="left" w:pos="880"/>
              <w:tab w:val="right" w:leader="dot" w:pos="9742"/>
            </w:tabs>
            <w:rPr>
              <w:bCs w:val="0"/>
              <w:iCs w:val="0"/>
              <w:noProof/>
              <w:szCs w:val="22"/>
              <w:lang w:val="el-GR" w:eastAsia="el-GR"/>
            </w:rPr>
          </w:pPr>
          <w:hyperlink w:anchor="_Toc157459467" w:history="1">
            <w:r w:rsidRPr="000601BC">
              <w:rPr>
                <w:rStyle w:val="Kpr"/>
                <w:noProof/>
              </w:rPr>
              <w:t>3.1</w:t>
            </w:r>
            <w:r>
              <w:rPr>
                <w:bCs w:val="0"/>
                <w:iCs w:val="0"/>
                <w:noProof/>
                <w:szCs w:val="22"/>
                <w:lang w:eastAsia="el-GR"/>
              </w:rPr>
              <w:tab/>
            </w:r>
            <w:r w:rsidRPr="000601BC">
              <w:rPr>
                <w:rStyle w:val="Kpr"/>
                <w:noProof/>
              </w:rPr>
              <w:t>Malzeme Geri Dönüşümü</w:t>
            </w:r>
            <w:r>
              <w:rPr>
                <w:noProof/>
                <w:webHidden/>
              </w:rPr>
              <w:tab/>
            </w:r>
            <w:r>
              <w:rPr>
                <w:noProof/>
                <w:webHidden/>
              </w:rPr>
              <w:fldChar w:fldCharType="begin"/>
            </w:r>
            <w:r>
              <w:rPr>
                <w:noProof/>
                <w:webHidden/>
              </w:rPr>
              <w:instrText xml:space="preserve"> PAGEREF _Toc157459467 \h </w:instrText>
            </w:r>
            <w:r>
              <w:rPr>
                <w:noProof/>
                <w:webHidden/>
              </w:rPr>
            </w:r>
            <w:r>
              <w:rPr>
                <w:noProof/>
                <w:webHidden/>
              </w:rPr>
              <w:fldChar w:fldCharType="separate"/>
            </w:r>
            <w:r>
              <w:rPr>
                <w:noProof/>
                <w:webHidden/>
              </w:rPr>
              <w:t>6</w:t>
            </w:r>
            <w:r>
              <w:rPr>
                <w:noProof/>
                <w:webHidden/>
              </w:rPr>
              <w:fldChar w:fldCharType="end"/>
            </w:r>
          </w:hyperlink>
        </w:p>
        <w:p w14:paraId="506E3519" w14:textId="53EDABC8" w:rsidR="00DB6DFB" w:rsidRDefault="00DB6DFB">
          <w:pPr>
            <w:pStyle w:val="T2"/>
            <w:tabs>
              <w:tab w:val="left" w:pos="880"/>
              <w:tab w:val="right" w:leader="dot" w:pos="9742"/>
            </w:tabs>
            <w:rPr>
              <w:bCs w:val="0"/>
              <w:iCs w:val="0"/>
              <w:noProof/>
              <w:szCs w:val="22"/>
              <w:lang w:val="el-GR" w:eastAsia="el-GR"/>
            </w:rPr>
          </w:pPr>
          <w:hyperlink w:anchor="_Toc157459468" w:history="1">
            <w:r w:rsidRPr="000601BC">
              <w:rPr>
                <w:rStyle w:val="Kpr"/>
                <w:noProof/>
              </w:rPr>
              <w:t>3.2</w:t>
            </w:r>
            <w:r>
              <w:rPr>
                <w:bCs w:val="0"/>
                <w:iCs w:val="0"/>
                <w:noProof/>
                <w:szCs w:val="22"/>
                <w:lang w:eastAsia="el-GR"/>
              </w:rPr>
              <w:tab/>
            </w:r>
            <w:r w:rsidRPr="000601BC">
              <w:rPr>
                <w:rStyle w:val="Kpr"/>
                <w:noProof/>
              </w:rPr>
              <w:t>Malzeme İleri Dönüşümü</w:t>
            </w:r>
            <w:r>
              <w:rPr>
                <w:noProof/>
                <w:webHidden/>
              </w:rPr>
              <w:tab/>
            </w:r>
            <w:r>
              <w:rPr>
                <w:noProof/>
                <w:webHidden/>
              </w:rPr>
              <w:fldChar w:fldCharType="begin"/>
            </w:r>
            <w:r>
              <w:rPr>
                <w:noProof/>
                <w:webHidden/>
              </w:rPr>
              <w:instrText xml:space="preserve"> PAGEREF _Toc157459468 \h </w:instrText>
            </w:r>
            <w:r>
              <w:rPr>
                <w:noProof/>
                <w:webHidden/>
              </w:rPr>
            </w:r>
            <w:r>
              <w:rPr>
                <w:noProof/>
                <w:webHidden/>
              </w:rPr>
              <w:fldChar w:fldCharType="separate"/>
            </w:r>
            <w:r>
              <w:rPr>
                <w:noProof/>
                <w:webHidden/>
              </w:rPr>
              <w:t>8</w:t>
            </w:r>
            <w:r>
              <w:rPr>
                <w:noProof/>
                <w:webHidden/>
              </w:rPr>
              <w:fldChar w:fldCharType="end"/>
            </w:r>
          </w:hyperlink>
        </w:p>
        <w:p w14:paraId="2EF7EC5B" w14:textId="61040649" w:rsidR="00DB6DFB" w:rsidRDefault="00DB6DFB">
          <w:pPr>
            <w:pStyle w:val="T2"/>
            <w:tabs>
              <w:tab w:val="left" w:pos="880"/>
              <w:tab w:val="right" w:leader="dot" w:pos="9742"/>
            </w:tabs>
            <w:rPr>
              <w:bCs w:val="0"/>
              <w:iCs w:val="0"/>
              <w:noProof/>
              <w:szCs w:val="22"/>
              <w:lang w:val="el-GR" w:eastAsia="el-GR"/>
            </w:rPr>
          </w:pPr>
          <w:hyperlink w:anchor="_Toc157459469" w:history="1">
            <w:r w:rsidRPr="000601BC">
              <w:rPr>
                <w:rStyle w:val="Kpr"/>
                <w:noProof/>
              </w:rPr>
              <w:t>3.3</w:t>
            </w:r>
            <w:r>
              <w:rPr>
                <w:bCs w:val="0"/>
                <w:iCs w:val="0"/>
                <w:noProof/>
                <w:szCs w:val="22"/>
                <w:lang w:eastAsia="el-GR"/>
              </w:rPr>
              <w:tab/>
            </w:r>
            <w:r w:rsidRPr="000601BC">
              <w:rPr>
                <w:rStyle w:val="Kpr"/>
                <w:noProof/>
              </w:rPr>
              <w:t>Enerji Geri Kazanımı</w:t>
            </w:r>
            <w:r>
              <w:rPr>
                <w:noProof/>
                <w:webHidden/>
              </w:rPr>
              <w:tab/>
            </w:r>
            <w:r>
              <w:rPr>
                <w:noProof/>
                <w:webHidden/>
              </w:rPr>
              <w:fldChar w:fldCharType="begin"/>
            </w:r>
            <w:r>
              <w:rPr>
                <w:noProof/>
                <w:webHidden/>
              </w:rPr>
              <w:instrText xml:space="preserve"> PAGEREF _Toc157459469 \h </w:instrText>
            </w:r>
            <w:r>
              <w:rPr>
                <w:noProof/>
                <w:webHidden/>
              </w:rPr>
            </w:r>
            <w:r>
              <w:rPr>
                <w:noProof/>
                <w:webHidden/>
              </w:rPr>
              <w:fldChar w:fldCharType="separate"/>
            </w:r>
            <w:r>
              <w:rPr>
                <w:noProof/>
                <w:webHidden/>
              </w:rPr>
              <w:t>11</w:t>
            </w:r>
            <w:r>
              <w:rPr>
                <w:noProof/>
                <w:webHidden/>
              </w:rPr>
              <w:fldChar w:fldCharType="end"/>
            </w:r>
          </w:hyperlink>
        </w:p>
        <w:p w14:paraId="783332FA" w14:textId="3F6E1A72" w:rsidR="00DB6DFB" w:rsidRDefault="00DB6DFB">
          <w:pPr>
            <w:pStyle w:val="T2"/>
            <w:tabs>
              <w:tab w:val="left" w:pos="880"/>
              <w:tab w:val="right" w:leader="dot" w:pos="9742"/>
            </w:tabs>
            <w:rPr>
              <w:bCs w:val="0"/>
              <w:iCs w:val="0"/>
              <w:noProof/>
              <w:szCs w:val="22"/>
              <w:lang w:val="el-GR" w:eastAsia="el-GR"/>
            </w:rPr>
          </w:pPr>
          <w:hyperlink w:anchor="_Toc157459470" w:history="1">
            <w:r w:rsidRPr="000601BC">
              <w:rPr>
                <w:rStyle w:val="Kpr"/>
                <w:noProof/>
              </w:rPr>
              <w:t>3.4</w:t>
            </w:r>
            <w:r>
              <w:rPr>
                <w:bCs w:val="0"/>
                <w:iCs w:val="0"/>
                <w:noProof/>
                <w:szCs w:val="22"/>
                <w:lang w:eastAsia="el-GR"/>
              </w:rPr>
              <w:tab/>
            </w:r>
            <w:r w:rsidRPr="000601BC">
              <w:rPr>
                <w:rStyle w:val="Kpr"/>
                <w:noProof/>
              </w:rPr>
              <w:t>Biyobozunur Malzemeler</w:t>
            </w:r>
            <w:r>
              <w:rPr>
                <w:noProof/>
                <w:webHidden/>
              </w:rPr>
              <w:tab/>
            </w:r>
            <w:r>
              <w:rPr>
                <w:noProof/>
                <w:webHidden/>
              </w:rPr>
              <w:fldChar w:fldCharType="begin"/>
            </w:r>
            <w:r>
              <w:rPr>
                <w:noProof/>
                <w:webHidden/>
              </w:rPr>
              <w:instrText xml:space="preserve"> PAGEREF _Toc157459470 \h </w:instrText>
            </w:r>
            <w:r>
              <w:rPr>
                <w:noProof/>
                <w:webHidden/>
              </w:rPr>
            </w:r>
            <w:r>
              <w:rPr>
                <w:noProof/>
                <w:webHidden/>
              </w:rPr>
              <w:fldChar w:fldCharType="separate"/>
            </w:r>
            <w:r>
              <w:rPr>
                <w:noProof/>
                <w:webHidden/>
              </w:rPr>
              <w:t>14</w:t>
            </w:r>
            <w:r>
              <w:rPr>
                <w:noProof/>
                <w:webHidden/>
              </w:rPr>
              <w:fldChar w:fldCharType="end"/>
            </w:r>
          </w:hyperlink>
        </w:p>
        <w:p w14:paraId="5F378B71" w14:textId="218A963A" w:rsidR="00DB6DFB" w:rsidRDefault="00DB6DFB">
          <w:pPr>
            <w:pStyle w:val="T2"/>
            <w:tabs>
              <w:tab w:val="left" w:pos="880"/>
              <w:tab w:val="right" w:leader="dot" w:pos="9742"/>
            </w:tabs>
            <w:rPr>
              <w:bCs w:val="0"/>
              <w:iCs w:val="0"/>
              <w:noProof/>
              <w:szCs w:val="22"/>
              <w:lang w:val="el-GR" w:eastAsia="el-GR"/>
            </w:rPr>
          </w:pPr>
          <w:hyperlink w:anchor="_Toc157459471" w:history="1">
            <w:r w:rsidRPr="000601BC">
              <w:rPr>
                <w:rStyle w:val="Kpr"/>
                <w:noProof/>
              </w:rPr>
              <w:t>3.5</w:t>
            </w:r>
            <w:r>
              <w:rPr>
                <w:bCs w:val="0"/>
                <w:iCs w:val="0"/>
                <w:noProof/>
                <w:szCs w:val="22"/>
                <w:lang w:eastAsia="el-GR"/>
              </w:rPr>
              <w:tab/>
            </w:r>
            <w:r w:rsidRPr="000601BC">
              <w:rPr>
                <w:rStyle w:val="Kpr"/>
                <w:noProof/>
              </w:rPr>
              <w:t>Tedarikçilerle İşbirliği</w:t>
            </w:r>
            <w:r>
              <w:rPr>
                <w:noProof/>
                <w:webHidden/>
              </w:rPr>
              <w:tab/>
            </w:r>
            <w:r>
              <w:rPr>
                <w:noProof/>
                <w:webHidden/>
              </w:rPr>
              <w:fldChar w:fldCharType="begin"/>
            </w:r>
            <w:r>
              <w:rPr>
                <w:noProof/>
                <w:webHidden/>
              </w:rPr>
              <w:instrText xml:space="preserve"> PAGEREF _Toc157459471 \h </w:instrText>
            </w:r>
            <w:r>
              <w:rPr>
                <w:noProof/>
                <w:webHidden/>
              </w:rPr>
            </w:r>
            <w:r>
              <w:rPr>
                <w:noProof/>
                <w:webHidden/>
              </w:rPr>
              <w:fldChar w:fldCharType="separate"/>
            </w:r>
            <w:r>
              <w:rPr>
                <w:noProof/>
                <w:webHidden/>
              </w:rPr>
              <w:t>16</w:t>
            </w:r>
            <w:r>
              <w:rPr>
                <w:noProof/>
                <w:webHidden/>
              </w:rPr>
              <w:fldChar w:fldCharType="end"/>
            </w:r>
          </w:hyperlink>
        </w:p>
        <w:p w14:paraId="70ED5A2B" w14:textId="52DC2951" w:rsidR="00DB6DFB" w:rsidRDefault="00DB6DFB">
          <w:pPr>
            <w:pStyle w:val="T2"/>
            <w:tabs>
              <w:tab w:val="left" w:pos="880"/>
              <w:tab w:val="right" w:leader="dot" w:pos="9742"/>
            </w:tabs>
            <w:rPr>
              <w:bCs w:val="0"/>
              <w:iCs w:val="0"/>
              <w:noProof/>
              <w:szCs w:val="22"/>
              <w:lang w:val="el-GR" w:eastAsia="el-GR"/>
            </w:rPr>
          </w:pPr>
          <w:hyperlink w:anchor="_Toc157459472" w:history="1">
            <w:r w:rsidRPr="000601BC">
              <w:rPr>
                <w:rStyle w:val="Kpr"/>
                <w:noProof/>
              </w:rPr>
              <w:t>3.6</w:t>
            </w:r>
            <w:r>
              <w:rPr>
                <w:bCs w:val="0"/>
                <w:iCs w:val="0"/>
                <w:noProof/>
                <w:szCs w:val="22"/>
                <w:lang w:eastAsia="el-GR"/>
              </w:rPr>
              <w:tab/>
            </w:r>
            <w:r w:rsidRPr="000601BC">
              <w:rPr>
                <w:rStyle w:val="Kpr"/>
                <w:noProof/>
              </w:rPr>
              <w:t>Araştırma ve Geliştirme</w:t>
            </w:r>
            <w:r>
              <w:rPr>
                <w:noProof/>
                <w:webHidden/>
              </w:rPr>
              <w:tab/>
            </w:r>
            <w:r>
              <w:rPr>
                <w:noProof/>
                <w:webHidden/>
              </w:rPr>
              <w:fldChar w:fldCharType="begin"/>
            </w:r>
            <w:r>
              <w:rPr>
                <w:noProof/>
                <w:webHidden/>
              </w:rPr>
              <w:instrText xml:space="preserve"> PAGEREF _Toc157459472 \h </w:instrText>
            </w:r>
            <w:r>
              <w:rPr>
                <w:noProof/>
                <w:webHidden/>
              </w:rPr>
            </w:r>
            <w:r>
              <w:rPr>
                <w:noProof/>
                <w:webHidden/>
              </w:rPr>
              <w:fldChar w:fldCharType="separate"/>
            </w:r>
            <w:r>
              <w:rPr>
                <w:noProof/>
                <w:webHidden/>
              </w:rPr>
              <w:t>19</w:t>
            </w:r>
            <w:r>
              <w:rPr>
                <w:noProof/>
                <w:webHidden/>
              </w:rPr>
              <w:fldChar w:fldCharType="end"/>
            </w:r>
          </w:hyperlink>
        </w:p>
        <w:p w14:paraId="5CA927F1" w14:textId="233B4351" w:rsidR="00DB6DFB" w:rsidRDefault="00DB6DFB">
          <w:pPr>
            <w:pStyle w:val="T2"/>
            <w:tabs>
              <w:tab w:val="left" w:pos="880"/>
              <w:tab w:val="right" w:leader="dot" w:pos="9742"/>
            </w:tabs>
            <w:rPr>
              <w:bCs w:val="0"/>
              <w:iCs w:val="0"/>
              <w:noProof/>
              <w:szCs w:val="22"/>
              <w:lang w:val="el-GR" w:eastAsia="el-GR"/>
            </w:rPr>
          </w:pPr>
          <w:hyperlink w:anchor="_Toc157459473" w:history="1">
            <w:r w:rsidRPr="000601BC">
              <w:rPr>
                <w:rStyle w:val="Kpr"/>
                <w:noProof/>
              </w:rPr>
              <w:t>3.7</w:t>
            </w:r>
            <w:r>
              <w:rPr>
                <w:bCs w:val="0"/>
                <w:iCs w:val="0"/>
                <w:noProof/>
                <w:szCs w:val="22"/>
                <w:lang w:eastAsia="el-GR"/>
              </w:rPr>
              <w:tab/>
            </w:r>
            <w:r w:rsidRPr="000601BC">
              <w:rPr>
                <w:rStyle w:val="Kpr"/>
                <w:noProof/>
              </w:rPr>
              <w:t>Topluluk Katılımı</w:t>
            </w:r>
            <w:r>
              <w:rPr>
                <w:noProof/>
                <w:webHidden/>
              </w:rPr>
              <w:tab/>
            </w:r>
            <w:r>
              <w:rPr>
                <w:noProof/>
                <w:webHidden/>
              </w:rPr>
              <w:fldChar w:fldCharType="begin"/>
            </w:r>
            <w:r>
              <w:rPr>
                <w:noProof/>
                <w:webHidden/>
              </w:rPr>
              <w:instrText xml:space="preserve"> PAGEREF _Toc157459473 \h </w:instrText>
            </w:r>
            <w:r>
              <w:rPr>
                <w:noProof/>
                <w:webHidden/>
              </w:rPr>
            </w:r>
            <w:r>
              <w:rPr>
                <w:noProof/>
                <w:webHidden/>
              </w:rPr>
              <w:fldChar w:fldCharType="separate"/>
            </w:r>
            <w:r>
              <w:rPr>
                <w:noProof/>
                <w:webHidden/>
              </w:rPr>
              <w:t>22</w:t>
            </w:r>
            <w:r>
              <w:rPr>
                <w:noProof/>
                <w:webHidden/>
              </w:rPr>
              <w:fldChar w:fldCharType="end"/>
            </w:r>
          </w:hyperlink>
        </w:p>
        <w:p w14:paraId="606E405C" w14:textId="64E23F35" w:rsidR="00DB6DFB" w:rsidRDefault="00B45678">
          <w:pPr>
            <w:pStyle w:val="T1"/>
            <w:tabs>
              <w:tab w:val="right" w:leader="dot" w:pos="9742"/>
            </w:tabs>
            <w:rPr>
              <w:bCs w:val="0"/>
              <w:iCs w:val="0"/>
              <w:noProof/>
              <w:szCs w:val="22"/>
              <w:lang w:val="el-GR" w:eastAsia="el-GR"/>
            </w:rPr>
          </w:pPr>
          <w:hyperlink w:anchor="_Toc157459474" w:history="1">
            <w:r>
              <w:rPr>
                <w:rStyle w:val="Kpr"/>
                <w:noProof/>
              </w:rPr>
              <w:t>KAYNAKLAR</w:t>
            </w:r>
            <w:r w:rsidR="00DB6DFB">
              <w:rPr>
                <w:noProof/>
                <w:webHidden/>
              </w:rPr>
              <w:tab/>
            </w:r>
            <w:r w:rsidR="00DB6DFB">
              <w:rPr>
                <w:noProof/>
                <w:webHidden/>
              </w:rPr>
              <w:fldChar w:fldCharType="begin"/>
            </w:r>
            <w:r w:rsidR="00DB6DFB">
              <w:rPr>
                <w:noProof/>
                <w:webHidden/>
              </w:rPr>
              <w:instrText xml:space="preserve"> PAGEREF _Toc157459474 \h </w:instrText>
            </w:r>
            <w:r w:rsidR="00DB6DFB">
              <w:rPr>
                <w:noProof/>
                <w:webHidden/>
              </w:rPr>
            </w:r>
            <w:r w:rsidR="00DB6DFB">
              <w:rPr>
                <w:noProof/>
                <w:webHidden/>
              </w:rPr>
              <w:fldChar w:fldCharType="separate"/>
            </w:r>
            <w:r w:rsidR="00DB6DFB">
              <w:rPr>
                <w:noProof/>
                <w:webHidden/>
              </w:rPr>
              <w:t>26</w:t>
            </w:r>
            <w:r w:rsidR="00DB6DFB">
              <w:rPr>
                <w:noProof/>
                <w:webHidden/>
              </w:rPr>
              <w:fldChar w:fldCharType="end"/>
            </w:r>
          </w:hyperlink>
        </w:p>
        <w:p w14:paraId="1BAB6F61" w14:textId="00A7F446" w:rsidR="00813CDA" w:rsidRPr="00B92A1D" w:rsidRDefault="00813CDA" w:rsidP="0094077F">
          <w:pPr>
            <w:tabs>
              <w:tab w:val="right" w:leader="dot" w:pos="9742"/>
            </w:tabs>
            <w:spacing w:after="100" w:line="240" w:lineRule="auto"/>
            <w:rPr>
              <w:rFonts w:ascii="Calibri" w:hAnsi="Calibri" w:cs="Calibri"/>
              <w:sz w:val="24"/>
              <w:szCs w:val="24"/>
            </w:rPr>
          </w:pPr>
          <w:r w:rsidRPr="00B92A1D">
            <w:rPr>
              <w:rFonts w:ascii="Calibri" w:hAnsi="Calibri" w:cs="Calibri"/>
              <w:noProof/>
              <w:sz w:val="24"/>
              <w:szCs w:val="24"/>
            </w:rPr>
            <w:fldChar w:fldCharType="end"/>
          </w:r>
        </w:p>
      </w:sdtContent>
    </w:sdt>
    <w:p w14:paraId="4601A0C9" w14:textId="0A7A7454" w:rsidR="00813CDA" w:rsidRPr="00B92A1D" w:rsidRDefault="00813CDA">
      <w:pPr>
        <w:jc w:val="left"/>
      </w:pPr>
      <w:r w:rsidRPr="00B92A1D">
        <w:br w:type="page"/>
      </w:r>
    </w:p>
    <w:p w14:paraId="062492DE" w14:textId="3E48D283" w:rsidR="00852953" w:rsidRPr="00B92A1D" w:rsidRDefault="00852953" w:rsidP="00DA49E4">
      <w:pPr>
        <w:pStyle w:val="Balk1"/>
        <w:rPr>
          <w:lang w:val="en-GB"/>
        </w:rPr>
      </w:pPr>
      <w:bookmarkStart w:id="4" w:name="_Toc36031550"/>
      <w:bookmarkStart w:id="5" w:name="_Toc140168687"/>
      <w:bookmarkStart w:id="6" w:name="_Toc157459464"/>
      <w:r w:rsidRPr="00B92A1D">
        <w:lastRenderedPageBreak/>
        <w:t>GİRİŞ</w:t>
      </w:r>
      <w:bookmarkEnd w:id="4"/>
      <w:bookmarkEnd w:id="5"/>
      <w:bookmarkEnd w:id="6"/>
    </w:p>
    <w:p w14:paraId="705C6D77" w14:textId="6C98EA27" w:rsidR="002400C0" w:rsidRPr="00B92A1D" w:rsidRDefault="002400C0" w:rsidP="00B674E6">
      <w:pPr>
        <w:spacing w:before="160"/>
        <w:rPr>
          <w:rFonts w:eastAsia="Calibri" w:cstheme="minorHAnsi"/>
          <w:sz w:val="24"/>
          <w:szCs w:val="24"/>
        </w:rPr>
      </w:pPr>
      <w:r w:rsidRPr="00B92A1D">
        <w:rPr>
          <w:rFonts w:eastAsia="Calibri" w:cstheme="minorHAnsi"/>
          <w:sz w:val="24"/>
          <w:szCs w:val="24"/>
        </w:rPr>
        <w:t>"Atık değerlendirme", genellikle onları yeni ürünlere, enerjiye veya kaynaklara dönüştürerek atık malzemelerden değer elde etme sürecini ifade eder. Atıklar sadece toplanmakla kalmayıp aynı zamanda değerlendirildiğinde, atık yönetimi döngüsünü tamamlar. Atık değerlendirmesi, atılan malzemelerden değer çıkararak, kaynakların korunmasına, çevresel sürdürülebilirliğe, ekonomik kalkınmaya ve toplum katılımına katkıda bulunarak atık yönetimi döngüsünü tamamlar. Atıkları yalnızca toplama ve bertaraf etmenin ötesinde yönetmek için daha bütünsel ve sürdürülebilir bir yaklaşımı temsil eder.</w:t>
      </w:r>
    </w:p>
    <w:p w14:paraId="7BB44932" w14:textId="75DA45E6" w:rsidR="002141E6" w:rsidRPr="00B92A1D" w:rsidRDefault="002400C0" w:rsidP="00185A60">
      <w:pPr>
        <w:rPr>
          <w:rFonts w:eastAsia="Calibri" w:cstheme="minorHAnsi"/>
          <w:sz w:val="24"/>
          <w:szCs w:val="24"/>
        </w:rPr>
      </w:pPr>
      <w:r w:rsidRPr="00B92A1D">
        <w:rPr>
          <w:rFonts w:eastAsia="Calibri" w:cstheme="minorHAnsi"/>
          <w:sz w:val="24"/>
          <w:szCs w:val="24"/>
        </w:rPr>
        <w:t>Ayakkabı üretiminden kaynaklanan atıkların değerlendirilmesi, bu atık malzemeleri basitçe bertaraf etmek yerine onlardan değer elde etmenin yollarını bulmayı içerir. Bu yaklaşım sürdürülebilirliğe, kaynak verimliliğine katkıda bulunur ve potansiyel olarak çevresel etkiyi azaltır.</w:t>
      </w:r>
    </w:p>
    <w:p w14:paraId="0D0DF9C0" w14:textId="48EBDF89" w:rsidR="00A126A6" w:rsidRPr="00B92A1D" w:rsidRDefault="00A126A6" w:rsidP="00A126A6">
      <w:pPr>
        <w:rPr>
          <w:rFonts w:eastAsia="Calibri" w:cstheme="minorHAnsi"/>
          <w:sz w:val="24"/>
          <w:szCs w:val="24"/>
        </w:rPr>
      </w:pPr>
    </w:p>
    <w:p w14:paraId="53D17B79" w14:textId="75CB13E6" w:rsidR="003F6D36" w:rsidRPr="00B92A1D" w:rsidRDefault="00DA0BC6" w:rsidP="00F97417">
      <w:pPr>
        <w:pStyle w:val="Balk1"/>
        <w:rPr>
          <w:lang w:val="en-GB"/>
        </w:rPr>
      </w:pPr>
      <w:bookmarkStart w:id="7" w:name="_Hlk151469704"/>
      <w:bookmarkStart w:id="8" w:name="_Toc157459465"/>
      <w:r w:rsidRPr="00B92A1D">
        <w:t xml:space="preserve">DEĞERLEME NEDEN </w:t>
      </w:r>
      <w:r w:rsidR="009D67CF">
        <w:t>ÖNEMLİDİR</w:t>
      </w:r>
      <w:r w:rsidRPr="00B92A1D">
        <w:t>?</w:t>
      </w:r>
      <w:bookmarkStart w:id="9" w:name="_Hlk151402860"/>
      <w:bookmarkStart w:id="10" w:name="_Hlk139960372"/>
      <w:bookmarkEnd w:id="7"/>
      <w:bookmarkEnd w:id="8"/>
    </w:p>
    <w:p w14:paraId="6A3E20B3" w14:textId="267AABF6" w:rsidR="006A4B93" w:rsidRPr="00B92A1D" w:rsidRDefault="006A4B93" w:rsidP="00B674E6">
      <w:pPr>
        <w:keepNext/>
        <w:keepLines/>
        <w:spacing w:before="160"/>
        <w:rPr>
          <w:rFonts w:eastAsiaTheme="majorEastAsia" w:cstheme="majorBidi"/>
          <w:sz w:val="24"/>
          <w:szCs w:val="24"/>
        </w:rPr>
      </w:pPr>
      <w:r w:rsidRPr="00B92A1D">
        <w:rPr>
          <w:sz w:val="24"/>
          <w:szCs w:val="24"/>
        </w:rPr>
        <w:t>"Atık değerlendirmesi" çok önemlidir. Atıklar sadece toplanmakla kalmayıp aynı zamanda değerlendirildiğinde,</w:t>
      </w:r>
      <w:r w:rsidRPr="00B92A1D">
        <w:rPr>
          <w:rFonts w:eastAsiaTheme="majorEastAsia" w:cstheme="majorBidi"/>
          <w:sz w:val="24"/>
          <w:szCs w:val="24"/>
        </w:rPr>
        <w:t xml:space="preserve"> atık yönetimi döngüsünü birkaç önemli şekilde tamamlar:</w:t>
      </w:r>
    </w:p>
    <w:p w14:paraId="5E456785" w14:textId="77777777" w:rsidR="007964B5" w:rsidRPr="00B92A1D" w:rsidRDefault="00DA0BC6" w:rsidP="003F6D36">
      <w:pPr>
        <w:keepNext/>
        <w:keepLines/>
        <w:spacing w:before="160" w:after="0" w:line="240" w:lineRule="auto"/>
        <w:ind w:left="357"/>
        <w:rPr>
          <w:rFonts w:eastAsiaTheme="majorEastAsia" w:cstheme="majorBidi"/>
          <w:sz w:val="24"/>
          <w:szCs w:val="24"/>
        </w:rPr>
      </w:pPr>
      <w:r w:rsidRPr="00B92A1D">
        <w:rPr>
          <w:b/>
          <w:bCs/>
          <w:noProof/>
          <w:sz w:val="24"/>
          <w:szCs w:val="24"/>
        </w:rPr>
        <w:drawing>
          <wp:inline distT="0" distB="0" distL="0" distR="0" wp14:anchorId="07534415" wp14:editId="206785C4">
            <wp:extent cx="445135" cy="445135"/>
            <wp:effectExtent l="0" t="0" r="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Kaynak Kurtarma: </w:t>
      </w:r>
    </w:p>
    <w:p w14:paraId="6C7951A9" w14:textId="7A769008" w:rsidR="006A4B93" w:rsidRPr="00B92A1D" w:rsidRDefault="00143786" w:rsidP="002B5BAD">
      <w:pPr>
        <w:pStyle w:val="ListeParagraf"/>
        <w:rPr>
          <w:lang w:val="en-GB"/>
        </w:rPr>
      </w:pPr>
      <w:r w:rsidRPr="00B92A1D">
        <w:t>Değerleme, atık malzemelerden değerli kaynakların çıkarılmasını içerir. Örneğin, organik atıklar kompost veya biyogaza dönüştürülebilir ve belirli plastik türleri yeni ürünler üretmek için geri dönüştürülebilir. Bu süreç, atıkların çöplüklere atılması durumunda kaybedilecek olan kaynakların geri kazanılmasına yardımcı olur.</w:t>
      </w:r>
    </w:p>
    <w:p w14:paraId="5BCA65D1" w14:textId="77777777" w:rsidR="002B5BAD" w:rsidRPr="00B92A1D" w:rsidRDefault="00DA0BC6" w:rsidP="003F6D36">
      <w:pPr>
        <w:keepNext/>
        <w:keepLines/>
        <w:spacing w:before="160" w:after="0" w:line="240" w:lineRule="auto"/>
        <w:ind w:left="360"/>
        <w:rPr>
          <w:rFonts w:eastAsiaTheme="majorEastAsia" w:cstheme="majorBidi"/>
          <w:sz w:val="24"/>
          <w:szCs w:val="24"/>
        </w:rPr>
      </w:pPr>
      <w:r w:rsidRPr="00B92A1D">
        <w:rPr>
          <w:b/>
          <w:bCs/>
          <w:noProof/>
          <w:sz w:val="24"/>
          <w:szCs w:val="24"/>
        </w:rPr>
        <w:drawing>
          <wp:inline distT="0" distB="0" distL="0" distR="0" wp14:anchorId="4AE349E1" wp14:editId="0C960F76">
            <wp:extent cx="445135" cy="445135"/>
            <wp:effectExtent l="0" t="0" r="0"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Çevresel Etkinin Azaltılması: </w:t>
      </w:r>
    </w:p>
    <w:p w14:paraId="053EAA0C" w14:textId="6539D7BC" w:rsidR="006A4B93" w:rsidRPr="00B92A1D" w:rsidRDefault="00143786" w:rsidP="002B5BAD">
      <w:pPr>
        <w:pStyle w:val="ListeParagraf"/>
        <w:rPr>
          <w:lang w:val="en-GB"/>
        </w:rPr>
      </w:pPr>
      <w:r w:rsidRPr="00B92A1D">
        <w:t>Değerlendirme, atığın çevresel etkisini önemli ölçüde azaltabilir. Malzemelerin geri kazanılması ve yeniden kullanılmasıyla, doğal kaynaklar üzerinde daha az baskı uygulanır. Ek olarak, atıktan enerji teknolojileri gibi belirli değerleme süreçleri, enerji üretilmesine ve fosil yakıtlara olan ihtiyacın azaltılmasına yardımcı olabilir, böylece sera gazı emisyonlarını azaltabilir.</w:t>
      </w:r>
    </w:p>
    <w:p w14:paraId="32CCC2F3" w14:textId="77777777" w:rsidR="00724ADE" w:rsidRPr="00B92A1D" w:rsidRDefault="00DA0BC6" w:rsidP="003F6D36">
      <w:pPr>
        <w:keepNext/>
        <w:keepLines/>
        <w:spacing w:before="160" w:after="0" w:line="240" w:lineRule="auto"/>
        <w:ind w:left="425"/>
        <w:rPr>
          <w:rFonts w:eastAsiaTheme="majorEastAsia" w:cstheme="majorBidi"/>
          <w:sz w:val="24"/>
          <w:szCs w:val="24"/>
        </w:rPr>
      </w:pPr>
      <w:r w:rsidRPr="00B92A1D">
        <w:rPr>
          <w:b/>
          <w:bCs/>
          <w:noProof/>
          <w:sz w:val="24"/>
          <w:szCs w:val="24"/>
        </w:rPr>
        <w:drawing>
          <wp:inline distT="0" distB="0" distL="0" distR="0" wp14:anchorId="27F59AA5" wp14:editId="143A6F3B">
            <wp:extent cx="445135" cy="445135"/>
            <wp:effectExtent l="0" t="0" r="0" b="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Döngüsel Ekonominin Teşviki: </w:t>
      </w:r>
    </w:p>
    <w:p w14:paraId="500E4655" w14:textId="2AF8BFBC" w:rsidR="006A4B93" w:rsidRPr="00B92A1D" w:rsidRDefault="00143786" w:rsidP="00724ADE">
      <w:pPr>
        <w:pStyle w:val="ListeParagraf"/>
        <w:rPr>
          <w:lang w:val="en-GB"/>
        </w:rPr>
      </w:pPr>
      <w:r w:rsidRPr="00B92A1D">
        <w:t>Değerleme, kaynakların verimli bir şekilde kullanıldığı ve israfın en aza indirildiği döngüsel ekonomi ilkeleriyle uyumludur. Atıkları değerli kaynaklara dönüştürerek üretim, tüketim ve bertaraf döngüsü daha sürdürülebilir hale gelir ve sınırlı kaynaklara olan bağımlılığı azaltır.</w:t>
      </w:r>
    </w:p>
    <w:p w14:paraId="15638A5D" w14:textId="77777777" w:rsidR="00724ADE" w:rsidRPr="00B92A1D" w:rsidRDefault="00DA0BC6" w:rsidP="003F6D36">
      <w:pPr>
        <w:keepNext/>
        <w:keepLines/>
        <w:spacing w:before="160" w:after="0" w:line="240" w:lineRule="auto"/>
        <w:ind w:left="425"/>
        <w:rPr>
          <w:rFonts w:eastAsiaTheme="majorEastAsia" w:cstheme="majorBidi"/>
          <w:sz w:val="24"/>
          <w:szCs w:val="24"/>
        </w:rPr>
      </w:pPr>
      <w:r w:rsidRPr="00B92A1D">
        <w:rPr>
          <w:b/>
          <w:bCs/>
          <w:noProof/>
          <w:sz w:val="24"/>
          <w:szCs w:val="24"/>
        </w:rPr>
        <w:lastRenderedPageBreak/>
        <w:drawing>
          <wp:inline distT="0" distB="0" distL="0" distR="0" wp14:anchorId="026DDDAE" wp14:editId="4BDE1BF9">
            <wp:extent cx="445135" cy="445135"/>
            <wp:effectExtent l="0" t="0" r="0" b="0"/>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Ekonomik Fırsatlar: </w:t>
      </w:r>
    </w:p>
    <w:p w14:paraId="4EACF8A7" w14:textId="7395B0BA" w:rsidR="006A4B93" w:rsidRPr="00B92A1D" w:rsidRDefault="00143786" w:rsidP="00724ADE">
      <w:pPr>
        <w:pStyle w:val="ListeParagraf"/>
        <w:rPr>
          <w:lang w:val="en-GB"/>
        </w:rPr>
      </w:pPr>
      <w:r w:rsidRPr="00B92A1D">
        <w:t>Değerleme, geri dönüştürülmüş malzemeler ve ürünler için yeni endüstriler ve pazarlar oluşturarak ekonomik fırsatlar yaratabilir. Ayrıca, atıkları değerli metalara dönüştürmeye odaklanan yenilikçi teknolojilerin ve iş modellerinin geliştirilmesine de yol açabilir.</w:t>
      </w:r>
    </w:p>
    <w:p w14:paraId="709158B0" w14:textId="77777777" w:rsidR="00724ADE" w:rsidRPr="00B92A1D" w:rsidRDefault="00DA0BC6" w:rsidP="003F6D36">
      <w:pPr>
        <w:keepNext/>
        <w:keepLines/>
        <w:spacing w:before="160" w:after="0" w:line="240" w:lineRule="auto"/>
        <w:ind w:left="425"/>
        <w:rPr>
          <w:rFonts w:eastAsiaTheme="majorEastAsia" w:cstheme="majorBidi"/>
          <w:sz w:val="24"/>
          <w:szCs w:val="24"/>
        </w:rPr>
      </w:pPr>
      <w:r w:rsidRPr="00B92A1D">
        <w:rPr>
          <w:b/>
          <w:bCs/>
          <w:noProof/>
          <w:sz w:val="24"/>
          <w:szCs w:val="24"/>
        </w:rPr>
        <w:drawing>
          <wp:inline distT="0" distB="0" distL="0" distR="0" wp14:anchorId="4EB5F3F4" wp14:editId="355CBCF2">
            <wp:extent cx="445135" cy="445135"/>
            <wp:effectExtent l="0" t="0" r="0" b="0"/>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Düzenli Depolama Alanlarından Atık Saptırma: </w:t>
      </w:r>
    </w:p>
    <w:p w14:paraId="5CCC0D56" w14:textId="1E46E8A9" w:rsidR="006A4B93" w:rsidRPr="00B92A1D" w:rsidRDefault="006A4B93" w:rsidP="00724ADE">
      <w:pPr>
        <w:pStyle w:val="ListeParagraf"/>
        <w:rPr>
          <w:lang w:val="en-GB"/>
        </w:rPr>
      </w:pPr>
      <w:r w:rsidRPr="00B92A1D">
        <w:t>Atıklar değerlendirildiğinde, daha az malzeme çöplüklere gider. Bu, çevreye zararlı olabilen ve sınırlı kapasiteye sahip olan çöp sahaları üzerindeki baskıyı hafifletmeye yardımcı olur. Atıkların çöplüklerden uzaklaştırılması, kirliliğin azaltılması ve alanın korunması için çok önemlidir.</w:t>
      </w:r>
    </w:p>
    <w:p w14:paraId="26FEFA16" w14:textId="77777777" w:rsidR="00724ADE" w:rsidRPr="00B92A1D" w:rsidRDefault="00427559" w:rsidP="003F6D36">
      <w:pPr>
        <w:keepNext/>
        <w:keepLines/>
        <w:spacing w:before="160" w:after="0" w:line="240" w:lineRule="auto"/>
        <w:ind w:left="425"/>
        <w:rPr>
          <w:rFonts w:eastAsiaTheme="majorEastAsia" w:cstheme="majorBidi"/>
          <w:sz w:val="24"/>
          <w:szCs w:val="24"/>
        </w:rPr>
      </w:pPr>
      <w:r w:rsidRPr="00B92A1D">
        <w:rPr>
          <w:b/>
          <w:bCs/>
          <w:noProof/>
          <w:sz w:val="24"/>
          <w:szCs w:val="24"/>
        </w:rPr>
        <w:drawing>
          <wp:inline distT="0" distB="0" distL="0" distR="0" wp14:anchorId="04C5FDFB" wp14:editId="3AAD44AD">
            <wp:extent cx="445135" cy="445135"/>
            <wp:effectExtent l="0" t="0" r="0" b="0"/>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Topluluk Katılımı: </w:t>
      </w:r>
    </w:p>
    <w:p w14:paraId="1B2880F3" w14:textId="56C4D0EE" w:rsidR="006A4B93" w:rsidRPr="00B92A1D" w:rsidRDefault="006A4B93" w:rsidP="00724ADE">
      <w:pPr>
        <w:pStyle w:val="ListeParagraf"/>
        <w:rPr>
          <w:lang w:val="en-GB"/>
        </w:rPr>
      </w:pPr>
      <w:r w:rsidRPr="00B92A1D">
        <w:t>Atık değerlemesi genellikle geri dönüşüm programlarına topluluk katılımını içerir. Bu katılım, atık yönetiminin önemi konusunda farkındalığı artırır, sorumlu tüketimi teşvik eder ve topluluk üyeleri arasında bir çevre yönetimi duygusunu teşvik eder.</w:t>
      </w:r>
    </w:p>
    <w:p w14:paraId="4543DBCA" w14:textId="77777777" w:rsidR="00724ADE" w:rsidRPr="00B92A1D" w:rsidRDefault="00AF5F3F" w:rsidP="003F6D36">
      <w:pPr>
        <w:keepNext/>
        <w:keepLines/>
        <w:spacing w:before="160" w:after="0" w:line="240" w:lineRule="auto"/>
        <w:ind w:left="425"/>
        <w:rPr>
          <w:rFonts w:eastAsiaTheme="majorEastAsia" w:cstheme="majorBidi"/>
          <w:sz w:val="24"/>
          <w:szCs w:val="24"/>
        </w:rPr>
      </w:pPr>
      <w:r w:rsidRPr="00B92A1D">
        <w:rPr>
          <w:b/>
          <w:bCs/>
          <w:noProof/>
          <w:sz w:val="24"/>
          <w:szCs w:val="24"/>
        </w:rPr>
        <w:drawing>
          <wp:inline distT="0" distB="0" distL="0" distR="0" wp14:anchorId="31F7FFC9" wp14:editId="121CA261">
            <wp:extent cx="445135" cy="445135"/>
            <wp:effectExtent l="0" t="0" r="0" b="0"/>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Yasal ve Mevzuata Uygunluk: </w:t>
      </w:r>
    </w:p>
    <w:p w14:paraId="7BE7A28C" w14:textId="20DCF40A" w:rsidR="006A4B93" w:rsidRPr="00B92A1D" w:rsidRDefault="006A4B93" w:rsidP="00724ADE">
      <w:pPr>
        <w:pStyle w:val="ListeParagraf"/>
        <w:rPr>
          <w:lang w:val="en-GB"/>
        </w:rPr>
      </w:pPr>
      <w:r w:rsidRPr="00B92A1D">
        <w:t>Birçok bölgede, kapsamlı atık yönetimi planlarının bir parçası olarak atık değerlendirmesini teşvik eden veya gerektiren düzenlemeler vardır. Topluluklar ve işletmeler, atıklara değer biçerek bu düzenlemelere uyabilir ve olası yasal sonuçlardan kaçınabilir.</w:t>
      </w:r>
    </w:p>
    <w:p w14:paraId="74530E1E" w14:textId="77777777" w:rsidR="00724ADE" w:rsidRPr="00B92A1D" w:rsidRDefault="00AF5F3F" w:rsidP="003F6D36">
      <w:pPr>
        <w:keepNext/>
        <w:keepLines/>
        <w:spacing w:before="160" w:after="0" w:line="240" w:lineRule="auto"/>
        <w:ind w:left="425"/>
        <w:rPr>
          <w:rFonts w:eastAsiaTheme="majorEastAsia" w:cstheme="majorBidi"/>
          <w:sz w:val="24"/>
          <w:szCs w:val="24"/>
        </w:rPr>
      </w:pPr>
      <w:r w:rsidRPr="00B92A1D">
        <w:rPr>
          <w:b/>
          <w:bCs/>
          <w:noProof/>
          <w:sz w:val="24"/>
          <w:szCs w:val="24"/>
        </w:rPr>
        <w:drawing>
          <wp:inline distT="0" distB="0" distL="0" distR="0" wp14:anchorId="2839800C" wp14:editId="40F20BE6">
            <wp:extent cx="445135" cy="445135"/>
            <wp:effectExtent l="0" t="0" r="0" b="0"/>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6A4B93" w:rsidRPr="00B92A1D">
        <w:rPr>
          <w:rFonts w:eastAsiaTheme="majorEastAsia" w:cstheme="majorBidi"/>
          <w:b/>
          <w:bCs/>
          <w:sz w:val="24"/>
          <w:szCs w:val="24"/>
        </w:rPr>
        <w:t xml:space="preserve">İnovasyon ve Araştırma: </w:t>
      </w:r>
    </w:p>
    <w:p w14:paraId="0053BE83" w14:textId="25FDB7A6" w:rsidR="006A4B93" w:rsidRPr="00B92A1D" w:rsidRDefault="006A4B93" w:rsidP="00724ADE">
      <w:pPr>
        <w:pStyle w:val="ListeParagraf"/>
        <w:rPr>
          <w:lang w:val="en-GB"/>
        </w:rPr>
      </w:pPr>
      <w:r w:rsidRPr="00B92A1D">
        <w:t>Atık değerleme arayışı genellikle sürdürülebilir malzeme yönetimi alanında araştırma ve yeniliği teşvik eder. Bu, atık değerlendirmenin verimliliğini ve etkinliğini daha da artıran yeni teknolojilerin ve süreçlerin geliştirilmesine yol açabilir.</w:t>
      </w:r>
    </w:p>
    <w:p w14:paraId="7FF82819" w14:textId="27C05F90" w:rsidR="00212948" w:rsidRPr="00B92A1D" w:rsidRDefault="00212948" w:rsidP="003F6D36">
      <w:pPr>
        <w:keepNext/>
        <w:keepLines/>
        <w:spacing w:before="160" w:after="0" w:line="240" w:lineRule="auto"/>
        <w:rPr>
          <w:rFonts w:eastAsiaTheme="majorEastAsia" w:cstheme="majorBidi"/>
          <w:sz w:val="24"/>
          <w:szCs w:val="24"/>
        </w:rPr>
      </w:pPr>
    </w:p>
    <w:bookmarkEnd w:id="9"/>
    <w:p w14:paraId="50EA03EE" w14:textId="60645FF5" w:rsidR="004E5578" w:rsidRPr="00B92A1D" w:rsidRDefault="006A4B93" w:rsidP="00724ADE">
      <w:pPr>
        <w:ind w:left="851" w:hanging="425"/>
        <w:jc w:val="center"/>
        <w:rPr>
          <w:rFonts w:eastAsiaTheme="majorEastAsia" w:cstheme="majorBidi"/>
        </w:rPr>
      </w:pPr>
      <w:r w:rsidRPr="00B92A1D">
        <w:rPr>
          <w:noProof/>
        </w:rPr>
        <w:drawing>
          <wp:inline distT="0" distB="0" distL="0" distR="0" wp14:anchorId="30C65EEB" wp14:editId="4350A828">
            <wp:extent cx="3619500" cy="265176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19500" cy="2651760"/>
                    </a:xfrm>
                    <a:prstGeom prst="rect">
                      <a:avLst/>
                    </a:prstGeom>
                    <a:noFill/>
                    <a:ln>
                      <a:noFill/>
                    </a:ln>
                  </pic:spPr>
                </pic:pic>
              </a:graphicData>
            </a:graphic>
          </wp:inline>
        </w:drawing>
      </w:r>
    </w:p>
    <w:p w14:paraId="4379825D" w14:textId="77777777" w:rsidR="00F63369" w:rsidRPr="00B92A1D" w:rsidRDefault="00F63369" w:rsidP="00F63369">
      <w:pPr>
        <w:pStyle w:val="ResimYazs"/>
        <w:jc w:val="center"/>
        <w:rPr>
          <w:b w:val="0"/>
          <w:bCs w:val="0"/>
          <w:i/>
          <w:iCs/>
        </w:rPr>
      </w:pPr>
    </w:p>
    <w:p w14:paraId="5BB39E2A" w14:textId="77777777" w:rsidR="00037E66" w:rsidRDefault="00037E66" w:rsidP="00F63369">
      <w:pPr>
        <w:pStyle w:val="ResimYazs"/>
        <w:jc w:val="center"/>
        <w:rPr>
          <w:b w:val="0"/>
          <w:bCs w:val="0"/>
          <w:i/>
          <w:iCs/>
        </w:rPr>
      </w:pPr>
    </w:p>
    <w:p w14:paraId="4A96DD0F" w14:textId="77777777" w:rsidR="00037E66" w:rsidRDefault="00037E66" w:rsidP="00F63369">
      <w:pPr>
        <w:pStyle w:val="ResimYazs"/>
        <w:jc w:val="center"/>
        <w:rPr>
          <w:b w:val="0"/>
          <w:bCs w:val="0"/>
          <w:i/>
          <w:iCs/>
        </w:rPr>
      </w:pPr>
    </w:p>
    <w:p w14:paraId="5A360671" w14:textId="6B812544" w:rsidR="002400C0" w:rsidRPr="00B92A1D" w:rsidRDefault="00037E66" w:rsidP="00037E66">
      <w:pPr>
        <w:pStyle w:val="ResimYazs"/>
        <w:rPr>
          <w:b w:val="0"/>
          <w:bCs w:val="0"/>
          <w:i/>
          <w:iCs/>
          <w:szCs w:val="22"/>
        </w:rPr>
      </w:pPr>
      <w:bookmarkStart w:id="11" w:name="_Toc157459438"/>
      <w:r>
        <w:t xml:space="preserve">Şekil </w:t>
      </w:r>
      <w:r>
        <w:fldChar w:fldCharType="begin"/>
      </w:r>
      <w:r>
        <w:instrText xml:space="preserve"> SEQ Figure \* ARABIC </w:instrText>
      </w:r>
      <w:r>
        <w:fldChar w:fldCharType="separate"/>
      </w:r>
      <w:r w:rsidR="00C971E7">
        <w:rPr>
          <w:noProof/>
        </w:rPr>
        <w:t>1</w:t>
      </w:r>
      <w:r>
        <w:fldChar w:fldCharType="end"/>
      </w:r>
      <w:r>
        <w:t xml:space="preserve">: </w:t>
      </w:r>
      <w:r w:rsidR="00E07E2D" w:rsidRPr="00B92A1D">
        <w:rPr>
          <w:b w:val="0"/>
          <w:bCs w:val="0"/>
          <w:i/>
          <w:iCs/>
        </w:rPr>
        <w:t xml:space="preserve">Ayakkabı değerlendirmesi. Kaynak: </w:t>
      </w:r>
      <w:bookmarkEnd w:id="10"/>
      <w:r w:rsidR="00DA0BC6">
        <w:fldChar w:fldCharType="begin"/>
      </w:r>
      <w:r w:rsidR="00DA0BC6">
        <w:instrText>HYPERLINK "https://medium.com/@economicdonut/kicking-waste-to-the-curb-how-footwear-companies-can-embrace-circular-business-models-for-a-7b7d1c34da10"</w:instrText>
      </w:r>
      <w:r w:rsidR="00DA0BC6">
        <w:fldChar w:fldCharType="separate"/>
      </w:r>
      <w:r w:rsidR="00DA0BC6" w:rsidRPr="00B92A1D">
        <w:rPr>
          <w:rStyle w:val="Kpr"/>
          <w:b w:val="0"/>
          <w:bCs w:val="0"/>
          <w:i/>
          <w:iCs/>
          <w:color w:val="404040" w:themeColor="text1" w:themeTint="BF"/>
          <w:szCs w:val="22"/>
          <w:u w:val="none"/>
        </w:rPr>
        <w:t>https://medium.com/@economicdonut/kicking-waste-to-the-curb-how-footwear-companies-can-embrace-circular-business-models-for-a-7b7d1c34da10</w:t>
      </w:r>
      <w:bookmarkEnd w:id="11"/>
      <w:r w:rsidR="00DA0BC6">
        <w:rPr>
          <w:rStyle w:val="Kpr"/>
          <w:b w:val="0"/>
          <w:bCs w:val="0"/>
          <w:i/>
          <w:iCs/>
          <w:color w:val="404040" w:themeColor="text1" w:themeTint="BF"/>
          <w:szCs w:val="22"/>
          <w:u w:val="none"/>
        </w:rPr>
        <w:fldChar w:fldCharType="end"/>
      </w:r>
    </w:p>
    <w:p w14:paraId="773C1BC3" w14:textId="74C7C0CC" w:rsidR="00DA0BC6" w:rsidRPr="00B92A1D" w:rsidRDefault="00DA0BC6" w:rsidP="00067405">
      <w:pPr>
        <w:rPr>
          <w:sz w:val="24"/>
          <w:szCs w:val="24"/>
        </w:rPr>
      </w:pPr>
    </w:p>
    <w:p w14:paraId="5CE17C7E" w14:textId="5171DED7" w:rsidR="00410A48" w:rsidRPr="00B92A1D" w:rsidRDefault="00410A48" w:rsidP="00067405">
      <w:pPr>
        <w:rPr>
          <w:sz w:val="24"/>
          <w:szCs w:val="24"/>
        </w:rPr>
      </w:pPr>
    </w:p>
    <w:p w14:paraId="28F69654" w14:textId="77777777" w:rsidR="00F63369" w:rsidRPr="00B92A1D" w:rsidRDefault="00F63369">
      <w:pPr>
        <w:jc w:val="left"/>
        <w:rPr>
          <w:rFonts w:asciiTheme="majorHAnsi" w:eastAsiaTheme="majorEastAsia" w:hAnsiTheme="majorHAnsi" w:cstheme="majorBidi"/>
          <w:b/>
          <w:caps/>
          <w:color w:val="19479C"/>
          <w:sz w:val="30"/>
          <w:szCs w:val="36"/>
        </w:rPr>
      </w:pPr>
      <w:bookmarkStart w:id="12" w:name="_Hlk151977631"/>
      <w:r w:rsidRPr="00B92A1D">
        <w:br w:type="page"/>
      </w:r>
    </w:p>
    <w:p w14:paraId="187EBB9E" w14:textId="2E6E7154" w:rsidR="00410A48" w:rsidRPr="00B92A1D" w:rsidRDefault="00143786" w:rsidP="00F63369">
      <w:pPr>
        <w:pStyle w:val="Balk1"/>
        <w:rPr>
          <w:lang w:val="en-GB"/>
        </w:rPr>
      </w:pPr>
      <w:bookmarkStart w:id="13" w:name="_Toc157459466"/>
      <w:r>
        <w:lastRenderedPageBreak/>
        <w:t>AYAKKABI İMALAT SANAYİİNDE ATIKLARIN DEĞERLENDİRİLMESİNE YÖNELİK STRATEJİLER</w:t>
      </w:r>
      <w:bookmarkEnd w:id="13"/>
    </w:p>
    <w:bookmarkEnd w:id="12"/>
    <w:p w14:paraId="301AE093" w14:textId="67FC70EC" w:rsidR="00A0381E" w:rsidRPr="00B92A1D" w:rsidRDefault="00A0381E" w:rsidP="00B674E6">
      <w:pPr>
        <w:spacing w:before="160"/>
        <w:rPr>
          <w:sz w:val="24"/>
          <w:szCs w:val="24"/>
        </w:rPr>
      </w:pPr>
      <w:r w:rsidRPr="00B92A1D">
        <w:rPr>
          <w:sz w:val="24"/>
          <w:szCs w:val="24"/>
        </w:rPr>
        <w:t>Ayakkabı imalat endüstrisi, değerleme stratejileri uygulayarak daha sürdürülebilir ve döngüsel bir yaklaşıma doğru ilerleyebilir, atıkları azaltabilir ve aksi takdirde atılacak malzemelerden ek değer yaratabilir. Bu yaklaşım, sürdürülebilir kalkınma ve sorumlu kaynak yönetiminin daha geniş hedefleriyle uyumludur.</w:t>
      </w:r>
    </w:p>
    <w:p w14:paraId="2DC775E4" w14:textId="77777777" w:rsidR="00A0381E" w:rsidRPr="00B92A1D" w:rsidRDefault="00A0381E" w:rsidP="007964B5">
      <w:pPr>
        <w:pStyle w:val="ListeParagraf"/>
        <w:numPr>
          <w:ilvl w:val="0"/>
          <w:numId w:val="0"/>
        </w:numPr>
        <w:ind w:left="851"/>
        <w:rPr>
          <w:lang w:val="en-GB"/>
        </w:rPr>
      </w:pPr>
    </w:p>
    <w:p w14:paraId="7AE48364" w14:textId="53BDC1AC" w:rsidR="00410A48" w:rsidRPr="00B92A1D" w:rsidRDefault="00410A48" w:rsidP="008C671D">
      <w:pPr>
        <w:pStyle w:val="Balk2"/>
        <w:rPr>
          <w:lang w:val="en-GB"/>
        </w:rPr>
      </w:pPr>
      <w:bookmarkStart w:id="14" w:name="_Toc157459467"/>
      <w:r w:rsidRPr="00B92A1D">
        <w:t xml:space="preserve">Malzeme Geri Dönüşümü  </w:t>
      </w:r>
      <w:bookmarkEnd w:id="14"/>
    </w:p>
    <w:p w14:paraId="0326067F" w14:textId="77777777" w:rsidR="00BB608D" w:rsidRPr="00B92A1D" w:rsidRDefault="00B75759" w:rsidP="00B75759">
      <w:pPr>
        <w:rPr>
          <w:sz w:val="24"/>
          <w:szCs w:val="24"/>
        </w:rPr>
      </w:pPr>
      <w:bookmarkStart w:id="15" w:name="_Hlk156847842"/>
      <w:bookmarkStart w:id="16" w:name="_Hlk151621123"/>
      <w:r w:rsidRPr="00B92A1D">
        <w:rPr>
          <w:sz w:val="24"/>
          <w:szCs w:val="24"/>
        </w:rPr>
        <w:t xml:space="preserve">Ayakkabı endüstrisinde malzeme geri dönüşümü, ayakkabı üretiminin ve bertarafının çevresel etkisini azaltmayı amaçlayan sürdürülebilir bir uygulamadır. Ayakkabı endüstrisinde malzemeleri geri dönüştürmek için çeşitli stratejiler ve yaklaşımlar kullanılmaktadır ve bu da döngüsel ekonomi ilkelerine katkıda bulunmaktadır. </w:t>
      </w:r>
      <w:bookmarkEnd w:id="15"/>
    </w:p>
    <w:bookmarkEnd w:id="16"/>
    <w:p w14:paraId="7FA0FD6D" w14:textId="77777777" w:rsidR="00A80B8C" w:rsidRPr="00A80B8C" w:rsidRDefault="00A80B8C" w:rsidP="00BB0C70">
      <w:pPr>
        <w:pStyle w:val="ResimYazs"/>
        <w:jc w:val="center"/>
        <w:rPr>
          <w:b w:val="0"/>
          <w:bCs w:val="0"/>
        </w:rPr>
      </w:pPr>
    </w:p>
    <w:p w14:paraId="21453FF2" w14:textId="4F651E8A" w:rsidR="00A80B8C" w:rsidRPr="00A80B8C" w:rsidRDefault="00A80B8C" w:rsidP="00BB0C70">
      <w:pPr>
        <w:pStyle w:val="ResimYazs"/>
        <w:jc w:val="center"/>
        <w:rPr>
          <w:b w:val="0"/>
          <w:bCs w:val="0"/>
        </w:rPr>
      </w:pPr>
      <w:r>
        <w:rPr>
          <w:noProof/>
          <w:sz w:val="24"/>
          <w:szCs w:val="24"/>
        </w:rPr>
        <mc:AlternateContent>
          <mc:Choice Requires="wps">
            <w:drawing>
              <wp:anchor distT="0" distB="0" distL="114300" distR="114300" simplePos="0" relativeHeight="251661312" behindDoc="0" locked="0" layoutInCell="1" allowOverlap="1" wp14:anchorId="18119CEF" wp14:editId="47FF3242">
                <wp:simplePos x="0" y="0"/>
                <wp:positionH relativeFrom="margin">
                  <wp:posOffset>4316730</wp:posOffset>
                </wp:positionH>
                <wp:positionV relativeFrom="paragraph">
                  <wp:posOffset>316230</wp:posOffset>
                </wp:positionV>
                <wp:extent cx="1524000" cy="3848100"/>
                <wp:effectExtent l="0" t="0" r="19050" b="19050"/>
                <wp:wrapNone/>
                <wp:docPr id="158" name="Πλαίσιο κειμένου 158"/>
                <wp:cNvGraphicFramePr/>
                <a:graphic xmlns:a="http://schemas.openxmlformats.org/drawingml/2006/main">
                  <a:graphicData uri="http://schemas.microsoft.com/office/word/2010/wordprocessingShape">
                    <wps:wsp>
                      <wps:cNvSpPr txBox="1"/>
                      <wps:spPr>
                        <a:xfrm>
                          <a:off x="0" y="0"/>
                          <a:ext cx="1524000" cy="3848100"/>
                        </a:xfrm>
                        <a:prstGeom prst="rect">
                          <a:avLst/>
                        </a:prstGeom>
                        <a:solidFill>
                          <a:sysClr val="window" lastClr="FFFFFF"/>
                        </a:solidFill>
                        <a:ln w="6350">
                          <a:solidFill>
                            <a:prstClr val="black"/>
                          </a:solidFill>
                        </a:ln>
                      </wps:spPr>
                      <wps:txbx>
                        <w:txbxContent>
                          <w:p w14:paraId="49E365A0" w14:textId="0EFC51F9" w:rsidR="00A80B8C" w:rsidRPr="00A80B8C" w:rsidRDefault="00A80B8C" w:rsidP="00A80B8C">
                            <w:pPr>
                              <w:jc w:val="left"/>
                            </w:pPr>
                            <w:r w:rsidRPr="00A80B8C">
                              <w:rPr>
                                <w:b/>
                                <w:bCs/>
                              </w:rPr>
                              <w:t xml:space="preserve">Ayakkabı endüstrisinde malzeme geri dönüşümü </w:t>
                            </w:r>
                            <w:r w:rsidRPr="00A80B8C">
                              <w:t>, ayakkabı üretiminin ve bertarafının çevresel etkisini azaltmayı amaçlayan sürdürülebilir bir uygulamadır. Ayakkabı endüstrisindeki malzemeleri geri dönüştürmek için çeşitli stratejiler ve yaklaşımlar kullanılmaktadır ve bu da döngüsel ekonomi ilkelerine katkıda bulunmaktadır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119CEF" id="Πλαίσιο κειμένου 158" o:spid="_x0000_s1027" type="#_x0000_t202" style="position:absolute;left:0;text-align:left;margin-left:339.9pt;margin-top:24.9pt;width:120pt;height:30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" fillcolor="window" strokeweight=".5pt">
                <v:textbox>
                  <w:txbxContent>
                    <w:p w14:paraId="49E365A0" w14:textId="0EFC51F9" w:rsidR="00A80B8C" w:rsidRPr="00A80B8C" w:rsidRDefault="00A80B8C" w:rsidP="00A80B8C">
                      <w:pPr>
                        <w:jc w:val="left"/>
                      </w:pPr>
                      <w:r w:rsidRPr="00A80B8C">
                        <w:rPr>
                          <w:b/>
                          <w:bCs/>
                        </w:rPr>
                        <w:t xml:space="preserve">Ayakkabı endüstrisinde malzeme geri dönüşümü </w:t>
                      </w:r>
                      <w:r w:rsidRPr="00A80B8C">
                        <w:t>, ayakkabı üretiminin ve bertarafının çevresel etkisini azaltmayı amaçlayan sürdürülebilir bir uygulamadır. Ayakkabı endüstrisindeki malzemeleri geri dönüştürmek için çeşitli stratejiler ve yaklaşımlar kullanılmaktadır ve bu da döngüsel ekonomi ilkelerine katkıda bulunmaktadır</w:t>
                      </w:r>
                    </w:p>
                  </w:txbxContent>
                </v:textbox>
                <w10:wrap anchorx="margin"/>
              </v:shape>
            </w:pict>
          </mc:Fallback>
        </mc:AlternateContent>
      </w:r>
      <w:r>
        <w:rPr>
          <w:noProof/>
          <w:sz w:val="24"/>
          <w:szCs w:val="24"/>
        </w:rPr>
        <w:drawing>
          <wp:anchor distT="0" distB="0" distL="114300" distR="114300" simplePos="0" relativeHeight="251659264" behindDoc="0" locked="0" layoutInCell="1" allowOverlap="1" wp14:anchorId="0DD51B2B" wp14:editId="1F5D1473">
            <wp:simplePos x="0" y="0"/>
            <wp:positionH relativeFrom="column">
              <wp:posOffset>0</wp:posOffset>
            </wp:positionH>
            <wp:positionV relativeFrom="paragraph">
              <wp:posOffset>235585</wp:posOffset>
            </wp:positionV>
            <wp:extent cx="6192520" cy="2941320"/>
            <wp:effectExtent l="0" t="0" r="0" b="0"/>
            <wp:wrapSquare wrapText="bothSides"/>
            <wp:docPr id="134"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V relativeFrom="margin">
              <wp14:pctHeight>0</wp14:pctHeight>
            </wp14:sizeRelV>
          </wp:anchor>
        </w:drawing>
      </w:r>
    </w:p>
    <w:p w14:paraId="027388DB" w14:textId="1F99191D" w:rsidR="00A80B8C" w:rsidRDefault="00A80B8C" w:rsidP="00BB0C70">
      <w:pPr>
        <w:pStyle w:val="ResimYazs"/>
        <w:jc w:val="center"/>
        <w:rPr>
          <w:b w:val="0"/>
          <w:bCs w:val="0"/>
          <w:i/>
          <w:iCs/>
        </w:rPr>
      </w:pPr>
    </w:p>
    <w:p w14:paraId="6B1493B8" w14:textId="0E59029A" w:rsidR="00A80B8C" w:rsidRDefault="00A80B8C" w:rsidP="00BB0C70">
      <w:pPr>
        <w:pStyle w:val="ResimYazs"/>
        <w:jc w:val="center"/>
        <w:rPr>
          <w:b w:val="0"/>
          <w:bCs w:val="0"/>
          <w:i/>
          <w:iCs/>
        </w:rPr>
      </w:pPr>
    </w:p>
    <w:p w14:paraId="6D89247C" w14:textId="77777777" w:rsidR="00A80B8C" w:rsidRDefault="00A80B8C" w:rsidP="00BB0C70">
      <w:pPr>
        <w:pStyle w:val="ResimYazs"/>
        <w:jc w:val="center"/>
        <w:rPr>
          <w:b w:val="0"/>
          <w:bCs w:val="0"/>
          <w:i/>
          <w:iCs/>
        </w:rPr>
      </w:pPr>
    </w:p>
    <w:p w14:paraId="6E9AC9DE" w14:textId="10B5A8F1" w:rsidR="00BB608D" w:rsidRPr="00B92A1D" w:rsidRDefault="00037E66" w:rsidP="00037E66">
      <w:pPr>
        <w:pStyle w:val="ResimYazs"/>
        <w:rPr>
          <w:b w:val="0"/>
          <w:bCs w:val="0"/>
          <w:i/>
          <w:iCs/>
        </w:rPr>
      </w:pPr>
      <w:bookmarkStart w:id="17" w:name="_Toc157459439"/>
      <w:r>
        <w:t xml:space="preserve">Şekil </w:t>
      </w:r>
      <w:r>
        <w:fldChar w:fldCharType="begin"/>
      </w:r>
      <w:r>
        <w:instrText xml:space="preserve"> SEQ Figure \* ARABIC </w:instrText>
      </w:r>
      <w:r>
        <w:fldChar w:fldCharType="separate"/>
      </w:r>
      <w:r w:rsidR="00C971E7">
        <w:rPr>
          <w:noProof/>
        </w:rPr>
        <w:t>2</w:t>
      </w:r>
      <w:r>
        <w:fldChar w:fldCharType="end"/>
      </w:r>
      <w:r>
        <w:t>:</w:t>
      </w:r>
      <w:r w:rsidR="004F1816" w:rsidRPr="00B92A1D">
        <w:rPr>
          <w:b w:val="0"/>
          <w:bCs w:val="0"/>
          <w:i/>
          <w:iCs/>
        </w:rPr>
        <w:t xml:space="preserve"> Kaynak: https://www.centreforsmart.co.uk/projects/footwear-recycling</w:t>
      </w:r>
      <w:bookmarkEnd w:id="17"/>
    </w:p>
    <w:p w14:paraId="6CD60F64" w14:textId="77777777" w:rsidR="00BB608D" w:rsidRPr="00B92A1D" w:rsidRDefault="00BB608D" w:rsidP="00B75759"/>
    <w:p w14:paraId="5C50F402" w14:textId="77777777" w:rsidR="00BB0C70" w:rsidRPr="00B92A1D" w:rsidRDefault="00BB0C70" w:rsidP="00B75759">
      <w:pPr>
        <w:rPr>
          <w:sz w:val="24"/>
          <w:szCs w:val="24"/>
        </w:rPr>
      </w:pPr>
    </w:p>
    <w:p w14:paraId="306BB564" w14:textId="77777777" w:rsidR="00BB0C70" w:rsidRPr="00B92A1D" w:rsidRDefault="00BB0C70" w:rsidP="00B75759">
      <w:pPr>
        <w:rPr>
          <w:sz w:val="24"/>
          <w:szCs w:val="24"/>
        </w:rPr>
      </w:pPr>
    </w:p>
    <w:p w14:paraId="25DEEF91" w14:textId="77777777" w:rsidR="00BB0C70" w:rsidRPr="00B92A1D" w:rsidRDefault="00BB0C70" w:rsidP="00B75759">
      <w:pPr>
        <w:rPr>
          <w:sz w:val="24"/>
          <w:szCs w:val="24"/>
        </w:rPr>
      </w:pPr>
    </w:p>
    <w:p w14:paraId="278FA343" w14:textId="2F1A7A9F" w:rsidR="00B75759" w:rsidRPr="00B92A1D" w:rsidRDefault="00B75759" w:rsidP="00B75759">
      <w:pPr>
        <w:rPr>
          <w:sz w:val="24"/>
          <w:szCs w:val="24"/>
        </w:rPr>
      </w:pPr>
      <w:r w:rsidRPr="00B92A1D">
        <w:rPr>
          <w:sz w:val="24"/>
          <w:szCs w:val="24"/>
        </w:rPr>
        <w:t>Ayakkabı endüstrisinde malzeme geri dönüşümünün bazı önemli yönleri şunlardır:</w:t>
      </w:r>
    </w:p>
    <w:p w14:paraId="4C76FDA8" w14:textId="04ADB725" w:rsidR="00B75759" w:rsidRPr="00B92A1D" w:rsidRDefault="00244714" w:rsidP="004E7C23">
      <w:pPr>
        <w:ind w:left="426"/>
        <w:rPr>
          <w:sz w:val="24"/>
          <w:szCs w:val="24"/>
        </w:rPr>
      </w:pPr>
      <w:r w:rsidRPr="00B92A1D">
        <w:rPr>
          <w:b/>
          <w:bCs/>
          <w:noProof/>
          <w:sz w:val="24"/>
          <w:szCs w:val="24"/>
        </w:rPr>
        <w:drawing>
          <wp:inline distT="0" distB="0" distL="0" distR="0" wp14:anchorId="1757B0DB" wp14:editId="1A286DB2">
            <wp:extent cx="445135" cy="445135"/>
            <wp:effectExtent l="0" t="0" r="0" b="0"/>
            <wp:docPr id="17"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75759" w:rsidRPr="00B92A1D">
        <w:rPr>
          <w:b/>
          <w:bCs/>
          <w:sz w:val="24"/>
          <w:szCs w:val="24"/>
        </w:rPr>
        <w:t>Geri Dönüşümlü Malzemeler:</w:t>
      </w:r>
    </w:p>
    <w:p w14:paraId="0BEDF857" w14:textId="77777777" w:rsidR="00B75759" w:rsidRPr="00B92A1D" w:rsidRDefault="00B75759" w:rsidP="004E7C23">
      <w:pPr>
        <w:numPr>
          <w:ilvl w:val="1"/>
          <w:numId w:val="4"/>
        </w:numPr>
        <w:tabs>
          <w:tab w:val="clear" w:pos="1440"/>
          <w:tab w:val="num" w:pos="851"/>
        </w:tabs>
        <w:ind w:left="851" w:hanging="425"/>
        <w:rPr>
          <w:sz w:val="24"/>
          <w:szCs w:val="24"/>
        </w:rPr>
      </w:pPr>
      <w:r w:rsidRPr="00B92A1D">
        <w:rPr>
          <w:b/>
          <w:bCs/>
          <w:sz w:val="24"/>
          <w:szCs w:val="24"/>
        </w:rPr>
        <w:t>Üst Malzemeler:</w:t>
      </w:r>
      <w:r w:rsidRPr="00B92A1D">
        <w:rPr>
          <w:sz w:val="24"/>
          <w:szCs w:val="24"/>
        </w:rPr>
        <w:t xml:space="preserve"> Ayakkabı sayaları, geri dönüştürülmüş polyester, geri dönüştürülmüş naylon ve hatta geri dönüştürülmüş deri gibi geri dönüştürülmüş malzemelerden yapılabilir. Atılan ürünlerden gelen tüketici sonrası geri dönüştürülmüş içerik ve üretim atıklarından gelen sanayi sonrası geri dönüştürülmüş içeriğin her ikisi de kullanılır.</w:t>
      </w:r>
    </w:p>
    <w:p w14:paraId="435CE112" w14:textId="77777777" w:rsidR="00B75759" w:rsidRPr="00B92A1D" w:rsidRDefault="00B75759" w:rsidP="004E7C23">
      <w:pPr>
        <w:numPr>
          <w:ilvl w:val="1"/>
          <w:numId w:val="4"/>
        </w:numPr>
        <w:tabs>
          <w:tab w:val="clear" w:pos="1440"/>
          <w:tab w:val="num" w:pos="851"/>
        </w:tabs>
        <w:ind w:left="851" w:hanging="425"/>
        <w:rPr>
          <w:sz w:val="24"/>
          <w:szCs w:val="24"/>
        </w:rPr>
      </w:pPr>
      <w:r w:rsidRPr="00B92A1D">
        <w:rPr>
          <w:b/>
          <w:bCs/>
          <w:sz w:val="24"/>
          <w:szCs w:val="24"/>
        </w:rPr>
        <w:t>Taban Malzemeleri:</w:t>
      </w:r>
      <w:r w:rsidRPr="00B92A1D">
        <w:rPr>
          <w:sz w:val="24"/>
          <w:szCs w:val="24"/>
        </w:rPr>
        <w:t xml:space="preserve"> Ayakkabı tabanları geri dönüştürülmüş kauçuktan veya diğer geri dönüştürülmüş malzemelerden yapılabilir. Bazı şirketler, yeni ayakkabı tabanları oluşturmak için eski lastiklerden geri dönüştürülmüş kauçuk kullanır.</w:t>
      </w:r>
    </w:p>
    <w:p w14:paraId="5D33439B" w14:textId="43A3EDB4" w:rsidR="00B75759" w:rsidRPr="00B92A1D" w:rsidRDefault="00244714" w:rsidP="004E7C23">
      <w:pPr>
        <w:ind w:left="426"/>
        <w:rPr>
          <w:sz w:val="24"/>
          <w:szCs w:val="24"/>
        </w:rPr>
      </w:pPr>
      <w:r w:rsidRPr="00B92A1D">
        <w:rPr>
          <w:b/>
          <w:bCs/>
          <w:noProof/>
          <w:sz w:val="24"/>
          <w:szCs w:val="24"/>
        </w:rPr>
        <w:drawing>
          <wp:inline distT="0" distB="0" distL="0" distR="0" wp14:anchorId="02E2EA6F" wp14:editId="56486835">
            <wp:extent cx="445135" cy="445135"/>
            <wp:effectExtent l="0" t="0" r="0" b="0"/>
            <wp:docPr id="19" name="Εικόνα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75759" w:rsidRPr="00B92A1D">
        <w:rPr>
          <w:b/>
          <w:bCs/>
          <w:sz w:val="24"/>
          <w:szCs w:val="24"/>
        </w:rPr>
        <w:t>Üretim Atıklarının Geri Dönüşümü:</w:t>
      </w:r>
    </w:p>
    <w:p w14:paraId="12B589DF" w14:textId="208F83C5" w:rsidR="00B75759" w:rsidRPr="00B92A1D" w:rsidRDefault="00B75759" w:rsidP="00B66E0F">
      <w:pPr>
        <w:numPr>
          <w:ilvl w:val="1"/>
          <w:numId w:val="4"/>
        </w:numPr>
        <w:tabs>
          <w:tab w:val="clear" w:pos="1440"/>
          <w:tab w:val="num" w:pos="851"/>
        </w:tabs>
        <w:ind w:left="851" w:hanging="425"/>
        <w:rPr>
          <w:sz w:val="24"/>
          <w:szCs w:val="24"/>
        </w:rPr>
      </w:pPr>
      <w:r w:rsidRPr="00B92A1D">
        <w:rPr>
          <w:b/>
          <w:bCs/>
          <w:sz w:val="24"/>
          <w:szCs w:val="24"/>
        </w:rPr>
        <w:t>Üretim Atıklarını Azaltmak:</w:t>
      </w:r>
      <w:r w:rsidRPr="00B92A1D">
        <w:rPr>
          <w:sz w:val="24"/>
          <w:szCs w:val="24"/>
        </w:rPr>
        <w:t xml:space="preserve"> Ayakkabı üreticileri, üretim sürecinde israfı en aza indirmeye giderek daha fazla odaklanıyor. Fazla malzeme veya kusurlu bileşenler gibi üretilen herhangi bir atık, genel çevresel ayak izini azaltmak için genellikle geri dönüştürülür veya yeniden kullanılır.</w:t>
      </w:r>
    </w:p>
    <w:p w14:paraId="5976ED74" w14:textId="00274097" w:rsidR="00B75759" w:rsidRPr="00B92A1D" w:rsidRDefault="00244714" w:rsidP="004E7C23">
      <w:pPr>
        <w:ind w:left="426"/>
        <w:rPr>
          <w:sz w:val="24"/>
          <w:szCs w:val="24"/>
        </w:rPr>
      </w:pPr>
      <w:r w:rsidRPr="00B92A1D">
        <w:rPr>
          <w:b/>
          <w:bCs/>
          <w:noProof/>
          <w:sz w:val="24"/>
          <w:szCs w:val="24"/>
        </w:rPr>
        <w:drawing>
          <wp:inline distT="0" distB="0" distL="0" distR="0" wp14:anchorId="7CE593CE" wp14:editId="0E643376">
            <wp:extent cx="445135" cy="445135"/>
            <wp:effectExtent l="0" t="0" r="0" b="0"/>
            <wp:docPr id="22" name="Εικόνα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75759" w:rsidRPr="00B92A1D">
        <w:rPr>
          <w:b/>
          <w:bCs/>
          <w:sz w:val="24"/>
          <w:szCs w:val="24"/>
        </w:rPr>
        <w:t>Kapalı Döngü Sistemler:</w:t>
      </w:r>
    </w:p>
    <w:p w14:paraId="428052E2" w14:textId="77777777" w:rsidR="00B75759" w:rsidRPr="00B92A1D" w:rsidRDefault="00B75759" w:rsidP="00B66E0F">
      <w:pPr>
        <w:numPr>
          <w:ilvl w:val="1"/>
          <w:numId w:val="4"/>
        </w:numPr>
        <w:tabs>
          <w:tab w:val="clear" w:pos="1440"/>
          <w:tab w:val="num" w:pos="851"/>
        </w:tabs>
        <w:ind w:left="851" w:hanging="425"/>
        <w:rPr>
          <w:sz w:val="24"/>
          <w:szCs w:val="24"/>
        </w:rPr>
      </w:pPr>
      <w:r w:rsidRPr="00B92A1D">
        <w:rPr>
          <w:sz w:val="24"/>
          <w:szCs w:val="24"/>
        </w:rPr>
        <w:t>Bazı ayakkabı markaları, eski ayakkabıların toplandığı, tek tek bileşenlerine ayrıldığı ve daha sonra yeni ayakkabılar üretmek için kullanıldığı kapalı döngü sistemlerini araştırıyor. Bu yaklaşım, malzemelerin yeniden kullanımını en üst düzeye çıkarır ve yeni hammadde ihtiyacını en aza indirir.</w:t>
      </w:r>
    </w:p>
    <w:p w14:paraId="4FF8767A" w14:textId="442EDE14" w:rsidR="00B75759" w:rsidRPr="00B92A1D" w:rsidRDefault="00244714" w:rsidP="004E7C23">
      <w:pPr>
        <w:ind w:left="426"/>
        <w:rPr>
          <w:sz w:val="24"/>
          <w:szCs w:val="24"/>
        </w:rPr>
      </w:pPr>
      <w:r w:rsidRPr="00B92A1D">
        <w:rPr>
          <w:b/>
          <w:bCs/>
          <w:noProof/>
          <w:sz w:val="24"/>
          <w:szCs w:val="24"/>
        </w:rPr>
        <w:drawing>
          <wp:inline distT="0" distB="0" distL="0" distR="0" wp14:anchorId="49106BD4" wp14:editId="160581C1">
            <wp:extent cx="445135" cy="445135"/>
            <wp:effectExtent l="0" t="0" r="0" b="0"/>
            <wp:docPr id="23"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75759" w:rsidRPr="00B92A1D">
        <w:rPr>
          <w:b/>
          <w:bCs/>
          <w:sz w:val="24"/>
          <w:szCs w:val="24"/>
        </w:rPr>
        <w:t>Biyobozunur Malzemeler:</w:t>
      </w:r>
    </w:p>
    <w:p w14:paraId="09E60003" w14:textId="77777777" w:rsidR="00B75759" w:rsidRPr="00B92A1D" w:rsidRDefault="00B75759" w:rsidP="00B66E0F">
      <w:pPr>
        <w:numPr>
          <w:ilvl w:val="1"/>
          <w:numId w:val="4"/>
        </w:numPr>
        <w:tabs>
          <w:tab w:val="clear" w:pos="1440"/>
          <w:tab w:val="num" w:pos="851"/>
        </w:tabs>
        <w:ind w:left="851" w:hanging="425"/>
        <w:rPr>
          <w:sz w:val="24"/>
          <w:szCs w:val="24"/>
        </w:rPr>
      </w:pPr>
      <w:r w:rsidRPr="00B92A1D">
        <w:rPr>
          <w:sz w:val="24"/>
          <w:szCs w:val="24"/>
        </w:rPr>
        <w:t>Geri dönüşüme ek olarak, bazı ayakkabı markaları, ayakkabıların belirli bileşenleri için biyolojik olarak parçalanabilen malzemelerin kullanımını deniyor. Biyobozunur malzemeler zamanla doğal olarak parçalanarak uzun vadeli çevresel etkiyi azaltır.</w:t>
      </w:r>
    </w:p>
    <w:p w14:paraId="579B36D3" w14:textId="2CE22368" w:rsidR="00B75759" w:rsidRPr="00B92A1D" w:rsidRDefault="00BF64D4" w:rsidP="004E7C23">
      <w:pPr>
        <w:ind w:left="426"/>
        <w:rPr>
          <w:sz w:val="24"/>
          <w:szCs w:val="24"/>
        </w:rPr>
      </w:pPr>
      <w:r w:rsidRPr="00B92A1D">
        <w:rPr>
          <w:b/>
          <w:bCs/>
          <w:noProof/>
          <w:sz w:val="24"/>
          <w:szCs w:val="24"/>
        </w:rPr>
        <w:drawing>
          <wp:inline distT="0" distB="0" distL="0" distR="0" wp14:anchorId="7A750BB8" wp14:editId="774F81DC">
            <wp:extent cx="445135" cy="445135"/>
            <wp:effectExtent l="0" t="0" r="0" b="0"/>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75759" w:rsidRPr="00B92A1D">
        <w:rPr>
          <w:b/>
          <w:bCs/>
          <w:sz w:val="24"/>
          <w:szCs w:val="24"/>
        </w:rPr>
        <w:t>Geri Dönüşüm Programları:</w:t>
      </w:r>
    </w:p>
    <w:p w14:paraId="78931E48" w14:textId="3996B1AD" w:rsidR="00B75759" w:rsidRPr="00B92A1D" w:rsidRDefault="00B75759" w:rsidP="00B66E0F">
      <w:pPr>
        <w:numPr>
          <w:ilvl w:val="1"/>
          <w:numId w:val="4"/>
        </w:numPr>
        <w:tabs>
          <w:tab w:val="clear" w:pos="1440"/>
          <w:tab w:val="num" w:pos="851"/>
        </w:tabs>
        <w:ind w:left="851" w:hanging="425"/>
        <w:rPr>
          <w:sz w:val="24"/>
          <w:szCs w:val="24"/>
        </w:rPr>
      </w:pPr>
      <w:r w:rsidRPr="00B92A1D">
        <w:rPr>
          <w:sz w:val="24"/>
          <w:szCs w:val="24"/>
        </w:rPr>
        <w:t xml:space="preserve">Ayakkabı şirketleri, tüketicilerin eski ayakkabılarını iade edebilecekleri geri alma veya geri dönüşüm programları uygulayabilir. Bu programlar, şirketin kullanılmış ayakkabıları </w:t>
      </w:r>
      <w:r w:rsidRPr="00B92A1D">
        <w:rPr>
          <w:sz w:val="24"/>
          <w:szCs w:val="24"/>
        </w:rPr>
        <w:lastRenderedPageBreak/>
        <w:t>toplamasına, parçalarına ayırmasına ve yeni ürünlerde kullanılmak üzere malzemeleri geri dönüştürmesine olanak tanır.</w:t>
      </w:r>
    </w:p>
    <w:p w14:paraId="3AE76405" w14:textId="77777777" w:rsidR="00B66E0F" w:rsidRPr="00B92A1D" w:rsidRDefault="00B66E0F" w:rsidP="00B66E0F">
      <w:pPr>
        <w:rPr>
          <w:sz w:val="24"/>
          <w:szCs w:val="24"/>
        </w:rPr>
      </w:pPr>
    </w:p>
    <w:p w14:paraId="3EFDA3FF" w14:textId="2F0EA53A" w:rsidR="00B75759" w:rsidRPr="00B92A1D" w:rsidRDefault="00BF64D4" w:rsidP="00B66E0F">
      <w:pPr>
        <w:ind w:left="426"/>
        <w:rPr>
          <w:sz w:val="24"/>
          <w:szCs w:val="24"/>
        </w:rPr>
      </w:pPr>
      <w:r w:rsidRPr="00B92A1D">
        <w:rPr>
          <w:b/>
          <w:bCs/>
          <w:noProof/>
          <w:sz w:val="24"/>
          <w:szCs w:val="24"/>
        </w:rPr>
        <w:drawing>
          <wp:inline distT="0" distB="0" distL="0" distR="0" wp14:anchorId="31E94575" wp14:editId="5D1A5F7C">
            <wp:extent cx="445135" cy="445135"/>
            <wp:effectExtent l="0" t="0" r="0" b="0"/>
            <wp:docPr id="26" name="Εικόνα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B92A1D">
        <w:rPr>
          <w:b/>
          <w:bCs/>
          <w:sz w:val="24"/>
          <w:szCs w:val="24"/>
        </w:rPr>
        <w:t xml:space="preserve"> İşbirlikleri ve Ortaklıklar:</w:t>
      </w:r>
    </w:p>
    <w:p w14:paraId="23894096" w14:textId="77777777" w:rsidR="00B75759" w:rsidRPr="00B92A1D" w:rsidRDefault="00B75759" w:rsidP="00B66E0F">
      <w:pPr>
        <w:numPr>
          <w:ilvl w:val="1"/>
          <w:numId w:val="4"/>
        </w:numPr>
        <w:tabs>
          <w:tab w:val="clear" w:pos="1440"/>
          <w:tab w:val="num" w:pos="851"/>
        </w:tabs>
        <w:ind w:left="851" w:hanging="425"/>
        <w:rPr>
          <w:sz w:val="24"/>
          <w:szCs w:val="24"/>
        </w:rPr>
      </w:pPr>
      <w:r w:rsidRPr="00B92A1D">
        <w:rPr>
          <w:sz w:val="24"/>
          <w:szCs w:val="24"/>
        </w:rPr>
        <w:t>Ayakkabı şirketleri ve geri dönüşüm tesisleri arasında işbirliği esastır. Geri dönüşüm tesisleri ve kuruluşlarıyla ortaklık kurmak, malzemelerin toplanmasını ve işlenmesini kolaylaştırmaya yardımcı olarak geri dönüşüm zincirini daha etkili hale getirebilir.</w:t>
      </w:r>
    </w:p>
    <w:p w14:paraId="637F70E3" w14:textId="48C63CA9" w:rsidR="00B75759" w:rsidRPr="00B92A1D" w:rsidRDefault="00BF64D4" w:rsidP="00B66E0F">
      <w:pPr>
        <w:ind w:left="426"/>
        <w:rPr>
          <w:sz w:val="24"/>
          <w:szCs w:val="24"/>
        </w:rPr>
      </w:pPr>
      <w:r w:rsidRPr="00B92A1D">
        <w:rPr>
          <w:b/>
          <w:bCs/>
          <w:noProof/>
          <w:sz w:val="24"/>
          <w:szCs w:val="24"/>
        </w:rPr>
        <w:drawing>
          <wp:inline distT="0" distB="0" distL="0" distR="0" wp14:anchorId="7811FF4D" wp14:editId="657C19FE">
            <wp:extent cx="445135" cy="445135"/>
            <wp:effectExtent l="0" t="0" r="0" b="0"/>
            <wp:docPr id="27" name="Εικόνα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75759" w:rsidRPr="00B92A1D">
        <w:rPr>
          <w:b/>
          <w:bCs/>
          <w:sz w:val="24"/>
          <w:szCs w:val="24"/>
        </w:rPr>
        <w:t>Tasarım ve İmalattaki Yenilikler:</w:t>
      </w:r>
    </w:p>
    <w:p w14:paraId="2B1AAFB9" w14:textId="77777777" w:rsidR="00B75759" w:rsidRPr="00B92A1D" w:rsidRDefault="00B75759" w:rsidP="008C671D">
      <w:pPr>
        <w:pStyle w:val="ListeParagraf"/>
        <w:rPr>
          <w:lang w:val="en-GB"/>
        </w:rPr>
      </w:pPr>
      <w:r w:rsidRPr="00B92A1D">
        <w:t>Sökülmesi ve geri dönüştürülmesi daha kolay ayakkabılar yaratmak için yenilikçi tasarım ve üretim teknikleri kullanılmaktadır. Farklı bileşenlerin kolayca ayrılabildiği modüler tasarımlar, geri dönüşüm sürecini kolaylaştırır.</w:t>
      </w:r>
    </w:p>
    <w:p w14:paraId="39D41E54" w14:textId="00F33F34" w:rsidR="00B75759" w:rsidRPr="00B92A1D" w:rsidRDefault="00BF64D4" w:rsidP="00B66E0F">
      <w:pPr>
        <w:ind w:left="426"/>
        <w:rPr>
          <w:sz w:val="24"/>
          <w:szCs w:val="24"/>
        </w:rPr>
      </w:pPr>
      <w:r w:rsidRPr="00B92A1D">
        <w:rPr>
          <w:b/>
          <w:bCs/>
          <w:noProof/>
          <w:sz w:val="24"/>
          <w:szCs w:val="24"/>
        </w:rPr>
        <w:drawing>
          <wp:inline distT="0" distB="0" distL="0" distR="0" wp14:anchorId="0ECC50E3" wp14:editId="4F47C146">
            <wp:extent cx="445135" cy="445135"/>
            <wp:effectExtent l="0" t="0" r="0" b="0"/>
            <wp:docPr id="28" name="Εικόνα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75759" w:rsidRPr="00B92A1D">
        <w:rPr>
          <w:b/>
          <w:bCs/>
          <w:sz w:val="24"/>
          <w:szCs w:val="24"/>
        </w:rPr>
        <w:t>Tüketici Eğitimi:</w:t>
      </w:r>
    </w:p>
    <w:p w14:paraId="199C595B" w14:textId="2C1837A7" w:rsidR="00B75759" w:rsidRPr="00B92A1D" w:rsidRDefault="00B75759" w:rsidP="00B66E0F">
      <w:pPr>
        <w:numPr>
          <w:ilvl w:val="1"/>
          <w:numId w:val="4"/>
        </w:numPr>
        <w:tabs>
          <w:tab w:val="clear" w:pos="1440"/>
          <w:tab w:val="num" w:pos="851"/>
        </w:tabs>
        <w:ind w:left="851" w:hanging="425"/>
        <w:rPr>
          <w:sz w:val="24"/>
          <w:szCs w:val="24"/>
        </w:rPr>
      </w:pPr>
      <w:r w:rsidRPr="00B92A1D">
        <w:rPr>
          <w:sz w:val="24"/>
          <w:szCs w:val="24"/>
        </w:rPr>
        <w:t>Tüketicileri geri dönüşümün önemi konusunda eğitmek ve sürdürülebilir seçimler yapmak çok önemlidir. Ayakkabılarda kullanılan malzemeler ve geri dönüşümün çevresel faydaları hakkında şeffaf iletişim, tüketici davranışını etkileyebilir.</w:t>
      </w:r>
    </w:p>
    <w:p w14:paraId="34396341" w14:textId="77777777" w:rsidR="00BF64D4" w:rsidRPr="00B92A1D" w:rsidRDefault="00BF64D4" w:rsidP="00BF64D4">
      <w:pPr>
        <w:ind w:left="1440"/>
        <w:rPr>
          <w:sz w:val="24"/>
          <w:szCs w:val="24"/>
        </w:rPr>
      </w:pPr>
    </w:p>
    <w:p w14:paraId="1E1CAD8F" w14:textId="77777777" w:rsidR="00B75759" w:rsidRPr="00B92A1D" w:rsidRDefault="00B75759" w:rsidP="00B75759">
      <w:pPr>
        <w:rPr>
          <w:sz w:val="24"/>
          <w:szCs w:val="24"/>
        </w:rPr>
      </w:pPr>
      <w:r w:rsidRPr="00B92A1D">
        <w:rPr>
          <w:sz w:val="24"/>
          <w:szCs w:val="24"/>
        </w:rPr>
        <w:t>Ayakkabı endüstrisinde malzeme geri dönüşümü, daha sürdürülebilir ve çevre dostu uygulamalara doğru daha geniş bir geçişin parçasıdır. Sürdürülebilir ürünlere yönelik tüketici bilinci ve talebi artmaya devam ettikçe, ayakkabı endüstrisinin malzeme geri dönüşümü ve çevre dostu üretim süreçlerinde daha fazla ilerleme görmesi muhtemeldir.</w:t>
      </w:r>
    </w:p>
    <w:p w14:paraId="4D3B14F3" w14:textId="77777777" w:rsidR="00B75759" w:rsidRPr="00B92A1D" w:rsidRDefault="00B75759" w:rsidP="00B75759">
      <w:pPr>
        <w:rPr>
          <w:vanish/>
          <w:sz w:val="24"/>
          <w:szCs w:val="24"/>
        </w:rPr>
      </w:pPr>
      <w:r w:rsidRPr="00B92A1D">
        <w:rPr>
          <w:vanish/>
          <w:sz w:val="24"/>
          <w:szCs w:val="24"/>
        </w:rPr>
        <w:t>Αρχή φόρμας</w:t>
      </w:r>
    </w:p>
    <w:p w14:paraId="0ADB1DEB" w14:textId="73E4CA12" w:rsidR="00410A48" w:rsidRPr="00B92A1D" w:rsidRDefault="00410A48" w:rsidP="00B75759">
      <w:pPr>
        <w:rPr>
          <w:sz w:val="24"/>
          <w:szCs w:val="24"/>
        </w:rPr>
      </w:pPr>
    </w:p>
    <w:p w14:paraId="43539D9F" w14:textId="715D99C3" w:rsidR="00B10399" w:rsidRPr="00B92A1D" w:rsidRDefault="00B10399" w:rsidP="008C671D">
      <w:pPr>
        <w:pStyle w:val="Balk2"/>
        <w:rPr>
          <w:rFonts w:eastAsiaTheme="majorEastAsia" w:cstheme="minorHAnsi"/>
          <w:lang w:val="en-GB"/>
        </w:rPr>
      </w:pPr>
      <w:bookmarkStart w:id="18" w:name="_Toc157459468"/>
      <w:r w:rsidRPr="00B92A1D">
        <w:t xml:space="preserve">Malzeme İleri Dönüşümü  </w:t>
      </w:r>
      <w:bookmarkEnd w:id="18"/>
    </w:p>
    <w:p w14:paraId="0A900F49" w14:textId="77777777" w:rsidR="00BF64D4" w:rsidRPr="00B92A1D" w:rsidRDefault="00B96B23" w:rsidP="00B96B23">
      <w:pPr>
        <w:rPr>
          <w:sz w:val="24"/>
          <w:szCs w:val="24"/>
        </w:rPr>
      </w:pPr>
      <w:bookmarkStart w:id="19" w:name="_Hlk156849296"/>
      <w:bookmarkStart w:id="20" w:name="_Hlk151622427"/>
      <w:r w:rsidRPr="00B92A1D">
        <w:rPr>
          <w:sz w:val="24"/>
          <w:szCs w:val="24"/>
        </w:rPr>
        <w:t xml:space="preserve">Ayakkabı atıklarının ileri dönüştürülmesi, ayakkabı endüstrisinden atılan malzemelerin yaratıcı bir şekilde yeniden kullanılmasını veya yeni, daha yüksek değerli ürünlere dönüştürülmesini içerir. Bu sürdürülebilir yaklaşım, endüstrinin çevresel etkisini azaltmaya yardımcı olur, atıkları en aza indirir ve genellikle benzersiz ve yenilikçi ürünlerle sonuçlanır. </w:t>
      </w:r>
    </w:p>
    <w:bookmarkEnd w:id="19"/>
    <w:p w14:paraId="4D29DACC" w14:textId="77777777" w:rsidR="00BF64D4" w:rsidRPr="00B92A1D" w:rsidRDefault="00BF64D4" w:rsidP="00B96B23">
      <w:pPr>
        <w:rPr>
          <w:sz w:val="24"/>
          <w:szCs w:val="24"/>
        </w:rPr>
      </w:pPr>
    </w:p>
    <w:bookmarkEnd w:id="20"/>
    <w:p w14:paraId="101CC8A1" w14:textId="77777777" w:rsidR="00BF64D4" w:rsidRPr="00B92A1D" w:rsidRDefault="00BF64D4" w:rsidP="00B96B23">
      <w:pPr>
        <w:rPr>
          <w:sz w:val="24"/>
          <w:szCs w:val="24"/>
        </w:rPr>
      </w:pPr>
    </w:p>
    <w:p w14:paraId="0FCEC5C1" w14:textId="77777777" w:rsidR="00BF64D4" w:rsidRPr="00B92A1D" w:rsidRDefault="00BF64D4" w:rsidP="00B96B23">
      <w:pPr>
        <w:rPr>
          <w:sz w:val="24"/>
          <w:szCs w:val="24"/>
        </w:rPr>
      </w:pPr>
    </w:p>
    <w:p w14:paraId="36783CBA" w14:textId="1A1326CE" w:rsidR="008C671D" w:rsidRPr="00B92A1D" w:rsidRDefault="008C671D" w:rsidP="001D465D">
      <w:pPr>
        <w:jc w:val="center"/>
        <w:rPr>
          <w:sz w:val="24"/>
          <w:szCs w:val="24"/>
        </w:rPr>
      </w:pPr>
    </w:p>
    <w:p w14:paraId="4781F1E9" w14:textId="77777777" w:rsidR="00A80B8C" w:rsidRDefault="00A80B8C" w:rsidP="008C671D">
      <w:pPr>
        <w:pStyle w:val="ResimYazs"/>
        <w:jc w:val="center"/>
        <w:rPr>
          <w:b w:val="0"/>
          <w:bCs w:val="0"/>
          <w:i/>
          <w:iCs/>
        </w:rPr>
      </w:pPr>
    </w:p>
    <w:p w14:paraId="75681502" w14:textId="770919FF" w:rsidR="00A80B8C" w:rsidRDefault="00A80B8C" w:rsidP="008C671D">
      <w:pPr>
        <w:pStyle w:val="ResimYazs"/>
        <w:jc w:val="center"/>
        <w:rPr>
          <w:b w:val="0"/>
          <w:bCs w:val="0"/>
          <w:i/>
          <w:iCs/>
        </w:rPr>
      </w:pPr>
    </w:p>
    <w:p w14:paraId="19E29112" w14:textId="06018748" w:rsidR="00A80B8C" w:rsidRPr="00A80B8C" w:rsidRDefault="005908DC" w:rsidP="008C671D">
      <w:pPr>
        <w:pStyle w:val="ResimYazs"/>
        <w:jc w:val="center"/>
        <w:rPr>
          <w:b w:val="0"/>
          <w:bCs w:val="0"/>
        </w:rPr>
      </w:pPr>
      <w:r>
        <w:rPr>
          <w:noProof/>
          <w:sz w:val="24"/>
          <w:szCs w:val="24"/>
        </w:rPr>
        <mc:AlternateContent>
          <mc:Choice Requires="wps">
            <w:drawing>
              <wp:anchor distT="0" distB="0" distL="114300" distR="114300" simplePos="0" relativeHeight="251692032" behindDoc="0" locked="0" layoutInCell="1" allowOverlap="1" wp14:anchorId="529928B8" wp14:editId="3136FB25">
                <wp:simplePos x="0" y="0"/>
                <wp:positionH relativeFrom="margin">
                  <wp:posOffset>4259580</wp:posOffset>
                </wp:positionH>
                <wp:positionV relativeFrom="paragraph">
                  <wp:posOffset>317499</wp:posOffset>
                </wp:positionV>
                <wp:extent cx="1501140" cy="3514725"/>
                <wp:effectExtent l="0" t="0" r="22860" b="28575"/>
                <wp:wrapNone/>
                <wp:docPr id="2016763042" name="Πλαίσιο κειμένου 2016763042"/>
                <wp:cNvGraphicFramePr/>
                <a:graphic xmlns:a="http://schemas.openxmlformats.org/drawingml/2006/main">
                  <a:graphicData uri="http://schemas.microsoft.com/office/word/2010/wordprocessingShape">
                    <wps:wsp>
                      <wps:cNvSpPr txBox="1"/>
                      <wps:spPr>
                        <a:xfrm>
                          <a:off x="0" y="0"/>
                          <a:ext cx="1501140" cy="3514725"/>
                        </a:xfrm>
                        <a:prstGeom prst="rect">
                          <a:avLst/>
                        </a:prstGeom>
                        <a:solidFill>
                          <a:sysClr val="window" lastClr="FFFFFF"/>
                        </a:solidFill>
                        <a:ln w="6350">
                          <a:solidFill>
                            <a:prstClr val="black"/>
                          </a:solidFill>
                        </a:ln>
                      </wps:spPr>
                      <wps:txbx>
                        <w:txbxContent>
                          <w:p w14:paraId="5188328A" w14:textId="77777777" w:rsidR="005908DC" w:rsidRPr="00A80B8C" w:rsidRDefault="005908DC" w:rsidP="005908DC">
                            <w:pPr>
                              <w:jc w:val="left"/>
                            </w:pPr>
                            <w:r w:rsidRPr="00BC6C2C">
                              <w:rPr>
                                <w:b/>
                                <w:bCs/>
                              </w:rPr>
                              <w:t>Ayakkabı atıklarının ileri dönüştürülmesi</w:t>
                            </w:r>
                            <w:r w:rsidRPr="00BC6C2C">
                              <w:t>, ayakkabı endüstrisinden atılan malzemelerin yaratıcı bir şekilde yeniden kullanılmasını veya yeni, daha yüksek değerli ürünlere dönüştürülmesini içerir. Bu sürdürülebilir yaklaşım, endüstrinin çevresel etkisini azaltmaya yardımcı olur, atıkları en aza indirir ve genellikle benzersiz ve yenilikçi ürünlerle sonuçlanır.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9928B8" id="Πλαίσιο κειμένου 2016763042" o:spid="_x0000_s1028" type="#_x0000_t202" style="position:absolute;left:0;text-align:left;margin-left:335.4pt;margin-top:25pt;width:118.2pt;height:276.7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" fillcolor="window" strokeweight=".5pt">
                <v:textbox>
                  <w:txbxContent>
                    <w:p w14:paraId="5188328A" w14:textId="77777777" w:rsidR="005908DC" w:rsidRPr="00A80B8C" w:rsidRDefault="005908DC" w:rsidP="005908DC">
                      <w:pPr>
                        <w:jc w:val="left"/>
                      </w:pPr>
                      <w:r w:rsidRPr="00BC6C2C">
                        <w:rPr>
                          <w:b/>
                          <w:bCs/>
                        </w:rPr>
                        <w:t>Ayakkabı atıklarının ileri dönüştürülmesi</w:t>
                      </w:r>
                      <w:r w:rsidRPr="00BC6C2C">
                        <w:t>, ayakkabı endüstrisinden atılan malzemelerin yaratıcı bir şekilde yeniden kullanılmasını veya yeni, daha yüksek değerli ürünlere dönüştürülmesini içerir. Bu sürdürülebilir yaklaşım, endüstrinin çevresel etkisini azaltmaya yardımcı olur, atıkları en aza indirir ve genellikle benzersiz ve yenilikçi ürünlerle sonuçlanır.</w:t>
                      </w:r>
                    </w:p>
                  </w:txbxContent>
                </v:textbox>
                <w10:wrap anchorx="margin"/>
              </v:shape>
            </w:pict>
          </mc:Fallback>
        </mc:AlternateContent>
      </w:r>
      <w:r w:rsidR="00A80B8C">
        <w:rPr>
          <w:noProof/>
          <w:sz w:val="24"/>
          <w:szCs w:val="24"/>
        </w:rPr>
        <w:drawing>
          <wp:anchor distT="0" distB="0" distL="114300" distR="114300" simplePos="0" relativeHeight="251663360" behindDoc="0" locked="0" layoutInCell="1" allowOverlap="1" wp14:anchorId="0D3776FB" wp14:editId="2438D772">
            <wp:simplePos x="0" y="0"/>
            <wp:positionH relativeFrom="column">
              <wp:posOffset>0</wp:posOffset>
            </wp:positionH>
            <wp:positionV relativeFrom="paragraph">
              <wp:posOffset>235585</wp:posOffset>
            </wp:positionV>
            <wp:extent cx="6192520" cy="2941320"/>
            <wp:effectExtent l="0" t="0" r="0" b="0"/>
            <wp:wrapSquare wrapText="bothSides"/>
            <wp:docPr id="3"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V relativeFrom="margin">
              <wp14:pctHeight>0</wp14:pctHeight>
            </wp14:sizeRelV>
          </wp:anchor>
        </w:drawing>
      </w:r>
    </w:p>
    <w:p w14:paraId="03F041A2" w14:textId="53E15187" w:rsidR="00A80B8C" w:rsidRDefault="00A80B8C" w:rsidP="008C671D">
      <w:pPr>
        <w:pStyle w:val="ResimYazs"/>
        <w:jc w:val="center"/>
        <w:rPr>
          <w:b w:val="0"/>
          <w:bCs w:val="0"/>
          <w:i/>
          <w:iCs/>
        </w:rPr>
      </w:pPr>
    </w:p>
    <w:p w14:paraId="699236B7" w14:textId="6FDEDA82" w:rsidR="00A80B8C" w:rsidRDefault="00A80B8C" w:rsidP="008C671D">
      <w:pPr>
        <w:pStyle w:val="ResimYazs"/>
        <w:jc w:val="center"/>
        <w:rPr>
          <w:b w:val="0"/>
          <w:bCs w:val="0"/>
          <w:i/>
          <w:iCs/>
        </w:rPr>
      </w:pPr>
    </w:p>
    <w:p w14:paraId="13FC81A0" w14:textId="5DC53C0A" w:rsidR="00A80B8C" w:rsidRDefault="00A80B8C" w:rsidP="008C671D">
      <w:pPr>
        <w:pStyle w:val="ResimYazs"/>
        <w:jc w:val="center"/>
        <w:rPr>
          <w:b w:val="0"/>
          <w:bCs w:val="0"/>
          <w:i/>
          <w:iCs/>
        </w:rPr>
      </w:pPr>
    </w:p>
    <w:p w14:paraId="477A46E6" w14:textId="77777777" w:rsidR="00A80B8C" w:rsidRDefault="00A80B8C" w:rsidP="008C671D">
      <w:pPr>
        <w:pStyle w:val="ResimYazs"/>
        <w:jc w:val="center"/>
        <w:rPr>
          <w:b w:val="0"/>
          <w:bCs w:val="0"/>
          <w:i/>
          <w:iCs/>
        </w:rPr>
      </w:pPr>
    </w:p>
    <w:p w14:paraId="5C703A03" w14:textId="769D89E5" w:rsidR="008C671D" w:rsidRPr="00B92A1D" w:rsidRDefault="005E4423" w:rsidP="005E4423">
      <w:pPr>
        <w:pStyle w:val="ResimYazs"/>
        <w:rPr>
          <w:b w:val="0"/>
          <w:bCs w:val="0"/>
          <w:i/>
          <w:iCs/>
          <w:sz w:val="24"/>
          <w:szCs w:val="24"/>
        </w:rPr>
      </w:pPr>
      <w:bookmarkStart w:id="21" w:name="_Toc157459440"/>
      <w:r>
        <w:t xml:space="preserve">Şekil </w:t>
      </w:r>
      <w:r>
        <w:fldChar w:fldCharType="begin"/>
      </w:r>
      <w:r>
        <w:instrText xml:space="preserve"> SEQ Figure \* ARABIC </w:instrText>
      </w:r>
      <w:r>
        <w:fldChar w:fldCharType="separate"/>
      </w:r>
      <w:r w:rsidR="00C971E7">
        <w:rPr>
          <w:noProof/>
        </w:rPr>
        <w:t>3</w:t>
      </w:r>
      <w:r>
        <w:fldChar w:fldCharType="end"/>
      </w:r>
      <w:r>
        <w:t xml:space="preserve">: </w:t>
      </w:r>
      <w:r w:rsidR="00BC6C2C" w:rsidRPr="00BC6C2C">
        <w:rPr>
          <w:b w:val="0"/>
          <w:bCs w:val="0"/>
          <w:i/>
          <w:iCs/>
        </w:rPr>
        <w:t>https://planetrescue101.design.blog/category/environmental-conservation/upcycling/</w:t>
      </w:r>
      <w:bookmarkEnd w:id="21"/>
    </w:p>
    <w:p w14:paraId="2389CF28" w14:textId="77777777" w:rsidR="008C671D" w:rsidRPr="00B92A1D" w:rsidRDefault="008C671D" w:rsidP="008C671D">
      <w:pPr>
        <w:rPr>
          <w:sz w:val="24"/>
          <w:szCs w:val="24"/>
        </w:rPr>
      </w:pPr>
    </w:p>
    <w:p w14:paraId="5FCFC307" w14:textId="373C68B6" w:rsidR="00B96B23" w:rsidRPr="00B92A1D" w:rsidRDefault="00B96B23" w:rsidP="008C671D">
      <w:pPr>
        <w:rPr>
          <w:sz w:val="24"/>
          <w:szCs w:val="24"/>
        </w:rPr>
      </w:pPr>
      <w:r w:rsidRPr="00B92A1D">
        <w:rPr>
          <w:sz w:val="24"/>
          <w:szCs w:val="24"/>
        </w:rPr>
        <w:t>Ayakkabı atıklarının geri dönüştürülebileceği bazı yollar şunlardır:</w:t>
      </w:r>
    </w:p>
    <w:p w14:paraId="4079D79B" w14:textId="6F7266DE" w:rsidR="00B96B23" w:rsidRPr="00B92A1D" w:rsidRDefault="00973A88" w:rsidP="008C671D">
      <w:pPr>
        <w:ind w:left="426"/>
        <w:rPr>
          <w:sz w:val="24"/>
          <w:szCs w:val="24"/>
        </w:rPr>
      </w:pPr>
      <w:r w:rsidRPr="00B92A1D">
        <w:rPr>
          <w:b/>
          <w:bCs/>
          <w:noProof/>
          <w:sz w:val="24"/>
          <w:szCs w:val="24"/>
        </w:rPr>
        <w:drawing>
          <wp:inline distT="0" distB="0" distL="0" distR="0" wp14:anchorId="12E14FB3" wp14:editId="68BB305C">
            <wp:extent cx="445135" cy="445135"/>
            <wp:effectExtent l="0" t="0" r="0" b="0"/>
            <wp:docPr id="30" name="Εικόνα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Tekstil Atıkları:</w:t>
      </w:r>
    </w:p>
    <w:p w14:paraId="1D513D03" w14:textId="77777777" w:rsidR="00B96B23" w:rsidRPr="00B92A1D" w:rsidRDefault="00B96B23" w:rsidP="008C671D">
      <w:pPr>
        <w:pStyle w:val="ListeParagraf"/>
        <w:rPr>
          <w:lang w:val="en-GB"/>
        </w:rPr>
      </w:pPr>
      <w:r w:rsidRPr="00B92A1D">
        <w:rPr>
          <w:b/>
          <w:bCs/>
        </w:rPr>
        <w:t>Eski Ayakkabılardan Yeni Tasarımlara:</w:t>
      </w:r>
      <w:r w:rsidRPr="00B92A1D">
        <w:t xml:space="preserve"> Atılan ayakkabılar veya ayakkabı bileşenleri demonte edilebilir ve kumaş, deri veya sentetik tekstiller gibi malzemeler yeni ayakkabı tasarımlarına geri dönüştürülebilir. Bu, patchwork desenleri oluşturmayı, farklı dokuları birleştirmeyi veya mevcut ayakkabı öğelerini yeni bir tasarıma dahil etmeyi içerebilir.</w:t>
      </w:r>
    </w:p>
    <w:p w14:paraId="509E5E8D" w14:textId="5F2D5AE2" w:rsidR="00B96B23" w:rsidRPr="00B92A1D" w:rsidRDefault="00973A88" w:rsidP="008C671D">
      <w:pPr>
        <w:ind w:left="426"/>
        <w:rPr>
          <w:sz w:val="24"/>
          <w:szCs w:val="24"/>
        </w:rPr>
      </w:pPr>
      <w:r w:rsidRPr="00B92A1D">
        <w:rPr>
          <w:b/>
          <w:bCs/>
          <w:noProof/>
          <w:sz w:val="24"/>
          <w:szCs w:val="24"/>
        </w:rPr>
        <w:drawing>
          <wp:inline distT="0" distB="0" distL="0" distR="0" wp14:anchorId="6A047E9E" wp14:editId="497A7087">
            <wp:extent cx="445135" cy="445135"/>
            <wp:effectExtent l="0" t="0" r="0" b="0"/>
            <wp:docPr id="31" name="Εικόνα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Tek İleri Dönüşüm:</w:t>
      </w:r>
    </w:p>
    <w:p w14:paraId="669E257B" w14:textId="77777777" w:rsidR="00B96B23" w:rsidRPr="00B92A1D" w:rsidRDefault="00B96B23" w:rsidP="008C671D">
      <w:pPr>
        <w:pStyle w:val="ListeParagraf"/>
        <w:rPr>
          <w:lang w:val="en-GB"/>
        </w:rPr>
      </w:pPr>
      <w:r w:rsidRPr="00B92A1D">
        <w:rPr>
          <w:b/>
          <w:bCs/>
        </w:rPr>
        <w:t>Taban Rekonstrüksiyonu:</w:t>
      </w:r>
      <w:r w:rsidRPr="00B92A1D">
        <w:t xml:space="preserve"> Eski ayakkabı tabanları öğütülebilir ve yeni tabanlar oluşturmak için diğer malzemelerle karıştırılabilir. Alternatif olarak, farklı ayakkabı türleri için benzersiz, </w:t>
      </w:r>
      <w:r w:rsidRPr="00B92A1D">
        <w:lastRenderedPageBreak/>
        <w:t>özelleştirilmiş tabanlar oluşturmak üzere yeniden şekillendirilebilir veya katmanlandırılabilirler.</w:t>
      </w:r>
    </w:p>
    <w:p w14:paraId="5C10CCDA" w14:textId="7D3F2729" w:rsidR="00B96B23" w:rsidRPr="00B92A1D" w:rsidRDefault="00973A88" w:rsidP="008C671D">
      <w:pPr>
        <w:ind w:left="426"/>
        <w:rPr>
          <w:sz w:val="24"/>
          <w:szCs w:val="24"/>
        </w:rPr>
      </w:pPr>
      <w:r w:rsidRPr="00B92A1D">
        <w:rPr>
          <w:b/>
          <w:bCs/>
          <w:noProof/>
          <w:sz w:val="24"/>
          <w:szCs w:val="24"/>
        </w:rPr>
        <w:drawing>
          <wp:inline distT="0" distB="0" distL="0" distR="0" wp14:anchorId="7ACE4F7F" wp14:editId="57CCA1DD">
            <wp:extent cx="445135" cy="445135"/>
            <wp:effectExtent l="0" t="0" r="0" b="0"/>
            <wp:docPr id="32" name="Εικόνα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Deri ve Süet Hurdası:</w:t>
      </w:r>
    </w:p>
    <w:p w14:paraId="0B8FB9FD" w14:textId="370CC88A" w:rsidR="00B96B23" w:rsidRPr="00B92A1D" w:rsidRDefault="00B96B23" w:rsidP="008C671D">
      <w:pPr>
        <w:pStyle w:val="ListeParagraf"/>
        <w:rPr>
          <w:lang w:val="en-GB"/>
        </w:rPr>
      </w:pPr>
      <w:r w:rsidRPr="00B92A1D">
        <w:rPr>
          <w:b/>
          <w:bCs/>
        </w:rPr>
        <w:t>Patchwork ve Vurgular:</w:t>
      </w:r>
      <w:r w:rsidRPr="00B92A1D">
        <w:t xml:space="preserve"> Ayakkabı üretiminden veya eski ayakkabılardan elde edilen deri ve süet artıkları, patchwork tasarımlarına dönüştürülebilir veya yeni ayakkabılarda dekoratif vurgular olarak kullanılabilir. Bu, ayakkabıya farklı ve şık bir görünüm kazandırabilir.</w:t>
      </w:r>
    </w:p>
    <w:p w14:paraId="00762D21" w14:textId="77777777" w:rsidR="00973A88" w:rsidRPr="00B92A1D" w:rsidRDefault="00973A88" w:rsidP="00973A88">
      <w:pPr>
        <w:ind w:left="1440"/>
        <w:rPr>
          <w:sz w:val="24"/>
          <w:szCs w:val="24"/>
        </w:rPr>
      </w:pPr>
    </w:p>
    <w:p w14:paraId="23DEDCE1" w14:textId="1CE99C9F" w:rsidR="00B96B23" w:rsidRPr="00B92A1D" w:rsidRDefault="00973A88" w:rsidP="008C671D">
      <w:pPr>
        <w:ind w:left="426"/>
        <w:rPr>
          <w:sz w:val="24"/>
          <w:szCs w:val="24"/>
        </w:rPr>
      </w:pPr>
      <w:r w:rsidRPr="00B92A1D">
        <w:rPr>
          <w:b/>
          <w:bCs/>
          <w:noProof/>
          <w:sz w:val="24"/>
          <w:szCs w:val="24"/>
        </w:rPr>
        <w:drawing>
          <wp:inline distT="0" distB="0" distL="0" distR="0" wp14:anchorId="4A3C70B7" wp14:editId="0BBD0037">
            <wp:extent cx="445135" cy="445135"/>
            <wp:effectExtent l="0" t="0" r="0" b="0"/>
            <wp:docPr id="33" name="Εικόνα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122810" w:rsidRPr="00B92A1D">
        <w:rPr>
          <w:b/>
          <w:bCs/>
          <w:sz w:val="24"/>
          <w:szCs w:val="24"/>
        </w:rPr>
        <w:t>Ayakkabı bağcıkları ve kayışlar:</w:t>
      </w:r>
    </w:p>
    <w:p w14:paraId="37CC5F88" w14:textId="77777777" w:rsidR="00B96B23" w:rsidRPr="00B92A1D" w:rsidRDefault="00B96B23" w:rsidP="00F57D15">
      <w:pPr>
        <w:pStyle w:val="ListeParagraf"/>
        <w:rPr>
          <w:lang w:val="en-GB"/>
        </w:rPr>
      </w:pPr>
      <w:r w:rsidRPr="00B92A1D">
        <w:rPr>
          <w:rStyle w:val="ListeParagrafChar"/>
          <w:b/>
          <w:bCs/>
        </w:rPr>
        <w:t>Aksesuar İleri Dönüşümü</w:t>
      </w:r>
      <w:r w:rsidRPr="00B92A1D">
        <w:rPr>
          <w:rStyle w:val="ListeParagrafChar"/>
        </w:rPr>
        <w:t>: Kullanılmayan veya atılan ayakkabı bağcıkları ve kayışlar</w:t>
      </w:r>
      <w:r w:rsidRPr="00B92A1D">
        <w:t xml:space="preserve"> , bilezikler, anahtarlıklar gibi aksesuarlara dönüştürülebilir ve hatta yeni ayakkabılarda dekoratif öğeler olarak kullanılabilir.</w:t>
      </w:r>
    </w:p>
    <w:p w14:paraId="3679BC4C" w14:textId="164DCDDA" w:rsidR="00B96B23" w:rsidRPr="00B92A1D" w:rsidRDefault="00973A88" w:rsidP="008C671D">
      <w:pPr>
        <w:ind w:left="426"/>
        <w:rPr>
          <w:sz w:val="24"/>
          <w:szCs w:val="24"/>
        </w:rPr>
      </w:pPr>
      <w:r w:rsidRPr="00B92A1D">
        <w:rPr>
          <w:b/>
          <w:bCs/>
          <w:noProof/>
          <w:sz w:val="24"/>
          <w:szCs w:val="24"/>
        </w:rPr>
        <w:drawing>
          <wp:inline distT="0" distB="0" distL="0" distR="0" wp14:anchorId="41DEE84E" wp14:editId="1F82D673">
            <wp:extent cx="445135" cy="445135"/>
            <wp:effectExtent l="0" t="0" r="0" b="0"/>
            <wp:docPr id="34" name="Εικόνα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İç Taban Malzemeleri:</w:t>
      </w:r>
    </w:p>
    <w:p w14:paraId="77398BEB" w14:textId="41DFC635" w:rsidR="00B96B23" w:rsidRPr="00B92A1D" w:rsidRDefault="00B96B23" w:rsidP="00F57D15">
      <w:pPr>
        <w:pStyle w:val="ListeParagraf"/>
        <w:rPr>
          <w:lang w:val="en-GB"/>
        </w:rPr>
      </w:pPr>
      <w:r w:rsidRPr="00B92A1D">
        <w:rPr>
          <w:b/>
          <w:bCs/>
        </w:rPr>
        <w:t>Yastıklama ve Tabanlık:</w:t>
      </w:r>
      <w:r w:rsidRPr="00B92A1D">
        <w:t xml:space="preserve"> Eski ayakkabı tabanlıklarından elde edilen malzemeler, yeni yastıklama malzemeleri veya diğer ayakkabı ürünleri için tabanlık olarak yeniden kullanılabilir. Bu işlem yeni ayakkabı tasarımlarında konfor ve destek açısından katkı sağlayabilir.</w:t>
      </w:r>
    </w:p>
    <w:p w14:paraId="75B9AE2E" w14:textId="4866B001" w:rsidR="00B96B23" w:rsidRPr="00B92A1D" w:rsidRDefault="00973A88" w:rsidP="008C671D">
      <w:pPr>
        <w:ind w:left="426"/>
        <w:rPr>
          <w:sz w:val="24"/>
          <w:szCs w:val="24"/>
        </w:rPr>
      </w:pPr>
      <w:r w:rsidRPr="00B92A1D">
        <w:rPr>
          <w:b/>
          <w:bCs/>
          <w:noProof/>
          <w:sz w:val="24"/>
          <w:szCs w:val="24"/>
        </w:rPr>
        <w:drawing>
          <wp:inline distT="0" distB="0" distL="0" distR="0" wp14:anchorId="267B046F" wp14:editId="5865E9A5">
            <wp:extent cx="445135" cy="445135"/>
            <wp:effectExtent l="0" t="0" r="0" b="0"/>
            <wp:docPr id="35" name="Εικόνα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Fermuar ve Toka Yeniden Kullanımı:</w:t>
      </w:r>
    </w:p>
    <w:p w14:paraId="6F5C05A2" w14:textId="77777777" w:rsidR="00B96B23" w:rsidRPr="00B92A1D" w:rsidRDefault="00B96B23" w:rsidP="00F57D15">
      <w:pPr>
        <w:pStyle w:val="ListeParagraf"/>
        <w:rPr>
          <w:lang w:val="en-GB"/>
        </w:rPr>
      </w:pPr>
      <w:r w:rsidRPr="00B92A1D">
        <w:rPr>
          <w:b/>
          <w:bCs/>
        </w:rPr>
        <w:t>Kapatma Bileşenleri:</w:t>
      </w:r>
      <w:r w:rsidRPr="00B92A1D">
        <w:t xml:space="preserve"> Eski ayakkabılardan elde edilen fermuarlar, tokalar ve diğer kapatma bileşenleri kurtarılabilir ve yeni ayakkabı tasarımlarında yeniden kullanılabilir, bu da işlevsel ve estetik faydalar sağlar.</w:t>
      </w:r>
    </w:p>
    <w:p w14:paraId="3850F97C" w14:textId="355E815B" w:rsidR="00B96B23" w:rsidRPr="00B92A1D" w:rsidRDefault="00973A88" w:rsidP="008C671D">
      <w:pPr>
        <w:ind w:left="426"/>
        <w:rPr>
          <w:sz w:val="24"/>
          <w:szCs w:val="24"/>
        </w:rPr>
      </w:pPr>
      <w:r w:rsidRPr="00B92A1D">
        <w:rPr>
          <w:b/>
          <w:bCs/>
          <w:noProof/>
          <w:sz w:val="24"/>
          <w:szCs w:val="24"/>
        </w:rPr>
        <w:drawing>
          <wp:inline distT="0" distB="0" distL="0" distR="0" wp14:anchorId="0595497E" wp14:editId="4B311A8C">
            <wp:extent cx="445135" cy="445135"/>
            <wp:effectExtent l="0" t="0" r="0" b="0"/>
            <wp:docPr id="36" name="Εικόνα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Logo ve Marka Öğeleri:</w:t>
      </w:r>
    </w:p>
    <w:p w14:paraId="157FD79A" w14:textId="77777777" w:rsidR="00B96B23" w:rsidRPr="00B92A1D" w:rsidRDefault="00B96B23" w:rsidP="00F57D15">
      <w:pPr>
        <w:pStyle w:val="ListeParagraf"/>
        <w:rPr>
          <w:lang w:val="en-GB"/>
        </w:rPr>
      </w:pPr>
      <w:r w:rsidRPr="00B92A1D">
        <w:rPr>
          <w:b/>
          <w:bCs/>
        </w:rPr>
        <w:t>Marka Logo Sanatı:</w:t>
      </w:r>
      <w:r w:rsidRPr="00B92A1D">
        <w:t xml:space="preserve"> Marka logoları veya eski ayakkabılardan diğer ayırt edici unsurlar yeni tasarımlara yaratıcı bir şekilde entegre edilebilir. Bu, ileri dönüştürülmüş ayakkabılara nostaljik veya marka merkezli bir dokunuş katabilir.</w:t>
      </w:r>
    </w:p>
    <w:p w14:paraId="647EE258" w14:textId="2E37B64B" w:rsidR="00B96B23" w:rsidRPr="00B92A1D" w:rsidRDefault="00973A88" w:rsidP="008C671D">
      <w:pPr>
        <w:ind w:left="426"/>
        <w:rPr>
          <w:sz w:val="24"/>
          <w:szCs w:val="24"/>
        </w:rPr>
      </w:pPr>
      <w:r w:rsidRPr="00B92A1D">
        <w:rPr>
          <w:b/>
          <w:bCs/>
          <w:noProof/>
          <w:sz w:val="24"/>
          <w:szCs w:val="24"/>
        </w:rPr>
        <w:drawing>
          <wp:inline distT="0" distB="0" distL="0" distR="0" wp14:anchorId="2A59255A" wp14:editId="38FAB9D3">
            <wp:extent cx="445135" cy="445135"/>
            <wp:effectExtent l="0" t="0" r="0" b="0"/>
            <wp:docPr id="37" name="Εικόνα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Karışık Malzeme Kreasyonları:</w:t>
      </w:r>
    </w:p>
    <w:p w14:paraId="72BE3B08" w14:textId="77777777" w:rsidR="00B96B23" w:rsidRPr="00B92A1D" w:rsidRDefault="00B96B23" w:rsidP="00F57D15">
      <w:pPr>
        <w:pStyle w:val="ListeParagraf"/>
        <w:rPr>
          <w:lang w:val="en-GB"/>
        </w:rPr>
      </w:pPr>
      <w:r w:rsidRPr="00B92A1D">
        <w:rPr>
          <w:b/>
          <w:bCs/>
        </w:rPr>
        <w:lastRenderedPageBreak/>
        <w:t>Hibrit Ayakkabılar:</w:t>
      </w:r>
      <w:r w:rsidRPr="00B92A1D">
        <w:t xml:space="preserve"> İleri dönüşüm, çeşitli kaynaklardan gelen farklı malzemelerin kombinasyonuna izin verir. Örneğin, farklı dokuları ve işlevleri harmanlayan hibrit ayakkabılar oluşturmak için deri artıklarını eski ayakkabılardan kumaş veya kauçuk elemanlarla birleştirmek.</w:t>
      </w:r>
    </w:p>
    <w:p w14:paraId="06EBA5C9" w14:textId="01A60073" w:rsidR="00B96B23" w:rsidRPr="00B92A1D" w:rsidRDefault="00973A88" w:rsidP="008C671D">
      <w:pPr>
        <w:ind w:left="426"/>
        <w:rPr>
          <w:sz w:val="24"/>
          <w:szCs w:val="24"/>
        </w:rPr>
      </w:pPr>
      <w:r w:rsidRPr="00B92A1D">
        <w:rPr>
          <w:b/>
          <w:bCs/>
          <w:noProof/>
          <w:sz w:val="24"/>
          <w:szCs w:val="24"/>
        </w:rPr>
        <w:drawing>
          <wp:inline distT="0" distB="0" distL="0" distR="0" wp14:anchorId="586BF7B8" wp14:editId="410B33AC">
            <wp:extent cx="445135" cy="445135"/>
            <wp:effectExtent l="0" t="0" r="0" b="0"/>
            <wp:docPr id="38" name="Εικόνα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Sanatçılarla İşbirlikleri:</w:t>
      </w:r>
    </w:p>
    <w:p w14:paraId="1943B782" w14:textId="77777777" w:rsidR="00B96B23" w:rsidRPr="00B92A1D" w:rsidRDefault="00B96B23" w:rsidP="00F57D15">
      <w:pPr>
        <w:pStyle w:val="ListeParagraf"/>
        <w:rPr>
          <w:lang w:val="en-GB"/>
        </w:rPr>
      </w:pPr>
      <w:r w:rsidRPr="00B92A1D">
        <w:rPr>
          <w:rStyle w:val="ListeParagrafChar"/>
          <w:b/>
          <w:bCs/>
        </w:rPr>
        <w:t>Sanatsal İşbirlikleri</w:t>
      </w:r>
      <w:r w:rsidRPr="00B92A1D">
        <w:rPr>
          <w:rStyle w:val="ListeParagrafChar"/>
        </w:rPr>
        <w:t>: Ayakkabı markaları, atık malzemeleri sınırlı sayıda, sanatsal ayakkabılara dönüştürmek için sanatçılar veya tasarımcılarla işbirliği yapabilir. Bu sadece sürdürülebilirliği teşvik etmekle kalmaz, aynı zamanda ürüne benzersiz ve özel bir yön katar</w:t>
      </w:r>
      <w:r w:rsidRPr="00B92A1D">
        <w:t xml:space="preserve"> .</w:t>
      </w:r>
    </w:p>
    <w:p w14:paraId="03DC41BF" w14:textId="77777777" w:rsidR="00F57D15" w:rsidRPr="00B92A1D" w:rsidRDefault="00F57D15" w:rsidP="00F57D15"/>
    <w:p w14:paraId="6D4FEF60" w14:textId="77777777" w:rsidR="00F57D15" w:rsidRPr="00B92A1D" w:rsidRDefault="00F57D15" w:rsidP="00F57D15"/>
    <w:p w14:paraId="55E3C580" w14:textId="346F19F6" w:rsidR="00B96B23" w:rsidRPr="00B92A1D" w:rsidRDefault="00973A88" w:rsidP="008C671D">
      <w:pPr>
        <w:ind w:left="426"/>
        <w:rPr>
          <w:sz w:val="24"/>
          <w:szCs w:val="24"/>
        </w:rPr>
      </w:pPr>
      <w:r w:rsidRPr="00B92A1D">
        <w:rPr>
          <w:b/>
          <w:bCs/>
          <w:noProof/>
          <w:sz w:val="24"/>
          <w:szCs w:val="24"/>
        </w:rPr>
        <w:drawing>
          <wp:inline distT="0" distB="0" distL="0" distR="0" wp14:anchorId="2543BF2C" wp14:editId="3309B56E">
            <wp:extent cx="445135" cy="445135"/>
            <wp:effectExtent l="0" t="0" r="0" b="0"/>
            <wp:docPr id="39" name="Εικόνα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Topluluk Katılımı:</w:t>
      </w:r>
    </w:p>
    <w:p w14:paraId="1E1CA016" w14:textId="77777777" w:rsidR="00B96B23" w:rsidRPr="00B92A1D" w:rsidRDefault="00B96B23" w:rsidP="00F57D15">
      <w:pPr>
        <w:pStyle w:val="ListeParagraf"/>
        <w:rPr>
          <w:lang w:val="en-GB"/>
        </w:rPr>
      </w:pPr>
      <w:r w:rsidRPr="00B92A1D">
        <w:rPr>
          <w:b/>
          <w:bCs/>
        </w:rPr>
        <w:t>Atölyeler ve Kendin Yap Kitleri:</w:t>
      </w:r>
      <w:r w:rsidRPr="00B92A1D">
        <w:t xml:space="preserve"> Markalar, atölye çalışmaları düzenleyerek veya Kendin Yap ileri dönüşüm kitleri sağlayarak topluluklarıyla etkileşim kurabilir. Bu, tüketicileri eski ayakkabıları veya ilgili malzemeleri yeni ve kişiselleştirilmiş kreasyonlara dönüştürmeye aktif olarak katılmaya teşvik eder.</w:t>
      </w:r>
    </w:p>
    <w:p w14:paraId="4B3624A3" w14:textId="77777777" w:rsidR="00B96B23" w:rsidRPr="00B92A1D" w:rsidRDefault="00B96B23" w:rsidP="00B96B23">
      <w:pPr>
        <w:rPr>
          <w:sz w:val="24"/>
          <w:szCs w:val="24"/>
        </w:rPr>
      </w:pPr>
      <w:r w:rsidRPr="00B92A1D">
        <w:rPr>
          <w:sz w:val="24"/>
          <w:szCs w:val="24"/>
        </w:rPr>
        <w:t>Ayakkabı atıklarının ileri dönüştürülmesi yalnızca atıkların azaltılmasına katkıda bulunmakla kalmaz, aynı zamanda sektörde yaratıcılığı ve yeniliği de teşvik eder. Sürdürülebilirlik, döngüsel ekonomi ve sorumlu tüketim ilkeleriyle uyumludur ve geleneksel ayakkabı üretimine çevreye duyarlı alternatifler sunar.</w:t>
      </w:r>
    </w:p>
    <w:p w14:paraId="77286757" w14:textId="77777777" w:rsidR="00B96B23" w:rsidRPr="00B92A1D" w:rsidRDefault="00B96B23" w:rsidP="00B96B23">
      <w:pPr>
        <w:rPr>
          <w:vanish/>
          <w:sz w:val="24"/>
          <w:szCs w:val="24"/>
        </w:rPr>
      </w:pPr>
      <w:r w:rsidRPr="00B92A1D">
        <w:rPr>
          <w:vanish/>
          <w:sz w:val="24"/>
          <w:szCs w:val="24"/>
        </w:rPr>
        <w:t>Αρχή φόρμας</w:t>
      </w:r>
    </w:p>
    <w:p w14:paraId="1C18288F" w14:textId="77777777" w:rsidR="00B96B23" w:rsidRPr="00B92A1D" w:rsidRDefault="00B96B23" w:rsidP="00410A48"/>
    <w:p w14:paraId="4FE0ED35" w14:textId="3317307B" w:rsidR="00410A48" w:rsidRPr="00B92A1D" w:rsidRDefault="00B96B23" w:rsidP="00F57D15">
      <w:pPr>
        <w:pStyle w:val="Balk2"/>
        <w:rPr>
          <w:lang w:val="en-GB"/>
        </w:rPr>
      </w:pPr>
      <w:bookmarkStart w:id="22" w:name="_Hlk151978181"/>
      <w:bookmarkStart w:id="23" w:name="_Toc157459469"/>
      <w:r w:rsidRPr="00B92A1D">
        <w:t>Enerji Geri Kazanımı</w:t>
      </w:r>
      <w:bookmarkEnd w:id="22"/>
      <w:bookmarkEnd w:id="23"/>
    </w:p>
    <w:p w14:paraId="5826707B" w14:textId="384F229D" w:rsidR="00D46428" w:rsidRPr="00B92A1D" w:rsidRDefault="00D46428" w:rsidP="00D46428">
      <w:pPr>
        <w:rPr>
          <w:sz w:val="24"/>
          <w:szCs w:val="22"/>
        </w:rPr>
      </w:pPr>
      <w:bookmarkStart w:id="24" w:name="_Hlk151962253"/>
      <w:r w:rsidRPr="00B92A1D">
        <w:rPr>
          <w:sz w:val="24"/>
          <w:szCs w:val="22"/>
        </w:rPr>
        <w:t>Ayakkabı endüstrisi, üretim sürecinde kauçuk artıkları, deri kesikleri ve diğer malzemeler gibi çeşitli atık malzemeler üretir. Bu özel atık malzemelerin doğrudan bir enerji kaynağı olarak kullanılması zorluklar doğurabilirken, kaynak verimliliğini en üst düzeye çıkarmak ve çevresel etkiyi en aza indirmek için keşfedilebilecek alternatif yaklaşımlar vardır:</w:t>
      </w:r>
      <w:bookmarkEnd w:id="24"/>
    </w:p>
    <w:p w14:paraId="16AFBCD9" w14:textId="3C139263" w:rsidR="00E455CE" w:rsidRPr="00B92A1D" w:rsidRDefault="00E455CE" w:rsidP="005141F0">
      <w:pPr>
        <w:jc w:val="center"/>
      </w:pPr>
    </w:p>
    <w:p w14:paraId="1672057E" w14:textId="77777777" w:rsidR="00A80B8C" w:rsidRDefault="00A80B8C" w:rsidP="006C59F6">
      <w:pPr>
        <w:pStyle w:val="ResimYazs"/>
        <w:jc w:val="center"/>
        <w:rPr>
          <w:b w:val="0"/>
          <w:bCs w:val="0"/>
          <w:i/>
          <w:iCs/>
        </w:rPr>
      </w:pPr>
    </w:p>
    <w:p w14:paraId="2D579D43" w14:textId="1E960121" w:rsidR="00A80B8C" w:rsidRDefault="006A09E1" w:rsidP="006C59F6">
      <w:pPr>
        <w:pStyle w:val="ResimYazs"/>
        <w:jc w:val="center"/>
        <w:rPr>
          <w:b w:val="0"/>
          <w:bCs w:val="0"/>
          <w:i/>
          <w:iCs/>
        </w:rPr>
      </w:pPr>
      <w:r>
        <w:rPr>
          <w:noProof/>
          <w:sz w:val="24"/>
          <w:szCs w:val="24"/>
        </w:rPr>
        <w:lastRenderedPageBreak/>
        <mc:AlternateContent>
          <mc:Choice Requires="wps">
            <w:drawing>
              <wp:anchor distT="0" distB="0" distL="114300" distR="114300" simplePos="0" relativeHeight="251677696" behindDoc="0" locked="0" layoutInCell="1" allowOverlap="1" wp14:anchorId="6C48ACA0" wp14:editId="728945B6">
                <wp:simplePos x="0" y="0"/>
                <wp:positionH relativeFrom="margin">
                  <wp:posOffset>4139565</wp:posOffset>
                </wp:positionH>
                <wp:positionV relativeFrom="paragraph">
                  <wp:posOffset>358140</wp:posOffset>
                </wp:positionV>
                <wp:extent cx="1645920" cy="3329940"/>
                <wp:effectExtent l="0" t="0" r="11430" b="22860"/>
                <wp:wrapNone/>
                <wp:docPr id="2016763043" name="Πλαίσιο κειμένου 2016763043"/>
                <wp:cNvGraphicFramePr/>
                <a:graphic xmlns:a="http://schemas.openxmlformats.org/drawingml/2006/main">
                  <a:graphicData uri="http://schemas.microsoft.com/office/word/2010/wordprocessingShape">
                    <wps:wsp>
                      <wps:cNvSpPr txBox="1"/>
                      <wps:spPr>
                        <a:xfrm>
                          <a:off x="0" y="0"/>
                          <a:ext cx="1645920" cy="3329940"/>
                        </a:xfrm>
                        <a:prstGeom prst="rect">
                          <a:avLst/>
                        </a:prstGeom>
                        <a:solidFill>
                          <a:sysClr val="window" lastClr="FFFFFF"/>
                        </a:solidFill>
                        <a:ln w="6350">
                          <a:solidFill>
                            <a:prstClr val="black"/>
                          </a:solidFill>
                        </a:ln>
                      </wps:spPr>
                      <wps:txbx>
                        <w:txbxContent>
                          <w:p w14:paraId="72E2804C" w14:textId="0A5B75BF" w:rsidR="00A80B8C" w:rsidRPr="00CE5B13" w:rsidRDefault="00CE5B13" w:rsidP="00A80B8C">
                            <w:pPr>
                              <w:jc w:val="left"/>
                            </w:pPr>
                            <w:r w:rsidRPr="00CE5B13">
                              <w:t>Ayakkabı endüstrisi, üretim sürecinde kauçuk artıkları, deri kesikleri ve diğer malzemeler gibi çeşitli atık malzemeler üretir. Bu belirli atık malzemelerin doğrudan bir enerji kaynağı olarak kullanılması  zorluklar doğurabilirken, kaynak verimliliğini en üst düzeye çıkarmak ve çevresel etkiyi en aza indirmek için keşfedilebilecek alternatif yaklaşımlar vardır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48ACA0" id="Πλαίσιο κειμένου 2016763043" o:spid="_x0000_s1029" type="#_x0000_t202" style="position:absolute;left:0;text-align:left;margin-left:325.95pt;margin-top:28.2pt;width:129.6pt;height:262.2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" fillcolor="window" strokeweight=".5pt">
                <v:textbox>
                  <w:txbxContent>
                    <w:p w14:paraId="72E2804C" w14:textId="0A5B75BF" w:rsidR="00A80B8C" w:rsidRPr="00CE5B13" w:rsidRDefault="00CE5B13" w:rsidP="00A80B8C">
                      <w:pPr>
                        <w:jc w:val="left"/>
                      </w:pPr>
                      <w:r w:rsidRPr="00CE5B13">
                        <w:t>Ayakkabı endüstrisi, üretim sürecinde kauçuk artıkları, deri kesikleri ve diğer malzemeler gibi çeşitli atık malzemeler üretir. Bu belirli atık malzemelerin doğrudan bir enerji kaynağı olarak kullanılması  zorluklar doğurabilirken, kaynak verimliliğini en üst düzeye çıkarmak ve çevresel etkiyi en aza indirmek için keşfedilebilecek alternatif yaklaşımlar vardır</w:t>
                      </w:r>
                    </w:p>
                  </w:txbxContent>
                </v:textbox>
                <w10:wrap anchorx="margin"/>
              </v:shape>
            </w:pict>
          </mc:Fallback>
        </mc:AlternateContent>
      </w:r>
      <w:r w:rsidR="00A80B8C">
        <w:rPr>
          <w:noProof/>
          <w:sz w:val="24"/>
          <w:szCs w:val="24"/>
        </w:rPr>
        <w:drawing>
          <wp:anchor distT="0" distB="0" distL="114300" distR="114300" simplePos="0" relativeHeight="251665408" behindDoc="0" locked="0" layoutInCell="1" allowOverlap="1" wp14:anchorId="515BFE80" wp14:editId="0B4AE44A">
            <wp:simplePos x="0" y="0"/>
            <wp:positionH relativeFrom="column">
              <wp:posOffset>0</wp:posOffset>
            </wp:positionH>
            <wp:positionV relativeFrom="paragraph">
              <wp:posOffset>228600</wp:posOffset>
            </wp:positionV>
            <wp:extent cx="6192520" cy="2941320"/>
            <wp:effectExtent l="0" t="0" r="0" b="0"/>
            <wp:wrapSquare wrapText="bothSides"/>
            <wp:docPr id="5"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V relativeFrom="margin">
              <wp14:pctHeight>0</wp14:pctHeight>
            </wp14:sizeRelV>
          </wp:anchor>
        </w:drawing>
      </w:r>
    </w:p>
    <w:p w14:paraId="3FA2E0EA" w14:textId="61EEBB58" w:rsidR="00A80B8C" w:rsidRDefault="00A80B8C" w:rsidP="006C59F6">
      <w:pPr>
        <w:pStyle w:val="ResimYazs"/>
        <w:jc w:val="center"/>
        <w:rPr>
          <w:b w:val="0"/>
          <w:bCs w:val="0"/>
          <w:i/>
          <w:iCs/>
        </w:rPr>
      </w:pPr>
    </w:p>
    <w:p w14:paraId="6F53CFD6" w14:textId="77777777" w:rsidR="00A80B8C" w:rsidRDefault="00A80B8C" w:rsidP="006C59F6">
      <w:pPr>
        <w:pStyle w:val="ResimYazs"/>
        <w:jc w:val="center"/>
        <w:rPr>
          <w:b w:val="0"/>
          <w:bCs w:val="0"/>
          <w:i/>
          <w:iCs/>
        </w:rPr>
      </w:pPr>
    </w:p>
    <w:p w14:paraId="6383376C" w14:textId="77777777" w:rsidR="00A80B8C" w:rsidRDefault="00A80B8C" w:rsidP="006C59F6">
      <w:pPr>
        <w:pStyle w:val="ResimYazs"/>
        <w:jc w:val="center"/>
        <w:rPr>
          <w:b w:val="0"/>
          <w:bCs w:val="0"/>
          <w:i/>
          <w:iCs/>
        </w:rPr>
      </w:pPr>
    </w:p>
    <w:p w14:paraId="582CE9ED" w14:textId="6EF1FD76" w:rsidR="00467F43" w:rsidRPr="00B92A1D" w:rsidRDefault="005E4423" w:rsidP="005E4423">
      <w:pPr>
        <w:pStyle w:val="ResimYazs"/>
        <w:rPr>
          <w:b w:val="0"/>
          <w:bCs w:val="0"/>
          <w:i/>
          <w:iCs/>
        </w:rPr>
      </w:pPr>
      <w:bookmarkStart w:id="25" w:name="_Toc157459441"/>
      <w:r>
        <w:t xml:space="preserve">Şekil </w:t>
      </w:r>
      <w:r>
        <w:fldChar w:fldCharType="begin"/>
      </w:r>
      <w:r>
        <w:instrText xml:space="preserve"> SEQ Figure \* ARABIC </w:instrText>
      </w:r>
      <w:r>
        <w:fldChar w:fldCharType="separate"/>
      </w:r>
      <w:r w:rsidR="00C971E7">
        <w:rPr>
          <w:noProof/>
        </w:rPr>
        <w:t>4</w:t>
      </w:r>
      <w:r>
        <w:fldChar w:fldCharType="end"/>
      </w:r>
      <w:r>
        <w:t xml:space="preserve">: </w:t>
      </w:r>
      <w:r w:rsidR="001A0BB7">
        <w:rPr>
          <w:b w:val="0"/>
          <w:bCs w:val="0"/>
          <w:i/>
          <w:iCs/>
        </w:rPr>
        <w:t>Kaynak: https://www.cardifftradewaste.co.uk/disposal/general-waste-energy-recovery-facility/</w:t>
      </w:r>
      <w:bookmarkEnd w:id="25"/>
    </w:p>
    <w:p w14:paraId="28F910CB" w14:textId="77777777" w:rsidR="00253309" w:rsidRPr="00B92A1D" w:rsidRDefault="00253309" w:rsidP="00253309"/>
    <w:p w14:paraId="4082048F" w14:textId="49AE10D9" w:rsidR="00D46428" w:rsidRPr="00B92A1D" w:rsidRDefault="00C65804" w:rsidP="00253309">
      <w:pPr>
        <w:ind w:left="426"/>
        <w:rPr>
          <w:b/>
          <w:bCs/>
          <w:sz w:val="24"/>
          <w:szCs w:val="22"/>
        </w:rPr>
      </w:pPr>
      <w:r w:rsidRPr="00B92A1D">
        <w:rPr>
          <w:b/>
          <w:bCs/>
          <w:noProof/>
          <w:sz w:val="28"/>
          <w:szCs w:val="28"/>
        </w:rPr>
        <w:drawing>
          <wp:inline distT="0" distB="0" distL="0" distR="0" wp14:anchorId="35C92F32" wp14:editId="02246D41">
            <wp:extent cx="445135" cy="445135"/>
            <wp:effectExtent l="0" t="0" r="0" b="0"/>
            <wp:docPr id="41" name="Εικόνα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E455CE" w:rsidRPr="00B92A1D">
        <w:rPr>
          <w:b/>
          <w:bCs/>
          <w:sz w:val="24"/>
          <w:szCs w:val="22"/>
        </w:rPr>
        <w:t>Geri Dönüşüm ve Yeniden Kullanım:</w:t>
      </w:r>
    </w:p>
    <w:p w14:paraId="2D06BC7C" w14:textId="77777777" w:rsidR="00D46428" w:rsidRPr="00B92A1D" w:rsidRDefault="00D46428" w:rsidP="00253309">
      <w:pPr>
        <w:pStyle w:val="ListeParagraf"/>
        <w:rPr>
          <w:lang w:val="en-GB"/>
        </w:rPr>
      </w:pPr>
      <w:r w:rsidRPr="00B92A1D">
        <w:rPr>
          <w:b/>
          <w:bCs/>
        </w:rPr>
        <w:t>Süreç</w:t>
      </w:r>
      <w:r w:rsidRPr="00B92A1D">
        <w:t>: Doğrudan enerji üretimi yerine, atık malzemelerin endüstride geri dönüştürülmesine ve yeniden kullanılmasına odaklanın. Örneğin, kauçuk artıkları ve deri artıkları yeni ürünler oluşturmak için geri dönüştürülebilir ve bu da işlenmemiş malzemelere olan talebi azaltır.</w:t>
      </w:r>
    </w:p>
    <w:p w14:paraId="7679BC62" w14:textId="3CC9FE3A" w:rsidR="00D46428" w:rsidRPr="00B92A1D" w:rsidRDefault="00C65804" w:rsidP="00253309">
      <w:pPr>
        <w:ind w:left="426"/>
        <w:rPr>
          <w:b/>
          <w:bCs/>
          <w:sz w:val="24"/>
          <w:szCs w:val="22"/>
        </w:rPr>
      </w:pPr>
      <w:r w:rsidRPr="00B92A1D">
        <w:rPr>
          <w:b/>
          <w:bCs/>
          <w:noProof/>
          <w:sz w:val="28"/>
          <w:szCs w:val="28"/>
        </w:rPr>
        <w:drawing>
          <wp:inline distT="0" distB="0" distL="0" distR="0" wp14:anchorId="2C2ACD77" wp14:editId="01191245">
            <wp:extent cx="445135" cy="445135"/>
            <wp:effectExtent l="0" t="0" r="0" b="0"/>
            <wp:docPr id="42" name="Εικόνα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D46428" w:rsidRPr="00B92A1D">
        <w:rPr>
          <w:b/>
          <w:bCs/>
          <w:sz w:val="24"/>
          <w:szCs w:val="22"/>
        </w:rPr>
        <w:t>Biyokütleden Atıktan Enerjiye (WtE):</w:t>
      </w:r>
    </w:p>
    <w:p w14:paraId="363F2611" w14:textId="77777777" w:rsidR="00D46428" w:rsidRPr="00B92A1D" w:rsidRDefault="00D46428" w:rsidP="00253309">
      <w:pPr>
        <w:pStyle w:val="ListeParagraf"/>
        <w:rPr>
          <w:lang w:val="en-GB"/>
        </w:rPr>
      </w:pPr>
      <w:r w:rsidRPr="00B92A1D">
        <w:rPr>
          <w:b/>
          <w:bCs/>
        </w:rPr>
        <w:t>Süreç</w:t>
      </w:r>
      <w:r w:rsidRPr="00B92A1D">
        <w:t>: Deri artıkları gibi ayakkabı endüstrisinden gelen organik atıkların biyokütle enerji üretiminde kullanılma olasılığını keşfedin. Anaerobik çürütme veya kompostlama, biyogaz veya ısı enerjisi üretebilir.</w:t>
      </w:r>
    </w:p>
    <w:p w14:paraId="2FA43DD5" w14:textId="77777777" w:rsidR="00D46428" w:rsidRPr="00B92A1D" w:rsidRDefault="00D46428" w:rsidP="00253309">
      <w:pPr>
        <w:pStyle w:val="ListeParagraf"/>
        <w:rPr>
          <w:lang w:val="en-GB"/>
        </w:rPr>
      </w:pPr>
      <w:r w:rsidRPr="00B92A1D">
        <w:rPr>
          <w:b/>
          <w:bCs/>
        </w:rPr>
        <w:t>Avantajları</w:t>
      </w:r>
      <w:r w:rsidRPr="00B92A1D">
        <w:t>: Organik atıkları kullanır, çöp sahasına olan bağımlılığı azaltır ve döngüsel ekonomiye katkıda bulunabilir.</w:t>
      </w:r>
    </w:p>
    <w:p w14:paraId="4AE4DE2F" w14:textId="77777777" w:rsidR="00D46428" w:rsidRPr="00B92A1D" w:rsidRDefault="00D46428" w:rsidP="00253309">
      <w:pPr>
        <w:pStyle w:val="ListeParagraf"/>
        <w:rPr>
          <w:lang w:val="en-GB"/>
        </w:rPr>
      </w:pPr>
      <w:r w:rsidRPr="00B92A1D">
        <w:rPr>
          <w:b/>
          <w:bCs/>
        </w:rPr>
        <w:t>Hususlar</w:t>
      </w:r>
      <w:r w:rsidRPr="00B92A1D">
        <w:t>: Fizibilite, atık üretiminin ölçeğine ve biyokütle enerji üretimi için yerel altyapıya bağlıdır.</w:t>
      </w:r>
    </w:p>
    <w:p w14:paraId="492C87B1" w14:textId="2600B5D7" w:rsidR="00D46428" w:rsidRPr="00B92A1D" w:rsidRDefault="00064E8F" w:rsidP="00064E8F">
      <w:pPr>
        <w:ind w:left="426"/>
        <w:rPr>
          <w:sz w:val="24"/>
          <w:szCs w:val="22"/>
        </w:rPr>
      </w:pPr>
      <w:r w:rsidRPr="00B92A1D">
        <w:rPr>
          <w:b/>
          <w:bCs/>
          <w:noProof/>
          <w:sz w:val="28"/>
          <w:szCs w:val="28"/>
        </w:rPr>
        <w:lastRenderedPageBreak/>
        <w:drawing>
          <wp:inline distT="0" distB="0" distL="0" distR="0" wp14:anchorId="044CB414" wp14:editId="0DA514DF">
            <wp:extent cx="445135" cy="445135"/>
            <wp:effectExtent l="0" t="0" r="0" b="0"/>
            <wp:docPr id="1158501034" name="Picture 1158501034" descr="Bir bitkiyi tutan yeşil bir el&#10;&#10;Açıklama otomatik olarak oluşturul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501034" name="Picture 1158501034" descr="A green hand holding a plant&#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D46428" w:rsidRPr="00B92A1D">
        <w:rPr>
          <w:b/>
          <w:bCs/>
          <w:sz w:val="24"/>
          <w:szCs w:val="22"/>
        </w:rPr>
        <w:t>Kauçuk Atıklar için Piroliz:</w:t>
      </w:r>
    </w:p>
    <w:p w14:paraId="5D1E974D" w14:textId="77777777" w:rsidR="00D46428" w:rsidRPr="00B92A1D" w:rsidRDefault="00D46428" w:rsidP="00253309">
      <w:pPr>
        <w:pStyle w:val="ListeParagraf"/>
        <w:rPr>
          <w:lang w:val="en-GB"/>
        </w:rPr>
      </w:pPr>
      <w:r w:rsidRPr="00B92A1D">
        <w:rPr>
          <w:b/>
          <w:bCs/>
        </w:rPr>
        <w:t>İşlem</w:t>
      </w:r>
      <w:r w:rsidRPr="00B92A1D">
        <w:t>: Ayakkabı endüstrisinden gelen kauçuk artıkları, petrol, gaz ve odun kömürü üretmek için oksijen yokluğunda bir termal ayrışma işlemi olan pirolize tabi tutulabilir.</w:t>
      </w:r>
    </w:p>
    <w:p w14:paraId="799F4973" w14:textId="77777777" w:rsidR="00D46428" w:rsidRPr="00B92A1D" w:rsidRDefault="00D46428" w:rsidP="00253309">
      <w:pPr>
        <w:pStyle w:val="ListeParagraf"/>
        <w:rPr>
          <w:lang w:val="en-GB"/>
        </w:rPr>
      </w:pPr>
      <w:r w:rsidRPr="00B92A1D">
        <w:rPr>
          <w:b/>
          <w:bCs/>
        </w:rPr>
        <w:t>Avantajları</w:t>
      </w:r>
      <w:r w:rsidRPr="00B92A1D">
        <w:t>: Kauçuk atıklarını sıvı yakıt da dahil olmak üzere değerli ürünlere dönüştürür.</w:t>
      </w:r>
    </w:p>
    <w:p w14:paraId="6ED1B0DE" w14:textId="77777777" w:rsidR="00D46428" w:rsidRPr="00B92A1D" w:rsidRDefault="00D46428" w:rsidP="00253309">
      <w:pPr>
        <w:pStyle w:val="ListeParagraf"/>
        <w:rPr>
          <w:lang w:val="en-GB"/>
        </w:rPr>
      </w:pPr>
      <w:r w:rsidRPr="00B92A1D">
        <w:rPr>
          <w:b/>
          <w:bCs/>
        </w:rPr>
        <w:t>Dikkat edilmesi gereken noktalar</w:t>
      </w:r>
      <w:r w:rsidRPr="00B92A1D">
        <w:t>: Ekonomik uygulanabilirlik ve teknoloji optimizasyonunun değerlendirilmesi gerekir. Emisyon kontrolü önemlidir.</w:t>
      </w:r>
    </w:p>
    <w:p w14:paraId="7D7B2AA8" w14:textId="220FF46A" w:rsidR="00D46428" w:rsidRPr="00B92A1D" w:rsidRDefault="00C65804" w:rsidP="00253309">
      <w:pPr>
        <w:ind w:left="426"/>
        <w:rPr>
          <w:b/>
          <w:bCs/>
          <w:sz w:val="24"/>
          <w:szCs w:val="22"/>
        </w:rPr>
      </w:pPr>
      <w:r w:rsidRPr="00B92A1D">
        <w:rPr>
          <w:b/>
          <w:bCs/>
          <w:noProof/>
          <w:sz w:val="28"/>
          <w:szCs w:val="28"/>
        </w:rPr>
        <w:drawing>
          <wp:inline distT="0" distB="0" distL="0" distR="0" wp14:anchorId="59203F3A" wp14:editId="4526812A">
            <wp:extent cx="445135" cy="445135"/>
            <wp:effectExtent l="0" t="0" r="0" b="0"/>
            <wp:docPr id="43" name="Εικόνα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D46428" w:rsidRPr="00B92A1D">
        <w:rPr>
          <w:b/>
          <w:bCs/>
          <w:sz w:val="24"/>
          <w:szCs w:val="22"/>
        </w:rPr>
        <w:t>Enerji Geri Kazanımı ile Yakma:</w:t>
      </w:r>
    </w:p>
    <w:p w14:paraId="6CD69CDA" w14:textId="77777777" w:rsidR="00D46428" w:rsidRPr="00B92A1D" w:rsidRDefault="00D46428" w:rsidP="00C5102B">
      <w:pPr>
        <w:pStyle w:val="ListeParagraf"/>
        <w:rPr>
          <w:lang w:val="en-GB"/>
        </w:rPr>
      </w:pPr>
      <w:r w:rsidRPr="00B92A1D">
        <w:rPr>
          <w:b/>
          <w:bCs/>
        </w:rPr>
        <w:t>Süreç</w:t>
      </w:r>
      <w:r w:rsidRPr="00B92A1D">
        <w:t>: Isı ve elektrik üretmek için ayakkabı endüstrisinden geri dönüştürülemeyen atık malzemeleri yakın.</w:t>
      </w:r>
    </w:p>
    <w:p w14:paraId="004C421F" w14:textId="77777777" w:rsidR="00D46428" w:rsidRPr="00B92A1D" w:rsidRDefault="00D46428" w:rsidP="00C5102B">
      <w:pPr>
        <w:pStyle w:val="ListeParagraf"/>
        <w:rPr>
          <w:lang w:val="en-GB"/>
        </w:rPr>
      </w:pPr>
      <w:r w:rsidRPr="00B92A1D">
        <w:rPr>
          <w:b/>
          <w:bCs/>
        </w:rPr>
        <w:t>Avantajları</w:t>
      </w:r>
      <w:r w:rsidRPr="00B92A1D">
        <w:t>: Atık hacmini azaltır, enerji sağlar ve çöp sahası kullanımını en aza indirir.</w:t>
      </w:r>
    </w:p>
    <w:p w14:paraId="08915A89" w14:textId="77777777" w:rsidR="00D46428" w:rsidRPr="00B92A1D" w:rsidRDefault="00D46428" w:rsidP="00C5102B">
      <w:pPr>
        <w:pStyle w:val="ListeParagraf"/>
        <w:rPr>
          <w:lang w:val="en-GB"/>
        </w:rPr>
      </w:pPr>
      <w:r w:rsidRPr="00B92A1D">
        <w:rPr>
          <w:b/>
          <w:bCs/>
        </w:rPr>
        <w:t>Dikkat edilmesi gereken hususlar</w:t>
      </w:r>
      <w:r w:rsidRPr="00B92A1D">
        <w:t>: Çevresel etkileri azaltmak için sıkı emisyon kontrolleri gereklidir.</w:t>
      </w:r>
    </w:p>
    <w:p w14:paraId="4B4AE0E2" w14:textId="0872ED6A" w:rsidR="00D46428" w:rsidRPr="00B92A1D" w:rsidRDefault="00C65804" w:rsidP="00253309">
      <w:pPr>
        <w:ind w:left="426"/>
        <w:rPr>
          <w:b/>
          <w:bCs/>
          <w:sz w:val="24"/>
          <w:szCs w:val="22"/>
        </w:rPr>
      </w:pPr>
      <w:r w:rsidRPr="00B92A1D">
        <w:rPr>
          <w:b/>
          <w:bCs/>
          <w:noProof/>
          <w:sz w:val="28"/>
          <w:szCs w:val="28"/>
        </w:rPr>
        <w:drawing>
          <wp:inline distT="0" distB="0" distL="0" distR="0" wp14:anchorId="3C0ABE7F" wp14:editId="033AD074">
            <wp:extent cx="445135" cy="445135"/>
            <wp:effectExtent l="0" t="0" r="0" b="0"/>
            <wp:docPr id="44" name="Εικόνα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D46428" w:rsidRPr="00B92A1D">
        <w:rPr>
          <w:b/>
          <w:bCs/>
          <w:sz w:val="24"/>
          <w:szCs w:val="22"/>
        </w:rPr>
        <w:t>Atık Akışları için İşbirliği:</w:t>
      </w:r>
    </w:p>
    <w:p w14:paraId="7096A189" w14:textId="77777777" w:rsidR="00D46428" w:rsidRPr="00B92A1D" w:rsidRDefault="00D46428" w:rsidP="00C5102B">
      <w:pPr>
        <w:pStyle w:val="ListeParagraf"/>
        <w:rPr>
          <w:lang w:val="en-GB"/>
        </w:rPr>
      </w:pPr>
      <w:r w:rsidRPr="00B92A1D">
        <w:rPr>
          <w:b/>
          <w:bCs/>
        </w:rPr>
        <w:t>Yaklaşım</w:t>
      </w:r>
      <w:r w:rsidRPr="00B92A1D">
        <w:t>: Ayakkabı endüstrisinden belirli atık akışlarını kullanabilen diğer endüstriler veya kuruluşlarla işbirliği yapın. Örneğin, kauçuk atıkları yol yapımında veya ses yalıtım malzemelerinde uygulama bulabilir.</w:t>
      </w:r>
    </w:p>
    <w:p w14:paraId="5DBFEE31" w14:textId="148CCA44" w:rsidR="00D46428" w:rsidRPr="00B92A1D" w:rsidRDefault="00C65804" w:rsidP="00253309">
      <w:pPr>
        <w:ind w:left="426"/>
        <w:rPr>
          <w:b/>
          <w:bCs/>
          <w:sz w:val="24"/>
          <w:szCs w:val="22"/>
        </w:rPr>
      </w:pPr>
      <w:r w:rsidRPr="00B92A1D">
        <w:rPr>
          <w:b/>
          <w:bCs/>
          <w:noProof/>
          <w:sz w:val="28"/>
          <w:szCs w:val="28"/>
        </w:rPr>
        <w:drawing>
          <wp:inline distT="0" distB="0" distL="0" distR="0" wp14:anchorId="31B0370C" wp14:editId="503CA46B">
            <wp:extent cx="445135" cy="445135"/>
            <wp:effectExtent l="0" t="0" r="0" b="0"/>
            <wp:docPr id="45" name="Εικόνα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3419BC">
        <w:rPr>
          <w:b/>
          <w:bCs/>
          <w:sz w:val="24"/>
          <w:szCs w:val="22"/>
        </w:rPr>
        <w:t>Döngüsel</w:t>
      </w:r>
      <w:r w:rsidR="00D46428" w:rsidRPr="00B92A1D">
        <w:rPr>
          <w:b/>
          <w:bCs/>
          <w:sz w:val="24"/>
          <w:szCs w:val="22"/>
        </w:rPr>
        <w:t xml:space="preserve"> Tasarım ve Kapalı Döngü Sistemler:</w:t>
      </w:r>
    </w:p>
    <w:p w14:paraId="54706A7C" w14:textId="77777777" w:rsidR="00D46428" w:rsidRPr="00B92A1D" w:rsidRDefault="00D46428" w:rsidP="00C5102B">
      <w:pPr>
        <w:pStyle w:val="ListeParagraf"/>
        <w:rPr>
          <w:lang w:val="en-GB"/>
        </w:rPr>
      </w:pPr>
      <w:r w:rsidRPr="00B92A1D">
        <w:rPr>
          <w:b/>
          <w:bCs/>
        </w:rPr>
        <w:t>Yaklaşım</w:t>
      </w:r>
      <w:r w:rsidRPr="00B92A1D">
        <w:t>: İlk etapta atık oluşumunu en aza indirmek için döngüsel tasarım ilkelerini uygulayın. Ayakkabı üretim sürecinde malzemelerin yeniden kullanıldığı veya geri dönüştürüldüğü kapalı döngü sistemler kurun.</w:t>
      </w:r>
    </w:p>
    <w:p w14:paraId="78BCE883" w14:textId="77777777" w:rsidR="00D46428" w:rsidRPr="00B92A1D" w:rsidRDefault="00D46428" w:rsidP="00D46428">
      <w:pPr>
        <w:rPr>
          <w:sz w:val="24"/>
          <w:szCs w:val="22"/>
        </w:rPr>
      </w:pPr>
      <w:r w:rsidRPr="00B92A1D">
        <w:rPr>
          <w:sz w:val="24"/>
          <w:szCs w:val="22"/>
        </w:rPr>
        <w:t>Herhangi bir özel çözümü uygulamadan önce atık bileşiminin, hacimlerinin ve mevcut teknolojilerin kapsamlı bir değerlendirmesini yapmak çok önemlidir. Mevzuata uygunluk, ekonomik fizibilite ve çevresel hususlar karar verme sürecine rehberlik etmelidir. Ek olarak, diğer endüstriler, araştırma kurumları ve devlet kurumlarıyla işbirliği, ayakkabı endüstrisinde sürdürülebilir uygulamaların geliştirilmesine ve uygulanmasına katkıda bulunabilir.</w:t>
      </w:r>
    </w:p>
    <w:p w14:paraId="1AD9F746" w14:textId="36EFFC64" w:rsidR="00D46428" w:rsidRPr="00B92A1D" w:rsidRDefault="00D46428" w:rsidP="00410A48"/>
    <w:p w14:paraId="4F0BACFE" w14:textId="6E23E185" w:rsidR="00C82BFE" w:rsidRPr="00B92A1D" w:rsidRDefault="00C82BFE" w:rsidP="00C5102B">
      <w:pPr>
        <w:pStyle w:val="Balk2"/>
        <w:rPr>
          <w:rFonts w:eastAsiaTheme="majorEastAsia" w:cstheme="minorHAnsi"/>
          <w:lang w:val="en-GB"/>
        </w:rPr>
      </w:pPr>
      <w:bookmarkStart w:id="26" w:name="_Toc157459470"/>
      <w:r w:rsidRPr="00B92A1D">
        <w:lastRenderedPageBreak/>
        <w:t xml:space="preserve">Biyobozunur Malzemeler  </w:t>
      </w:r>
      <w:bookmarkEnd w:id="26"/>
    </w:p>
    <w:p w14:paraId="3376E2CA" w14:textId="77777777" w:rsidR="00E455CE" w:rsidRPr="00B92A1D" w:rsidRDefault="00B96B23" w:rsidP="00B96B23">
      <w:pPr>
        <w:rPr>
          <w:sz w:val="24"/>
          <w:szCs w:val="22"/>
        </w:rPr>
      </w:pPr>
      <w:bookmarkStart w:id="27" w:name="_Hlk151962839"/>
      <w:r w:rsidRPr="00B92A1D">
        <w:rPr>
          <w:sz w:val="24"/>
          <w:szCs w:val="22"/>
        </w:rPr>
        <w:t xml:space="preserve">Ayakkabı üretim sürecinde biyolojik olarak parçalanabilen malzemelerin kullanılması, endüstrinin çevresel etkisini azaltmayı amaçlayan sürdürülebilir bir uygulamadır. Biyobozunur malzemeler zamanla doğal olarak parçalanır ve zarar vermeden çevreye geri döner. </w:t>
      </w:r>
    </w:p>
    <w:bookmarkEnd w:id="27"/>
    <w:p w14:paraId="2C3A697E" w14:textId="6EC3D680" w:rsidR="00E455CE" w:rsidRPr="00B92A1D" w:rsidRDefault="00E455CE" w:rsidP="00B96B23"/>
    <w:p w14:paraId="3D52E49D" w14:textId="19D6AEC7" w:rsidR="00A80B8C" w:rsidRDefault="00A80B8C" w:rsidP="00E745C8">
      <w:pPr>
        <w:pStyle w:val="ResimYazs"/>
        <w:jc w:val="center"/>
        <w:rPr>
          <w:b w:val="0"/>
          <w:bCs w:val="0"/>
          <w:i/>
          <w:iCs/>
        </w:rPr>
      </w:pPr>
    </w:p>
    <w:p w14:paraId="52226624" w14:textId="6A08ECC6" w:rsidR="00A80B8C" w:rsidRDefault="00CF583B" w:rsidP="00E745C8">
      <w:pPr>
        <w:pStyle w:val="ResimYazs"/>
        <w:jc w:val="center"/>
        <w:rPr>
          <w:b w:val="0"/>
          <w:bCs w:val="0"/>
          <w:i/>
          <w:iCs/>
        </w:rPr>
      </w:pPr>
      <w:r>
        <w:rPr>
          <w:noProof/>
          <w:sz w:val="24"/>
          <w:szCs w:val="24"/>
        </w:rPr>
        <mc:AlternateContent>
          <mc:Choice Requires="wps">
            <w:drawing>
              <wp:anchor distT="0" distB="0" distL="114300" distR="114300" simplePos="0" relativeHeight="251689984" behindDoc="0" locked="0" layoutInCell="1" allowOverlap="1" wp14:anchorId="29D8F89A" wp14:editId="172D7F5F">
                <wp:simplePos x="0" y="0"/>
                <wp:positionH relativeFrom="margin">
                  <wp:posOffset>4208145</wp:posOffset>
                </wp:positionH>
                <wp:positionV relativeFrom="paragraph">
                  <wp:posOffset>206375</wp:posOffset>
                </wp:positionV>
                <wp:extent cx="1516380" cy="2933700"/>
                <wp:effectExtent l="0" t="0" r="26670" b="19050"/>
                <wp:wrapNone/>
                <wp:docPr id="2016763044" name="Πλαίσιο κειμένου 2016763044"/>
                <wp:cNvGraphicFramePr/>
                <a:graphic xmlns:a="http://schemas.openxmlformats.org/drawingml/2006/main">
                  <a:graphicData uri="http://schemas.microsoft.com/office/word/2010/wordprocessingShape">
                    <wps:wsp>
                      <wps:cNvSpPr txBox="1"/>
                      <wps:spPr>
                        <a:xfrm>
                          <a:off x="0" y="0"/>
                          <a:ext cx="1516380" cy="2933700"/>
                        </a:xfrm>
                        <a:prstGeom prst="rect">
                          <a:avLst/>
                        </a:prstGeom>
                        <a:solidFill>
                          <a:sysClr val="window" lastClr="FFFFFF"/>
                        </a:solidFill>
                        <a:ln w="6350">
                          <a:solidFill>
                            <a:prstClr val="black"/>
                          </a:solidFill>
                        </a:ln>
                      </wps:spPr>
                      <wps:txbx>
                        <w:txbxContent>
                          <w:p w14:paraId="3F1F4D09" w14:textId="55AD9E58" w:rsidR="00CF583B" w:rsidRPr="00A80B8C" w:rsidRDefault="00CF583B" w:rsidP="00CF583B">
                            <w:pPr>
                              <w:jc w:val="left"/>
                            </w:pPr>
                            <w:r w:rsidRPr="00CF583B">
                              <w:t xml:space="preserve">Ayakkabı  üretim sürecinde </w:t>
                            </w:r>
                            <w:r w:rsidRPr="00CF583B">
                              <w:rPr>
                                <w:b/>
                                <w:bCs/>
                              </w:rPr>
                              <w:t>biyolojik olarak parçalanabilen malzemelerin</w:t>
                            </w:r>
                            <w:r w:rsidRPr="00CF583B">
                              <w:t xml:space="preserve"> kullanılması  , endüstrinin çevresel etkisini azaltmayı amaçlayan sürdürülebilir bir uygulamadır. Biyobozunur malzemeler zamanla doğal olarak parçalanır ve zarar vermeden çevreye geri döner.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D8F89A" id="Πλαίσιο κειμένου 2016763044" o:spid="_x0000_s1030" type="#_x0000_t202" style="position:absolute;left:0;text-align:left;margin-left:331.35pt;margin-top:16.25pt;width:119.4pt;height:231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" fillcolor="window" strokeweight=".5pt">
                <v:textbox>
                  <w:txbxContent>
                    <w:p w14:paraId="3F1F4D09" w14:textId="55AD9E58" w:rsidR="00CF583B" w:rsidRPr="00A80B8C" w:rsidRDefault="00CF583B" w:rsidP="00CF583B">
                      <w:pPr>
                        <w:jc w:val="left"/>
                      </w:pPr>
                      <w:r w:rsidRPr="00CF583B">
                        <w:t xml:space="preserve">Ayakkabı  üretim sürecinde </w:t>
                      </w:r>
                      <w:r w:rsidRPr="00CF583B">
                        <w:rPr>
                          <w:b/>
                          <w:bCs/>
                        </w:rPr>
                        <w:t>biyolojik olarak parçalanabilen malzemelerin</w:t>
                      </w:r>
                      <w:r w:rsidRPr="00CF583B">
                        <w:t xml:space="preserve"> kullanılması  , endüstrinin çevresel etkisini azaltmayı amaçlayan sürdürülebilir bir uygulamadır. Biyobozunur malzemeler zamanla doğal olarak parçalanır ve zarar vermeden çevreye geri döner.</w:t>
                      </w:r>
                    </w:p>
                  </w:txbxContent>
                </v:textbox>
                <w10:wrap anchorx="margin"/>
              </v:shape>
            </w:pict>
          </mc:Fallback>
        </mc:AlternateContent>
      </w:r>
      <w:r w:rsidR="00A80B8C">
        <w:rPr>
          <w:noProof/>
          <w:sz w:val="24"/>
          <w:szCs w:val="24"/>
        </w:rPr>
        <w:drawing>
          <wp:anchor distT="0" distB="0" distL="114300" distR="114300" simplePos="0" relativeHeight="251667456" behindDoc="0" locked="0" layoutInCell="1" allowOverlap="1" wp14:anchorId="7E559C9B" wp14:editId="40BA6999">
            <wp:simplePos x="0" y="0"/>
            <wp:positionH relativeFrom="column">
              <wp:posOffset>0</wp:posOffset>
            </wp:positionH>
            <wp:positionV relativeFrom="paragraph">
              <wp:posOffset>228600</wp:posOffset>
            </wp:positionV>
            <wp:extent cx="6192520" cy="2941320"/>
            <wp:effectExtent l="0" t="0" r="0" b="0"/>
            <wp:wrapSquare wrapText="bothSides"/>
            <wp:docPr id="6"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14:sizeRelV relativeFrom="margin">
              <wp14:pctHeight>0</wp14:pctHeight>
            </wp14:sizeRelV>
          </wp:anchor>
        </w:drawing>
      </w:r>
    </w:p>
    <w:p w14:paraId="23B07566" w14:textId="6EEAC1F2" w:rsidR="00A80B8C" w:rsidRDefault="00A80B8C" w:rsidP="00E745C8">
      <w:pPr>
        <w:pStyle w:val="ResimYazs"/>
        <w:jc w:val="center"/>
        <w:rPr>
          <w:b w:val="0"/>
          <w:bCs w:val="0"/>
          <w:i/>
          <w:iCs/>
        </w:rPr>
      </w:pPr>
    </w:p>
    <w:p w14:paraId="3FB28050" w14:textId="77777777" w:rsidR="00A80B8C" w:rsidRDefault="00A80B8C" w:rsidP="00E745C8">
      <w:pPr>
        <w:pStyle w:val="ResimYazs"/>
        <w:jc w:val="center"/>
        <w:rPr>
          <w:b w:val="0"/>
          <w:bCs w:val="0"/>
          <w:i/>
          <w:iCs/>
        </w:rPr>
      </w:pPr>
    </w:p>
    <w:p w14:paraId="6DE7B5DD" w14:textId="77777777" w:rsidR="00A80B8C" w:rsidRDefault="00A80B8C" w:rsidP="00E745C8">
      <w:pPr>
        <w:pStyle w:val="ResimYazs"/>
        <w:jc w:val="center"/>
        <w:rPr>
          <w:b w:val="0"/>
          <w:bCs w:val="0"/>
          <w:i/>
          <w:iCs/>
        </w:rPr>
      </w:pPr>
    </w:p>
    <w:p w14:paraId="535D31B5" w14:textId="2F2FEED9" w:rsidR="00467F43" w:rsidRPr="00B92A1D" w:rsidRDefault="005E4423" w:rsidP="005E4423">
      <w:pPr>
        <w:pStyle w:val="ResimYazs"/>
        <w:rPr>
          <w:b w:val="0"/>
          <w:bCs w:val="0"/>
          <w:i/>
          <w:iCs/>
        </w:rPr>
      </w:pPr>
      <w:bookmarkStart w:id="28" w:name="_Toc157459442"/>
      <w:r>
        <w:t xml:space="preserve">Şekil </w:t>
      </w:r>
      <w:r>
        <w:fldChar w:fldCharType="begin"/>
      </w:r>
      <w:r>
        <w:instrText xml:space="preserve"> SEQ Figure \* ARABIC </w:instrText>
      </w:r>
      <w:r>
        <w:fldChar w:fldCharType="separate"/>
      </w:r>
      <w:r w:rsidR="00C971E7">
        <w:rPr>
          <w:noProof/>
        </w:rPr>
        <w:t>5</w:t>
      </w:r>
      <w:r>
        <w:fldChar w:fldCharType="end"/>
      </w:r>
      <w:r>
        <w:t xml:space="preserve">. </w:t>
      </w:r>
      <w:r w:rsidR="00D76947" w:rsidRPr="00B92A1D">
        <w:rPr>
          <w:b w:val="0"/>
          <w:bCs w:val="0"/>
          <w:i/>
          <w:iCs/>
        </w:rPr>
        <w:t>Biyolojik olarak parçalanabilen malzemelere örnek. Kaynak: https://wired.me/science/environment/biodegradable-plastic-shoes/</w:t>
      </w:r>
      <w:bookmarkEnd w:id="28"/>
    </w:p>
    <w:p w14:paraId="3D607103" w14:textId="77777777" w:rsidR="00E745C8" w:rsidRPr="00B92A1D" w:rsidRDefault="00E745C8" w:rsidP="00E745C8"/>
    <w:p w14:paraId="4A1F48DE" w14:textId="408542B7" w:rsidR="00B96B23" w:rsidRPr="00B92A1D" w:rsidRDefault="00B96B23" w:rsidP="00B96B23">
      <w:pPr>
        <w:rPr>
          <w:sz w:val="24"/>
          <w:szCs w:val="22"/>
        </w:rPr>
      </w:pPr>
      <w:r w:rsidRPr="00B92A1D">
        <w:rPr>
          <w:sz w:val="24"/>
          <w:szCs w:val="22"/>
        </w:rPr>
        <w:t>Biyolojik olarak parçalanabilen malzemelerin ayakkabı üretimine dahil edilmesinin birkaç yolu şunlardır:</w:t>
      </w:r>
    </w:p>
    <w:p w14:paraId="2D3B40F2" w14:textId="1426B251" w:rsidR="00B96B23" w:rsidRPr="00B92A1D" w:rsidRDefault="00C65804" w:rsidP="00AF7AA0">
      <w:pPr>
        <w:ind w:left="426"/>
        <w:rPr>
          <w:sz w:val="24"/>
          <w:szCs w:val="24"/>
        </w:rPr>
      </w:pPr>
      <w:r w:rsidRPr="00B92A1D">
        <w:rPr>
          <w:b/>
          <w:bCs/>
          <w:noProof/>
          <w:sz w:val="24"/>
          <w:szCs w:val="24"/>
        </w:rPr>
        <w:drawing>
          <wp:inline distT="0" distB="0" distL="0" distR="0" wp14:anchorId="2B939B34" wp14:editId="58B5E232">
            <wp:extent cx="445135" cy="445135"/>
            <wp:effectExtent l="0" t="0" r="0" b="0"/>
            <wp:docPr id="46" name="Εικόνα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Biyobozunur Deri Alternatifleri:</w:t>
      </w:r>
    </w:p>
    <w:p w14:paraId="553744A7" w14:textId="77777777" w:rsidR="00B96B23" w:rsidRPr="00B92A1D" w:rsidRDefault="00B96B23" w:rsidP="00AF7AA0">
      <w:pPr>
        <w:pStyle w:val="ListeParagraf"/>
        <w:rPr>
          <w:lang w:val="en-GB"/>
        </w:rPr>
      </w:pPr>
      <w:r w:rsidRPr="00B92A1D">
        <w:rPr>
          <w:b/>
          <w:bCs/>
        </w:rPr>
        <w:t>Mantar Derisi (Miselyum):</w:t>
      </w:r>
      <w:r w:rsidRPr="00B92A1D">
        <w:t xml:space="preserve"> Mantarların kök yapısı olan miselyum, deri benzeri bir malzeme haline getirilebilir. Geleneksel deriye yönelik bu sürdürülebilir alternatif, yalnızca biyolojik olarak parçalanabilir değil, aynı zamanda doku ve görünüm açısından da çok yönlüdür.</w:t>
      </w:r>
    </w:p>
    <w:p w14:paraId="4451921C" w14:textId="77777777" w:rsidR="00B96B23" w:rsidRPr="00B92A1D" w:rsidRDefault="00B96B23" w:rsidP="00AF7AA0">
      <w:pPr>
        <w:pStyle w:val="ListeParagraf"/>
        <w:rPr>
          <w:lang w:val="en-GB"/>
        </w:rPr>
      </w:pPr>
      <w:r w:rsidRPr="00B92A1D">
        <w:rPr>
          <w:b/>
          <w:bCs/>
        </w:rPr>
        <w:lastRenderedPageBreak/>
        <w:t xml:space="preserve">Piñatex (Ananas Lifi): </w:t>
      </w:r>
      <w:r w:rsidRPr="00B92A1D">
        <w:t>Piñatex, ananas endüstrisinin bir yan ürünü olan ananas yaprağı liflerinden yapılır. Hayvan derisine zulüm içermeyen ve biyolojik olarak parçalanabilen bir alternatif olarak hizmet eder ve ayakkabı sayaları için hafif ve dayanıklı bir malzeme sunar.</w:t>
      </w:r>
    </w:p>
    <w:p w14:paraId="085F150A" w14:textId="136CC506" w:rsidR="00B96B23" w:rsidRPr="00B92A1D" w:rsidRDefault="00C65804" w:rsidP="00AF7AA0">
      <w:pPr>
        <w:ind w:left="426"/>
        <w:rPr>
          <w:sz w:val="24"/>
          <w:szCs w:val="24"/>
        </w:rPr>
      </w:pPr>
      <w:r w:rsidRPr="00B92A1D">
        <w:rPr>
          <w:b/>
          <w:bCs/>
          <w:noProof/>
          <w:sz w:val="24"/>
          <w:szCs w:val="24"/>
        </w:rPr>
        <w:drawing>
          <wp:inline distT="0" distB="0" distL="0" distR="0" wp14:anchorId="4ECF215D" wp14:editId="7B3FD0BC">
            <wp:extent cx="445135" cy="445135"/>
            <wp:effectExtent l="0" t="0" r="0" b="0"/>
            <wp:docPr id="47" name="Εικόνα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Biyobozunur Kumaşlar:</w:t>
      </w:r>
    </w:p>
    <w:p w14:paraId="42B6E471" w14:textId="77777777" w:rsidR="00B96B23" w:rsidRPr="00B92A1D" w:rsidRDefault="00B96B23" w:rsidP="00AF7AA0">
      <w:pPr>
        <w:pStyle w:val="ListeParagraf"/>
        <w:rPr>
          <w:lang w:val="en-GB"/>
        </w:rPr>
      </w:pPr>
      <w:r w:rsidRPr="00B92A1D">
        <w:rPr>
          <w:b/>
          <w:bCs/>
        </w:rPr>
        <w:t>Organik Pamuk:</w:t>
      </w:r>
      <w:r w:rsidRPr="00B92A1D">
        <w:t xml:space="preserve"> Organik pamuk, sentetik böcek ilacı veya gübre olmadan yetiştirilir ve bu da onu daha çevre dostu bir seçenek haline getirir. Pamuk lifleri biyolojik olarak parçalanabilir ve sayalar ve astarlar dahil olmak üzere ayakkabıların çeşitli yerlerinde kullanılabilir.</w:t>
      </w:r>
    </w:p>
    <w:p w14:paraId="7D66ABA6" w14:textId="77777777" w:rsidR="00B96B23" w:rsidRPr="00B92A1D" w:rsidRDefault="00B96B23" w:rsidP="00AF7AA0">
      <w:pPr>
        <w:pStyle w:val="ListeParagraf"/>
        <w:rPr>
          <w:lang w:val="en-GB"/>
        </w:rPr>
      </w:pPr>
      <w:r w:rsidRPr="00B92A1D">
        <w:rPr>
          <w:b/>
          <w:bCs/>
        </w:rPr>
        <w:t>Kenevir:</w:t>
      </w:r>
      <w:r w:rsidRPr="00B92A1D">
        <w:t xml:space="preserve"> Kenevir, geleneksel mahsullere kıyasla daha az pestisit ve su gerektiren hızlı büyüyen bir bitkidir. Kenevir lifleri, ayakkabıların farklı bileşenleri için dayanıklı ve biyolojik olarak parçalanabilen kumaşlar oluşturmak için kullanılabilir.</w:t>
      </w:r>
    </w:p>
    <w:p w14:paraId="66D3EF05" w14:textId="77777777" w:rsidR="00B96B23" w:rsidRPr="00B92A1D" w:rsidRDefault="00B96B23" w:rsidP="00AF7AA0">
      <w:pPr>
        <w:pStyle w:val="ListeParagraf"/>
        <w:rPr>
          <w:lang w:val="en-GB"/>
        </w:rPr>
      </w:pPr>
      <w:r w:rsidRPr="00B92A1D">
        <w:rPr>
          <w:b/>
          <w:bCs/>
        </w:rPr>
        <w:t>Bambu:</w:t>
      </w:r>
      <w:r w:rsidRPr="00B92A1D">
        <w:t xml:space="preserve"> Bambu, hızla büyüyen ve minimum müdahale gerektiren yenilenebilir bir kaynaktır. Bambu lifleri, ayakkabı sayaları için nefes alabilen ve biyolojik olarak parçalanabilen tekstiller oluşturmak için kullanılabilir.</w:t>
      </w:r>
    </w:p>
    <w:p w14:paraId="6B858C6C" w14:textId="1F3DEFB4" w:rsidR="00B96B23" w:rsidRPr="00B92A1D" w:rsidRDefault="00C65804" w:rsidP="00AF7AA0">
      <w:pPr>
        <w:ind w:left="426"/>
        <w:rPr>
          <w:sz w:val="24"/>
          <w:szCs w:val="24"/>
        </w:rPr>
      </w:pPr>
      <w:r w:rsidRPr="00B92A1D">
        <w:rPr>
          <w:b/>
          <w:bCs/>
          <w:noProof/>
          <w:sz w:val="24"/>
          <w:szCs w:val="24"/>
        </w:rPr>
        <w:drawing>
          <wp:inline distT="0" distB="0" distL="0" distR="0" wp14:anchorId="26219A3E" wp14:editId="72270BCB">
            <wp:extent cx="445135" cy="445135"/>
            <wp:effectExtent l="0" t="0" r="0" b="0"/>
            <wp:docPr id="48" name="Εικόνα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Biyobozunur Tabanlar:</w:t>
      </w:r>
    </w:p>
    <w:p w14:paraId="7D6903DE" w14:textId="77777777" w:rsidR="00B96B23" w:rsidRPr="00B92A1D" w:rsidRDefault="00B96B23" w:rsidP="00AF7AA0">
      <w:pPr>
        <w:pStyle w:val="ListeParagraf"/>
        <w:rPr>
          <w:lang w:val="en-GB"/>
        </w:rPr>
      </w:pPr>
      <w:r w:rsidRPr="00B92A1D">
        <w:rPr>
          <w:b/>
          <w:bCs/>
        </w:rPr>
        <w:t>Doğal Kauçuk:</w:t>
      </w:r>
      <w:r w:rsidRPr="00B92A1D">
        <w:t xml:space="preserve"> Kauçuk ağaçlarının özsuyundan elde edilen doğal kauçuk, biyolojik olarak parçalanabilir. Ayakkabı tabanı üretimi için kullanılabilir, çevre dostu olmasının yanı sıra esneklik ve şok emilimi sağlar.</w:t>
      </w:r>
    </w:p>
    <w:p w14:paraId="40C64692" w14:textId="77777777" w:rsidR="00B96B23" w:rsidRPr="00B92A1D" w:rsidRDefault="00B96B23" w:rsidP="00AF7AA0">
      <w:pPr>
        <w:pStyle w:val="ListeParagraf"/>
        <w:rPr>
          <w:lang w:val="en-GB"/>
        </w:rPr>
      </w:pPr>
      <w:r w:rsidRPr="00B92A1D">
        <w:rPr>
          <w:b/>
          <w:bCs/>
        </w:rPr>
        <w:t>Biyobozunur EVA (Etilen Vinil Asetat):</w:t>
      </w:r>
      <w:r w:rsidRPr="00B92A1D">
        <w:t xml:space="preserve"> Bazı şirketler, orta tabanlarda ve tabanlıklarda yaygın olarak kullanılan geleneksel EVA köpüğüne biyolojik olarak parçalanabilen alternatifler geliştiriyor. Bu malzemeler doğal ortamlarda daha kolay parçalanır.</w:t>
      </w:r>
    </w:p>
    <w:p w14:paraId="118E30AC" w14:textId="140B06B3" w:rsidR="00B96B23" w:rsidRPr="00B92A1D" w:rsidRDefault="00C65804" w:rsidP="00AF7AA0">
      <w:pPr>
        <w:ind w:left="426"/>
        <w:rPr>
          <w:sz w:val="24"/>
          <w:szCs w:val="24"/>
        </w:rPr>
      </w:pPr>
      <w:r w:rsidRPr="00B92A1D">
        <w:rPr>
          <w:b/>
          <w:bCs/>
          <w:noProof/>
          <w:sz w:val="24"/>
          <w:szCs w:val="24"/>
        </w:rPr>
        <w:drawing>
          <wp:inline distT="0" distB="0" distL="0" distR="0" wp14:anchorId="060CC67D" wp14:editId="33276B7F">
            <wp:extent cx="445135" cy="445135"/>
            <wp:effectExtent l="0" t="0" r="0" b="0"/>
            <wp:docPr id="49" name="Εικόνα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Biyobozunur Tabanlık ve Yastıklama:</w:t>
      </w:r>
    </w:p>
    <w:p w14:paraId="16EE03F7" w14:textId="77777777" w:rsidR="00B96B23" w:rsidRPr="00B92A1D" w:rsidRDefault="00B96B23" w:rsidP="00AF7AA0">
      <w:pPr>
        <w:pStyle w:val="ListeParagraf"/>
        <w:rPr>
          <w:lang w:val="en-GB"/>
        </w:rPr>
      </w:pPr>
      <w:r w:rsidRPr="00B92A1D">
        <w:rPr>
          <w:b/>
          <w:bCs/>
        </w:rPr>
        <w:t>Mantar:</w:t>
      </w:r>
      <w:r w:rsidRPr="00B92A1D">
        <w:t xml:space="preserve"> Mantar, tabanlıklar için ve yastıklama sistemlerinin bir bileşeni olarak kullanılabilen doğal ve yenilenebilir bir malzemedir. Sadece biyolojik olarak parçalanabilir değil, aynı zamanda konfor ve nem emici özellikler de sağlar.</w:t>
      </w:r>
    </w:p>
    <w:p w14:paraId="441AC72A" w14:textId="77777777" w:rsidR="00B96B23" w:rsidRDefault="00B96B23" w:rsidP="00AF7AA0">
      <w:pPr>
        <w:pStyle w:val="ListeParagraf"/>
        <w:rPr>
          <w:lang w:val="en-GB"/>
        </w:rPr>
      </w:pPr>
      <w:r w:rsidRPr="00B92A1D">
        <w:rPr>
          <w:b/>
          <w:bCs/>
        </w:rPr>
        <w:t>Geri Dönüştürülmüş ve Biyolojik Olarak Parçalanabilen Köpük Alternatifleri:</w:t>
      </w:r>
      <w:r w:rsidRPr="00B92A1D">
        <w:t xml:space="preserve"> Bazı markalar, tabanlıklar ve yastıklama için biyolojik olarak parçalanabilen maddelerden veya geri dönüştürülmüş içerikten yapılmış yenilikçi köpük malzemeleri araştırıyor.</w:t>
      </w:r>
    </w:p>
    <w:p w14:paraId="05A90F49" w14:textId="77777777" w:rsidR="005C3309" w:rsidRDefault="005C3309" w:rsidP="005C3309"/>
    <w:p w14:paraId="77AD91F0" w14:textId="77777777" w:rsidR="005C3309" w:rsidRPr="005C3309" w:rsidRDefault="005C3309" w:rsidP="005C3309"/>
    <w:p w14:paraId="52576515" w14:textId="4CBD7B93" w:rsidR="00B96B23" w:rsidRPr="00B92A1D" w:rsidRDefault="00C65804" w:rsidP="00AF7AA0">
      <w:pPr>
        <w:ind w:left="426"/>
        <w:rPr>
          <w:sz w:val="24"/>
          <w:szCs w:val="24"/>
        </w:rPr>
      </w:pPr>
      <w:r w:rsidRPr="00B92A1D">
        <w:rPr>
          <w:b/>
          <w:bCs/>
          <w:noProof/>
          <w:sz w:val="24"/>
          <w:szCs w:val="24"/>
        </w:rPr>
        <w:lastRenderedPageBreak/>
        <w:drawing>
          <wp:inline distT="0" distB="0" distL="0" distR="0" wp14:anchorId="1C3A85FB" wp14:editId="0C329DEB">
            <wp:extent cx="445135" cy="445135"/>
            <wp:effectExtent l="0" t="0" r="0" b="0"/>
            <wp:docPr id="50" name="Εικόνα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Biyobozunur Yapıştırıcılar:</w:t>
      </w:r>
    </w:p>
    <w:p w14:paraId="7DCDB3C3" w14:textId="77777777" w:rsidR="00B96B23" w:rsidRPr="00B92A1D" w:rsidRDefault="00B96B23" w:rsidP="00AF7AA0">
      <w:pPr>
        <w:pStyle w:val="ListeParagraf"/>
        <w:rPr>
          <w:lang w:val="en-GB"/>
        </w:rPr>
      </w:pPr>
      <w:r w:rsidRPr="00B92A1D">
        <w:rPr>
          <w:b/>
          <w:bCs/>
        </w:rPr>
        <w:t>Su Bazlı Yapıştırıcılar:</w:t>
      </w:r>
      <w:r w:rsidRPr="00B92A1D">
        <w:t xml:space="preserve"> Geleneksel ayakkabı üretimi genellikle zararlı çözücüler içerebilen yapıştırıcıların kullanımını içerir. Biyolojik olarak parçalanabilen ve daha az toksik olan su bazlı yapıştırıcılara geçmek, genel sürdürülebilirliğe katkıda bulunur.</w:t>
      </w:r>
    </w:p>
    <w:p w14:paraId="57763793" w14:textId="7CD8A923" w:rsidR="00B96B23" w:rsidRPr="00B92A1D" w:rsidRDefault="00C65804" w:rsidP="00E90DCA">
      <w:pPr>
        <w:ind w:left="426"/>
        <w:rPr>
          <w:sz w:val="24"/>
          <w:szCs w:val="22"/>
        </w:rPr>
      </w:pPr>
      <w:r w:rsidRPr="00B92A1D">
        <w:rPr>
          <w:noProof/>
          <w:sz w:val="24"/>
          <w:szCs w:val="22"/>
        </w:rPr>
        <w:drawing>
          <wp:inline distT="0" distB="0" distL="0" distR="0" wp14:anchorId="1EDD9A07" wp14:editId="366AD131">
            <wp:extent cx="445135" cy="445135"/>
            <wp:effectExtent l="0" t="0" r="0" b="0"/>
            <wp:docPr id="51" name="Εικόνα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2"/>
        </w:rPr>
        <w:t>Ambalaj Malzemeleri:</w:t>
      </w:r>
    </w:p>
    <w:p w14:paraId="6D3EE66E" w14:textId="77777777" w:rsidR="00B96B23" w:rsidRPr="00B92A1D" w:rsidRDefault="00B96B23" w:rsidP="00AF7AA0">
      <w:pPr>
        <w:pStyle w:val="ListeParagraf"/>
        <w:rPr>
          <w:lang w:val="en-GB"/>
        </w:rPr>
      </w:pPr>
      <w:r w:rsidRPr="00B92A1D">
        <w:rPr>
          <w:b/>
          <w:bCs/>
        </w:rPr>
        <w:t>Biyobozunur Ambalaj:</w:t>
      </w:r>
      <w:r w:rsidRPr="00B92A1D">
        <w:t xml:space="preserve"> Ayakkabı ambalajları için kompostlanabilir torbalar veya geri dönüştürülmüş kağıt gibi biyolojik olarak parçalanabilen malzemelerin kullanılması, ayakkabı endüstrisinin çevresel etkisini daha da azaltır.</w:t>
      </w:r>
    </w:p>
    <w:p w14:paraId="211AF69C" w14:textId="49343B8F" w:rsidR="00B96B23" w:rsidRPr="00B92A1D" w:rsidRDefault="00C65804" w:rsidP="00AF7AA0">
      <w:pPr>
        <w:ind w:left="426"/>
        <w:rPr>
          <w:sz w:val="24"/>
          <w:szCs w:val="24"/>
        </w:rPr>
      </w:pPr>
      <w:r w:rsidRPr="00B92A1D">
        <w:rPr>
          <w:b/>
          <w:bCs/>
          <w:noProof/>
          <w:sz w:val="24"/>
          <w:szCs w:val="24"/>
        </w:rPr>
        <w:drawing>
          <wp:inline distT="0" distB="0" distL="0" distR="0" wp14:anchorId="73DDBD87" wp14:editId="1CBCE96B">
            <wp:extent cx="445135" cy="445135"/>
            <wp:effectExtent l="0" t="0" r="0" b="0"/>
            <wp:docPr id="52" name="Εικόνα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96B23" w:rsidRPr="00B92A1D">
        <w:rPr>
          <w:b/>
          <w:bCs/>
          <w:sz w:val="24"/>
          <w:szCs w:val="24"/>
        </w:rPr>
        <w:t>Kullanım Ömrü Sonu Hususları:</w:t>
      </w:r>
    </w:p>
    <w:p w14:paraId="227380D6" w14:textId="77777777" w:rsidR="00B96B23" w:rsidRPr="00B92A1D" w:rsidRDefault="00B96B23" w:rsidP="00AF7AA0">
      <w:pPr>
        <w:pStyle w:val="ListeParagraf"/>
        <w:rPr>
          <w:lang w:val="en-GB"/>
        </w:rPr>
      </w:pPr>
      <w:r w:rsidRPr="00B92A1D">
        <w:rPr>
          <w:b/>
          <w:bCs/>
        </w:rPr>
        <w:t>Tam Biyobozunurluk:</w:t>
      </w:r>
      <w:r w:rsidRPr="00B92A1D">
        <w:t xml:space="preserve"> Ayakkabıların kullanım ömrü sonu dikkate alınarak tasarlanması, tüm bileşenleri de dahil olmak üzere tüm ayakkabının sorumlu bir şekilde biyolojik olarak parçalanabilmesini sağlamak.</w:t>
      </w:r>
    </w:p>
    <w:p w14:paraId="3A13EE94" w14:textId="77777777" w:rsidR="00467F43" w:rsidRPr="00B92A1D" w:rsidRDefault="00467F43" w:rsidP="00B96B23"/>
    <w:p w14:paraId="44225421" w14:textId="3948D4AE" w:rsidR="00B96B23" w:rsidRPr="00B92A1D" w:rsidRDefault="00B96B23" w:rsidP="00B96B23">
      <w:pPr>
        <w:rPr>
          <w:sz w:val="24"/>
          <w:szCs w:val="22"/>
        </w:rPr>
      </w:pPr>
      <w:r w:rsidRPr="00B92A1D">
        <w:rPr>
          <w:sz w:val="24"/>
          <w:szCs w:val="22"/>
        </w:rPr>
        <w:t>Biyolojik olarak parçalanabilen malzemelerin ayakkabı üretimine dahil edilmesi, döngüsel ekonomi ve sürdürülebilir tasarım ilkeleriyle uyumludur. Yenilenemeyen kaynaklara olan bağımlılığı azaltarak ve atıkları en aza indirerek endüstrinin çevresel etkisini azaltmaya yardımcı olur. Çevre dostu ürünlere yönelik tüketici talebi arttıkça, ayakkabılarda biyolojik olarak parçalanabilen malzemelerin kullanımının daha yaygın hale gelmesi muhtemeldir.</w:t>
      </w:r>
    </w:p>
    <w:p w14:paraId="74024D47" w14:textId="77777777" w:rsidR="00B96B23" w:rsidRPr="00B92A1D" w:rsidRDefault="00B96B23" w:rsidP="00B96B23">
      <w:pPr>
        <w:rPr>
          <w:vanish/>
        </w:rPr>
      </w:pPr>
      <w:r w:rsidRPr="00B92A1D">
        <w:rPr>
          <w:vanish/>
        </w:rPr>
        <w:t>Αρχή φόρμας</w:t>
      </w:r>
    </w:p>
    <w:p w14:paraId="4ABE89ED" w14:textId="54259712" w:rsidR="00C82BFE" w:rsidRPr="00B92A1D" w:rsidRDefault="00C82BFE" w:rsidP="00410A48"/>
    <w:p w14:paraId="77FE80A7" w14:textId="05FCC2BA" w:rsidR="00410A48" w:rsidRPr="00B92A1D" w:rsidRDefault="00C82BFE" w:rsidP="00AF7AA0">
      <w:pPr>
        <w:pStyle w:val="Balk2"/>
        <w:rPr>
          <w:lang w:val="en-GB"/>
        </w:rPr>
      </w:pPr>
      <w:bookmarkStart w:id="29" w:name="_Toc157459471"/>
      <w:r w:rsidRPr="00B92A1D">
        <w:t>Tedarikçilerle İşbirliği</w:t>
      </w:r>
      <w:bookmarkEnd w:id="29"/>
    </w:p>
    <w:p w14:paraId="27DE204D" w14:textId="77777777" w:rsidR="004058F2" w:rsidRPr="00B92A1D" w:rsidRDefault="005F40AD" w:rsidP="005F40AD">
      <w:pPr>
        <w:rPr>
          <w:sz w:val="24"/>
          <w:szCs w:val="22"/>
        </w:rPr>
      </w:pPr>
      <w:bookmarkStart w:id="30" w:name="_Hlk156848648"/>
      <w:r w:rsidRPr="00B92A1D">
        <w:rPr>
          <w:sz w:val="24"/>
          <w:szCs w:val="22"/>
        </w:rPr>
        <w:t xml:space="preserve">Sürdürülebilir ve geri dönüştürülebilir malzemeler tedarik etmek için malzeme tedarikçileriyle yakın bir şekilde çalışmak, ayakkabı endüstrisinin çevresel etkisini azaltması ve daha sürdürülebilir uygulamaları benimsemesi için çok önemli bir adımdır. </w:t>
      </w:r>
    </w:p>
    <w:bookmarkEnd w:id="30"/>
    <w:p w14:paraId="388B24BB" w14:textId="35F14ABD" w:rsidR="004058F2" w:rsidRPr="00B92A1D" w:rsidRDefault="004058F2" w:rsidP="005F40AD"/>
    <w:p w14:paraId="0085822C" w14:textId="1A1970CA" w:rsidR="00A80B8C" w:rsidRDefault="002C533C" w:rsidP="00A944FF">
      <w:pPr>
        <w:pStyle w:val="ResimYazs"/>
        <w:jc w:val="center"/>
        <w:rPr>
          <w:b w:val="0"/>
          <w:bCs w:val="0"/>
          <w:i/>
          <w:iCs/>
        </w:rPr>
      </w:pPr>
      <w:r>
        <w:rPr>
          <w:noProof/>
          <w:sz w:val="24"/>
          <w:szCs w:val="24"/>
        </w:rPr>
        <w:lastRenderedPageBreak/>
        <mc:AlternateContent>
          <mc:Choice Requires="wps">
            <w:drawing>
              <wp:anchor distT="0" distB="0" distL="114300" distR="114300" simplePos="0" relativeHeight="251681792" behindDoc="0" locked="0" layoutInCell="1" allowOverlap="1" wp14:anchorId="5901728D" wp14:editId="26470B9C">
                <wp:simplePos x="0" y="0"/>
                <wp:positionH relativeFrom="margin">
                  <wp:posOffset>4253865</wp:posOffset>
                </wp:positionH>
                <wp:positionV relativeFrom="paragraph">
                  <wp:posOffset>167640</wp:posOffset>
                </wp:positionV>
                <wp:extent cx="1447800" cy="2857500"/>
                <wp:effectExtent l="0" t="0" r="19050" b="19050"/>
                <wp:wrapNone/>
                <wp:docPr id="2016763045" name="Πλαίσιο κειμένου 2016763045"/>
                <wp:cNvGraphicFramePr/>
                <a:graphic xmlns:a="http://schemas.openxmlformats.org/drawingml/2006/main">
                  <a:graphicData uri="http://schemas.microsoft.com/office/word/2010/wordprocessingShape">
                    <wps:wsp>
                      <wps:cNvSpPr txBox="1"/>
                      <wps:spPr>
                        <a:xfrm>
                          <a:off x="0" y="0"/>
                          <a:ext cx="1447800" cy="2857500"/>
                        </a:xfrm>
                        <a:prstGeom prst="rect">
                          <a:avLst/>
                        </a:prstGeom>
                        <a:solidFill>
                          <a:sysClr val="window" lastClr="FFFFFF"/>
                        </a:solidFill>
                        <a:ln w="6350">
                          <a:solidFill>
                            <a:prstClr val="black"/>
                          </a:solidFill>
                        </a:ln>
                      </wps:spPr>
                      <wps:txbx>
                        <w:txbxContent>
                          <w:p w14:paraId="7C90FCC1" w14:textId="1814FEC7" w:rsidR="00A80B8C" w:rsidRPr="00A80B8C" w:rsidRDefault="002C533C" w:rsidP="00A80B8C">
                            <w:pPr>
                              <w:jc w:val="left"/>
                            </w:pPr>
                            <w:r w:rsidRPr="002C533C">
                              <w:t>Sürdürülebilir ve geri dönüştürülebilir malzemeler tedarik etmek için malzeme tedarikçileriyle</w:t>
                            </w:r>
                            <w:r w:rsidRPr="002C533C">
                              <w:rPr>
                                <w:b/>
                                <w:bCs/>
                              </w:rPr>
                              <w:t xml:space="preserve"> yakın bir şekilde çalışmak </w:t>
                            </w:r>
                            <w:r w:rsidRPr="002C533C">
                              <w:t xml:space="preserve"> , ayakkabı endüstrisinin çevresel etkisini azaltması ve daha sürdürülebilir uygulamaları benimsemesi için çok önemli bir adımdır.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01728D" id="Πλαίσιο κειμένου 2016763045" o:spid="_x0000_s1031" type="#_x0000_t202" style="position:absolute;left:0;text-align:left;margin-left:334.95pt;margin-top:13.2pt;width:114pt;height:22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" fillcolor="window" strokeweight=".5pt">
                <v:textbox>
                  <w:txbxContent>
                    <w:p w14:paraId="7C90FCC1" w14:textId="1814FEC7" w:rsidR="00A80B8C" w:rsidRPr="00A80B8C" w:rsidRDefault="002C533C" w:rsidP="00A80B8C">
                      <w:pPr>
                        <w:jc w:val="left"/>
                      </w:pPr>
                      <w:r w:rsidRPr="002C533C">
                        <w:t>Sürdürülebilir ve geri dönüştürülebilir malzemeler tedarik etmek için malzeme tedarikçileriyle</w:t>
                      </w:r>
                      <w:r w:rsidRPr="002C533C">
                        <w:rPr>
                          <w:b/>
                          <w:bCs/>
                        </w:rPr>
                        <w:t xml:space="preserve"> yakın bir şekilde çalışmak </w:t>
                      </w:r>
                      <w:r w:rsidRPr="002C533C">
                        <w:t xml:space="preserve"> , ayakkabı endüstrisinin çevresel etkisini azaltması ve daha sürdürülebilir uygulamaları benimsemesi için çok önemli bir adımdır.</w:t>
                      </w:r>
                    </w:p>
                  </w:txbxContent>
                </v:textbox>
                <w10:wrap anchorx="margin"/>
              </v:shape>
            </w:pict>
          </mc:Fallback>
        </mc:AlternateContent>
      </w:r>
      <w:r w:rsidR="00A80B8C">
        <w:rPr>
          <w:noProof/>
          <w:sz w:val="24"/>
          <w:szCs w:val="24"/>
        </w:rPr>
        <w:drawing>
          <wp:anchor distT="0" distB="0" distL="114300" distR="114300" simplePos="0" relativeHeight="251669504" behindDoc="0" locked="0" layoutInCell="1" allowOverlap="1" wp14:anchorId="4D2BAD1F" wp14:editId="137AEAD3">
            <wp:simplePos x="0" y="0"/>
            <wp:positionH relativeFrom="column">
              <wp:posOffset>0</wp:posOffset>
            </wp:positionH>
            <wp:positionV relativeFrom="paragraph">
              <wp:posOffset>228600</wp:posOffset>
            </wp:positionV>
            <wp:extent cx="6192520" cy="2941320"/>
            <wp:effectExtent l="0" t="0" r="0" b="0"/>
            <wp:wrapSquare wrapText="bothSides"/>
            <wp:docPr id="9"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14:sizeRelV relativeFrom="margin">
              <wp14:pctHeight>0</wp14:pctHeight>
            </wp14:sizeRelV>
          </wp:anchor>
        </w:drawing>
      </w:r>
    </w:p>
    <w:p w14:paraId="454F3A34" w14:textId="6EA3B9BD" w:rsidR="00A80B8C" w:rsidRDefault="00A80B8C" w:rsidP="00A944FF">
      <w:pPr>
        <w:pStyle w:val="ResimYazs"/>
        <w:jc w:val="center"/>
        <w:rPr>
          <w:b w:val="0"/>
          <w:bCs w:val="0"/>
          <w:i/>
          <w:iCs/>
        </w:rPr>
      </w:pPr>
    </w:p>
    <w:p w14:paraId="068052A1" w14:textId="36EE97F5" w:rsidR="004058F2" w:rsidRPr="00B92A1D" w:rsidRDefault="005E4423" w:rsidP="005E4423">
      <w:pPr>
        <w:pStyle w:val="ResimYazs"/>
        <w:rPr>
          <w:b w:val="0"/>
          <w:bCs w:val="0"/>
          <w:i/>
          <w:iCs/>
        </w:rPr>
      </w:pPr>
      <w:bookmarkStart w:id="31" w:name="_Toc157459443"/>
      <w:r>
        <w:t xml:space="preserve">Şekil </w:t>
      </w:r>
      <w:r>
        <w:fldChar w:fldCharType="begin"/>
      </w:r>
      <w:r>
        <w:instrText xml:space="preserve"> SEQ Figure \* ARABIC </w:instrText>
      </w:r>
      <w:r>
        <w:fldChar w:fldCharType="separate"/>
      </w:r>
      <w:r w:rsidR="00C971E7">
        <w:rPr>
          <w:noProof/>
        </w:rPr>
        <w:t>6</w:t>
      </w:r>
      <w:r>
        <w:fldChar w:fldCharType="end"/>
      </w:r>
      <w:r>
        <w:t xml:space="preserve">: </w:t>
      </w:r>
      <w:r w:rsidR="007F2E68">
        <w:rPr>
          <w:b w:val="0"/>
          <w:bCs w:val="0"/>
          <w:i/>
          <w:iCs/>
        </w:rPr>
        <w:t>Kaynak: https//www.adidas-group.com</w:t>
      </w:r>
      <w:bookmarkEnd w:id="31"/>
    </w:p>
    <w:p w14:paraId="44A00E35" w14:textId="77777777" w:rsidR="00A944FF" w:rsidRPr="00B92A1D" w:rsidRDefault="00A944FF" w:rsidP="00A944FF"/>
    <w:p w14:paraId="2F06F315" w14:textId="4310EDA3" w:rsidR="005F40AD" w:rsidRPr="00B92A1D" w:rsidRDefault="005F40AD" w:rsidP="005F40AD">
      <w:pPr>
        <w:rPr>
          <w:sz w:val="24"/>
          <w:szCs w:val="22"/>
        </w:rPr>
      </w:pPr>
      <w:r w:rsidRPr="00B92A1D">
        <w:rPr>
          <w:sz w:val="24"/>
          <w:szCs w:val="22"/>
        </w:rPr>
        <w:t>İşte ayakkabı şirketlerinin bunu başarmak için malzeme tedarikçileriyle nasıl işbirliği yapabileceğine dair bir kılavuz:</w:t>
      </w:r>
    </w:p>
    <w:p w14:paraId="38A84652" w14:textId="690B4D21" w:rsidR="005F40AD" w:rsidRPr="00B92A1D" w:rsidRDefault="00C65804" w:rsidP="00A944FF">
      <w:pPr>
        <w:ind w:left="426"/>
        <w:rPr>
          <w:sz w:val="24"/>
          <w:szCs w:val="22"/>
        </w:rPr>
      </w:pPr>
      <w:r w:rsidRPr="00B92A1D">
        <w:rPr>
          <w:b/>
          <w:bCs/>
          <w:noProof/>
          <w:sz w:val="28"/>
          <w:szCs w:val="28"/>
        </w:rPr>
        <w:drawing>
          <wp:inline distT="0" distB="0" distL="0" distR="0" wp14:anchorId="719AD323" wp14:editId="5BA2D1FC">
            <wp:extent cx="445135" cy="445135"/>
            <wp:effectExtent l="0" t="0" r="0" b="0"/>
            <wp:docPr id="53" name="Εικόνα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Sürdürülebilirlik kriterlerini belirleyin:</w:t>
      </w:r>
    </w:p>
    <w:p w14:paraId="2A9E9287" w14:textId="4CFA9961" w:rsidR="005F40AD" w:rsidRPr="00B92A1D" w:rsidRDefault="005F40AD" w:rsidP="00701070">
      <w:pPr>
        <w:pStyle w:val="ListeParagraf"/>
        <w:rPr>
          <w:lang w:val="en-GB"/>
        </w:rPr>
      </w:pPr>
      <w:r w:rsidRPr="00B92A1D">
        <w:t>Malzemeler için net sürdürülebilirlik kriterleri tanımlayın. Bu, geri dönüştürülmüş içeriği, biyolojik olarak parçalanabilirliği, çevre sertifikalarına bağlılığı ve üretim sürecinde azaltılmış çevresel ayak izini içerebilir.</w:t>
      </w:r>
    </w:p>
    <w:p w14:paraId="20681D9C" w14:textId="69A76524" w:rsidR="005F40AD" w:rsidRPr="00B92A1D" w:rsidRDefault="00C65804" w:rsidP="00A944FF">
      <w:pPr>
        <w:ind w:left="426"/>
        <w:rPr>
          <w:sz w:val="24"/>
          <w:szCs w:val="22"/>
        </w:rPr>
      </w:pPr>
      <w:r w:rsidRPr="00B92A1D">
        <w:rPr>
          <w:b/>
          <w:bCs/>
          <w:noProof/>
          <w:sz w:val="28"/>
          <w:szCs w:val="28"/>
        </w:rPr>
        <w:drawing>
          <wp:inline distT="0" distB="0" distL="0" distR="0" wp14:anchorId="55E0189A" wp14:editId="111CB5D2">
            <wp:extent cx="445135" cy="445135"/>
            <wp:effectExtent l="0" t="0" r="0" b="0"/>
            <wp:docPr id="54" name="Εικόνα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Açık İletişime Katılın:</w:t>
      </w:r>
    </w:p>
    <w:p w14:paraId="5544B7F9" w14:textId="77777777" w:rsidR="005F40AD" w:rsidRPr="00B92A1D" w:rsidRDefault="005F40AD" w:rsidP="00701070">
      <w:pPr>
        <w:pStyle w:val="ListeParagraf"/>
        <w:rPr>
          <w:lang w:val="en-GB"/>
        </w:rPr>
      </w:pPr>
      <w:r w:rsidRPr="00B92A1D">
        <w:t>Malzeme tedarikçileri ile açık iletişimi teşvik edin. Sürdürülebilirlik hedeflerinizi ve beklentilerinizi net bir şekilde iletin. Tedarikçileri, malzemelerinin çevresel özellikleri hakkında bilgi paylaşmaya teşvik edin.</w:t>
      </w:r>
    </w:p>
    <w:p w14:paraId="48529E2D" w14:textId="5FB78BEB" w:rsidR="005F40AD" w:rsidRPr="00B92A1D" w:rsidRDefault="00C65804" w:rsidP="00A944FF">
      <w:pPr>
        <w:ind w:left="426"/>
        <w:rPr>
          <w:sz w:val="24"/>
          <w:szCs w:val="22"/>
        </w:rPr>
      </w:pPr>
      <w:r w:rsidRPr="00B92A1D">
        <w:rPr>
          <w:b/>
          <w:bCs/>
          <w:noProof/>
          <w:sz w:val="28"/>
          <w:szCs w:val="28"/>
        </w:rPr>
        <w:drawing>
          <wp:inline distT="0" distB="0" distL="0" distR="0" wp14:anchorId="1F7F8FC3" wp14:editId="7BBAFA10">
            <wp:extent cx="445135" cy="445135"/>
            <wp:effectExtent l="0" t="0" r="0" b="0"/>
            <wp:docPr id="55" name="Εικόνα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İnovasyon Konusunda İşbirliği Yapın:</w:t>
      </w:r>
    </w:p>
    <w:p w14:paraId="248B1292" w14:textId="77777777" w:rsidR="005F40AD" w:rsidRPr="00B92A1D" w:rsidRDefault="005F40AD" w:rsidP="00701070">
      <w:pPr>
        <w:pStyle w:val="ListeParagraf"/>
        <w:rPr>
          <w:lang w:val="en-GB"/>
        </w:rPr>
      </w:pPr>
      <w:r w:rsidRPr="00B92A1D">
        <w:t>Yeni ve yenilikçi malzemelerin geliştirilmesi üzerinde işbirliği içinde çalışın. Malzeme tedarikçilerini, geleneksel malzemelere sürdürülebilir alternatifler oluşturmak için araştırma ve geliştirmeye yatırım yapmaya teşvik edin.</w:t>
      </w:r>
    </w:p>
    <w:p w14:paraId="065425F0" w14:textId="347C9871" w:rsidR="005F40AD" w:rsidRPr="00B92A1D" w:rsidRDefault="00C65804" w:rsidP="00A944FF">
      <w:pPr>
        <w:ind w:left="426"/>
        <w:rPr>
          <w:sz w:val="24"/>
          <w:szCs w:val="22"/>
        </w:rPr>
      </w:pPr>
      <w:r w:rsidRPr="00B92A1D">
        <w:rPr>
          <w:b/>
          <w:bCs/>
          <w:noProof/>
          <w:sz w:val="28"/>
          <w:szCs w:val="28"/>
        </w:rPr>
        <w:lastRenderedPageBreak/>
        <w:drawing>
          <wp:inline distT="0" distB="0" distL="0" distR="0" wp14:anchorId="2AF0F79A" wp14:editId="79578C88">
            <wp:extent cx="445135" cy="445135"/>
            <wp:effectExtent l="0" t="0" r="0" b="0"/>
            <wp:docPr id="56" name="Εικόνα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Tedarikçi Tesislerini Ziyaret Edin:</w:t>
      </w:r>
    </w:p>
    <w:p w14:paraId="654012D2" w14:textId="77777777" w:rsidR="005F40AD" w:rsidRPr="00B92A1D" w:rsidRDefault="005F40AD" w:rsidP="00701070">
      <w:pPr>
        <w:pStyle w:val="ListeParagraf"/>
        <w:rPr>
          <w:lang w:val="en-GB"/>
        </w:rPr>
      </w:pPr>
      <w:r w:rsidRPr="00B92A1D">
        <w:t>Sürdürülebilirlik uygulamalarını değerlendirmek için tedarikçi tesislerine yerinde ziyaretler gerçekleştirin. Bu, tüm tedarik zincirinin çevre dostu ilkelerle uyumlu olmasını sağlamaya yardımcı olur.</w:t>
      </w:r>
    </w:p>
    <w:p w14:paraId="661EE9B0" w14:textId="6CD1AE14" w:rsidR="005F40AD" w:rsidRPr="00B92A1D" w:rsidRDefault="00C65804" w:rsidP="00A944FF">
      <w:pPr>
        <w:ind w:left="426"/>
        <w:rPr>
          <w:sz w:val="24"/>
          <w:szCs w:val="22"/>
        </w:rPr>
      </w:pPr>
      <w:r w:rsidRPr="00B92A1D">
        <w:rPr>
          <w:b/>
          <w:bCs/>
          <w:noProof/>
          <w:sz w:val="28"/>
          <w:szCs w:val="28"/>
        </w:rPr>
        <w:drawing>
          <wp:inline distT="0" distB="0" distL="0" distR="0" wp14:anchorId="43101420" wp14:editId="5AE0E7F7">
            <wp:extent cx="445135" cy="445135"/>
            <wp:effectExtent l="0" t="0" r="0" b="0"/>
            <wp:docPr id="57" name="Εικόνα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Uzun vadeli ilişkiler kurun:</w:t>
      </w:r>
    </w:p>
    <w:p w14:paraId="4AF7F840" w14:textId="77777777" w:rsidR="005F40AD" w:rsidRPr="00B92A1D" w:rsidRDefault="005F40AD" w:rsidP="00701070">
      <w:pPr>
        <w:pStyle w:val="ListeParagraf"/>
        <w:rPr>
          <w:lang w:val="en-GB"/>
        </w:rPr>
      </w:pPr>
      <w:r w:rsidRPr="00B92A1D">
        <w:t>Malzeme tedarikçileri ile uzun vadeli ilişkiler kurun. Bu, tedarikçileri sürdürülebilir uygulamalara yatırım yapmaya ve zaman içinde sürekli iyileştirmeler yapmaya teşvik eder.</w:t>
      </w:r>
    </w:p>
    <w:p w14:paraId="25FB9DFF" w14:textId="5735D474" w:rsidR="005F40AD" w:rsidRPr="00B92A1D" w:rsidRDefault="00C65804" w:rsidP="00A944FF">
      <w:pPr>
        <w:ind w:left="426"/>
        <w:rPr>
          <w:sz w:val="24"/>
          <w:szCs w:val="22"/>
        </w:rPr>
      </w:pPr>
      <w:r w:rsidRPr="00B92A1D">
        <w:rPr>
          <w:b/>
          <w:bCs/>
          <w:noProof/>
          <w:sz w:val="28"/>
          <w:szCs w:val="28"/>
        </w:rPr>
        <w:drawing>
          <wp:inline distT="0" distB="0" distL="0" distR="0" wp14:anchorId="47244C0B" wp14:editId="56861D08">
            <wp:extent cx="445135" cy="445135"/>
            <wp:effectExtent l="0" t="0" r="0" b="0"/>
            <wp:docPr id="58" name="Εικόνα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Şeffaflık Talep Edin:</w:t>
      </w:r>
    </w:p>
    <w:p w14:paraId="40E904F2" w14:textId="77777777" w:rsidR="005F40AD" w:rsidRPr="00B92A1D" w:rsidRDefault="005F40AD" w:rsidP="00701070">
      <w:pPr>
        <w:pStyle w:val="ListeParagraf"/>
        <w:rPr>
          <w:lang w:val="en-GB"/>
        </w:rPr>
      </w:pPr>
      <w:r w:rsidRPr="00B92A1D">
        <w:t>Malzemelerin tedarik ve üretim süreçleriyle ilgili şeffaflık talep edin. Bu, hammadde kökenleri, üretim uygulamaları ve malzemelerin uyduğu sertifikalar veya standartlar hakkında bilgileri içerir.</w:t>
      </w:r>
    </w:p>
    <w:p w14:paraId="466F926D" w14:textId="2A137A84" w:rsidR="005F40AD" w:rsidRPr="00B92A1D" w:rsidRDefault="00C65804" w:rsidP="00A944FF">
      <w:pPr>
        <w:ind w:left="426"/>
        <w:rPr>
          <w:sz w:val="24"/>
          <w:szCs w:val="22"/>
        </w:rPr>
      </w:pPr>
      <w:r w:rsidRPr="00B92A1D">
        <w:rPr>
          <w:b/>
          <w:bCs/>
          <w:noProof/>
          <w:sz w:val="28"/>
          <w:szCs w:val="28"/>
        </w:rPr>
        <w:drawing>
          <wp:inline distT="0" distB="0" distL="0" distR="0" wp14:anchorId="484FF2D1" wp14:editId="3E232619">
            <wp:extent cx="445135" cy="445135"/>
            <wp:effectExtent l="0" t="0" r="0" b="0"/>
            <wp:docPr id="59" name="Εικόνα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Geri Dönüştürülebilirliğe Öncelik Verin:</w:t>
      </w:r>
    </w:p>
    <w:p w14:paraId="4151499F" w14:textId="77777777" w:rsidR="005F40AD" w:rsidRPr="00B92A1D" w:rsidRDefault="005F40AD" w:rsidP="00701070">
      <w:pPr>
        <w:pStyle w:val="ListeParagraf"/>
        <w:rPr>
          <w:lang w:val="en-GB"/>
        </w:rPr>
      </w:pPr>
      <w:r w:rsidRPr="00B92A1D">
        <w:t>Kolayca geri dönüştürülebilen veya geri dönüştürülmüş içerikten yapılmış malzemelere öncelik verin. Buna geri dönüştürülmüş polyester, geri dönüştürülmüş kauçuk ve çevresel etkisi azaltılmış diğer malzemeler dahildir.</w:t>
      </w:r>
    </w:p>
    <w:p w14:paraId="6682336C" w14:textId="656614A1" w:rsidR="005F40AD" w:rsidRPr="00B92A1D" w:rsidRDefault="00C65804" w:rsidP="00A944FF">
      <w:pPr>
        <w:ind w:left="426"/>
        <w:rPr>
          <w:sz w:val="24"/>
          <w:szCs w:val="22"/>
        </w:rPr>
      </w:pPr>
      <w:r w:rsidRPr="00B92A1D">
        <w:rPr>
          <w:b/>
          <w:bCs/>
          <w:noProof/>
          <w:sz w:val="28"/>
          <w:szCs w:val="28"/>
        </w:rPr>
        <w:drawing>
          <wp:inline distT="0" distB="0" distL="0" distR="0" wp14:anchorId="1832564F" wp14:editId="5E25C4CD">
            <wp:extent cx="445135" cy="445135"/>
            <wp:effectExtent l="0" t="0" r="0" b="0"/>
            <wp:docPr id="60" name="Εικόνα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Döngüsel Ekonomi İlkelerini göz önünde bulundurun:</w:t>
      </w:r>
    </w:p>
    <w:p w14:paraId="2BFBAE32" w14:textId="77777777" w:rsidR="005F40AD" w:rsidRPr="00B92A1D" w:rsidRDefault="005F40AD" w:rsidP="00701070">
      <w:pPr>
        <w:pStyle w:val="ListeParagraf"/>
        <w:rPr>
          <w:lang w:val="en-GB"/>
        </w:rPr>
      </w:pPr>
      <w:r w:rsidRPr="00B92A1D">
        <w:t>Malzeme tedarikinde döngüsel ekonomi ilkelerini benimseyin. Kullanım ömürlerinin sonunda kolayca sökülebilen, geri dönüştürülebilen veya ileri dönüştürülebilen malzemeleri keşfedin.</w:t>
      </w:r>
    </w:p>
    <w:p w14:paraId="71568695" w14:textId="03A6C3C7" w:rsidR="005F40AD" w:rsidRPr="00B92A1D" w:rsidRDefault="00C65804" w:rsidP="00A944FF">
      <w:pPr>
        <w:ind w:left="426"/>
        <w:rPr>
          <w:sz w:val="24"/>
          <w:szCs w:val="22"/>
        </w:rPr>
      </w:pPr>
      <w:r w:rsidRPr="00B92A1D">
        <w:rPr>
          <w:b/>
          <w:bCs/>
          <w:noProof/>
          <w:sz w:val="28"/>
          <w:szCs w:val="28"/>
        </w:rPr>
        <w:drawing>
          <wp:inline distT="0" distB="0" distL="0" distR="0" wp14:anchorId="2FB14CCF" wp14:editId="3FDC7EC9">
            <wp:extent cx="445135" cy="445135"/>
            <wp:effectExtent l="0" t="0" r="0" b="0"/>
            <wp:docPr id="61" name="Εικόνα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Sertifikasyonu teşvik edin:</w:t>
      </w:r>
    </w:p>
    <w:p w14:paraId="1F75FAD7" w14:textId="77777777" w:rsidR="005F40AD" w:rsidRPr="00B92A1D" w:rsidRDefault="005F40AD" w:rsidP="00701070">
      <w:pPr>
        <w:pStyle w:val="ListeParagraf"/>
        <w:rPr>
          <w:lang w:val="en-GB"/>
        </w:rPr>
      </w:pPr>
      <w:r w:rsidRPr="00B92A1D">
        <w:t>Tedarikçileri Global Organik Tekstil Standardı (GOTS), Bluesign veya Cradle to Cradle gibi sürdürülebilirlikle ilgili sertifikaları almaya ve sürdürmeye teşvik edin. Sertifikalar, çevresel ve sosyal sorumluluk güvencesi sağlar.</w:t>
      </w:r>
    </w:p>
    <w:p w14:paraId="0C24D590" w14:textId="5BC11CEF" w:rsidR="005F40AD" w:rsidRPr="00B92A1D" w:rsidRDefault="00C65804" w:rsidP="00A944FF">
      <w:pPr>
        <w:ind w:left="426"/>
        <w:rPr>
          <w:sz w:val="24"/>
          <w:szCs w:val="22"/>
        </w:rPr>
      </w:pPr>
      <w:r w:rsidRPr="00B92A1D">
        <w:rPr>
          <w:b/>
          <w:bCs/>
          <w:noProof/>
          <w:sz w:val="28"/>
          <w:szCs w:val="28"/>
        </w:rPr>
        <w:drawing>
          <wp:inline distT="0" distB="0" distL="0" distR="0" wp14:anchorId="1A7FD850" wp14:editId="359A4696">
            <wp:extent cx="445135" cy="445135"/>
            <wp:effectExtent l="0" t="0" r="0" b="0"/>
            <wp:docPr id="62" name="Εικόνα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Yerel ve Sorumlu Kaynak Kullanımını Destekleyin:</w:t>
      </w:r>
    </w:p>
    <w:p w14:paraId="7C21A56A" w14:textId="69291C28" w:rsidR="005F40AD" w:rsidRDefault="005F40AD" w:rsidP="00701070">
      <w:pPr>
        <w:pStyle w:val="ListeParagraf"/>
        <w:rPr>
          <w:lang w:val="en-GB"/>
        </w:rPr>
      </w:pPr>
      <w:r w:rsidRPr="00B92A1D">
        <w:lastRenderedPageBreak/>
        <w:t>Sorumlu kaynak kullanımı uygulamaları yapan tedarikçileri tercih edin. Bu, yerel ekonomileri desteklemeyi, adil işgücü uygulamalarını sağlamayı ve ulaşımın çevresel etkisini en aza indirmeyi içerebilir.</w:t>
      </w:r>
    </w:p>
    <w:p w14:paraId="48CF7979" w14:textId="77777777" w:rsidR="00303303" w:rsidRPr="00303303" w:rsidRDefault="00303303" w:rsidP="00303303"/>
    <w:p w14:paraId="31D3C4E0" w14:textId="0F607608" w:rsidR="005F40AD" w:rsidRPr="00B92A1D" w:rsidRDefault="00C65804" w:rsidP="00A944FF">
      <w:pPr>
        <w:ind w:left="426"/>
        <w:rPr>
          <w:sz w:val="24"/>
          <w:szCs w:val="22"/>
        </w:rPr>
      </w:pPr>
      <w:r w:rsidRPr="00B92A1D">
        <w:rPr>
          <w:b/>
          <w:bCs/>
          <w:noProof/>
          <w:sz w:val="28"/>
          <w:szCs w:val="28"/>
        </w:rPr>
        <w:drawing>
          <wp:inline distT="0" distB="0" distL="0" distR="0" wp14:anchorId="029CBC12" wp14:editId="51E7A3A1">
            <wp:extent cx="445135" cy="445135"/>
            <wp:effectExtent l="0" t="0" r="0" b="0"/>
            <wp:docPr id="63" name="Εικόνα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Sürdürülebilir Deri Alternatiflerini Dahil Edin:</w:t>
      </w:r>
    </w:p>
    <w:p w14:paraId="24349879" w14:textId="77777777" w:rsidR="005F40AD" w:rsidRPr="00B92A1D" w:rsidRDefault="005F40AD" w:rsidP="00701070">
      <w:pPr>
        <w:pStyle w:val="ListeParagraf"/>
        <w:rPr>
          <w:lang w:val="en-GB"/>
        </w:rPr>
      </w:pPr>
      <w:r w:rsidRPr="00B92A1D">
        <w:t>Mantar derisi (miselyum), Piñatex (ananas yaprağı lifleri) veya diğer bitki bazlı alternatifler gibi geleneksel deriye sürdürülebilir alternatifleri keşfedin.</w:t>
      </w:r>
    </w:p>
    <w:p w14:paraId="10CA1E4B" w14:textId="25E45B9F" w:rsidR="005F40AD" w:rsidRPr="00B92A1D" w:rsidRDefault="00C65804" w:rsidP="00A944FF">
      <w:pPr>
        <w:ind w:left="426"/>
        <w:rPr>
          <w:sz w:val="24"/>
          <w:szCs w:val="22"/>
        </w:rPr>
      </w:pPr>
      <w:r w:rsidRPr="00B92A1D">
        <w:rPr>
          <w:b/>
          <w:bCs/>
          <w:noProof/>
          <w:sz w:val="28"/>
          <w:szCs w:val="28"/>
        </w:rPr>
        <w:drawing>
          <wp:inline distT="0" distB="0" distL="0" distR="0" wp14:anchorId="449BAA78" wp14:editId="22E790EB">
            <wp:extent cx="445135" cy="445135"/>
            <wp:effectExtent l="0" t="0" r="0" b="0"/>
            <wp:docPr id="2016763008" name="Εικόνα 2016763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Tedarikçi Denetimlerini Uygulayın:</w:t>
      </w:r>
    </w:p>
    <w:p w14:paraId="34F8EFE6" w14:textId="77777777" w:rsidR="005F40AD" w:rsidRPr="00B92A1D" w:rsidRDefault="005F40AD" w:rsidP="00701070">
      <w:pPr>
        <w:pStyle w:val="ListeParagraf"/>
        <w:rPr>
          <w:lang w:val="en-GB"/>
        </w:rPr>
      </w:pPr>
      <w:r w:rsidRPr="00B92A1D">
        <w:t>Sürdürülebilirlik taahhütlerine bağlılıklarını değerlendirmek için periyodik tedarikçi denetimleri gerçekleştirin. Bu, atık yönetimi uygulamalarının, enerji verimliliğinin ve genel çevre yönetiminin değerlendirilmesini içerebilir.</w:t>
      </w:r>
    </w:p>
    <w:p w14:paraId="4D181D6D" w14:textId="42A9EDE8" w:rsidR="005F40AD" w:rsidRPr="00B92A1D" w:rsidRDefault="00C65804" w:rsidP="00A944FF">
      <w:pPr>
        <w:ind w:left="426"/>
        <w:rPr>
          <w:sz w:val="24"/>
          <w:szCs w:val="22"/>
        </w:rPr>
      </w:pPr>
      <w:r w:rsidRPr="00B92A1D">
        <w:rPr>
          <w:b/>
          <w:bCs/>
          <w:noProof/>
          <w:sz w:val="28"/>
          <w:szCs w:val="28"/>
        </w:rPr>
        <w:drawing>
          <wp:inline distT="0" distB="0" distL="0" distR="0" wp14:anchorId="0C18B4A7" wp14:editId="2AD71634">
            <wp:extent cx="445135" cy="445135"/>
            <wp:effectExtent l="0" t="0" r="0" b="0"/>
            <wp:docPr id="2016763009" name="Εικόνα 2016763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Teşvikler Sağlayın:</w:t>
      </w:r>
    </w:p>
    <w:p w14:paraId="312DB464" w14:textId="77777777" w:rsidR="005F40AD" w:rsidRPr="00B92A1D" w:rsidRDefault="005F40AD" w:rsidP="00701070">
      <w:pPr>
        <w:pStyle w:val="ListeParagraf"/>
        <w:rPr>
          <w:lang w:val="en-GB"/>
        </w:rPr>
      </w:pPr>
      <w:r w:rsidRPr="00B92A1D">
        <w:t>Sürdürülebilirliğe bağlılık gösteren tedarikçiler için daha uzun vadeli sözleşmeler, tercihli muamele veya ortak markalama fırsatları gibi teşvikler sunun.</w:t>
      </w:r>
    </w:p>
    <w:p w14:paraId="416E3958" w14:textId="68745540" w:rsidR="005F40AD" w:rsidRPr="00B92A1D" w:rsidRDefault="00C65804" w:rsidP="00A944FF">
      <w:pPr>
        <w:ind w:left="426"/>
        <w:rPr>
          <w:sz w:val="24"/>
          <w:szCs w:val="22"/>
        </w:rPr>
      </w:pPr>
      <w:r w:rsidRPr="00B92A1D">
        <w:rPr>
          <w:b/>
          <w:bCs/>
          <w:noProof/>
          <w:sz w:val="28"/>
          <w:szCs w:val="28"/>
        </w:rPr>
        <w:drawing>
          <wp:inline distT="0" distB="0" distL="0" distR="0" wp14:anchorId="51F7595B" wp14:editId="192BE17C">
            <wp:extent cx="445135" cy="445135"/>
            <wp:effectExtent l="0" t="0" r="0" b="0"/>
            <wp:docPr id="2016763010" name="Εικόνα 2016763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Tedarikçileri Eğitin:</w:t>
      </w:r>
    </w:p>
    <w:p w14:paraId="3C9AB6B7" w14:textId="77777777" w:rsidR="005F40AD" w:rsidRPr="00B92A1D" w:rsidRDefault="005F40AD" w:rsidP="00701070">
      <w:pPr>
        <w:pStyle w:val="ListeParagraf"/>
        <w:rPr>
          <w:lang w:val="en-GB"/>
        </w:rPr>
      </w:pPr>
      <w:r w:rsidRPr="00B92A1D">
        <w:t>Tedarikçilere ayakkabı endüstrisinde sürdürülebilirliğin önemi hakkında eğitim kaynakları sağlayın. Pazar eğilimleri, tüketici tercihleri ve sürdürülebilir uygulamaları benimsemenin iş avantajları hakkında bilgi paylaşın.</w:t>
      </w:r>
    </w:p>
    <w:p w14:paraId="16606AD7" w14:textId="3C7C8B79" w:rsidR="005F40AD" w:rsidRPr="00B92A1D" w:rsidRDefault="00C65804" w:rsidP="00A944FF">
      <w:pPr>
        <w:ind w:left="426"/>
        <w:rPr>
          <w:sz w:val="24"/>
          <w:szCs w:val="22"/>
        </w:rPr>
      </w:pPr>
      <w:r w:rsidRPr="00B92A1D">
        <w:rPr>
          <w:b/>
          <w:bCs/>
          <w:noProof/>
          <w:sz w:val="28"/>
          <w:szCs w:val="28"/>
        </w:rPr>
        <w:drawing>
          <wp:inline distT="0" distB="0" distL="0" distR="0" wp14:anchorId="10FF87FD" wp14:editId="36109F05">
            <wp:extent cx="445135" cy="445135"/>
            <wp:effectExtent l="0" t="0" r="0" b="0"/>
            <wp:docPr id="2016763011" name="Εικόνα 2016763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Başarıları Kutlayın:</w:t>
      </w:r>
    </w:p>
    <w:p w14:paraId="0BEF8437" w14:textId="77777777" w:rsidR="005F40AD" w:rsidRPr="00B92A1D" w:rsidRDefault="005F40AD" w:rsidP="00701070">
      <w:pPr>
        <w:pStyle w:val="ListeParagraf"/>
        <w:rPr>
          <w:lang w:val="en-GB"/>
        </w:rPr>
      </w:pPr>
      <w:r w:rsidRPr="00B92A1D">
        <w:t>Malzeme tedarikçilerinin sürdürülebilir uygulamaları benimsemedeki başarılarını kabul edin ve kutlayın. Bu olumlu pekiştirme, sürekli iyileştirmeyi ve sürdürülebilirliğe bağlılığı teşvik eder.</w:t>
      </w:r>
    </w:p>
    <w:p w14:paraId="7EAFD7BE" w14:textId="77777777" w:rsidR="005F40AD" w:rsidRPr="00B92A1D" w:rsidRDefault="005F40AD" w:rsidP="005F40AD">
      <w:pPr>
        <w:rPr>
          <w:sz w:val="24"/>
          <w:szCs w:val="22"/>
        </w:rPr>
      </w:pPr>
      <w:r w:rsidRPr="00B92A1D">
        <w:rPr>
          <w:sz w:val="24"/>
          <w:szCs w:val="22"/>
        </w:rPr>
        <w:t>Ayakkabı endüstrisi, malzeme tedarikçileriyle aktif olarak işbirliği yaparak ve sürdürülebilir uygulamaları kaynak bulma sürecine entegre ederek, çevresel sorumluluğu teşvik etmede ve sürdürülebilir ürünlere yönelik artan talebi karşılamada önemli bir rol oynayabilir.</w:t>
      </w:r>
    </w:p>
    <w:p w14:paraId="3AF482D8" w14:textId="77777777" w:rsidR="005F40AD" w:rsidRPr="00B92A1D" w:rsidRDefault="005F40AD" w:rsidP="005F40AD">
      <w:pPr>
        <w:rPr>
          <w:vanish/>
        </w:rPr>
      </w:pPr>
      <w:r w:rsidRPr="00B92A1D">
        <w:rPr>
          <w:vanish/>
        </w:rPr>
        <w:t>Αρχή φόρμας</w:t>
      </w:r>
    </w:p>
    <w:p w14:paraId="762B24C6" w14:textId="702EAA1A" w:rsidR="005F40AD" w:rsidRPr="00B92A1D" w:rsidRDefault="005F40AD" w:rsidP="00410A48"/>
    <w:p w14:paraId="7FE95927" w14:textId="7E25761E" w:rsidR="00410A48" w:rsidRPr="00B92A1D" w:rsidRDefault="00C82BFE" w:rsidP="00701070">
      <w:pPr>
        <w:pStyle w:val="Balk2"/>
        <w:rPr>
          <w:lang w:val="en-GB"/>
        </w:rPr>
      </w:pPr>
      <w:bookmarkStart w:id="32" w:name="_Hlk151978414"/>
      <w:bookmarkStart w:id="33" w:name="_Toc157459472"/>
      <w:bookmarkStart w:id="34" w:name="_Hlk151561335"/>
      <w:r w:rsidRPr="00B92A1D">
        <w:lastRenderedPageBreak/>
        <w:t>Araştırma ve Geliştirme</w:t>
      </w:r>
      <w:bookmarkEnd w:id="32"/>
      <w:bookmarkEnd w:id="33"/>
    </w:p>
    <w:bookmarkEnd w:id="34"/>
    <w:p w14:paraId="154914D3" w14:textId="23C19999" w:rsidR="00595058" w:rsidRPr="00B92A1D" w:rsidRDefault="005F40AD" w:rsidP="005F40AD">
      <w:pPr>
        <w:rPr>
          <w:sz w:val="24"/>
          <w:szCs w:val="22"/>
        </w:rPr>
      </w:pPr>
      <w:r w:rsidRPr="00B92A1D">
        <w:rPr>
          <w:sz w:val="24"/>
          <w:szCs w:val="22"/>
        </w:rPr>
        <w:t xml:space="preserve">Ayakkabı endüstrisindeki atık malzemeleri değerlendirmenin yeni ve yenilikçi yollarını bulmak için araştırma ve geliştirmeye (Ar-Ge) yatırım yapmak, sürdürülebilirlik hedefleri, kaynak verimliliği ve döngüsel ekonomi ilkeleriyle uyumlu stratejik bir yaklaşımdır. </w:t>
      </w:r>
    </w:p>
    <w:p w14:paraId="23C449F0" w14:textId="6A59F3F0" w:rsidR="00595058" w:rsidRPr="00B92A1D" w:rsidRDefault="00595058" w:rsidP="005F40AD"/>
    <w:p w14:paraId="192CC78F" w14:textId="7E3169D6" w:rsidR="00701070" w:rsidRPr="00B92A1D" w:rsidRDefault="0006706B" w:rsidP="005F40AD">
      <w:r>
        <w:rPr>
          <w:noProof/>
          <w:sz w:val="24"/>
          <w:szCs w:val="24"/>
        </w:rPr>
        <mc:AlternateContent>
          <mc:Choice Requires="wps">
            <w:drawing>
              <wp:anchor distT="0" distB="0" distL="114300" distR="114300" simplePos="0" relativeHeight="251687936" behindDoc="0" locked="0" layoutInCell="1" allowOverlap="1" wp14:anchorId="239475B7" wp14:editId="3840CB71">
                <wp:simplePos x="0" y="0"/>
                <wp:positionH relativeFrom="margin">
                  <wp:posOffset>4135755</wp:posOffset>
                </wp:positionH>
                <wp:positionV relativeFrom="paragraph">
                  <wp:posOffset>448945</wp:posOffset>
                </wp:positionV>
                <wp:extent cx="1645920" cy="2914650"/>
                <wp:effectExtent l="0" t="0" r="11430" b="19050"/>
                <wp:wrapNone/>
                <wp:docPr id="2016763048" name="Πλαίσιο κειμένου 2016763048"/>
                <wp:cNvGraphicFramePr/>
                <a:graphic xmlns:a="http://schemas.openxmlformats.org/drawingml/2006/main">
                  <a:graphicData uri="http://schemas.microsoft.com/office/word/2010/wordprocessingShape">
                    <wps:wsp>
                      <wps:cNvSpPr txBox="1"/>
                      <wps:spPr>
                        <a:xfrm>
                          <a:off x="0" y="0"/>
                          <a:ext cx="1645920" cy="2914650"/>
                        </a:xfrm>
                        <a:prstGeom prst="rect">
                          <a:avLst/>
                        </a:prstGeom>
                        <a:solidFill>
                          <a:sysClr val="window" lastClr="FFFFFF"/>
                        </a:solidFill>
                        <a:ln w="6350">
                          <a:solidFill>
                            <a:prstClr val="black"/>
                          </a:solidFill>
                        </a:ln>
                      </wps:spPr>
                      <wps:txbx>
                        <w:txbxContent>
                          <w:p w14:paraId="6240825A" w14:textId="702B9ED7" w:rsidR="0006706B" w:rsidRPr="0006706B" w:rsidRDefault="0006706B" w:rsidP="0006706B">
                            <w:pPr>
                              <w:jc w:val="left"/>
                            </w:pPr>
                            <w:r w:rsidRPr="0006706B">
                              <w:rPr>
                                <w:b/>
                                <w:bCs/>
                              </w:rPr>
                              <w:t xml:space="preserve">Ayakkabı endüstrisindeki atık malzemeleri değerlendirmenin yeni ve yenilikçi yollarını bulmak için araştırma ve geliştirmeye (Ar-Ge) yatırım </w:t>
                            </w:r>
                            <w:r w:rsidRPr="0006706B">
                              <w:t xml:space="preserve"> yapmak, sürdürülebilirlik hedefleri, kaynak verimliliği ve döngüsel ekonomi ilkeleriyle uyumlu stratejik bir yaklaşımdır.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475B7" id="Πλαίσιο κειμένου 2016763048" o:spid="_x0000_s1032" type="#_x0000_t202" style="position:absolute;left:0;text-align:left;margin-left:325.65pt;margin-top:35.35pt;width:129.6pt;height:229.5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" fillcolor="window" strokeweight=".5pt">
                <v:textbox>
                  <w:txbxContent>
                    <w:p w14:paraId="6240825A" w14:textId="702B9ED7" w:rsidR="0006706B" w:rsidRPr="0006706B" w:rsidRDefault="0006706B" w:rsidP="0006706B">
                      <w:pPr>
                        <w:jc w:val="left"/>
                      </w:pPr>
                      <w:r w:rsidRPr="0006706B">
                        <w:rPr>
                          <w:b/>
                          <w:bCs/>
                        </w:rPr>
                        <w:t xml:space="preserve">Ayakkabı endüstrisindeki atık malzemeleri değerlendirmenin yeni ve yenilikçi yollarını bulmak için araştırma ve geliştirmeye (Ar-Ge) yatırım </w:t>
                      </w:r>
                      <w:r w:rsidRPr="0006706B">
                        <w:t xml:space="preserve"> yapmak, sürdürülebilirlik hedefleri, kaynak verimliliği ve döngüsel ekonomi ilkeleriyle uyumlu stratejik bir yaklaşımdır.</w:t>
                      </w:r>
                    </w:p>
                  </w:txbxContent>
                </v:textbox>
                <w10:wrap anchorx="margin"/>
              </v:shape>
            </w:pict>
          </mc:Fallback>
        </mc:AlternateContent>
      </w:r>
      <w:r w:rsidR="00A80B8C">
        <w:rPr>
          <w:noProof/>
          <w:sz w:val="24"/>
          <w:szCs w:val="24"/>
        </w:rPr>
        <w:drawing>
          <wp:anchor distT="0" distB="0" distL="114300" distR="114300" simplePos="0" relativeHeight="251671552" behindDoc="0" locked="0" layoutInCell="1" allowOverlap="1" wp14:anchorId="72932FA6" wp14:editId="679374B0">
            <wp:simplePos x="0" y="0"/>
            <wp:positionH relativeFrom="column">
              <wp:posOffset>0</wp:posOffset>
            </wp:positionH>
            <wp:positionV relativeFrom="paragraph">
              <wp:posOffset>259080</wp:posOffset>
            </wp:positionV>
            <wp:extent cx="6192520" cy="2941320"/>
            <wp:effectExtent l="0" t="0" r="0" b="0"/>
            <wp:wrapSquare wrapText="bothSides"/>
            <wp:docPr id="21"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14:sizeRelV relativeFrom="margin">
              <wp14:pctHeight>0</wp14:pctHeight>
            </wp14:sizeRelV>
          </wp:anchor>
        </w:drawing>
      </w:r>
    </w:p>
    <w:p w14:paraId="52A1ED19" w14:textId="000602C4" w:rsidR="00701070" w:rsidRPr="00B92A1D" w:rsidRDefault="00C971E7" w:rsidP="00C971E7">
      <w:pPr>
        <w:pStyle w:val="ResimYazs"/>
        <w:rPr>
          <w:b w:val="0"/>
          <w:bCs w:val="0"/>
          <w:i/>
          <w:iCs/>
        </w:rPr>
      </w:pPr>
      <w:bookmarkStart w:id="35" w:name="_Toc157459444"/>
      <w:r>
        <w:t xml:space="preserve">Şekil </w:t>
      </w:r>
      <w:r>
        <w:fldChar w:fldCharType="begin"/>
      </w:r>
      <w:r>
        <w:instrText xml:space="preserve"> SEQ Figure \* ARABIC </w:instrText>
      </w:r>
      <w:r>
        <w:fldChar w:fldCharType="separate"/>
      </w:r>
      <w:r>
        <w:rPr>
          <w:noProof/>
        </w:rPr>
        <w:t>7</w:t>
      </w:r>
      <w:r>
        <w:fldChar w:fldCharType="end"/>
      </w:r>
      <w:r>
        <w:t xml:space="preserve">: </w:t>
      </w:r>
      <w:r w:rsidR="000240F4" w:rsidRPr="00B92A1D">
        <w:rPr>
          <w:b w:val="0"/>
          <w:bCs w:val="0"/>
          <w:i/>
          <w:iCs/>
        </w:rPr>
        <w:t>Ayakkabıda Araştırma ve Geliştirme. Kaynak: https://sciled.eu</w:t>
      </w:r>
      <w:bookmarkEnd w:id="35"/>
    </w:p>
    <w:p w14:paraId="27C3B252" w14:textId="7B1A5BC6" w:rsidR="00701070" w:rsidRPr="00B92A1D" w:rsidRDefault="00701070" w:rsidP="005F40AD"/>
    <w:p w14:paraId="5EE53A12" w14:textId="0CE9741B" w:rsidR="005F40AD" w:rsidRPr="00B92A1D" w:rsidRDefault="005F40AD" w:rsidP="005F40AD">
      <w:pPr>
        <w:rPr>
          <w:sz w:val="24"/>
          <w:szCs w:val="22"/>
        </w:rPr>
      </w:pPr>
      <w:r w:rsidRPr="00B92A1D">
        <w:rPr>
          <w:sz w:val="24"/>
          <w:szCs w:val="22"/>
        </w:rPr>
        <w:t>Atık değerlendirmesi için Ar-Ge'ye yatırım yapmak isteyen ayakkabı şirketleri için adımlar ve dikkat edilmesi gereken noktalar şunlardır:</w:t>
      </w:r>
    </w:p>
    <w:p w14:paraId="1AF1A20D" w14:textId="3963B430" w:rsidR="005F40AD" w:rsidRPr="00B92A1D" w:rsidRDefault="00C65804" w:rsidP="00E90DCA">
      <w:pPr>
        <w:ind w:left="426"/>
        <w:rPr>
          <w:sz w:val="24"/>
          <w:szCs w:val="22"/>
        </w:rPr>
      </w:pPr>
      <w:r w:rsidRPr="00B92A1D">
        <w:rPr>
          <w:b/>
          <w:bCs/>
          <w:noProof/>
          <w:sz w:val="28"/>
          <w:szCs w:val="28"/>
        </w:rPr>
        <w:drawing>
          <wp:inline distT="0" distB="0" distL="0" distR="0" wp14:anchorId="41047366" wp14:editId="62CBE15A">
            <wp:extent cx="445135" cy="445135"/>
            <wp:effectExtent l="0" t="0" r="0" b="0"/>
            <wp:docPr id="2016763012" name="Εικόνα 2016763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Hedeflenen atık akışlarını belirleyin:</w:t>
      </w:r>
    </w:p>
    <w:p w14:paraId="42E29A93" w14:textId="0FA0B52C" w:rsidR="005F40AD" w:rsidRPr="00B92A1D" w:rsidRDefault="00303303" w:rsidP="00E90DCA">
      <w:pPr>
        <w:pStyle w:val="ListeParagraf"/>
        <w:rPr>
          <w:lang w:val="en-GB"/>
        </w:rPr>
      </w:pPr>
      <w:r w:rsidRPr="00B92A1D">
        <w:t>Üretim artıkları, ömrünü tamamlamış ürünler ve diğer yan ürünler dahil olmak üzere ayakkabı endüstrisinde üretilen atık türlerini analiz edin. Değerleme potansiyeline sahip belirli atık akışlarını belirleyin.</w:t>
      </w:r>
    </w:p>
    <w:p w14:paraId="0A50C8AE" w14:textId="7503DEAC" w:rsidR="005F40AD" w:rsidRPr="00B92A1D" w:rsidRDefault="00C65804" w:rsidP="00E90DCA">
      <w:pPr>
        <w:ind w:left="426"/>
        <w:rPr>
          <w:sz w:val="24"/>
          <w:szCs w:val="22"/>
        </w:rPr>
      </w:pPr>
      <w:r w:rsidRPr="00B92A1D">
        <w:rPr>
          <w:b/>
          <w:bCs/>
          <w:noProof/>
          <w:sz w:val="28"/>
          <w:szCs w:val="28"/>
        </w:rPr>
        <w:drawing>
          <wp:inline distT="0" distB="0" distL="0" distR="0" wp14:anchorId="30825E01" wp14:editId="145D0709">
            <wp:extent cx="445135" cy="445135"/>
            <wp:effectExtent l="0" t="0" r="0" b="0"/>
            <wp:docPr id="2016763013" name="Εικόνα 2016763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Araştırma Kurumlarıyla İşbirliği Yapın:</w:t>
      </w:r>
    </w:p>
    <w:p w14:paraId="582F756E" w14:textId="466AA183" w:rsidR="005F40AD" w:rsidRPr="00B92A1D" w:rsidRDefault="005F40AD" w:rsidP="00E90DCA">
      <w:pPr>
        <w:pStyle w:val="ListeParagraf"/>
        <w:rPr>
          <w:lang w:val="en-GB"/>
        </w:rPr>
      </w:pPr>
      <w:r w:rsidRPr="00B92A1D">
        <w:t>Malzeme bilimi, sürdürülebilir teknolojiler ve döngüsel ekonomi uygulamalarında uzmanlaşmış araştırma kurumları, üniversiteler ve inovasyon merkezleriyle ortaklık kurun. İşbirlikçi çabalar, çeşitli uzmanlık ve kaynaklardan yararlanabilir.</w:t>
      </w:r>
    </w:p>
    <w:p w14:paraId="2FB8DBF9" w14:textId="12B14645" w:rsidR="005F40AD" w:rsidRPr="00B92A1D" w:rsidRDefault="00C65804" w:rsidP="00E90DCA">
      <w:pPr>
        <w:ind w:left="426"/>
        <w:rPr>
          <w:sz w:val="24"/>
          <w:szCs w:val="22"/>
        </w:rPr>
      </w:pPr>
      <w:r w:rsidRPr="00B92A1D">
        <w:rPr>
          <w:b/>
          <w:bCs/>
          <w:noProof/>
          <w:sz w:val="28"/>
          <w:szCs w:val="28"/>
        </w:rPr>
        <w:lastRenderedPageBreak/>
        <w:drawing>
          <wp:inline distT="0" distB="0" distL="0" distR="0" wp14:anchorId="35E171A6" wp14:editId="24D1CA11">
            <wp:extent cx="445135" cy="445135"/>
            <wp:effectExtent l="0" t="0" r="0" b="0"/>
            <wp:docPr id="2016763014" name="Εικόνα 2016763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Bir Ar-Ge Ekibi Kurun:</w:t>
      </w:r>
    </w:p>
    <w:p w14:paraId="61DB9F38" w14:textId="67182448" w:rsidR="005F40AD" w:rsidRPr="00B92A1D" w:rsidRDefault="005F40AD" w:rsidP="00E90DCA">
      <w:pPr>
        <w:pStyle w:val="ListeParagraf"/>
        <w:rPr>
          <w:lang w:val="en-GB"/>
        </w:rPr>
      </w:pPr>
      <w:r w:rsidRPr="00B92A1D">
        <w:t>Atık değerlendirmesine odaklanmak için dahili bir Ar-Ge ekibi oluşturun veya harici uzmanlarla işbirliği yapın. Bu ekip, malzeme mühendisliği, kimya ve sürdürülebilir tasarım konularında uzmanlığa sahip profesyonelleri içermelidir.</w:t>
      </w:r>
    </w:p>
    <w:p w14:paraId="41781749" w14:textId="498AAF9C" w:rsidR="005F40AD" w:rsidRPr="00B92A1D" w:rsidRDefault="00C65804" w:rsidP="00E90DCA">
      <w:pPr>
        <w:ind w:left="426"/>
        <w:rPr>
          <w:sz w:val="24"/>
          <w:szCs w:val="22"/>
        </w:rPr>
      </w:pPr>
      <w:r w:rsidRPr="00B92A1D">
        <w:rPr>
          <w:b/>
          <w:bCs/>
          <w:noProof/>
          <w:sz w:val="28"/>
          <w:szCs w:val="28"/>
        </w:rPr>
        <w:drawing>
          <wp:inline distT="0" distB="0" distL="0" distR="0" wp14:anchorId="687FD0E1" wp14:editId="0A7D4672">
            <wp:extent cx="445135" cy="445135"/>
            <wp:effectExtent l="0" t="0" r="0" b="0"/>
            <wp:docPr id="2016763015" name="Εικόνα 201676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Net Hedefler Tanımlayın:</w:t>
      </w:r>
    </w:p>
    <w:p w14:paraId="37223399" w14:textId="164E000E" w:rsidR="005F40AD" w:rsidRPr="00B92A1D" w:rsidRDefault="005F40AD" w:rsidP="00E90DCA">
      <w:pPr>
        <w:pStyle w:val="ListeParagraf"/>
        <w:rPr>
          <w:lang w:val="en-GB"/>
        </w:rPr>
      </w:pPr>
      <w:r w:rsidRPr="00B92A1D">
        <w:t>Ar-Ge çalışmalarının hedeflerini net bir şekilde tanımlayın. Atık azaltma için hedefler belirleyin ve yeni ürünlerle değerlenebilecek malzemeleri belirleyin, bu aynı zamanda yeni süreçlerin veya ürünlerin geliştirilmesini de içerebilir.</w:t>
      </w:r>
    </w:p>
    <w:p w14:paraId="36223386" w14:textId="3AA6C662" w:rsidR="005F40AD" w:rsidRPr="00B92A1D" w:rsidRDefault="00C65804" w:rsidP="00E90DCA">
      <w:pPr>
        <w:ind w:left="426"/>
        <w:rPr>
          <w:sz w:val="24"/>
          <w:szCs w:val="22"/>
        </w:rPr>
      </w:pPr>
      <w:r w:rsidRPr="00B92A1D">
        <w:rPr>
          <w:b/>
          <w:bCs/>
          <w:noProof/>
          <w:sz w:val="28"/>
          <w:szCs w:val="28"/>
        </w:rPr>
        <w:drawing>
          <wp:inline distT="0" distB="0" distL="0" distR="0" wp14:anchorId="0989D821" wp14:editId="08351EF7">
            <wp:extent cx="445135" cy="445135"/>
            <wp:effectExtent l="0" t="0" r="0" b="0"/>
            <wp:docPr id="2016763016" name="Εικόνα 2016763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Değerleme Teknolojilerini Keşfedin:</w:t>
      </w:r>
    </w:p>
    <w:p w14:paraId="591F6555" w14:textId="6F831384" w:rsidR="005F40AD" w:rsidRPr="00B92A1D" w:rsidRDefault="005F40AD" w:rsidP="000634E7">
      <w:pPr>
        <w:pStyle w:val="ListeParagraf"/>
        <w:rPr>
          <w:lang w:val="en-GB"/>
        </w:rPr>
      </w:pPr>
      <w:r w:rsidRPr="00B92A1D">
        <w:t>Gelişmiş geri dönüşüm yöntemleri, kimyasal süreçler ve biyodönüşüm teknikleri gibi atık değerlemesi için ortaya çıkan teknolojileri araştırın. Ayakkabı atıklarını değerli malzemelere dönüştürmek için bu teknolojilerin nasıl uygulanabileceğini keşfedin.</w:t>
      </w:r>
    </w:p>
    <w:p w14:paraId="247F5CED" w14:textId="1D470B0F" w:rsidR="005F40AD" w:rsidRPr="00B92A1D" w:rsidRDefault="00C65804" w:rsidP="00E90DCA">
      <w:pPr>
        <w:ind w:left="426"/>
        <w:rPr>
          <w:sz w:val="24"/>
          <w:szCs w:val="22"/>
        </w:rPr>
      </w:pPr>
      <w:r w:rsidRPr="00B92A1D">
        <w:rPr>
          <w:b/>
          <w:bCs/>
          <w:noProof/>
          <w:sz w:val="28"/>
          <w:szCs w:val="28"/>
        </w:rPr>
        <w:drawing>
          <wp:inline distT="0" distB="0" distL="0" distR="0" wp14:anchorId="497FF11A" wp14:editId="4C514431">
            <wp:extent cx="445135" cy="445135"/>
            <wp:effectExtent l="0" t="0" r="0" b="0"/>
            <wp:docPr id="2016763017" name="Εικόνα 2016763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Dairesel Tasarım ile Deney Yapın:</w:t>
      </w:r>
    </w:p>
    <w:p w14:paraId="451CAAEB" w14:textId="77777777" w:rsidR="005F40AD" w:rsidRPr="00B92A1D" w:rsidRDefault="005F40AD" w:rsidP="000634E7">
      <w:pPr>
        <w:pStyle w:val="ListeParagraf"/>
        <w:rPr>
          <w:lang w:val="en-GB"/>
        </w:rPr>
      </w:pPr>
      <w:r w:rsidRPr="00B92A1D">
        <w:t>Yeni ayakkabı ürünlerinin geliştirilmesinde döngüsel tasarım ilkelerini uygulayın. Bu, sökme için tasarlamayı, modüler bileşenler kullanmayı ve geri dönüştürülmüş veya ileri dönüştürülmüş malzemeleri birleştirmeyi içerir.</w:t>
      </w:r>
    </w:p>
    <w:p w14:paraId="77D5C366" w14:textId="3F55EB21" w:rsidR="005F40AD" w:rsidRPr="00B92A1D" w:rsidRDefault="00C65804" w:rsidP="00E90DCA">
      <w:pPr>
        <w:ind w:left="426"/>
        <w:rPr>
          <w:sz w:val="24"/>
          <w:szCs w:val="22"/>
        </w:rPr>
      </w:pPr>
      <w:r w:rsidRPr="00B92A1D">
        <w:rPr>
          <w:b/>
          <w:bCs/>
          <w:noProof/>
          <w:sz w:val="28"/>
          <w:szCs w:val="28"/>
        </w:rPr>
        <w:drawing>
          <wp:inline distT="0" distB="0" distL="0" distR="0" wp14:anchorId="5E2A1971" wp14:editId="101EF6B2">
            <wp:extent cx="445135" cy="445135"/>
            <wp:effectExtent l="0" t="0" r="0" b="0"/>
            <wp:docPr id="2016763018" name="Εικόνα 201676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Sürdürülebilir Malzemeleri Değerlendirin:</w:t>
      </w:r>
    </w:p>
    <w:p w14:paraId="5EB60B93" w14:textId="77777777" w:rsidR="005F40AD" w:rsidRPr="00B92A1D" w:rsidRDefault="005F40AD" w:rsidP="000634E7">
      <w:pPr>
        <w:pStyle w:val="ListeParagraf"/>
        <w:rPr>
          <w:lang w:val="en-GB"/>
        </w:rPr>
      </w:pPr>
      <w:r w:rsidRPr="00B92A1D">
        <w:t>Atık akışlarından elde edilebilecek alternatif ve sürdürülebilir malzemeleri keşfedin. Bu, tarımsal yan ürünlerden, geri dönüştürülmüş plastiklerden veya diğer çevre dostu kaynaklardan malzeme geliştirmeyi içerebilir.</w:t>
      </w:r>
    </w:p>
    <w:p w14:paraId="08E6F96C" w14:textId="0D962DB1" w:rsidR="005F40AD" w:rsidRPr="00B92A1D" w:rsidRDefault="00C65804" w:rsidP="00E90DCA">
      <w:pPr>
        <w:ind w:left="426"/>
        <w:rPr>
          <w:sz w:val="24"/>
          <w:szCs w:val="22"/>
        </w:rPr>
      </w:pPr>
      <w:r w:rsidRPr="00B92A1D">
        <w:rPr>
          <w:b/>
          <w:bCs/>
          <w:noProof/>
          <w:sz w:val="28"/>
          <w:szCs w:val="28"/>
        </w:rPr>
        <w:drawing>
          <wp:inline distT="0" distB="0" distL="0" distR="0" wp14:anchorId="55638A9C" wp14:editId="66C95C0F">
            <wp:extent cx="445135" cy="445135"/>
            <wp:effectExtent l="0" t="0" r="0" b="0"/>
            <wp:docPr id="2016763019" name="Εικόνα 2016763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3D baskı ve eklemeli üretimi göz önünde bulundurun:</w:t>
      </w:r>
    </w:p>
    <w:p w14:paraId="1FFB50BE" w14:textId="77777777" w:rsidR="005F40AD" w:rsidRPr="00B92A1D" w:rsidRDefault="005F40AD" w:rsidP="000634E7">
      <w:pPr>
        <w:pStyle w:val="ListeParagraf"/>
        <w:rPr>
          <w:lang w:val="en-GB"/>
        </w:rPr>
      </w:pPr>
      <w:r w:rsidRPr="00B92A1D">
        <w:t>Geri dönüştürülmüş malzemelerden ayakkabı bileşenleri oluşturmak için 3D baskı ve eklemeli üretim teknolojilerinin kullanımını araştırın. Bu teknolojiler, hassas ve özelleştirilmiş üretime izin verir.</w:t>
      </w:r>
    </w:p>
    <w:p w14:paraId="07555ED2" w14:textId="00FF230C" w:rsidR="005F40AD" w:rsidRPr="00B92A1D" w:rsidRDefault="00C65804" w:rsidP="00E90DCA">
      <w:pPr>
        <w:ind w:left="426"/>
        <w:rPr>
          <w:sz w:val="24"/>
          <w:szCs w:val="22"/>
        </w:rPr>
      </w:pPr>
      <w:r w:rsidRPr="00B92A1D">
        <w:rPr>
          <w:b/>
          <w:bCs/>
          <w:noProof/>
          <w:sz w:val="28"/>
          <w:szCs w:val="28"/>
        </w:rPr>
        <w:drawing>
          <wp:inline distT="0" distB="0" distL="0" distR="0" wp14:anchorId="56F02E98" wp14:editId="57384FA4">
            <wp:extent cx="445135" cy="445135"/>
            <wp:effectExtent l="0" t="0" r="0" b="0"/>
            <wp:docPr id="2016763020" name="Εικόνα 2016763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Pilot Projeler:</w:t>
      </w:r>
    </w:p>
    <w:p w14:paraId="712350F0" w14:textId="52323393" w:rsidR="005F40AD" w:rsidRPr="00B92A1D" w:rsidRDefault="005F40AD" w:rsidP="000634E7">
      <w:pPr>
        <w:pStyle w:val="ListeParagraf"/>
        <w:rPr>
          <w:lang w:val="en-GB"/>
        </w:rPr>
      </w:pPr>
      <w:r w:rsidRPr="00B92A1D">
        <w:lastRenderedPageBreak/>
        <w:t>Atık değerlendirme tekniklerinin fizibilitesini test etmek ve doğrulamak için pilot projeler yürütün. Bu, küçük ölçekli üretim çalışmalarını veya tedarikçiler ve üreticilerle işbirliklerini içerebilir.</w:t>
      </w:r>
    </w:p>
    <w:p w14:paraId="3C292436" w14:textId="77777777" w:rsidR="000634E7" w:rsidRPr="00B92A1D" w:rsidRDefault="000634E7" w:rsidP="000634E7"/>
    <w:p w14:paraId="16704CB9" w14:textId="77777777" w:rsidR="000634E7" w:rsidRPr="00B92A1D" w:rsidRDefault="000634E7" w:rsidP="000634E7"/>
    <w:p w14:paraId="72E4FF4B" w14:textId="6FC9B60B" w:rsidR="005F40AD" w:rsidRPr="00B92A1D" w:rsidRDefault="00C65804" w:rsidP="00E90DCA">
      <w:pPr>
        <w:ind w:left="426"/>
        <w:rPr>
          <w:sz w:val="24"/>
          <w:szCs w:val="22"/>
        </w:rPr>
      </w:pPr>
      <w:r w:rsidRPr="00B92A1D">
        <w:rPr>
          <w:b/>
          <w:bCs/>
          <w:noProof/>
          <w:sz w:val="28"/>
          <w:szCs w:val="28"/>
        </w:rPr>
        <w:drawing>
          <wp:inline distT="0" distB="0" distL="0" distR="0" wp14:anchorId="2859B36B" wp14:editId="1444C73F">
            <wp:extent cx="445135" cy="445135"/>
            <wp:effectExtent l="0" t="0" r="0" b="0"/>
            <wp:docPr id="2016763021" name="Εικόνα 2016763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Sektörler Arası İşbirliğine Katılın:</w:t>
      </w:r>
    </w:p>
    <w:p w14:paraId="5622E70B" w14:textId="4886D7B9" w:rsidR="005F40AD" w:rsidRPr="00B92A1D" w:rsidRDefault="005F40AD" w:rsidP="000634E7">
      <w:pPr>
        <w:pStyle w:val="ListeParagraf"/>
        <w:rPr>
          <w:lang w:val="en-GB"/>
        </w:rPr>
      </w:pPr>
      <w:r w:rsidRPr="00B92A1D">
        <w:t>Atık değerlemesi üzerinde çalışan diğer endüstriler veya sektörlerle işbirliği yapın. Sektörler arası işbirliği, yeni bakış açıları ve paylaşılan kaynaklar getirebilir.</w:t>
      </w:r>
    </w:p>
    <w:p w14:paraId="14066225" w14:textId="3B0DD24E" w:rsidR="005F40AD" w:rsidRPr="00B92A1D" w:rsidRDefault="00C65804" w:rsidP="00E90DCA">
      <w:pPr>
        <w:ind w:left="426"/>
        <w:rPr>
          <w:sz w:val="24"/>
          <w:szCs w:val="22"/>
        </w:rPr>
      </w:pPr>
      <w:r w:rsidRPr="00B92A1D">
        <w:rPr>
          <w:b/>
          <w:bCs/>
          <w:noProof/>
          <w:sz w:val="28"/>
          <w:szCs w:val="28"/>
        </w:rPr>
        <w:drawing>
          <wp:inline distT="0" distB="0" distL="0" distR="0" wp14:anchorId="1C49CEA2" wp14:editId="5688DD97">
            <wp:extent cx="445135" cy="445135"/>
            <wp:effectExtent l="0" t="0" r="0" b="0"/>
            <wp:docPr id="2016763022" name="Εικόνα 2016763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Çevresel Etkiyi İzleyin:</w:t>
      </w:r>
    </w:p>
    <w:p w14:paraId="53EFF46A" w14:textId="676E4610" w:rsidR="005F40AD" w:rsidRPr="00B92A1D" w:rsidRDefault="005F40AD" w:rsidP="000634E7">
      <w:pPr>
        <w:pStyle w:val="ListeParagraf"/>
        <w:rPr>
          <w:lang w:val="en-GB"/>
        </w:rPr>
      </w:pPr>
      <w:r w:rsidRPr="00B92A1D">
        <w:t>Değerleme süreçlerinin çevresel etkisini göz önünde bulundurun. Yalnızca atıkları azaltmakla kalmayıp aynı zamanda enerji tüketimini, emisyonları ve diğer çevresel ayak izlerini de en aza indiren çözümleri hedefleyin.</w:t>
      </w:r>
    </w:p>
    <w:p w14:paraId="37807195" w14:textId="26C763B7" w:rsidR="005F40AD" w:rsidRPr="00B92A1D" w:rsidRDefault="00C65804" w:rsidP="00E90DCA">
      <w:pPr>
        <w:ind w:left="426"/>
        <w:rPr>
          <w:sz w:val="24"/>
          <w:szCs w:val="22"/>
        </w:rPr>
      </w:pPr>
      <w:r w:rsidRPr="00B92A1D">
        <w:rPr>
          <w:b/>
          <w:bCs/>
          <w:noProof/>
          <w:sz w:val="28"/>
          <w:szCs w:val="28"/>
        </w:rPr>
        <w:drawing>
          <wp:inline distT="0" distB="0" distL="0" distR="0" wp14:anchorId="4A49220C" wp14:editId="72ABF388">
            <wp:extent cx="445135" cy="445135"/>
            <wp:effectExtent l="0" t="0" r="0" b="0"/>
            <wp:docPr id="2016763023" name="Εικόνα 2016763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Ekonomik Uygulanabilirliği Değerlendirin:</w:t>
      </w:r>
    </w:p>
    <w:p w14:paraId="55922A42" w14:textId="0E8B977A" w:rsidR="005F40AD" w:rsidRPr="00B92A1D" w:rsidRDefault="005F40AD" w:rsidP="000634E7">
      <w:pPr>
        <w:pStyle w:val="ListeParagraf"/>
        <w:rPr>
          <w:lang w:val="en-GB"/>
        </w:rPr>
      </w:pPr>
      <w:r w:rsidRPr="00B92A1D">
        <w:t>Geliştirilen değerleme süreçlerinin ekonomik uygulanabilirliğini değerlendirin. Sürdürülebilir çözümler, ayakkabı endüstrisinde yaygın olarak benimsenmesi için finansal olarak mümkün olmalıdır.</w:t>
      </w:r>
    </w:p>
    <w:p w14:paraId="636C0A9A" w14:textId="2431BD3C" w:rsidR="005F40AD" w:rsidRPr="00B92A1D" w:rsidRDefault="00C65804" w:rsidP="00E90DCA">
      <w:pPr>
        <w:ind w:left="426"/>
        <w:rPr>
          <w:sz w:val="24"/>
          <w:szCs w:val="22"/>
        </w:rPr>
      </w:pPr>
      <w:r w:rsidRPr="00B92A1D">
        <w:rPr>
          <w:b/>
          <w:bCs/>
          <w:noProof/>
          <w:sz w:val="28"/>
          <w:szCs w:val="28"/>
        </w:rPr>
        <w:drawing>
          <wp:inline distT="0" distB="0" distL="0" distR="0" wp14:anchorId="23357A7E" wp14:editId="55A9097E">
            <wp:extent cx="445135" cy="445135"/>
            <wp:effectExtent l="0" t="0" r="0" b="0"/>
            <wp:docPr id="2016763024" name="Εικόνα 2016763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Fikri Mülkiyet Koruması:</w:t>
      </w:r>
    </w:p>
    <w:p w14:paraId="42DFB3FA" w14:textId="34A8C06B" w:rsidR="005F40AD" w:rsidRPr="00B92A1D" w:rsidRDefault="005F40AD" w:rsidP="000634E7">
      <w:pPr>
        <w:pStyle w:val="ListeParagraf"/>
        <w:rPr>
          <w:lang w:val="en-GB"/>
        </w:rPr>
      </w:pPr>
      <w:r w:rsidRPr="00B92A1D">
        <w:t>Mümkünse, yatırımları korumak ve münhasırlığı teşvik etmek için yenilikçi değerleme süreçleri veya materyalleri için fikri mülkiyet haklarını güvence altına almayı düşünün.</w:t>
      </w:r>
    </w:p>
    <w:p w14:paraId="1B08453B" w14:textId="68B28356" w:rsidR="005F40AD" w:rsidRPr="00B92A1D" w:rsidRDefault="00C65804" w:rsidP="00E90DCA">
      <w:pPr>
        <w:ind w:left="426"/>
        <w:rPr>
          <w:sz w:val="24"/>
          <w:szCs w:val="22"/>
        </w:rPr>
      </w:pPr>
      <w:r w:rsidRPr="00B92A1D">
        <w:rPr>
          <w:b/>
          <w:bCs/>
          <w:noProof/>
          <w:sz w:val="28"/>
          <w:szCs w:val="28"/>
        </w:rPr>
        <w:drawing>
          <wp:inline distT="0" distB="0" distL="0" distR="0" wp14:anchorId="23655908" wp14:editId="021549C6">
            <wp:extent cx="445135" cy="445135"/>
            <wp:effectExtent l="0" t="0" r="0" b="0"/>
            <wp:docPr id="2016763025" name="Εικόνα 2016763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Tüketici Eğitimi ve Pazarlama:</w:t>
      </w:r>
    </w:p>
    <w:p w14:paraId="27549FE2" w14:textId="6843A1E5" w:rsidR="005F40AD" w:rsidRPr="00B92A1D" w:rsidRDefault="005F40AD" w:rsidP="000634E7">
      <w:pPr>
        <w:pStyle w:val="ListeParagraf"/>
        <w:rPr>
          <w:lang w:val="en-GB"/>
        </w:rPr>
      </w:pPr>
      <w:r w:rsidRPr="00B92A1D">
        <w:t>Değerli atık malzemelerden elde edilen ürünlerin sürdürülebilirlik faydalarını tüketicilere iletin. Piyasayı olumlu çevresel etki konusunda eğitin ve sorumlu satın almayı teşvik edin.</w:t>
      </w:r>
    </w:p>
    <w:p w14:paraId="5079EA0C" w14:textId="6AFE0DB9" w:rsidR="005F40AD" w:rsidRPr="00B92A1D" w:rsidRDefault="005F40AD" w:rsidP="005F40AD">
      <w:pPr>
        <w:rPr>
          <w:sz w:val="24"/>
          <w:szCs w:val="22"/>
        </w:rPr>
      </w:pPr>
      <w:r w:rsidRPr="00B92A1D">
        <w:rPr>
          <w:sz w:val="24"/>
          <w:szCs w:val="22"/>
        </w:rPr>
        <w:t>Ayakkabı endüstrisinde atık değerlendirmesi için Ar-Ge'ye yatırım yapmak, yalnızca çevresel sürdürülebilirliğe katkıda bulunmakla kalmaz, aynı zamanda şirketleri inovasyonda lider olarak konumlandırır. Ayakkabı şirketleri, atıkları değerli kaynaklara dönüştürerek endüstrinin ekolojik ayak izini olumlu yönde etkileyebilir ve sürdürülebilir ürünlere yönelik artan talebi karşılayabilir.</w:t>
      </w:r>
    </w:p>
    <w:p w14:paraId="7014AD37" w14:textId="77777777" w:rsidR="005F40AD" w:rsidRPr="00B92A1D" w:rsidRDefault="005F40AD" w:rsidP="005F40AD">
      <w:pPr>
        <w:rPr>
          <w:vanish/>
        </w:rPr>
      </w:pPr>
      <w:r w:rsidRPr="00B92A1D">
        <w:rPr>
          <w:vanish/>
        </w:rPr>
        <w:t>Αρχή φόρμας</w:t>
      </w:r>
    </w:p>
    <w:p w14:paraId="43FE5D6F" w14:textId="77777777" w:rsidR="005F40AD" w:rsidRPr="00B92A1D" w:rsidRDefault="005F40AD" w:rsidP="00410A48"/>
    <w:p w14:paraId="2CB4AB48" w14:textId="48A83A74" w:rsidR="00C82BFE" w:rsidRPr="00B92A1D" w:rsidRDefault="00C82BFE" w:rsidP="006627E2">
      <w:pPr>
        <w:pStyle w:val="Balk2"/>
        <w:rPr>
          <w:lang w:val="en-GB"/>
        </w:rPr>
      </w:pPr>
      <w:bookmarkStart w:id="36" w:name="_Toc157459473"/>
      <w:bookmarkStart w:id="37" w:name="_Hlk151561399"/>
      <w:r w:rsidRPr="00B92A1D">
        <w:lastRenderedPageBreak/>
        <w:t>Topluluk Katılımı</w:t>
      </w:r>
      <w:bookmarkEnd w:id="36"/>
    </w:p>
    <w:p w14:paraId="2C8ED8E9" w14:textId="77777777" w:rsidR="00971C37" w:rsidRPr="00B92A1D" w:rsidRDefault="005F40AD" w:rsidP="005F40AD">
      <w:pPr>
        <w:rPr>
          <w:sz w:val="24"/>
          <w:szCs w:val="22"/>
        </w:rPr>
      </w:pPr>
      <w:bookmarkStart w:id="38" w:name="_Hlk156848187"/>
      <w:bookmarkEnd w:id="37"/>
      <w:r w:rsidRPr="00B92A1D">
        <w:rPr>
          <w:sz w:val="24"/>
          <w:szCs w:val="22"/>
        </w:rPr>
        <w:t xml:space="preserve">Topluluk projelerinde atık malzemelerin potansiyel kullanımlarını belirlemek için yerel topluluklarla ilişki kurmak, ayakkabı endüstrisinin sürdürülebilirliğe katkıda bulunması ve topluluk bağlarını güçlendirmesi için anlamlı bir yoldur. </w:t>
      </w:r>
    </w:p>
    <w:bookmarkEnd w:id="38"/>
    <w:p w14:paraId="288DDC9F" w14:textId="39CF3392" w:rsidR="00971C37" w:rsidRPr="00B92A1D" w:rsidRDefault="00971C37" w:rsidP="005F40AD"/>
    <w:p w14:paraId="3D7012E8" w14:textId="71039D38" w:rsidR="00A80B8C" w:rsidRDefault="00A80B8C" w:rsidP="00AE6EA7">
      <w:pPr>
        <w:pStyle w:val="ResimYazs"/>
        <w:jc w:val="center"/>
        <w:rPr>
          <w:b w:val="0"/>
          <w:bCs w:val="0"/>
          <w:i/>
          <w:iCs/>
        </w:rPr>
      </w:pPr>
      <w:r>
        <w:rPr>
          <w:noProof/>
          <w:sz w:val="24"/>
          <w:szCs w:val="24"/>
        </w:rPr>
        <mc:AlternateContent>
          <mc:Choice Requires="wps">
            <w:drawing>
              <wp:anchor distT="0" distB="0" distL="114300" distR="114300" simplePos="0" relativeHeight="251685888" behindDoc="0" locked="0" layoutInCell="1" allowOverlap="1" wp14:anchorId="50A3C999" wp14:editId="0EF92B28">
                <wp:simplePos x="0" y="0"/>
                <wp:positionH relativeFrom="margin">
                  <wp:posOffset>4177665</wp:posOffset>
                </wp:positionH>
                <wp:positionV relativeFrom="paragraph">
                  <wp:posOffset>396240</wp:posOffset>
                </wp:positionV>
                <wp:extent cx="1546860" cy="2560320"/>
                <wp:effectExtent l="0" t="0" r="15240" b="11430"/>
                <wp:wrapNone/>
                <wp:docPr id="2016763047" name="Πλαίσιο κειμένου 2016763047"/>
                <wp:cNvGraphicFramePr/>
                <a:graphic xmlns:a="http://schemas.openxmlformats.org/drawingml/2006/main">
                  <a:graphicData uri="http://schemas.microsoft.com/office/word/2010/wordprocessingShape">
                    <wps:wsp>
                      <wps:cNvSpPr txBox="1"/>
                      <wps:spPr>
                        <a:xfrm>
                          <a:off x="0" y="0"/>
                          <a:ext cx="1546860" cy="2560320"/>
                        </a:xfrm>
                        <a:prstGeom prst="rect">
                          <a:avLst/>
                        </a:prstGeom>
                        <a:solidFill>
                          <a:sysClr val="window" lastClr="FFFFFF"/>
                        </a:solidFill>
                        <a:ln w="6350">
                          <a:solidFill>
                            <a:prstClr val="black"/>
                          </a:solidFill>
                        </a:ln>
                      </wps:spPr>
                      <wps:txbx>
                        <w:txbxContent>
                          <w:p w14:paraId="6CA304DC" w14:textId="7D53692A" w:rsidR="00A80B8C" w:rsidRPr="00A80B8C" w:rsidRDefault="00A80B8C" w:rsidP="00A80B8C">
                            <w:pPr>
                              <w:jc w:val="left"/>
                            </w:pPr>
                            <w:r w:rsidRPr="00A80B8C">
                              <w:rPr>
                                <w:b/>
                                <w:bCs/>
                              </w:rPr>
                              <w:t>Topluluk projelerinde atık malzemelerin potansiyel kullanımlarını belirlemek için yerel topluluklarla ilişki kurmak</w:t>
                            </w:r>
                            <w:r w:rsidRPr="00A80B8C">
                              <w:t>, ayakkabı endüstrisinin sürdürülebilirliğe katkıda bulunması ve topluluk bağlarını güçlendirmesi için anlamlı bir yoldur.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A3C999" id="Πλαίσιο κειμένου 2016763047" o:spid="_x0000_s1033" type="#_x0000_t202" style="position:absolute;left:0;text-align:left;margin-left:328.95pt;margin-top:31.2pt;width:121.8pt;height:201.6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" fillcolor="window" strokeweight=".5pt">
                <v:textbox>
                  <w:txbxContent>
                    <w:p w14:paraId="6CA304DC" w14:textId="7D53692A" w:rsidR="00A80B8C" w:rsidRPr="00A80B8C" w:rsidRDefault="00A80B8C" w:rsidP="00A80B8C">
                      <w:pPr>
                        <w:jc w:val="left"/>
                      </w:pPr>
                      <w:r w:rsidRPr="00A80B8C">
                        <w:rPr>
                          <w:b/>
                          <w:bCs/>
                        </w:rPr>
                        <w:t>Topluluk projelerinde atık malzemelerin potansiyel kullanımlarını belirlemek için yerel topluluklarla ilişki kurmak</w:t>
                      </w:r>
                      <w:r w:rsidRPr="00A80B8C">
                        <w:t>, ayakkabı endüstrisinin sürdürülebilirliğe katkıda bulunması ve topluluk bağlarını güçlendirmesi için anlamlı bir yoldur.</w:t>
                      </w:r>
                    </w:p>
                  </w:txbxContent>
                </v:textbox>
                <w10:wrap anchorx="margin"/>
              </v:shape>
            </w:pict>
          </mc:Fallback>
        </mc:AlternateContent>
      </w:r>
      <w:r>
        <w:rPr>
          <w:noProof/>
          <w:sz w:val="24"/>
          <w:szCs w:val="24"/>
        </w:rPr>
        <w:drawing>
          <wp:anchor distT="0" distB="0" distL="114300" distR="114300" simplePos="0" relativeHeight="251673600" behindDoc="0" locked="0" layoutInCell="1" allowOverlap="1" wp14:anchorId="62F0DFAE" wp14:editId="3DA3B9E6">
            <wp:simplePos x="0" y="0"/>
            <wp:positionH relativeFrom="column">
              <wp:posOffset>0</wp:posOffset>
            </wp:positionH>
            <wp:positionV relativeFrom="paragraph">
              <wp:posOffset>228600</wp:posOffset>
            </wp:positionV>
            <wp:extent cx="6192520" cy="2941320"/>
            <wp:effectExtent l="0" t="0" r="0" b="0"/>
            <wp:wrapSquare wrapText="bothSides"/>
            <wp:docPr id="2016763041"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1" r:lo="rId42" r:qs="rId43" r:cs="rId44"/>
              </a:graphicData>
            </a:graphic>
            <wp14:sizeRelV relativeFrom="margin">
              <wp14:pctHeight>0</wp14:pctHeight>
            </wp14:sizeRelV>
          </wp:anchor>
        </w:drawing>
      </w:r>
    </w:p>
    <w:p w14:paraId="7253FEE0" w14:textId="38E2D49F" w:rsidR="00A80B8C" w:rsidRDefault="00A80B8C" w:rsidP="00AE6EA7">
      <w:pPr>
        <w:pStyle w:val="ResimYazs"/>
        <w:jc w:val="center"/>
        <w:rPr>
          <w:b w:val="0"/>
          <w:bCs w:val="0"/>
          <w:i/>
          <w:iCs/>
        </w:rPr>
      </w:pPr>
    </w:p>
    <w:p w14:paraId="2A4BDA46" w14:textId="77777777" w:rsidR="00A80B8C" w:rsidRDefault="00A80B8C" w:rsidP="00AE6EA7">
      <w:pPr>
        <w:pStyle w:val="ResimYazs"/>
        <w:jc w:val="center"/>
        <w:rPr>
          <w:b w:val="0"/>
          <w:bCs w:val="0"/>
          <w:i/>
          <w:iCs/>
        </w:rPr>
      </w:pPr>
    </w:p>
    <w:p w14:paraId="43162398" w14:textId="77777777" w:rsidR="00A80B8C" w:rsidRDefault="00A80B8C" w:rsidP="00AE6EA7">
      <w:pPr>
        <w:pStyle w:val="ResimYazs"/>
        <w:jc w:val="center"/>
        <w:rPr>
          <w:b w:val="0"/>
          <w:bCs w:val="0"/>
          <w:i/>
          <w:iCs/>
        </w:rPr>
      </w:pPr>
    </w:p>
    <w:p w14:paraId="2189124F" w14:textId="5DB34B18" w:rsidR="00971C37" w:rsidRPr="00B92A1D" w:rsidRDefault="00C971E7" w:rsidP="00C971E7">
      <w:pPr>
        <w:pStyle w:val="ResimYazs"/>
        <w:rPr>
          <w:b w:val="0"/>
          <w:bCs w:val="0"/>
          <w:i/>
          <w:iCs/>
        </w:rPr>
      </w:pPr>
      <w:bookmarkStart w:id="39" w:name="_Toc157459445"/>
      <w:r>
        <w:t xml:space="preserve">Şekil </w:t>
      </w:r>
      <w:r>
        <w:fldChar w:fldCharType="begin"/>
      </w:r>
      <w:r>
        <w:instrText xml:space="preserve"> SEQ Figure \* ARABIC </w:instrText>
      </w:r>
      <w:r>
        <w:fldChar w:fldCharType="separate"/>
      </w:r>
      <w:r>
        <w:rPr>
          <w:noProof/>
        </w:rPr>
        <w:t>8</w:t>
      </w:r>
      <w:r>
        <w:fldChar w:fldCharType="end"/>
      </w:r>
      <w:r>
        <w:t xml:space="preserve">: </w:t>
      </w:r>
      <w:r w:rsidR="000E0931" w:rsidRPr="00B92A1D">
        <w:rPr>
          <w:b w:val="0"/>
          <w:bCs w:val="0"/>
          <w:i/>
          <w:iCs/>
        </w:rPr>
        <w:t>Yerel topluluklarla etkileşim kurmak. Kaynak: https://www.cseindia.org/workshop-on-managing-solid-waste-10829</w:t>
      </w:r>
      <w:bookmarkEnd w:id="39"/>
    </w:p>
    <w:p w14:paraId="10574759" w14:textId="0AEC2D0D" w:rsidR="005F40AD" w:rsidRPr="00B92A1D" w:rsidRDefault="005F40AD" w:rsidP="005F40AD">
      <w:r w:rsidRPr="00B92A1D">
        <w:t>İşte ayakkabı şirketlerinin topluluk projelerinde atık kullanımı için yerel topluluklarla nasıl işbirliği yapabileceğine dair bir kılavuz:</w:t>
      </w:r>
    </w:p>
    <w:p w14:paraId="7F58E6DD" w14:textId="2F3EA348" w:rsidR="005F40AD" w:rsidRPr="00B92A1D" w:rsidRDefault="00C65804" w:rsidP="00C56270">
      <w:pPr>
        <w:ind w:left="426"/>
        <w:rPr>
          <w:sz w:val="24"/>
          <w:szCs w:val="22"/>
        </w:rPr>
      </w:pPr>
      <w:r w:rsidRPr="00B92A1D">
        <w:rPr>
          <w:b/>
          <w:bCs/>
          <w:noProof/>
          <w:sz w:val="28"/>
          <w:szCs w:val="28"/>
        </w:rPr>
        <w:drawing>
          <wp:inline distT="0" distB="0" distL="0" distR="0" wp14:anchorId="110AC9EA" wp14:editId="65F0D7CB">
            <wp:extent cx="445135" cy="445135"/>
            <wp:effectExtent l="0" t="0" r="0" b="0"/>
            <wp:docPr id="2016763026" name="Εικόνα 2016763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Topluluğa Erişim ve İşbirliği:</w:t>
      </w:r>
    </w:p>
    <w:p w14:paraId="109D9BB5" w14:textId="77777777" w:rsidR="005F40AD" w:rsidRPr="00B92A1D" w:rsidRDefault="005F40AD" w:rsidP="00C56270">
      <w:pPr>
        <w:pStyle w:val="ListeParagraf"/>
        <w:rPr>
          <w:lang w:val="en-GB"/>
        </w:rPr>
      </w:pPr>
      <w:r w:rsidRPr="00B92A1D">
        <w:t>Yerel topluluk kuruluşları, kar amacı gütmeyen kuruluşlar ve taban inisiyatifleri ile ortaklıklar kurun. Topluluk ihtiyaçlarını ve tercihlerini anlamak için açık ve şeffaf iletişim kurun.</w:t>
      </w:r>
    </w:p>
    <w:p w14:paraId="096B2621" w14:textId="18326E06" w:rsidR="005F40AD" w:rsidRPr="00B92A1D" w:rsidRDefault="00C65804" w:rsidP="00C56270">
      <w:pPr>
        <w:ind w:left="426"/>
        <w:rPr>
          <w:sz w:val="24"/>
          <w:szCs w:val="22"/>
        </w:rPr>
      </w:pPr>
      <w:r w:rsidRPr="00B92A1D">
        <w:rPr>
          <w:b/>
          <w:bCs/>
          <w:noProof/>
          <w:sz w:val="28"/>
          <w:szCs w:val="28"/>
        </w:rPr>
        <w:drawing>
          <wp:inline distT="0" distB="0" distL="0" distR="0" wp14:anchorId="61B3A6E2" wp14:editId="4416099D">
            <wp:extent cx="445135" cy="445135"/>
            <wp:effectExtent l="0" t="0" r="0" b="0"/>
            <wp:docPr id="2016763027" name="Εικόνα 2016763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İhtiyaç Değerlendirmeleri Yapın:</w:t>
      </w:r>
    </w:p>
    <w:p w14:paraId="6EA27C61" w14:textId="77777777" w:rsidR="005F40AD" w:rsidRPr="00B92A1D" w:rsidRDefault="005F40AD" w:rsidP="00C56270">
      <w:pPr>
        <w:pStyle w:val="ListeParagraf"/>
        <w:rPr>
          <w:lang w:val="en-GB"/>
        </w:rPr>
      </w:pPr>
      <w:r w:rsidRPr="00B92A1D">
        <w:t>İhtiyaç değerlendirmeleri yapmak için topluluk üyeleriyle yakın bir şekilde çalışın. Ayakkabı endüstrisinden gelen atık malzemelerin inşaat, sanat projeleri veya yerel girişimler gibi topluma fayda sağlamak için yeniden kullanılabileceği alanları belirleyin.</w:t>
      </w:r>
    </w:p>
    <w:p w14:paraId="6A8A7E83" w14:textId="2E0D8F2D" w:rsidR="005F40AD" w:rsidRPr="00B92A1D" w:rsidRDefault="00C65804" w:rsidP="00C56270">
      <w:pPr>
        <w:ind w:left="426"/>
        <w:rPr>
          <w:sz w:val="24"/>
          <w:szCs w:val="22"/>
        </w:rPr>
      </w:pPr>
      <w:r w:rsidRPr="00B92A1D">
        <w:rPr>
          <w:b/>
          <w:bCs/>
          <w:noProof/>
          <w:sz w:val="28"/>
          <w:szCs w:val="28"/>
        </w:rPr>
        <w:lastRenderedPageBreak/>
        <w:drawing>
          <wp:inline distT="0" distB="0" distL="0" distR="0" wp14:anchorId="593A7588" wp14:editId="32BBC77C">
            <wp:extent cx="445135" cy="445135"/>
            <wp:effectExtent l="0" t="0" r="0" b="0"/>
            <wp:docPr id="2016763028" name="Εικόνα 2016763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Topluluk Atölyeleri ve Eğitim:</w:t>
      </w:r>
    </w:p>
    <w:p w14:paraId="5E24495F" w14:textId="77777777" w:rsidR="005F40AD" w:rsidRPr="00B92A1D" w:rsidRDefault="005F40AD" w:rsidP="00C56270">
      <w:pPr>
        <w:pStyle w:val="ListeParagraf"/>
        <w:rPr>
          <w:lang w:val="en-GB"/>
        </w:rPr>
      </w:pPr>
      <w:r w:rsidRPr="00B92A1D">
        <w:t>Topluluk üyelerini ayakkabı endüstrisi tarafından üretilen atık malzeme türleri ve bu malzemelerin potansiyel kullanımları hakkında bilgilendirmek için atölye çalışmaları ve eğitim oturumları düzenleyin. Bu, topluluk içinde farkındalığı ve yaratıcılığı teşvik eder.</w:t>
      </w:r>
    </w:p>
    <w:p w14:paraId="311F9CED" w14:textId="32644AC7" w:rsidR="005F40AD" w:rsidRPr="00B92A1D" w:rsidRDefault="00C65804" w:rsidP="00C56270">
      <w:pPr>
        <w:ind w:left="426"/>
        <w:rPr>
          <w:sz w:val="24"/>
          <w:szCs w:val="22"/>
        </w:rPr>
      </w:pPr>
      <w:r w:rsidRPr="00B92A1D">
        <w:rPr>
          <w:b/>
          <w:bCs/>
          <w:noProof/>
          <w:sz w:val="28"/>
          <w:szCs w:val="28"/>
        </w:rPr>
        <w:drawing>
          <wp:inline distT="0" distB="0" distL="0" distR="0" wp14:anchorId="6B4F9362" wp14:editId="66D61501">
            <wp:extent cx="445135" cy="445135"/>
            <wp:effectExtent l="0" t="0" r="0" b="0"/>
            <wp:docPr id="2016763029" name="Εικόνα 2016763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Yerel Esnaf ve El Sanatları kişilerini tanımlayın:</w:t>
      </w:r>
    </w:p>
    <w:p w14:paraId="24D3FAA7" w14:textId="16481592" w:rsidR="005F40AD" w:rsidRPr="00B92A1D" w:rsidRDefault="005F40AD" w:rsidP="00C56270">
      <w:pPr>
        <w:pStyle w:val="ListeParagraf"/>
        <w:rPr>
          <w:lang w:val="en-GB"/>
        </w:rPr>
      </w:pPr>
      <w:r w:rsidRPr="00B92A1D">
        <w:t>Topluluk projelerinde işbirliği yapabilecek yerel zanaatkarları veya zanaatkarları belirleyin. Atık malzemeleri sanatsal veya işlevsel amaçlarla kullanmanın yaratıcı yolları hakkında değerli bilgilere sahip olabilirler.</w:t>
      </w:r>
    </w:p>
    <w:p w14:paraId="7343A83D" w14:textId="555CEB54" w:rsidR="005F40AD" w:rsidRPr="00B92A1D" w:rsidRDefault="00C65804" w:rsidP="00C56270">
      <w:pPr>
        <w:ind w:left="426"/>
        <w:rPr>
          <w:sz w:val="24"/>
          <w:szCs w:val="22"/>
        </w:rPr>
      </w:pPr>
      <w:r w:rsidRPr="00B92A1D">
        <w:rPr>
          <w:b/>
          <w:bCs/>
          <w:noProof/>
          <w:sz w:val="28"/>
          <w:szCs w:val="28"/>
        </w:rPr>
        <w:drawing>
          <wp:inline distT="0" distB="0" distL="0" distR="0" wp14:anchorId="68BCE18F" wp14:editId="3126284E">
            <wp:extent cx="445135" cy="445135"/>
            <wp:effectExtent l="0" t="0" r="0" b="0"/>
            <wp:docPr id="2016763030" name="Εικόνα 201676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Toplulukla Birlikte Tasarım Projeleri:</w:t>
      </w:r>
    </w:p>
    <w:p w14:paraId="059A289F" w14:textId="77777777" w:rsidR="005F40AD" w:rsidRPr="00B92A1D" w:rsidRDefault="005F40AD" w:rsidP="00C56270">
      <w:pPr>
        <w:pStyle w:val="ListeParagraf"/>
        <w:rPr>
          <w:lang w:val="en-GB"/>
        </w:rPr>
      </w:pPr>
      <w:r w:rsidRPr="00B92A1D">
        <w:t>Topluluk üyelerini tasarım sürecine dahil ederek katılımcı bir tasarım yaklaşımını benimseyin. Hem toplumun ihtiyaçlarını hem de atık azaltma hedeflerini karşılayan projeleri birlikte oluşturun.</w:t>
      </w:r>
    </w:p>
    <w:p w14:paraId="06150401" w14:textId="61B69DAA" w:rsidR="005F40AD" w:rsidRPr="00B92A1D" w:rsidRDefault="00C65804" w:rsidP="00C56270">
      <w:pPr>
        <w:ind w:left="426"/>
        <w:rPr>
          <w:sz w:val="24"/>
          <w:szCs w:val="22"/>
        </w:rPr>
      </w:pPr>
      <w:r w:rsidRPr="00B92A1D">
        <w:rPr>
          <w:b/>
          <w:bCs/>
          <w:noProof/>
          <w:sz w:val="28"/>
          <w:szCs w:val="28"/>
        </w:rPr>
        <w:drawing>
          <wp:inline distT="0" distB="0" distL="0" distR="0" wp14:anchorId="35CB6930" wp14:editId="578F1587">
            <wp:extent cx="445135" cy="445135"/>
            <wp:effectExtent l="0" t="0" r="0" b="0"/>
            <wp:docPr id="2016763031" name="Εικόνα 2016763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Topluluk Bahçesi Projeleri:</w:t>
      </w:r>
    </w:p>
    <w:p w14:paraId="6F473C3A" w14:textId="77777777" w:rsidR="005F40AD" w:rsidRPr="00B92A1D" w:rsidRDefault="005F40AD" w:rsidP="00C56270">
      <w:pPr>
        <w:pStyle w:val="ListeParagraf"/>
        <w:rPr>
          <w:lang w:val="en-GB"/>
        </w:rPr>
      </w:pPr>
      <w:r w:rsidRPr="00B92A1D">
        <w:t>Topluluk bahçesi projeleri için atık malzemelerin kullanımını keşfedin. Örneğin, geri dönüştürülmüş kauçuk, yollar için, ekiciler için atılan ayakkabı tabanları veya tohum başlangıç kapları için eski ayakkabı kutuları için kullanılabilir.</w:t>
      </w:r>
    </w:p>
    <w:p w14:paraId="1ADE812C" w14:textId="3AACB236" w:rsidR="005F40AD" w:rsidRPr="00B92A1D" w:rsidRDefault="00C65804" w:rsidP="00C56270">
      <w:pPr>
        <w:ind w:left="426"/>
        <w:rPr>
          <w:sz w:val="24"/>
          <w:szCs w:val="22"/>
        </w:rPr>
      </w:pPr>
      <w:r w:rsidRPr="00B92A1D">
        <w:rPr>
          <w:b/>
          <w:bCs/>
          <w:noProof/>
          <w:sz w:val="28"/>
          <w:szCs w:val="28"/>
        </w:rPr>
        <w:drawing>
          <wp:inline distT="0" distB="0" distL="0" distR="0" wp14:anchorId="0E3D8A87" wp14:editId="69F80667">
            <wp:extent cx="445135" cy="445135"/>
            <wp:effectExtent l="0" t="0" r="0" b="0"/>
            <wp:docPr id="2016763032" name="Εικόνα 2016763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Altyapı ve İnşaat Projeleri:</w:t>
      </w:r>
    </w:p>
    <w:p w14:paraId="650E3173" w14:textId="77777777" w:rsidR="005F40AD" w:rsidRPr="00B92A1D" w:rsidRDefault="005F40AD" w:rsidP="00C56270">
      <w:pPr>
        <w:pStyle w:val="ListeParagraf"/>
        <w:rPr>
          <w:lang w:val="en-GB"/>
        </w:rPr>
      </w:pPr>
      <w:r w:rsidRPr="00B92A1D">
        <w:t>Atık malzemeleri kullanabilen yerel altyapı projelerinde işbirliği yapın. Örneğin, geri dönüştürülmüş malzemeler topluluk oyun alanlarında, patikalarda veya halka açık oturma alanlarında kullanılabilir.</w:t>
      </w:r>
    </w:p>
    <w:p w14:paraId="6C8BF904" w14:textId="522D576A" w:rsidR="005F40AD" w:rsidRPr="00B92A1D" w:rsidRDefault="00C65804" w:rsidP="00C56270">
      <w:pPr>
        <w:ind w:left="426"/>
        <w:rPr>
          <w:sz w:val="24"/>
          <w:szCs w:val="22"/>
        </w:rPr>
      </w:pPr>
      <w:r w:rsidRPr="00B92A1D">
        <w:rPr>
          <w:b/>
          <w:bCs/>
          <w:noProof/>
          <w:sz w:val="28"/>
          <w:szCs w:val="28"/>
        </w:rPr>
        <w:drawing>
          <wp:inline distT="0" distB="0" distL="0" distR="0" wp14:anchorId="307F6AAE" wp14:editId="232C61A4">
            <wp:extent cx="445135" cy="445135"/>
            <wp:effectExtent l="0" t="0" r="0" b="0"/>
            <wp:docPr id="2016763033" name="Εικόνα 2016763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Eğitim Girişimleri:</w:t>
      </w:r>
    </w:p>
    <w:p w14:paraId="50DD1267" w14:textId="1CDA154D" w:rsidR="005F40AD" w:rsidRPr="00B92A1D" w:rsidRDefault="005F40AD" w:rsidP="00C56270">
      <w:pPr>
        <w:pStyle w:val="ListeParagraf"/>
        <w:rPr>
          <w:lang w:val="en-GB"/>
        </w:rPr>
      </w:pPr>
      <w:r w:rsidRPr="00B92A1D">
        <w:t>Topluluk içinde sürdürülebilir uygulamalara odaklanan eğitim girişimlerini destekleyin. Atık kullanım projelerini eğitim programlarına entegre etmek için okullara veya toplum merkezlerine kaynak ve uzmanlık sunun.</w:t>
      </w:r>
    </w:p>
    <w:p w14:paraId="4C17CE50" w14:textId="092ADCBE" w:rsidR="005F40AD" w:rsidRPr="00B92A1D" w:rsidRDefault="00C65804" w:rsidP="00C56270">
      <w:pPr>
        <w:ind w:left="426"/>
        <w:rPr>
          <w:sz w:val="24"/>
          <w:szCs w:val="22"/>
        </w:rPr>
      </w:pPr>
      <w:r w:rsidRPr="00B92A1D">
        <w:rPr>
          <w:b/>
          <w:bCs/>
          <w:noProof/>
          <w:sz w:val="28"/>
          <w:szCs w:val="28"/>
        </w:rPr>
        <w:drawing>
          <wp:inline distT="0" distB="0" distL="0" distR="0" wp14:anchorId="4C631FB1" wp14:editId="11C3ABC2">
            <wp:extent cx="445135" cy="445135"/>
            <wp:effectExtent l="0" t="0" r="0" b="0"/>
            <wp:docPr id="2016763034" name="Εικόνα 2016763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Kamusal Sanat Enstalasyonları:</w:t>
      </w:r>
    </w:p>
    <w:p w14:paraId="4852A52F" w14:textId="77777777" w:rsidR="005F40AD" w:rsidRPr="00B92A1D" w:rsidRDefault="005F40AD" w:rsidP="00C56270">
      <w:pPr>
        <w:pStyle w:val="ListeParagraf"/>
        <w:rPr>
          <w:lang w:val="en-GB"/>
        </w:rPr>
      </w:pPr>
      <w:r w:rsidRPr="00B92A1D">
        <w:lastRenderedPageBreak/>
        <w:t>Atık malzemelerden yapılan kamusal sanat enstalasyonlarını kolaylaştırın. Bu sadece toplumun estetik çekiciliğini arttırmakla kalmaz, aynı zamanda atık azaltmanın öneminin görünür bir hatırlatıcısı olarak da hizmet eder.</w:t>
      </w:r>
    </w:p>
    <w:p w14:paraId="2597D8EA" w14:textId="07B07B94" w:rsidR="005F40AD" w:rsidRPr="00B92A1D" w:rsidRDefault="00C65804" w:rsidP="00C56270">
      <w:pPr>
        <w:ind w:left="426"/>
        <w:rPr>
          <w:sz w:val="24"/>
          <w:szCs w:val="22"/>
        </w:rPr>
      </w:pPr>
      <w:r w:rsidRPr="00B92A1D">
        <w:rPr>
          <w:b/>
          <w:bCs/>
          <w:noProof/>
          <w:sz w:val="28"/>
          <w:szCs w:val="28"/>
        </w:rPr>
        <w:drawing>
          <wp:inline distT="0" distB="0" distL="0" distR="0" wp14:anchorId="18818887" wp14:editId="3C5F5984">
            <wp:extent cx="445135" cy="445135"/>
            <wp:effectExtent l="0" t="0" r="0" b="0"/>
            <wp:docPr id="2016763035" name="Εικόνα 2016763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Ayakkabı Bağış Programları:</w:t>
      </w:r>
    </w:p>
    <w:p w14:paraId="4D693E82" w14:textId="62E4121B" w:rsidR="005F40AD" w:rsidRPr="00B92A1D" w:rsidRDefault="005F40AD" w:rsidP="00C56270">
      <w:pPr>
        <w:pStyle w:val="ListeParagraf"/>
        <w:rPr>
          <w:lang w:val="en-GB"/>
        </w:rPr>
      </w:pPr>
      <w:r w:rsidRPr="00B92A1D">
        <w:t>İhtiyaç duyan topluluk üyelerine fazla veya kullanılmayan ayakkabıları bağışlamak için programlar geliştirin. Bunlar hem atık azaltmayı hem de sosyal sorumluluğu ele alarak toplumun refahına katkıda bulunur.</w:t>
      </w:r>
    </w:p>
    <w:p w14:paraId="598FCF3A" w14:textId="531DA796" w:rsidR="005F40AD" w:rsidRPr="00B92A1D" w:rsidRDefault="00C65804" w:rsidP="00C56270">
      <w:pPr>
        <w:ind w:left="426"/>
        <w:rPr>
          <w:sz w:val="24"/>
          <w:szCs w:val="22"/>
        </w:rPr>
      </w:pPr>
      <w:r w:rsidRPr="00B92A1D">
        <w:rPr>
          <w:b/>
          <w:bCs/>
          <w:noProof/>
          <w:sz w:val="28"/>
          <w:szCs w:val="28"/>
        </w:rPr>
        <w:drawing>
          <wp:inline distT="0" distB="0" distL="0" distR="0" wp14:anchorId="5A3B1B0A" wp14:editId="288939E5">
            <wp:extent cx="445135" cy="445135"/>
            <wp:effectExtent l="0" t="0" r="0" b="0"/>
            <wp:docPr id="2016763036" name="Εικόνα 2016763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FE5FE6" w:rsidRPr="00B92A1D">
        <w:rPr>
          <w:b/>
          <w:bCs/>
          <w:sz w:val="24"/>
          <w:szCs w:val="22"/>
        </w:rPr>
        <w:t>Beceri Geliştirme Programları:</w:t>
      </w:r>
    </w:p>
    <w:p w14:paraId="7D0DC147" w14:textId="77777777" w:rsidR="005F40AD" w:rsidRPr="00B92A1D" w:rsidRDefault="005F40AD" w:rsidP="00C56270">
      <w:pPr>
        <w:pStyle w:val="ListeParagraf"/>
        <w:rPr>
          <w:lang w:val="en-GB"/>
        </w:rPr>
      </w:pPr>
      <w:r w:rsidRPr="00B92A1D">
        <w:t>Topluluk üyelerine atık malzemeleri nasıl faydalı öğelere dönüştüreceklerini öğreten beceri geliştirme programları oluşturun. Bu, bireyleri yeni becerilerle güçlendirir ve topluluk projelerinde sahiplenme ve gurur duygusunu teşvik eder.</w:t>
      </w:r>
    </w:p>
    <w:p w14:paraId="13BCBF80" w14:textId="16DCA117" w:rsidR="005F40AD" w:rsidRPr="00B92A1D" w:rsidRDefault="00C65804" w:rsidP="00C56270">
      <w:pPr>
        <w:ind w:left="426"/>
        <w:rPr>
          <w:sz w:val="24"/>
          <w:szCs w:val="22"/>
        </w:rPr>
      </w:pPr>
      <w:r w:rsidRPr="00B92A1D">
        <w:rPr>
          <w:b/>
          <w:bCs/>
          <w:noProof/>
          <w:sz w:val="28"/>
          <w:szCs w:val="28"/>
        </w:rPr>
        <w:drawing>
          <wp:inline distT="0" distB="0" distL="0" distR="0" wp14:anchorId="291CAE86" wp14:editId="4C6002E0">
            <wp:extent cx="445135" cy="445135"/>
            <wp:effectExtent l="0" t="0" r="0" b="0"/>
            <wp:docPr id="2016763037" name="Εικόνα 2016763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Yerel Ekonomik Kalkınma:</w:t>
      </w:r>
    </w:p>
    <w:p w14:paraId="4B0B4AF8" w14:textId="77777777" w:rsidR="005F40AD" w:rsidRPr="00B92A1D" w:rsidRDefault="005F40AD" w:rsidP="00C56270">
      <w:pPr>
        <w:pStyle w:val="ListeParagraf"/>
        <w:rPr>
          <w:lang w:val="en-GB"/>
        </w:rPr>
      </w:pPr>
      <w:r w:rsidRPr="00B92A1D">
        <w:t>Atık malzemeleri küçük ölçekli işletme girişimlerine entegre ederek yerel ekonomik kalkınma fırsatlarını keşfedin. Bu, zanaat ayakkabılarının veya diğer pazarlanabilir ürünlerin üretimini içerebilir.</w:t>
      </w:r>
    </w:p>
    <w:p w14:paraId="0B47F226" w14:textId="7D5C2F27" w:rsidR="005F40AD" w:rsidRPr="00B92A1D" w:rsidRDefault="00C65804" w:rsidP="00C56270">
      <w:pPr>
        <w:ind w:left="426"/>
        <w:rPr>
          <w:sz w:val="24"/>
          <w:szCs w:val="22"/>
        </w:rPr>
      </w:pPr>
      <w:r w:rsidRPr="00B92A1D">
        <w:rPr>
          <w:b/>
          <w:bCs/>
          <w:noProof/>
          <w:sz w:val="28"/>
          <w:szCs w:val="28"/>
        </w:rPr>
        <w:drawing>
          <wp:inline distT="0" distB="0" distL="0" distR="0" wp14:anchorId="5489E59A" wp14:editId="493A174B">
            <wp:extent cx="445135" cy="445135"/>
            <wp:effectExtent l="0" t="0" r="0" b="0"/>
            <wp:docPr id="2016763038" name="Εικόνα 2016763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Topluluk Etkinlikleri ve Festivaller:</w:t>
      </w:r>
    </w:p>
    <w:p w14:paraId="62215E6A" w14:textId="77777777" w:rsidR="005F40AD" w:rsidRPr="00B92A1D" w:rsidRDefault="005F40AD" w:rsidP="00C56270">
      <w:pPr>
        <w:pStyle w:val="ListeParagraf"/>
        <w:rPr>
          <w:lang w:val="en-GB"/>
        </w:rPr>
      </w:pPr>
      <w:r w:rsidRPr="00B92A1D">
        <w:t>Atık malzemeleri kullanan projeleri sergileyen topluluk etkinliklerine ve festivallere sponsor olun veya katılın. Bu, sürdürülebilir uygulamalarda bir kutlama ve topluluk gururu duygusu yaratır.</w:t>
      </w:r>
    </w:p>
    <w:p w14:paraId="352FF4B5" w14:textId="0471EE72" w:rsidR="005F40AD" w:rsidRPr="00B92A1D" w:rsidRDefault="00C65804" w:rsidP="00C56270">
      <w:pPr>
        <w:ind w:left="426"/>
        <w:rPr>
          <w:sz w:val="24"/>
          <w:szCs w:val="22"/>
        </w:rPr>
      </w:pPr>
      <w:r w:rsidRPr="00B92A1D">
        <w:rPr>
          <w:b/>
          <w:bCs/>
          <w:noProof/>
          <w:sz w:val="28"/>
          <w:szCs w:val="28"/>
        </w:rPr>
        <w:drawing>
          <wp:inline distT="0" distB="0" distL="0" distR="0" wp14:anchorId="21D54A6E" wp14:editId="0E952E96">
            <wp:extent cx="445135" cy="445135"/>
            <wp:effectExtent l="0" t="0" r="0" b="0"/>
            <wp:docPr id="2016763039" name="Εικόνα 2016763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Düzenli Geri Bildirim ve İşbirliği:</w:t>
      </w:r>
    </w:p>
    <w:p w14:paraId="0BCB8253" w14:textId="77777777" w:rsidR="005F40AD" w:rsidRPr="00B92A1D" w:rsidRDefault="005F40AD" w:rsidP="00C56270">
      <w:pPr>
        <w:pStyle w:val="ListeParagraf"/>
        <w:rPr>
          <w:lang w:val="en-GB"/>
        </w:rPr>
      </w:pPr>
      <w:r w:rsidRPr="00B92A1D">
        <w:t>Düzenli geri bildirim ve işbirliği için mekanizmalar oluşturun. Projelerin etkinliği hakkında topluluk üyelerinden aktif olarak girdi isteyin ve iyileştirme veya genişletme fırsatlarını belirleyin.</w:t>
      </w:r>
    </w:p>
    <w:p w14:paraId="195350F8" w14:textId="36FBF1AA" w:rsidR="005F40AD" w:rsidRPr="00B92A1D" w:rsidRDefault="00C65804" w:rsidP="00C56270">
      <w:pPr>
        <w:ind w:left="426"/>
        <w:rPr>
          <w:sz w:val="24"/>
          <w:szCs w:val="22"/>
        </w:rPr>
      </w:pPr>
      <w:r w:rsidRPr="00B92A1D">
        <w:rPr>
          <w:b/>
          <w:bCs/>
          <w:noProof/>
          <w:sz w:val="28"/>
          <w:szCs w:val="28"/>
        </w:rPr>
        <w:drawing>
          <wp:inline distT="0" distB="0" distL="0" distR="0" wp14:anchorId="7A72DDAC" wp14:editId="23AF044D">
            <wp:extent cx="445135" cy="445135"/>
            <wp:effectExtent l="0" t="0" r="0" b="0"/>
            <wp:docPr id="2016763040" name="Εικόνα 2016763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F40AD" w:rsidRPr="00B92A1D">
        <w:rPr>
          <w:b/>
          <w:bCs/>
          <w:sz w:val="24"/>
          <w:szCs w:val="22"/>
        </w:rPr>
        <w:t>Başarı Hikayelerini Belgeleyin ve Paylaşın:</w:t>
      </w:r>
    </w:p>
    <w:p w14:paraId="2C55F105" w14:textId="77777777" w:rsidR="005F40AD" w:rsidRPr="00B92A1D" w:rsidRDefault="005F40AD" w:rsidP="006E161A">
      <w:pPr>
        <w:pStyle w:val="ListeParagraf"/>
        <w:rPr>
          <w:lang w:val="en-GB"/>
        </w:rPr>
      </w:pPr>
      <w:r w:rsidRPr="00B92A1D">
        <w:lastRenderedPageBreak/>
        <w:t>Topluluk projelerinin başarı hikayelerini ve olumlu etkilerini belgeleyin. Diğer topluluklara ve sektörlere benzer girişimleri benimsemeleri için ilham vermek için bu hikayeleri sosyal medya da dahil olmak üzere çeşitli kanallar aracılığıyla paylaşın.</w:t>
      </w:r>
    </w:p>
    <w:p w14:paraId="0B12C2B1" w14:textId="77777777" w:rsidR="00467F43" w:rsidRPr="00B92A1D" w:rsidRDefault="00467F43" w:rsidP="005F40AD"/>
    <w:p w14:paraId="0045E57B" w14:textId="3E1AB80A" w:rsidR="005F40AD" w:rsidRPr="00B92A1D" w:rsidRDefault="005F40AD" w:rsidP="005F40AD">
      <w:pPr>
        <w:rPr>
          <w:sz w:val="24"/>
          <w:szCs w:val="22"/>
        </w:rPr>
      </w:pPr>
      <w:r w:rsidRPr="00B92A1D">
        <w:rPr>
          <w:sz w:val="24"/>
          <w:szCs w:val="22"/>
        </w:rPr>
        <w:t>Ayakkabı endüstrisi, yerel topluluklarla aktif olarak ilişki kurarak ve onları atık kullanım projelerine dahil ederek çevresel sürdürülebilirliğe, sosyal sorumluluğa ve topluluk direncine katkıda bulunabilir. Bu işbirlikçi yaklaşım yalnızca topluma fayda sağlamakla kalmaz, aynı zamanda endüstrinin imajı ve paydaşlarıyla ilişkileri üzerinde olumlu ve kalıcı bir etki yaratır.</w:t>
      </w:r>
    </w:p>
    <w:p w14:paraId="0BC9B857" w14:textId="63C2C961" w:rsidR="00852953" w:rsidRPr="00B92A1D" w:rsidRDefault="00B45678" w:rsidP="001436B4">
      <w:pPr>
        <w:pStyle w:val="Balk1"/>
        <w:numPr>
          <w:ilvl w:val="0"/>
          <w:numId w:val="0"/>
        </w:numPr>
        <w:ind w:left="426" w:hanging="360"/>
        <w:rPr>
          <w:lang w:val="en-GB"/>
        </w:rPr>
      </w:pPr>
      <w:r>
        <w:t>KAYNAKLAR</w:t>
      </w:r>
    </w:p>
    <w:p w14:paraId="69F923EF" w14:textId="54A83BE4" w:rsidR="0070121A" w:rsidRPr="00B92A1D" w:rsidRDefault="0070121A"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sz w:val="22"/>
          <w:szCs w:val="22"/>
        </w:rPr>
        <w:t xml:space="preserve">Ekonomik çörek. (2023, 29 Mart). Atıkları Kaldırıma Tekmelemek: Ayakkabı şirketleri sürdürülebilir bir gelecek için döngüsel iş modellerini nasıl benimseyebilir? </w:t>
      </w:r>
      <w:r w:rsidRPr="00B92A1D">
        <w:rPr>
          <w:rFonts w:eastAsia="Times New Roman" w:cstheme="minorHAnsi"/>
          <w:i/>
          <w:iCs/>
          <w:sz w:val="22"/>
          <w:szCs w:val="22"/>
        </w:rPr>
        <w:t>Orta</w:t>
      </w:r>
      <w:r w:rsidRPr="00B92A1D">
        <w:rPr>
          <w:rFonts w:eastAsia="Times New Roman" w:cstheme="minorHAnsi"/>
          <w:sz w:val="22"/>
          <w:szCs w:val="22"/>
        </w:rPr>
        <w:t xml:space="preserve">. </w:t>
      </w:r>
      <w:hyperlink r:id="rId46" w:history="1">
        <w:r w:rsidR="00F165F9" w:rsidRPr="00B92A1D">
          <w:rPr>
            <w:rStyle w:val="Kpr"/>
            <w:rFonts w:eastAsia="Times New Roman" w:cstheme="minorHAnsi"/>
            <w:sz w:val="22"/>
            <w:szCs w:val="22"/>
          </w:rPr>
          <w:t>https://medium.com/@economicdonut/kicking-waste-to-the-curb-how-footwear-companies-can-embrace-circular-business-models-for-a-7b7d1c34da10</w:t>
        </w:r>
      </w:hyperlink>
    </w:p>
    <w:p w14:paraId="1DA777F2" w14:textId="77777777" w:rsidR="00F165F9" w:rsidRPr="00B92A1D" w:rsidRDefault="00F165F9"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i/>
          <w:iCs/>
          <w:sz w:val="22"/>
          <w:szCs w:val="22"/>
        </w:rPr>
        <w:t>Ayakkabı Geri Dönüşümü - Projeler | SMART - Sürdürülebilir Üretim ve Geri Dönüşüm Teknolojileri</w:t>
      </w:r>
      <w:r w:rsidRPr="00B92A1D">
        <w:rPr>
          <w:rFonts w:eastAsia="Times New Roman" w:cstheme="minorHAnsi"/>
          <w:sz w:val="22"/>
          <w:szCs w:val="22"/>
        </w:rPr>
        <w:t>. (tarih yok). https://www.centreforsmart.co.uk/projects/footwear-recycling</w:t>
      </w:r>
    </w:p>
    <w:p w14:paraId="1E1AE8C2" w14:textId="77777777" w:rsidR="003C11F7" w:rsidRPr="00B92A1D" w:rsidRDefault="003C11F7"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sz w:val="22"/>
          <w:szCs w:val="22"/>
        </w:rPr>
        <w:t xml:space="preserve">Li, Y., Guo, R., Lü, W., &amp; Zhu, D. (2019). Deri katı atıklarının kaynak kullanımı konusunda araştırma ilerlemesi. </w:t>
      </w:r>
      <w:r w:rsidRPr="00B92A1D">
        <w:rPr>
          <w:rFonts w:eastAsia="Times New Roman" w:cstheme="minorHAnsi"/>
          <w:i/>
          <w:iCs/>
          <w:sz w:val="22"/>
          <w:szCs w:val="22"/>
        </w:rPr>
        <w:t>Deri Bilimi ve Mühendisliği Dergisi</w:t>
      </w:r>
      <w:r w:rsidRPr="00B92A1D">
        <w:rPr>
          <w:rFonts w:eastAsia="Times New Roman" w:cstheme="minorHAnsi"/>
          <w:sz w:val="22"/>
          <w:szCs w:val="22"/>
        </w:rPr>
        <w:t xml:space="preserve">, </w:t>
      </w:r>
      <w:r w:rsidRPr="00B92A1D">
        <w:rPr>
          <w:rFonts w:eastAsia="Times New Roman" w:cstheme="minorHAnsi"/>
          <w:i/>
          <w:iCs/>
          <w:sz w:val="22"/>
          <w:szCs w:val="22"/>
        </w:rPr>
        <w:t>1</w:t>
      </w:r>
      <w:r w:rsidRPr="00B92A1D">
        <w:rPr>
          <w:rFonts w:eastAsia="Times New Roman" w:cstheme="minorHAnsi"/>
          <w:sz w:val="22"/>
          <w:szCs w:val="22"/>
        </w:rPr>
        <w:t>(1). https://doi.org/10.1186/s42825-019-0008-6</w:t>
      </w:r>
    </w:p>
    <w:p w14:paraId="6CEAFEA3" w14:textId="77777777" w:rsidR="0009097A" w:rsidRPr="00B92A1D" w:rsidRDefault="0009097A"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i/>
          <w:iCs/>
          <w:sz w:val="22"/>
          <w:szCs w:val="22"/>
        </w:rPr>
        <w:t>Ayakkabı endüstrisi için biyobozunur malzeme olanakları</w:t>
      </w:r>
      <w:r w:rsidRPr="00B92A1D">
        <w:rPr>
          <w:rFonts w:eastAsia="Times New Roman" w:cstheme="minorHAnsi"/>
          <w:sz w:val="22"/>
          <w:szCs w:val="22"/>
        </w:rPr>
        <w:t>. (tarih yok). Araştırma Kapısı. https://www.researchgate.net/figure/Biodegradable-materials-possibilities-for-footwear-industry_tbl2_340830961</w:t>
      </w:r>
    </w:p>
    <w:p w14:paraId="6C19D0EF" w14:textId="561028BA" w:rsidR="00811BF9" w:rsidRPr="00B92A1D" w:rsidRDefault="00026B5E"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sz w:val="22"/>
          <w:szCs w:val="22"/>
        </w:rPr>
        <w:t xml:space="preserve">Fauzia, M. (2023, 19 Nisan). </w:t>
      </w:r>
      <w:r w:rsidRPr="00B92A1D">
        <w:rPr>
          <w:rFonts w:eastAsia="Times New Roman" w:cstheme="minorHAnsi"/>
          <w:i/>
          <w:iCs/>
          <w:sz w:val="22"/>
          <w:szCs w:val="22"/>
        </w:rPr>
        <w:t>Alglerden biyolojik olarak parçalanabilen plastik ayakkabılar yapan bilim adamları | BENI BAĞLADI.</w:t>
      </w:r>
      <w:r w:rsidRPr="00B92A1D">
        <w:rPr>
          <w:rFonts w:eastAsia="Times New Roman" w:cstheme="minorHAnsi"/>
          <w:sz w:val="22"/>
          <w:szCs w:val="22"/>
        </w:rPr>
        <w:t xml:space="preserve"> WIRED Orta Doğu. </w:t>
      </w:r>
      <w:hyperlink r:id="rId47" w:history="1">
        <w:r w:rsidR="00811BF9" w:rsidRPr="00B92A1D">
          <w:rPr>
            <w:rStyle w:val="Kpr"/>
            <w:rFonts w:eastAsia="Times New Roman" w:cstheme="minorHAnsi"/>
            <w:sz w:val="22"/>
            <w:szCs w:val="22"/>
          </w:rPr>
          <w:t>https://wired.me/science/environment/biodegradable-plastic-shoes/</w:t>
        </w:r>
      </w:hyperlink>
    </w:p>
    <w:p w14:paraId="71F336B2" w14:textId="60F80722" w:rsidR="00F165F9" w:rsidRPr="00B92A1D" w:rsidRDefault="00811BF9"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sz w:val="22"/>
          <w:szCs w:val="22"/>
        </w:rPr>
        <w:t>Tencel, (2023). https://www.tencel.com/b2b/news-and-events/every-step-counts-how-the-footwear-industry-is-becoming-more-sustainable</w:t>
      </w:r>
    </w:p>
    <w:p w14:paraId="12BB66A1" w14:textId="77777777" w:rsidR="00934661" w:rsidRPr="00B92A1D" w:rsidRDefault="00934661"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i/>
          <w:iCs/>
          <w:sz w:val="22"/>
          <w:szCs w:val="22"/>
        </w:rPr>
        <w:t>SCILED – 21. yüzyılda ayakkabı</w:t>
      </w:r>
      <w:r w:rsidRPr="00B92A1D">
        <w:rPr>
          <w:rFonts w:eastAsia="Times New Roman" w:cstheme="minorHAnsi"/>
          <w:sz w:val="22"/>
          <w:szCs w:val="22"/>
        </w:rPr>
        <w:t>. (tarih yok). https://sciled.eu/</w:t>
      </w:r>
    </w:p>
    <w:p w14:paraId="423CF9B4" w14:textId="77777777" w:rsidR="002F6A41" w:rsidRPr="00B92A1D" w:rsidRDefault="002F6A41"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i/>
          <w:iCs/>
          <w:sz w:val="22"/>
          <w:szCs w:val="22"/>
        </w:rPr>
        <w:t>Katı Atık Yönetimi Çalıştayı</w:t>
      </w:r>
      <w:r w:rsidRPr="00B92A1D">
        <w:rPr>
          <w:rFonts w:eastAsia="Times New Roman" w:cstheme="minorHAnsi"/>
          <w:sz w:val="22"/>
          <w:szCs w:val="22"/>
        </w:rPr>
        <w:t>. (tarih yok). https://www.cseindia.org/workshop-on-managing-solid-waste-10829</w:t>
      </w:r>
    </w:p>
    <w:p w14:paraId="25CB47AD" w14:textId="77777777" w:rsidR="00AC1063" w:rsidRPr="00B92A1D" w:rsidRDefault="00AC1063" w:rsidP="00506814">
      <w:pPr>
        <w:pStyle w:val="ListeParagraf"/>
        <w:numPr>
          <w:ilvl w:val="0"/>
          <w:numId w:val="14"/>
        </w:numPr>
        <w:ind w:left="714" w:hanging="357"/>
        <w:jc w:val="left"/>
        <w:rPr>
          <w:rFonts w:eastAsia="Times New Roman" w:cstheme="minorHAnsi"/>
          <w:sz w:val="22"/>
          <w:szCs w:val="22"/>
          <w:lang w:val="en-GB"/>
        </w:rPr>
      </w:pPr>
      <w:r w:rsidRPr="00B92A1D">
        <w:rPr>
          <w:rFonts w:eastAsia="Times New Roman" w:cstheme="minorHAnsi"/>
          <w:i/>
          <w:iCs/>
          <w:sz w:val="22"/>
          <w:szCs w:val="22"/>
        </w:rPr>
        <w:t>adidas - Sürdürülebilirlik</w:t>
      </w:r>
      <w:r w:rsidRPr="00B92A1D">
        <w:rPr>
          <w:rFonts w:eastAsia="Times New Roman" w:cstheme="minorHAnsi"/>
          <w:sz w:val="22"/>
          <w:szCs w:val="22"/>
        </w:rPr>
        <w:t>. (tarih yok). https://www.adidas-group.com/en/sustainability/</w:t>
      </w:r>
    </w:p>
    <w:p w14:paraId="69585D28" w14:textId="77777777" w:rsidR="00187079" w:rsidRPr="00B92A1D" w:rsidRDefault="00187079" w:rsidP="00852953">
      <w:pPr>
        <w:rPr>
          <w:i/>
          <w:iCs/>
        </w:rPr>
      </w:pPr>
    </w:p>
    <w:p w14:paraId="1604690B" w14:textId="5786F63C" w:rsidR="00187079" w:rsidRDefault="00187079" w:rsidP="00852953">
      <w:pPr>
        <w:rPr>
          <w:i/>
          <w:iCs/>
        </w:rPr>
      </w:pPr>
    </w:p>
    <w:p w14:paraId="6FA14E23" w14:textId="1A3F759A" w:rsidR="003C6292" w:rsidRDefault="003C6292" w:rsidP="00852953">
      <w:pPr>
        <w:rPr>
          <w:i/>
          <w:iCs/>
        </w:rPr>
      </w:pPr>
    </w:p>
    <w:p w14:paraId="0F8F432E" w14:textId="0610F1F6" w:rsidR="003C6292" w:rsidRDefault="003C6292" w:rsidP="00852953">
      <w:pPr>
        <w:rPr>
          <w:i/>
          <w:iCs/>
        </w:rPr>
      </w:pPr>
    </w:p>
    <w:p w14:paraId="531F3153" w14:textId="6EB41783" w:rsidR="003C6292" w:rsidRDefault="003C6292" w:rsidP="00852953">
      <w:pPr>
        <w:rPr>
          <w:i/>
          <w:iCs/>
        </w:rPr>
      </w:pPr>
    </w:p>
    <w:p w14:paraId="0DF6FF0B" w14:textId="77777777" w:rsidR="003C6292" w:rsidRPr="00B92A1D" w:rsidRDefault="003C6292" w:rsidP="00852953">
      <w:pPr>
        <w:rPr>
          <w:i/>
          <w:iCs/>
        </w:rPr>
      </w:pPr>
    </w:p>
    <w:p w14:paraId="06589960" w14:textId="1D958355" w:rsidR="00035EB1" w:rsidRPr="00B92A1D" w:rsidRDefault="00B45678" w:rsidP="00035EB1">
      <w:pPr>
        <w:rPr>
          <w:b/>
          <w:bCs/>
          <w:i/>
          <w:iCs/>
          <w:sz w:val="24"/>
          <w:szCs w:val="24"/>
        </w:rPr>
      </w:pPr>
      <w:r>
        <w:rPr>
          <w:b/>
          <w:bCs/>
          <w:i/>
          <w:iCs/>
          <w:sz w:val="24"/>
          <w:szCs w:val="24"/>
        </w:rPr>
        <w:t>Şekiller tablosu</w:t>
      </w:r>
    </w:p>
    <w:p w14:paraId="2BDCF30F" w14:textId="1404152E" w:rsidR="003C6292" w:rsidRDefault="003C6292">
      <w:pPr>
        <w:pStyle w:val="ekillerTablosu"/>
        <w:tabs>
          <w:tab w:val="right" w:leader="dot" w:pos="9742"/>
        </w:tabs>
        <w:rPr>
          <w:rFonts w:eastAsiaTheme="minorEastAsia"/>
          <w:i w:val="0"/>
          <w:iCs w:val="0"/>
          <w:noProof/>
          <w:sz w:val="22"/>
          <w:szCs w:val="22"/>
          <w:lang w:eastAsia="el-GR"/>
        </w:rPr>
      </w:pPr>
      <w:r>
        <w:rPr>
          <w:rFonts w:ascii="Calibri" w:hAnsi="Calibri" w:cs="Calibri"/>
          <w:i w:val="0"/>
          <w:iCs w:val="0"/>
          <w:szCs w:val="22"/>
        </w:rPr>
        <w:fldChar w:fldCharType="begin"/>
      </w:r>
      <w:r>
        <w:rPr>
          <w:rFonts w:ascii="Calibri" w:hAnsi="Calibri" w:cs="Calibri"/>
          <w:i w:val="0"/>
          <w:iCs w:val="0"/>
          <w:szCs w:val="22"/>
        </w:rPr>
        <w:instrText xml:space="preserve"> TOC \h \z \c "Figure" </w:instrText>
      </w:r>
      <w:r>
        <w:rPr>
          <w:rFonts w:ascii="Calibri" w:hAnsi="Calibri" w:cs="Calibri"/>
          <w:i w:val="0"/>
          <w:iCs w:val="0"/>
          <w:szCs w:val="22"/>
        </w:rPr>
        <w:fldChar w:fldCharType="separate"/>
      </w:r>
      <w:hyperlink w:anchor="_Toc157459438" w:history="1">
        <w:r w:rsidRPr="008953E3">
          <w:rPr>
            <w:rStyle w:val="Kpr"/>
            <w:noProof/>
          </w:rPr>
          <w:t>Şekil 1: Ayakkabı değerlendirmesi. Kaynak: https://medium.com/@economicdonut/kicking-waste-to-the-curb-how-footwear-companies-can-embrace-circular-business-models-for-a-7b7d1c34da10</w:t>
        </w:r>
        <w:r>
          <w:rPr>
            <w:noProof/>
            <w:webHidden/>
          </w:rPr>
          <w:tab/>
        </w:r>
        <w:r>
          <w:rPr>
            <w:noProof/>
            <w:webHidden/>
          </w:rPr>
          <w:fldChar w:fldCharType="begin"/>
        </w:r>
        <w:r>
          <w:rPr>
            <w:noProof/>
            <w:webHidden/>
          </w:rPr>
          <w:instrText xml:space="preserve"> PAGEREF _Toc157459438 \h </w:instrText>
        </w:r>
        <w:r>
          <w:rPr>
            <w:noProof/>
            <w:webHidden/>
          </w:rPr>
        </w:r>
        <w:r>
          <w:rPr>
            <w:noProof/>
            <w:webHidden/>
          </w:rPr>
          <w:fldChar w:fldCharType="separate"/>
        </w:r>
        <w:r>
          <w:rPr>
            <w:noProof/>
            <w:webHidden/>
          </w:rPr>
          <w:t>5</w:t>
        </w:r>
        <w:r>
          <w:rPr>
            <w:noProof/>
            <w:webHidden/>
          </w:rPr>
          <w:fldChar w:fldCharType="end"/>
        </w:r>
      </w:hyperlink>
    </w:p>
    <w:p w14:paraId="56654503" w14:textId="1CBDC101" w:rsidR="003C6292" w:rsidRDefault="003C6292">
      <w:pPr>
        <w:pStyle w:val="ekillerTablosu"/>
        <w:tabs>
          <w:tab w:val="right" w:leader="dot" w:pos="9742"/>
        </w:tabs>
        <w:rPr>
          <w:rFonts w:eastAsiaTheme="minorEastAsia"/>
          <w:i w:val="0"/>
          <w:iCs w:val="0"/>
          <w:noProof/>
          <w:sz w:val="22"/>
          <w:szCs w:val="22"/>
          <w:lang w:eastAsia="el-GR"/>
        </w:rPr>
      </w:pPr>
      <w:hyperlink w:anchor="_Toc157459439" w:history="1">
        <w:r w:rsidRPr="008953E3">
          <w:rPr>
            <w:rStyle w:val="Kpr"/>
            <w:noProof/>
          </w:rPr>
          <w:t>Şekil 2: Kaynak: https://www.centreforsmart.co.uk/projects/footwear-recycling</w:t>
        </w:r>
        <w:r>
          <w:rPr>
            <w:noProof/>
            <w:webHidden/>
          </w:rPr>
          <w:tab/>
        </w:r>
        <w:r>
          <w:rPr>
            <w:noProof/>
            <w:webHidden/>
          </w:rPr>
          <w:fldChar w:fldCharType="begin"/>
        </w:r>
        <w:r>
          <w:rPr>
            <w:noProof/>
            <w:webHidden/>
          </w:rPr>
          <w:instrText xml:space="preserve"> PAGEREF _Toc157459439 \h </w:instrText>
        </w:r>
        <w:r>
          <w:rPr>
            <w:noProof/>
            <w:webHidden/>
          </w:rPr>
        </w:r>
        <w:r>
          <w:rPr>
            <w:noProof/>
            <w:webHidden/>
          </w:rPr>
          <w:fldChar w:fldCharType="separate"/>
        </w:r>
        <w:r>
          <w:rPr>
            <w:noProof/>
            <w:webHidden/>
          </w:rPr>
          <w:t>6</w:t>
        </w:r>
        <w:r>
          <w:rPr>
            <w:noProof/>
            <w:webHidden/>
          </w:rPr>
          <w:fldChar w:fldCharType="end"/>
        </w:r>
      </w:hyperlink>
    </w:p>
    <w:p w14:paraId="061577A2" w14:textId="404425AA" w:rsidR="003C6292" w:rsidRDefault="003C6292">
      <w:pPr>
        <w:pStyle w:val="ekillerTablosu"/>
        <w:tabs>
          <w:tab w:val="right" w:leader="dot" w:pos="9742"/>
        </w:tabs>
        <w:rPr>
          <w:rFonts w:eastAsiaTheme="minorEastAsia"/>
          <w:i w:val="0"/>
          <w:iCs w:val="0"/>
          <w:noProof/>
          <w:sz w:val="22"/>
          <w:szCs w:val="22"/>
          <w:lang w:eastAsia="el-GR"/>
        </w:rPr>
      </w:pPr>
      <w:hyperlink w:anchor="_Toc157459440" w:history="1">
        <w:r w:rsidRPr="008953E3">
          <w:rPr>
            <w:rStyle w:val="Kpr"/>
            <w:noProof/>
          </w:rPr>
          <w:t>Şekil 3: https://planetrescue101.design.blog/category/environmental-conservation/upcycling/</w:t>
        </w:r>
        <w:r>
          <w:rPr>
            <w:noProof/>
            <w:webHidden/>
          </w:rPr>
          <w:tab/>
        </w:r>
        <w:r>
          <w:rPr>
            <w:noProof/>
            <w:webHidden/>
          </w:rPr>
          <w:fldChar w:fldCharType="begin"/>
        </w:r>
        <w:r>
          <w:rPr>
            <w:noProof/>
            <w:webHidden/>
          </w:rPr>
          <w:instrText xml:space="preserve"> PAGEREF _Toc157459440 \h </w:instrText>
        </w:r>
        <w:r>
          <w:rPr>
            <w:noProof/>
            <w:webHidden/>
          </w:rPr>
        </w:r>
        <w:r>
          <w:rPr>
            <w:noProof/>
            <w:webHidden/>
          </w:rPr>
          <w:fldChar w:fldCharType="separate"/>
        </w:r>
        <w:r>
          <w:rPr>
            <w:noProof/>
            <w:webHidden/>
          </w:rPr>
          <w:t>9</w:t>
        </w:r>
        <w:r>
          <w:rPr>
            <w:noProof/>
            <w:webHidden/>
          </w:rPr>
          <w:fldChar w:fldCharType="end"/>
        </w:r>
      </w:hyperlink>
    </w:p>
    <w:p w14:paraId="009B38C7" w14:textId="78B0F46C" w:rsidR="003C6292" w:rsidRDefault="003C6292">
      <w:pPr>
        <w:pStyle w:val="ekillerTablosu"/>
        <w:tabs>
          <w:tab w:val="right" w:leader="dot" w:pos="9742"/>
        </w:tabs>
        <w:rPr>
          <w:rFonts w:eastAsiaTheme="minorEastAsia"/>
          <w:i w:val="0"/>
          <w:iCs w:val="0"/>
          <w:noProof/>
          <w:sz w:val="22"/>
          <w:szCs w:val="22"/>
          <w:lang w:eastAsia="el-GR"/>
        </w:rPr>
      </w:pPr>
      <w:hyperlink w:anchor="_Toc157459441" w:history="1">
        <w:r w:rsidRPr="008953E3">
          <w:rPr>
            <w:rStyle w:val="Kpr"/>
            <w:noProof/>
          </w:rPr>
          <w:t>Şekil 4: Kaynak: https://www.cardifftradewaste.co.uk/disposal/general-waste-energy-recovery-facility/</w:t>
        </w:r>
        <w:r>
          <w:rPr>
            <w:noProof/>
            <w:webHidden/>
          </w:rPr>
          <w:tab/>
        </w:r>
        <w:r>
          <w:rPr>
            <w:noProof/>
            <w:webHidden/>
          </w:rPr>
          <w:fldChar w:fldCharType="begin"/>
        </w:r>
        <w:r>
          <w:rPr>
            <w:noProof/>
            <w:webHidden/>
          </w:rPr>
          <w:instrText xml:space="preserve"> PAGEREF _Toc157459441 \h </w:instrText>
        </w:r>
        <w:r>
          <w:rPr>
            <w:noProof/>
            <w:webHidden/>
          </w:rPr>
        </w:r>
        <w:r>
          <w:rPr>
            <w:noProof/>
            <w:webHidden/>
          </w:rPr>
          <w:fldChar w:fldCharType="separate"/>
        </w:r>
        <w:r>
          <w:rPr>
            <w:noProof/>
            <w:webHidden/>
          </w:rPr>
          <w:t>12</w:t>
        </w:r>
        <w:r>
          <w:rPr>
            <w:noProof/>
            <w:webHidden/>
          </w:rPr>
          <w:fldChar w:fldCharType="end"/>
        </w:r>
      </w:hyperlink>
    </w:p>
    <w:p w14:paraId="5DDDE33D" w14:textId="09B12B23" w:rsidR="003C6292" w:rsidRDefault="003C6292">
      <w:pPr>
        <w:pStyle w:val="ekillerTablosu"/>
        <w:tabs>
          <w:tab w:val="right" w:leader="dot" w:pos="9742"/>
        </w:tabs>
        <w:rPr>
          <w:rFonts w:eastAsiaTheme="minorEastAsia"/>
          <w:i w:val="0"/>
          <w:iCs w:val="0"/>
          <w:noProof/>
          <w:sz w:val="22"/>
          <w:szCs w:val="22"/>
          <w:lang w:eastAsia="el-GR"/>
        </w:rPr>
      </w:pPr>
      <w:hyperlink w:anchor="_Toc157459442" w:history="1">
        <w:r w:rsidRPr="008953E3">
          <w:rPr>
            <w:rStyle w:val="Kpr"/>
            <w:noProof/>
          </w:rPr>
          <w:t>Şekil 5. Biyolojik olarak parçalanabilen malzemelere örnek. Kaynak: https://wired.me/science/environment/biodegradable-plastic-shoes/</w:t>
        </w:r>
        <w:r>
          <w:rPr>
            <w:noProof/>
            <w:webHidden/>
          </w:rPr>
          <w:tab/>
        </w:r>
        <w:r>
          <w:rPr>
            <w:noProof/>
            <w:webHidden/>
          </w:rPr>
          <w:fldChar w:fldCharType="begin"/>
        </w:r>
        <w:r>
          <w:rPr>
            <w:noProof/>
            <w:webHidden/>
          </w:rPr>
          <w:instrText xml:space="preserve"> PAGEREF _Toc157459442 \h </w:instrText>
        </w:r>
        <w:r>
          <w:rPr>
            <w:noProof/>
            <w:webHidden/>
          </w:rPr>
        </w:r>
        <w:r>
          <w:rPr>
            <w:noProof/>
            <w:webHidden/>
          </w:rPr>
          <w:fldChar w:fldCharType="separate"/>
        </w:r>
        <w:r>
          <w:rPr>
            <w:noProof/>
            <w:webHidden/>
          </w:rPr>
          <w:t>14</w:t>
        </w:r>
        <w:r>
          <w:rPr>
            <w:noProof/>
            <w:webHidden/>
          </w:rPr>
          <w:fldChar w:fldCharType="end"/>
        </w:r>
      </w:hyperlink>
    </w:p>
    <w:p w14:paraId="246376CD" w14:textId="25941933" w:rsidR="003C6292" w:rsidRDefault="003C6292">
      <w:pPr>
        <w:pStyle w:val="ekillerTablosu"/>
        <w:tabs>
          <w:tab w:val="right" w:leader="dot" w:pos="9742"/>
        </w:tabs>
        <w:rPr>
          <w:rFonts w:eastAsiaTheme="minorEastAsia"/>
          <w:i w:val="0"/>
          <w:iCs w:val="0"/>
          <w:noProof/>
          <w:sz w:val="22"/>
          <w:szCs w:val="22"/>
          <w:lang w:eastAsia="el-GR"/>
        </w:rPr>
      </w:pPr>
      <w:hyperlink w:anchor="_Toc157459443" w:history="1">
        <w:r w:rsidRPr="008953E3">
          <w:rPr>
            <w:rStyle w:val="Kpr"/>
            <w:noProof/>
          </w:rPr>
          <w:t>Şekil 6: kaynak: https//www.adidas-group.com</w:t>
        </w:r>
        <w:r>
          <w:rPr>
            <w:noProof/>
            <w:webHidden/>
          </w:rPr>
          <w:tab/>
        </w:r>
        <w:r>
          <w:rPr>
            <w:noProof/>
            <w:webHidden/>
          </w:rPr>
          <w:fldChar w:fldCharType="begin"/>
        </w:r>
        <w:r>
          <w:rPr>
            <w:noProof/>
            <w:webHidden/>
          </w:rPr>
          <w:instrText xml:space="preserve"> PAGEREF _Toc157459443 \h </w:instrText>
        </w:r>
        <w:r>
          <w:rPr>
            <w:noProof/>
            <w:webHidden/>
          </w:rPr>
        </w:r>
        <w:r>
          <w:rPr>
            <w:noProof/>
            <w:webHidden/>
          </w:rPr>
          <w:fldChar w:fldCharType="separate"/>
        </w:r>
        <w:r>
          <w:rPr>
            <w:noProof/>
            <w:webHidden/>
          </w:rPr>
          <w:t>17</w:t>
        </w:r>
        <w:r>
          <w:rPr>
            <w:noProof/>
            <w:webHidden/>
          </w:rPr>
          <w:fldChar w:fldCharType="end"/>
        </w:r>
      </w:hyperlink>
    </w:p>
    <w:p w14:paraId="16D15B09" w14:textId="3C41AA13" w:rsidR="003C6292" w:rsidRDefault="003C6292">
      <w:pPr>
        <w:pStyle w:val="ekillerTablosu"/>
        <w:tabs>
          <w:tab w:val="right" w:leader="dot" w:pos="9742"/>
        </w:tabs>
        <w:rPr>
          <w:rFonts w:eastAsiaTheme="minorEastAsia"/>
          <w:i w:val="0"/>
          <w:iCs w:val="0"/>
          <w:noProof/>
          <w:sz w:val="22"/>
          <w:szCs w:val="22"/>
          <w:lang w:eastAsia="el-GR"/>
        </w:rPr>
      </w:pPr>
      <w:hyperlink w:anchor="_Toc157459444" w:history="1">
        <w:r w:rsidRPr="008953E3">
          <w:rPr>
            <w:rStyle w:val="Kpr"/>
            <w:noProof/>
          </w:rPr>
          <w:t>Şekil 7: Ayakkabıda Araştırma ve Geliştirme. Kaynak: https://sciled.eu</w:t>
        </w:r>
        <w:r>
          <w:rPr>
            <w:noProof/>
            <w:webHidden/>
          </w:rPr>
          <w:tab/>
        </w:r>
        <w:r>
          <w:rPr>
            <w:noProof/>
            <w:webHidden/>
          </w:rPr>
          <w:fldChar w:fldCharType="begin"/>
        </w:r>
        <w:r>
          <w:rPr>
            <w:noProof/>
            <w:webHidden/>
          </w:rPr>
          <w:instrText xml:space="preserve"> PAGEREF _Toc157459444 \h </w:instrText>
        </w:r>
        <w:r>
          <w:rPr>
            <w:noProof/>
            <w:webHidden/>
          </w:rPr>
        </w:r>
        <w:r>
          <w:rPr>
            <w:noProof/>
            <w:webHidden/>
          </w:rPr>
          <w:fldChar w:fldCharType="separate"/>
        </w:r>
        <w:r>
          <w:rPr>
            <w:noProof/>
            <w:webHidden/>
          </w:rPr>
          <w:t>20</w:t>
        </w:r>
        <w:r>
          <w:rPr>
            <w:noProof/>
            <w:webHidden/>
          </w:rPr>
          <w:fldChar w:fldCharType="end"/>
        </w:r>
      </w:hyperlink>
    </w:p>
    <w:p w14:paraId="789E2376" w14:textId="14C13476" w:rsidR="003C6292" w:rsidRDefault="003C6292">
      <w:pPr>
        <w:pStyle w:val="ekillerTablosu"/>
        <w:tabs>
          <w:tab w:val="right" w:leader="dot" w:pos="9742"/>
        </w:tabs>
        <w:rPr>
          <w:rFonts w:eastAsiaTheme="minorEastAsia"/>
          <w:i w:val="0"/>
          <w:iCs w:val="0"/>
          <w:noProof/>
          <w:sz w:val="22"/>
          <w:szCs w:val="22"/>
          <w:lang w:eastAsia="el-GR"/>
        </w:rPr>
      </w:pPr>
      <w:hyperlink w:anchor="_Toc157459445" w:history="1">
        <w:r w:rsidRPr="008953E3">
          <w:rPr>
            <w:rStyle w:val="Kpr"/>
            <w:noProof/>
          </w:rPr>
          <w:t>Şekil 8: Yerel topluluklarla etkileşim kurma. Kaynak: https://www.cseindia.org/workshop-on-managing-solid-waste-10829</w:t>
        </w:r>
        <w:r>
          <w:rPr>
            <w:noProof/>
            <w:webHidden/>
          </w:rPr>
          <w:tab/>
        </w:r>
        <w:r>
          <w:rPr>
            <w:noProof/>
            <w:webHidden/>
          </w:rPr>
          <w:fldChar w:fldCharType="begin"/>
        </w:r>
        <w:r>
          <w:rPr>
            <w:noProof/>
            <w:webHidden/>
          </w:rPr>
          <w:instrText xml:space="preserve"> PAGEREF _Toc157459445 \h </w:instrText>
        </w:r>
        <w:r>
          <w:rPr>
            <w:noProof/>
            <w:webHidden/>
          </w:rPr>
        </w:r>
        <w:r>
          <w:rPr>
            <w:noProof/>
            <w:webHidden/>
          </w:rPr>
          <w:fldChar w:fldCharType="separate"/>
        </w:r>
        <w:r>
          <w:rPr>
            <w:noProof/>
            <w:webHidden/>
          </w:rPr>
          <w:t>23</w:t>
        </w:r>
        <w:r>
          <w:rPr>
            <w:noProof/>
            <w:webHidden/>
          </w:rPr>
          <w:fldChar w:fldCharType="end"/>
        </w:r>
      </w:hyperlink>
    </w:p>
    <w:p w14:paraId="6F0894E5" w14:textId="65C352BC" w:rsidR="007D2B85" w:rsidRPr="00B92A1D" w:rsidRDefault="003C6292" w:rsidP="00715112">
      <w:pPr>
        <w:jc w:val="left"/>
        <w:rPr>
          <w:rFonts w:ascii="Calibri" w:hAnsi="Calibri" w:cs="Calibri"/>
          <w:i/>
          <w:iCs/>
          <w:szCs w:val="22"/>
        </w:rPr>
      </w:pPr>
      <w:r>
        <w:rPr>
          <w:rFonts w:ascii="Calibri" w:eastAsiaTheme="minorHAnsi" w:hAnsi="Calibri" w:cs="Calibri"/>
          <w:i/>
          <w:iCs/>
          <w:sz w:val="20"/>
          <w:szCs w:val="22"/>
        </w:rPr>
        <w:fldChar w:fldCharType="end"/>
      </w:r>
    </w:p>
    <w:p w14:paraId="19741E38" w14:textId="77777777" w:rsidR="00E265AA" w:rsidRDefault="00E265AA">
      <w:pPr>
        <w:jc w:val="left"/>
        <w:rPr>
          <w:rFonts w:ascii="Calibri" w:hAnsi="Calibri" w:cs="Calibri"/>
          <w:szCs w:val="22"/>
        </w:rPr>
      </w:pPr>
    </w:p>
    <w:p w14:paraId="5D623D75" w14:textId="77777777" w:rsidR="003C6292" w:rsidRDefault="003C6292">
      <w:pPr>
        <w:jc w:val="left"/>
        <w:rPr>
          <w:rFonts w:ascii="Calibri" w:hAnsi="Calibri" w:cs="Calibri"/>
          <w:szCs w:val="22"/>
        </w:rPr>
      </w:pPr>
    </w:p>
    <w:p w14:paraId="644EAB33" w14:textId="17F64282" w:rsidR="003C6292" w:rsidRPr="00B92A1D" w:rsidRDefault="003C6292">
      <w:pPr>
        <w:jc w:val="left"/>
        <w:rPr>
          <w:rFonts w:ascii="Calibri" w:hAnsi="Calibri" w:cs="Calibri"/>
          <w:szCs w:val="22"/>
        </w:rPr>
        <w:sectPr w:rsidR="003C6292" w:rsidRPr="00B92A1D" w:rsidSect="005F00DC">
          <w:headerReference w:type="default" r:id="rId48"/>
          <w:footerReference w:type="default" r:id="rId49"/>
          <w:headerReference w:type="first" r:id="rId50"/>
          <w:footerReference w:type="first" r:id="rId51"/>
          <w:pgSz w:w="11906" w:h="16838" w:code="9"/>
          <w:pgMar w:top="1440" w:right="1077" w:bottom="1276" w:left="1077" w:header="709" w:footer="709" w:gutter="0"/>
          <w:pgNumType w:start="0"/>
          <w:cols w:space="708"/>
          <w:titlePg/>
          <w:docGrid w:linePitch="360"/>
        </w:sectPr>
      </w:pPr>
    </w:p>
    <w:p w14:paraId="6CA8CE63" w14:textId="550CEB0A" w:rsidR="006639D7" w:rsidRPr="00B92A1D" w:rsidRDefault="000B74B1" w:rsidP="00134E8D">
      <w:pPr>
        <w:pStyle w:val="Default"/>
        <w:rPr>
          <w:rFonts w:ascii="Calibri" w:eastAsiaTheme="minorEastAsia" w:hAnsi="Calibri" w:cs="Calibri"/>
          <w:color w:val="auto"/>
          <w:sz w:val="22"/>
          <w:szCs w:val="22"/>
          <w:lang w:val="en-GB"/>
        </w:rPr>
      </w:pPr>
      <w:r w:rsidRPr="00B92A1D">
        <w:rPr>
          <w:rFonts w:ascii="Calibri" w:eastAsiaTheme="minorEastAsia" w:hAnsi="Calibri" w:cs="Calibri"/>
          <w:noProof/>
          <w:color w:val="auto"/>
          <w:sz w:val="22"/>
          <w:szCs w:val="22"/>
          <w:lang w:val="en-GB"/>
        </w:rPr>
        <w:lastRenderedPageBreak/>
        <w:drawing>
          <wp:anchor distT="0" distB="0" distL="114300" distR="114300" simplePos="0" relativeHeight="251655168" behindDoc="0" locked="0" layoutInCell="1" allowOverlap="1" wp14:anchorId="4D7A88E5" wp14:editId="566A9E85">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52"/>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RPr="00B92A1D" w:rsidSect="0056558A">
      <w:headerReference w:type="first" r:id="rId53"/>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33AC26" w14:textId="77777777" w:rsidR="006442A3" w:rsidRDefault="006442A3" w:rsidP="006C73BC">
      <w:r>
        <w:separator/>
      </w:r>
    </w:p>
    <w:p w14:paraId="7E601DD2" w14:textId="77777777" w:rsidR="006442A3" w:rsidRDefault="006442A3"/>
  </w:endnote>
  <w:endnote w:type="continuationSeparator" w:id="0">
    <w:p w14:paraId="6364CE35" w14:textId="77777777" w:rsidR="006442A3" w:rsidRDefault="006442A3" w:rsidP="006C73BC">
      <w:r>
        <w:continuationSeparator/>
      </w:r>
    </w:p>
    <w:p w14:paraId="2D47C596" w14:textId="77777777" w:rsidR="006442A3" w:rsidRDefault="006442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743F4385" w:rsidR="00956631" w:rsidRPr="005B2230" w:rsidRDefault="00956631">
        <w:pPr>
          <w:pStyle w:val="AltBilgi"/>
          <w:rPr>
            <w:color w:val="C00000"/>
          </w:rPr>
        </w:pPr>
        <w:r w:rsidRPr="00A17509">
          <w:rPr>
            <w:rFonts w:eastAsiaTheme="majorEastAsia"/>
            <w:noProof/>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1061745556" name="Picture 106174555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Pr="005F00DC">
          <w:rPr>
            <w:rFonts w:asciiTheme="majorHAnsi" w:eastAsiaTheme="majorEastAsia" w:hAnsiTheme="majorHAnsi" w:cstheme="majorBidi"/>
            <w:noProof/>
            <w:color w:val="0094AF" w:themeColor="accent1"/>
            <w:sz w:val="28"/>
            <w:szCs w:val="28"/>
          </w:rPr>
          <mc:AlternateContent>
            <mc:Choice Requires="wps">
              <w:drawing>
                <wp:anchor distT="0" distB="0" distL="114300" distR="114300" simplePos="0" relativeHeight="251659264" behindDoc="0" locked="0" layoutInCell="1" allowOverlap="1" wp14:anchorId="29061D20" wp14:editId="44C7E4E0">
                  <wp:simplePos x="0" y="0"/>
                  <wp:positionH relativeFrom="rightMargin">
                    <wp:align>center</wp:align>
                  </wp:positionH>
                  <wp:positionV relativeFrom="bottomMargin">
                    <wp:align>center</wp:align>
                  </wp:positionV>
                  <wp:extent cx="512445" cy="441325"/>
                  <wp:effectExtent l="0" t="0" r="1905" b="0"/>
                  <wp:wrapNone/>
                  <wp:docPr id="431402801" name="Schemă logică: proces alternativ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14:paraId="6A9825D8" w14:textId="7D598F9B" w:rsidR="00956631" w:rsidRPr="009459B1" w:rsidRDefault="00956631"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1D2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Schemă logică: proces alternativ 2" o:spid="_x0000_s1034"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" filled="f" fillcolor="#5c83b4" stroked="f" strokecolor="#737373">
                  <v:textbox>
                    <w:txbxContent>
                      <w:p w14:paraId="6A9825D8" w14:textId="7D598F9B" w:rsidR="00956631" w:rsidRPr="009459B1" w:rsidRDefault="00956631"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956631" w:rsidRDefault="00956631">
    <w:pPr>
      <w:pStyle w:val="AltBilgi"/>
    </w:pPr>
    <w:r w:rsidRPr="00A17509">
      <w:rPr>
        <w:rFonts w:eastAsiaTheme="majorEastAsia"/>
        <w:noProof/>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191946241" name="Picture 191946241"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F92677" w14:textId="77777777" w:rsidR="006442A3" w:rsidRDefault="006442A3" w:rsidP="006C73BC">
      <w:r>
        <w:separator/>
      </w:r>
    </w:p>
    <w:p w14:paraId="28455D74" w14:textId="77777777" w:rsidR="006442A3" w:rsidRDefault="006442A3"/>
  </w:footnote>
  <w:footnote w:type="continuationSeparator" w:id="0">
    <w:p w14:paraId="24157C26" w14:textId="77777777" w:rsidR="006442A3" w:rsidRDefault="006442A3" w:rsidP="006C73BC">
      <w:r>
        <w:continuationSeparator/>
      </w:r>
    </w:p>
    <w:p w14:paraId="67488762" w14:textId="77777777" w:rsidR="006442A3" w:rsidRDefault="006442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2"/>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956631" w14:paraId="616D44A8" w14:textId="77777777" w:rsidTr="00962BCC">
          <w:trPr>
            <w:trHeight w:val="1260"/>
          </w:trPr>
          <w:tc>
            <w:tcPr>
              <w:tcW w:w="1384" w:type="pct"/>
              <w:vAlign w:val="center"/>
            </w:tcPr>
            <w:p w14:paraId="22EA0C6B" w14:textId="401619D4" w:rsidR="00956631" w:rsidRPr="00F77ECD" w:rsidRDefault="00956631" w:rsidP="00454C69">
              <w:pPr>
                <w:spacing w:before="120" w:after="120"/>
                <w:jc w:val="center"/>
                <w:rPr>
                  <w:sz w:val="18"/>
                  <w:szCs w:val="18"/>
                </w:rPr>
              </w:pPr>
              <w:r w:rsidRPr="000A5C2E">
                <w:rPr>
                  <w:noProof/>
                </w:rPr>
                <w:drawing>
                  <wp:inline distT="0" distB="0" distL="0" distR="0" wp14:anchorId="2AE9A70B" wp14:editId="60BA2058">
                    <wp:extent cx="797958" cy="774700"/>
                    <wp:effectExtent l="0" t="0" r="2540" b="6350"/>
                    <wp:docPr id="1544718202" name="Picture 1544718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3783DCD7" w14:textId="494327EE" w:rsidR="00956631" w:rsidRPr="00F77ECD" w:rsidRDefault="00956631" w:rsidP="00F77ECD">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625C7121" w14:textId="35AAD2A5" w:rsidR="00956631" w:rsidRPr="00F77ECD" w:rsidRDefault="00956631" w:rsidP="00F77ECD">
              <w:pPr>
                <w:pStyle w:val="AralkYok"/>
                <w:jc w:val="right"/>
                <w:rPr>
                  <w:sz w:val="18"/>
                  <w:szCs w:val="18"/>
                  <w:lang w:val="en-US"/>
                </w:rPr>
              </w:pPr>
              <w:r w:rsidRPr="00AA12B2">
                <w:rPr>
                  <w:rFonts w:cstheme="minorHAnsi"/>
                  <w:color w:val="000000"/>
                  <w:sz w:val="18"/>
                  <w:szCs w:val="18"/>
                </w:rPr>
                <w:t>2021-1-TR01-KA220-VET-000028186</w:t>
              </w:r>
            </w:p>
          </w:tc>
        </w:tr>
      </w:tbl>
      <w:p w14:paraId="37EFBDCB" w14:textId="3E1CD5E6" w:rsidR="00956631"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956631" w14:paraId="1FD859EB" w14:textId="77777777" w:rsidTr="00212948">
      <w:trPr>
        <w:trHeight w:val="1260"/>
      </w:trPr>
      <w:tc>
        <w:tcPr>
          <w:tcW w:w="1384" w:type="pct"/>
          <w:vAlign w:val="center"/>
        </w:tcPr>
        <w:p w14:paraId="641350BF" w14:textId="78910931" w:rsidR="00956631" w:rsidRPr="00F77ECD" w:rsidRDefault="00956631" w:rsidP="00454C69">
          <w:pPr>
            <w:spacing w:before="120" w:after="120"/>
            <w:jc w:val="center"/>
            <w:rPr>
              <w:sz w:val="18"/>
              <w:szCs w:val="18"/>
            </w:rPr>
          </w:pPr>
          <w:r w:rsidRPr="000A5C2E">
            <w:rPr>
              <w:noProof/>
            </w:rPr>
            <w:drawing>
              <wp:inline distT="0" distB="0" distL="0" distR="0" wp14:anchorId="49FE4039" wp14:editId="6872709D">
                <wp:extent cx="797958" cy="774700"/>
                <wp:effectExtent l="0" t="0" r="2540" b="6350"/>
                <wp:docPr id="83758450" name="Picture 83758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77777777" w:rsidR="00956631" w:rsidRPr="00F77ECD" w:rsidRDefault="00956631" w:rsidP="005F00DC">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26B2439B" w14:textId="77777777" w:rsidR="00956631" w:rsidRPr="00F77ECD" w:rsidRDefault="00956631" w:rsidP="005F00DC">
          <w:pPr>
            <w:pStyle w:val="AralkYok"/>
            <w:jc w:val="right"/>
            <w:rPr>
              <w:sz w:val="18"/>
              <w:szCs w:val="18"/>
              <w:lang w:val="en-US"/>
            </w:rPr>
          </w:pPr>
          <w:r w:rsidRPr="00AA12B2">
            <w:rPr>
              <w:rFonts w:cstheme="minorHAnsi"/>
              <w:color w:val="000000"/>
              <w:sz w:val="18"/>
              <w:szCs w:val="18"/>
            </w:rPr>
            <w:t>2021-1-TR01-KA220-VET-000028186</w:t>
          </w:r>
        </w:p>
      </w:tc>
    </w:tr>
  </w:tbl>
  <w:p w14:paraId="16C5299C" w14:textId="24D9FFBE" w:rsidR="00956631" w:rsidRDefault="00956631">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956631" w:rsidRDefault="00956631">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828EC"/>
    <w:multiLevelType w:val="multilevel"/>
    <w:tmpl w:val="936AB936"/>
    <w:lvl w:ilvl="0">
      <w:start w:val="1"/>
      <w:numFmt w:val="decimal"/>
      <w:pStyle w:val="Balk1"/>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CFD70B9"/>
    <w:multiLevelType w:val="multilevel"/>
    <w:tmpl w:val="810C258E"/>
    <w:lvl w:ilvl="0">
      <w:start w:val="1"/>
      <w:numFmt w:val="decimal"/>
      <w:lvlText w:val="%1."/>
      <w:lvlJc w:val="left"/>
      <w:pPr>
        <w:tabs>
          <w:tab w:val="num" w:pos="720"/>
        </w:tabs>
        <w:ind w:left="720" w:hanging="360"/>
      </w:pPr>
      <w:rPr>
        <w:lang w:val="en-US"/>
      </w:r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553EAD"/>
    <w:multiLevelType w:val="multilevel"/>
    <w:tmpl w:val="39140E0A"/>
    <w:lvl w:ilvl="0">
      <w:start w:val="3"/>
      <w:numFmt w:val="decimal"/>
      <w:lvlText w:val="%1"/>
      <w:lvlJc w:val="left"/>
      <w:pPr>
        <w:ind w:left="420" w:hanging="420"/>
      </w:pPr>
      <w:rPr>
        <w:rFonts w:eastAsiaTheme="minorEastAsia" w:cstheme="minorBidi" w:hint="default"/>
      </w:rPr>
    </w:lvl>
    <w:lvl w:ilvl="1">
      <w:start w:val="1"/>
      <w:numFmt w:val="decimal"/>
      <w:pStyle w:val="Balk2"/>
      <w:lvlText w:val="%1.%2"/>
      <w:lvlJc w:val="left"/>
      <w:pPr>
        <w:ind w:left="720" w:hanging="720"/>
      </w:pPr>
      <w:rPr>
        <w:rFonts w:eastAsiaTheme="minorEastAsia" w:cstheme="minorBidi" w:hint="default"/>
      </w:rPr>
    </w:lvl>
    <w:lvl w:ilvl="2">
      <w:start w:val="1"/>
      <w:numFmt w:val="decimal"/>
      <w:lvlText w:val="%1.%2.%3"/>
      <w:lvlJc w:val="left"/>
      <w:pPr>
        <w:ind w:left="2290" w:hanging="720"/>
      </w:pPr>
      <w:rPr>
        <w:rFonts w:eastAsiaTheme="minorEastAsia" w:cstheme="minorBidi" w:hint="default"/>
      </w:rPr>
    </w:lvl>
    <w:lvl w:ilvl="3">
      <w:start w:val="1"/>
      <w:numFmt w:val="decimal"/>
      <w:lvlText w:val="%1.%2.%3.%4"/>
      <w:lvlJc w:val="left"/>
      <w:pPr>
        <w:ind w:left="3435" w:hanging="1080"/>
      </w:pPr>
      <w:rPr>
        <w:rFonts w:eastAsiaTheme="minorEastAsia" w:cstheme="minorBidi" w:hint="default"/>
      </w:rPr>
    </w:lvl>
    <w:lvl w:ilvl="4">
      <w:start w:val="1"/>
      <w:numFmt w:val="decimal"/>
      <w:lvlText w:val="%1.%2.%3.%4.%5"/>
      <w:lvlJc w:val="left"/>
      <w:pPr>
        <w:ind w:left="4580" w:hanging="1440"/>
      </w:pPr>
      <w:rPr>
        <w:rFonts w:eastAsiaTheme="minorEastAsia" w:cstheme="minorBidi" w:hint="default"/>
      </w:rPr>
    </w:lvl>
    <w:lvl w:ilvl="5">
      <w:start w:val="1"/>
      <w:numFmt w:val="decimal"/>
      <w:lvlText w:val="%1.%2.%3.%4.%5.%6"/>
      <w:lvlJc w:val="left"/>
      <w:pPr>
        <w:ind w:left="5365" w:hanging="1440"/>
      </w:pPr>
      <w:rPr>
        <w:rFonts w:eastAsiaTheme="minorEastAsia" w:cstheme="minorBidi" w:hint="default"/>
      </w:rPr>
    </w:lvl>
    <w:lvl w:ilvl="6">
      <w:start w:val="1"/>
      <w:numFmt w:val="decimal"/>
      <w:lvlText w:val="%1.%2.%3.%4.%5.%6.%7"/>
      <w:lvlJc w:val="left"/>
      <w:pPr>
        <w:ind w:left="6510" w:hanging="1800"/>
      </w:pPr>
      <w:rPr>
        <w:rFonts w:eastAsiaTheme="minorEastAsia" w:cstheme="minorBidi" w:hint="default"/>
      </w:rPr>
    </w:lvl>
    <w:lvl w:ilvl="7">
      <w:start w:val="1"/>
      <w:numFmt w:val="decimal"/>
      <w:lvlText w:val="%1.%2.%3.%4.%5.%6.%7.%8"/>
      <w:lvlJc w:val="left"/>
      <w:pPr>
        <w:ind w:left="7655" w:hanging="2160"/>
      </w:pPr>
      <w:rPr>
        <w:rFonts w:eastAsiaTheme="minorEastAsia" w:cstheme="minorBidi" w:hint="default"/>
      </w:rPr>
    </w:lvl>
    <w:lvl w:ilvl="8">
      <w:start w:val="1"/>
      <w:numFmt w:val="decimal"/>
      <w:lvlText w:val="%1.%2.%3.%4.%5.%6.%7.%8.%9"/>
      <w:lvlJc w:val="left"/>
      <w:pPr>
        <w:ind w:left="8440" w:hanging="2160"/>
      </w:pPr>
      <w:rPr>
        <w:rFonts w:eastAsiaTheme="minorEastAsia" w:cstheme="minorBidi" w:hint="default"/>
      </w:rPr>
    </w:lvl>
  </w:abstractNum>
  <w:abstractNum w:abstractNumId="3" w15:restartNumberingAfterBreak="0">
    <w:nsid w:val="16E929A9"/>
    <w:multiLevelType w:val="multilevel"/>
    <w:tmpl w:val="C33EAFF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717138"/>
    <w:multiLevelType w:val="multilevel"/>
    <w:tmpl w:val="8234842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A74509B"/>
    <w:multiLevelType w:val="multilevel"/>
    <w:tmpl w:val="81E6C6FA"/>
    <w:lvl w:ilvl="0">
      <w:start w:val="1"/>
      <w:numFmt w:val="decimal"/>
      <w:lvlText w:val="%1."/>
      <w:lvlJc w:val="left"/>
      <w:pPr>
        <w:tabs>
          <w:tab w:val="num" w:pos="720"/>
        </w:tabs>
        <w:ind w:left="720" w:hanging="360"/>
      </w:pPr>
    </w:lvl>
    <w:lvl w:ilvl="1">
      <w:start w:val="1"/>
      <w:numFmt w:val="bullet"/>
      <w:pStyle w:val="ListeParagraf"/>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4CD5B9E"/>
    <w:multiLevelType w:val="multilevel"/>
    <w:tmpl w:val="E98E939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B1D7A7B"/>
    <w:multiLevelType w:val="multilevel"/>
    <w:tmpl w:val="1FBE03A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83A7EC6"/>
    <w:multiLevelType w:val="hybridMultilevel"/>
    <w:tmpl w:val="74E4DB0C"/>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9" w15:restartNumberingAfterBreak="0">
    <w:nsid w:val="651A7395"/>
    <w:multiLevelType w:val="multilevel"/>
    <w:tmpl w:val="C96A612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A2F5C17"/>
    <w:multiLevelType w:val="hybridMultilevel"/>
    <w:tmpl w:val="2E2A8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18E2ED9"/>
    <w:multiLevelType w:val="multilevel"/>
    <w:tmpl w:val="CB32B476"/>
    <w:lvl w:ilvl="0">
      <w:start w:val="3"/>
      <w:numFmt w:val="decimal"/>
      <w:lvlText w:val="%1"/>
      <w:lvlJc w:val="left"/>
      <w:pPr>
        <w:ind w:left="420" w:hanging="420"/>
      </w:pPr>
      <w:rPr>
        <w:rFonts w:eastAsiaTheme="minorEastAsia" w:cstheme="minorBidi" w:hint="default"/>
      </w:rPr>
    </w:lvl>
    <w:lvl w:ilvl="1">
      <w:start w:val="4"/>
      <w:numFmt w:val="decimal"/>
      <w:lvlText w:val="%1.%2"/>
      <w:lvlJc w:val="left"/>
      <w:pPr>
        <w:ind w:left="720" w:hanging="720"/>
      </w:pPr>
      <w:rPr>
        <w:rFonts w:eastAsiaTheme="minorEastAsia" w:cstheme="minorBidi" w:hint="default"/>
      </w:rPr>
    </w:lvl>
    <w:lvl w:ilvl="2">
      <w:start w:val="1"/>
      <w:numFmt w:val="decimal"/>
      <w:lvlText w:val="%1.%2.%3"/>
      <w:lvlJc w:val="left"/>
      <w:pPr>
        <w:ind w:left="720" w:hanging="720"/>
      </w:pPr>
      <w:rPr>
        <w:rFonts w:eastAsiaTheme="minorEastAsia" w:cstheme="minorBidi" w:hint="default"/>
      </w:rPr>
    </w:lvl>
    <w:lvl w:ilvl="3">
      <w:start w:val="1"/>
      <w:numFmt w:val="decimal"/>
      <w:lvlText w:val="%1.%2.%3.%4"/>
      <w:lvlJc w:val="left"/>
      <w:pPr>
        <w:ind w:left="1080" w:hanging="1080"/>
      </w:pPr>
      <w:rPr>
        <w:rFonts w:eastAsiaTheme="minorEastAsia" w:cstheme="minorBidi" w:hint="default"/>
      </w:rPr>
    </w:lvl>
    <w:lvl w:ilvl="4">
      <w:start w:val="1"/>
      <w:numFmt w:val="decimal"/>
      <w:lvlText w:val="%1.%2.%3.%4.%5"/>
      <w:lvlJc w:val="left"/>
      <w:pPr>
        <w:ind w:left="1440" w:hanging="1440"/>
      </w:pPr>
      <w:rPr>
        <w:rFonts w:eastAsiaTheme="minorEastAsia" w:cstheme="minorBidi" w:hint="default"/>
      </w:rPr>
    </w:lvl>
    <w:lvl w:ilvl="5">
      <w:start w:val="1"/>
      <w:numFmt w:val="decimal"/>
      <w:lvlText w:val="%1.%2.%3.%4.%5.%6"/>
      <w:lvlJc w:val="left"/>
      <w:pPr>
        <w:ind w:left="1440" w:hanging="1440"/>
      </w:pPr>
      <w:rPr>
        <w:rFonts w:eastAsiaTheme="minorEastAsia" w:cstheme="minorBidi" w:hint="default"/>
      </w:rPr>
    </w:lvl>
    <w:lvl w:ilvl="6">
      <w:start w:val="1"/>
      <w:numFmt w:val="decimal"/>
      <w:lvlText w:val="%1.%2.%3.%4.%5.%6.%7"/>
      <w:lvlJc w:val="left"/>
      <w:pPr>
        <w:ind w:left="1800" w:hanging="1800"/>
      </w:pPr>
      <w:rPr>
        <w:rFonts w:eastAsiaTheme="minorEastAsia" w:cstheme="minorBidi" w:hint="default"/>
      </w:rPr>
    </w:lvl>
    <w:lvl w:ilvl="7">
      <w:start w:val="1"/>
      <w:numFmt w:val="decimal"/>
      <w:lvlText w:val="%1.%2.%3.%4.%5.%6.%7.%8"/>
      <w:lvlJc w:val="left"/>
      <w:pPr>
        <w:ind w:left="2160" w:hanging="2160"/>
      </w:pPr>
      <w:rPr>
        <w:rFonts w:eastAsiaTheme="minorEastAsia" w:cstheme="minorBidi" w:hint="default"/>
      </w:rPr>
    </w:lvl>
    <w:lvl w:ilvl="8">
      <w:start w:val="1"/>
      <w:numFmt w:val="decimal"/>
      <w:lvlText w:val="%1.%2.%3.%4.%5.%6.%7.%8.%9"/>
      <w:lvlJc w:val="left"/>
      <w:pPr>
        <w:ind w:left="2160" w:hanging="2160"/>
      </w:pPr>
      <w:rPr>
        <w:rFonts w:eastAsiaTheme="minorEastAsia" w:cstheme="minorBidi" w:hint="default"/>
      </w:rPr>
    </w:lvl>
  </w:abstractNum>
  <w:abstractNum w:abstractNumId="12" w15:restartNumberingAfterBreak="0">
    <w:nsid w:val="7202798E"/>
    <w:multiLevelType w:val="multilevel"/>
    <w:tmpl w:val="C09A837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13" w15:restartNumberingAfterBreak="0">
    <w:nsid w:val="7A8B6C98"/>
    <w:multiLevelType w:val="multilevel"/>
    <w:tmpl w:val="AF4ECAF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87037423">
    <w:abstractNumId w:val="12"/>
  </w:num>
  <w:num w:numId="2" w16cid:durableId="853884587">
    <w:abstractNumId w:val="0"/>
  </w:num>
  <w:num w:numId="3" w16cid:durableId="911742646">
    <w:abstractNumId w:val="2"/>
  </w:num>
  <w:num w:numId="4" w16cid:durableId="1390955856">
    <w:abstractNumId w:val="5"/>
  </w:num>
  <w:num w:numId="5" w16cid:durableId="1323581202">
    <w:abstractNumId w:val="3"/>
  </w:num>
  <w:num w:numId="6" w16cid:durableId="338316043">
    <w:abstractNumId w:val="11"/>
  </w:num>
  <w:num w:numId="7" w16cid:durableId="1373262993">
    <w:abstractNumId w:val="6"/>
  </w:num>
  <w:num w:numId="8" w16cid:durableId="1158964471">
    <w:abstractNumId w:val="9"/>
  </w:num>
  <w:num w:numId="9" w16cid:durableId="1859660638">
    <w:abstractNumId w:val="4"/>
  </w:num>
  <w:num w:numId="10" w16cid:durableId="1742216095">
    <w:abstractNumId w:val="7"/>
  </w:num>
  <w:num w:numId="11" w16cid:durableId="928153480">
    <w:abstractNumId w:val="1"/>
  </w:num>
  <w:num w:numId="12" w16cid:durableId="32581491">
    <w:abstractNumId w:val="13"/>
  </w:num>
  <w:num w:numId="13" w16cid:durableId="1218129866">
    <w:abstractNumId w:val="8"/>
  </w:num>
  <w:num w:numId="14" w16cid:durableId="2139953129">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wFAI78fWQtAAAA"/>
  </w:docVars>
  <w:rsids>
    <w:rsidRoot w:val="00E44A83"/>
    <w:rsid w:val="00000C17"/>
    <w:rsid w:val="00001D2A"/>
    <w:rsid w:val="0000327B"/>
    <w:rsid w:val="00005443"/>
    <w:rsid w:val="00016478"/>
    <w:rsid w:val="00016815"/>
    <w:rsid w:val="00016B67"/>
    <w:rsid w:val="00016BF7"/>
    <w:rsid w:val="00022203"/>
    <w:rsid w:val="000229AD"/>
    <w:rsid w:val="000240F4"/>
    <w:rsid w:val="00026B5E"/>
    <w:rsid w:val="00026CE1"/>
    <w:rsid w:val="00027AF5"/>
    <w:rsid w:val="00030ECB"/>
    <w:rsid w:val="000314E2"/>
    <w:rsid w:val="00034013"/>
    <w:rsid w:val="000344D9"/>
    <w:rsid w:val="00035EB1"/>
    <w:rsid w:val="000369E3"/>
    <w:rsid w:val="00037343"/>
    <w:rsid w:val="00037E66"/>
    <w:rsid w:val="000476CB"/>
    <w:rsid w:val="0004777B"/>
    <w:rsid w:val="00051DC6"/>
    <w:rsid w:val="00053335"/>
    <w:rsid w:val="00055544"/>
    <w:rsid w:val="00056251"/>
    <w:rsid w:val="000634E7"/>
    <w:rsid w:val="00063AF6"/>
    <w:rsid w:val="00064E8F"/>
    <w:rsid w:val="0006706B"/>
    <w:rsid w:val="00067405"/>
    <w:rsid w:val="000707EB"/>
    <w:rsid w:val="000815CF"/>
    <w:rsid w:val="00082EDA"/>
    <w:rsid w:val="0008467D"/>
    <w:rsid w:val="000856EE"/>
    <w:rsid w:val="0009097A"/>
    <w:rsid w:val="00092905"/>
    <w:rsid w:val="000936AB"/>
    <w:rsid w:val="000A38E6"/>
    <w:rsid w:val="000A5E00"/>
    <w:rsid w:val="000A7FC5"/>
    <w:rsid w:val="000B1793"/>
    <w:rsid w:val="000B74B1"/>
    <w:rsid w:val="000C238D"/>
    <w:rsid w:val="000C2C4B"/>
    <w:rsid w:val="000C400E"/>
    <w:rsid w:val="000C51CE"/>
    <w:rsid w:val="000C6985"/>
    <w:rsid w:val="000D0B9D"/>
    <w:rsid w:val="000D15B2"/>
    <w:rsid w:val="000E0931"/>
    <w:rsid w:val="000E252F"/>
    <w:rsid w:val="000F126B"/>
    <w:rsid w:val="000F2F83"/>
    <w:rsid w:val="000F3DD4"/>
    <w:rsid w:val="000F40F1"/>
    <w:rsid w:val="00100E70"/>
    <w:rsid w:val="001010E4"/>
    <w:rsid w:val="001032B9"/>
    <w:rsid w:val="001041FA"/>
    <w:rsid w:val="00106D43"/>
    <w:rsid w:val="001122DA"/>
    <w:rsid w:val="00112D8A"/>
    <w:rsid w:val="00115A6E"/>
    <w:rsid w:val="00121C98"/>
    <w:rsid w:val="001226FE"/>
    <w:rsid w:val="00122810"/>
    <w:rsid w:val="0012282D"/>
    <w:rsid w:val="00123C13"/>
    <w:rsid w:val="00124686"/>
    <w:rsid w:val="00126571"/>
    <w:rsid w:val="00126FFA"/>
    <w:rsid w:val="00130C0A"/>
    <w:rsid w:val="0013209B"/>
    <w:rsid w:val="00134E8D"/>
    <w:rsid w:val="00136CAA"/>
    <w:rsid w:val="00136E07"/>
    <w:rsid w:val="00141476"/>
    <w:rsid w:val="001436B4"/>
    <w:rsid w:val="00143786"/>
    <w:rsid w:val="00145958"/>
    <w:rsid w:val="00145C6E"/>
    <w:rsid w:val="001460D1"/>
    <w:rsid w:val="0014679E"/>
    <w:rsid w:val="0015298F"/>
    <w:rsid w:val="00153D34"/>
    <w:rsid w:val="00160F9F"/>
    <w:rsid w:val="00166586"/>
    <w:rsid w:val="001750BB"/>
    <w:rsid w:val="001767F2"/>
    <w:rsid w:val="00180781"/>
    <w:rsid w:val="00185A60"/>
    <w:rsid w:val="00185D20"/>
    <w:rsid w:val="00186A81"/>
    <w:rsid w:val="00187079"/>
    <w:rsid w:val="001901F2"/>
    <w:rsid w:val="001936FE"/>
    <w:rsid w:val="00196DB0"/>
    <w:rsid w:val="001A0084"/>
    <w:rsid w:val="001A0BB7"/>
    <w:rsid w:val="001A64C1"/>
    <w:rsid w:val="001A6C7D"/>
    <w:rsid w:val="001B16D3"/>
    <w:rsid w:val="001B1A00"/>
    <w:rsid w:val="001B45E3"/>
    <w:rsid w:val="001B4B32"/>
    <w:rsid w:val="001B4D5B"/>
    <w:rsid w:val="001C0F59"/>
    <w:rsid w:val="001C6E65"/>
    <w:rsid w:val="001C72E5"/>
    <w:rsid w:val="001D465D"/>
    <w:rsid w:val="001D5F84"/>
    <w:rsid w:val="001D667E"/>
    <w:rsid w:val="001E50DF"/>
    <w:rsid w:val="001E57E9"/>
    <w:rsid w:val="001F15FB"/>
    <w:rsid w:val="001F7501"/>
    <w:rsid w:val="00201C9D"/>
    <w:rsid w:val="00203C8D"/>
    <w:rsid w:val="00206B5D"/>
    <w:rsid w:val="0021239D"/>
    <w:rsid w:val="00212948"/>
    <w:rsid w:val="002141E6"/>
    <w:rsid w:val="002233AD"/>
    <w:rsid w:val="00227CD3"/>
    <w:rsid w:val="00232664"/>
    <w:rsid w:val="00234513"/>
    <w:rsid w:val="00235F21"/>
    <w:rsid w:val="002400C0"/>
    <w:rsid w:val="002402A1"/>
    <w:rsid w:val="00241EF6"/>
    <w:rsid w:val="00244714"/>
    <w:rsid w:val="00245086"/>
    <w:rsid w:val="00252574"/>
    <w:rsid w:val="00253309"/>
    <w:rsid w:val="00254E58"/>
    <w:rsid w:val="002733DD"/>
    <w:rsid w:val="002751B7"/>
    <w:rsid w:val="002759AE"/>
    <w:rsid w:val="00280A14"/>
    <w:rsid w:val="00280F89"/>
    <w:rsid w:val="002841DC"/>
    <w:rsid w:val="002903EC"/>
    <w:rsid w:val="002A11A5"/>
    <w:rsid w:val="002A363C"/>
    <w:rsid w:val="002A5119"/>
    <w:rsid w:val="002A6E83"/>
    <w:rsid w:val="002A7DCC"/>
    <w:rsid w:val="002B1250"/>
    <w:rsid w:val="002B3311"/>
    <w:rsid w:val="002B3B86"/>
    <w:rsid w:val="002B5627"/>
    <w:rsid w:val="002B5BAD"/>
    <w:rsid w:val="002B6F51"/>
    <w:rsid w:val="002C29A6"/>
    <w:rsid w:val="002C533C"/>
    <w:rsid w:val="002C5BF5"/>
    <w:rsid w:val="002D40C9"/>
    <w:rsid w:val="002D5811"/>
    <w:rsid w:val="002E4669"/>
    <w:rsid w:val="002F6A41"/>
    <w:rsid w:val="0030154F"/>
    <w:rsid w:val="00303038"/>
    <w:rsid w:val="003032ED"/>
    <w:rsid w:val="00303303"/>
    <w:rsid w:val="003037F9"/>
    <w:rsid w:val="00303AC4"/>
    <w:rsid w:val="00307E96"/>
    <w:rsid w:val="0032006F"/>
    <w:rsid w:val="003212AF"/>
    <w:rsid w:val="00325577"/>
    <w:rsid w:val="003262C1"/>
    <w:rsid w:val="00340B36"/>
    <w:rsid w:val="003419BC"/>
    <w:rsid w:val="00347D30"/>
    <w:rsid w:val="0035222F"/>
    <w:rsid w:val="003531C7"/>
    <w:rsid w:val="0035503B"/>
    <w:rsid w:val="00367AE7"/>
    <w:rsid w:val="00376A78"/>
    <w:rsid w:val="00377BB3"/>
    <w:rsid w:val="003830D2"/>
    <w:rsid w:val="00385043"/>
    <w:rsid w:val="003969CD"/>
    <w:rsid w:val="0039724F"/>
    <w:rsid w:val="003A5FE0"/>
    <w:rsid w:val="003B7351"/>
    <w:rsid w:val="003C11F7"/>
    <w:rsid w:val="003C1581"/>
    <w:rsid w:val="003C6292"/>
    <w:rsid w:val="003C65CA"/>
    <w:rsid w:val="003D24FD"/>
    <w:rsid w:val="003E174C"/>
    <w:rsid w:val="003E4193"/>
    <w:rsid w:val="003E7BFD"/>
    <w:rsid w:val="003F1FCA"/>
    <w:rsid w:val="003F21E2"/>
    <w:rsid w:val="003F49ED"/>
    <w:rsid w:val="003F6D36"/>
    <w:rsid w:val="00404880"/>
    <w:rsid w:val="004058F2"/>
    <w:rsid w:val="00406674"/>
    <w:rsid w:val="00410A48"/>
    <w:rsid w:val="004114E2"/>
    <w:rsid w:val="00412959"/>
    <w:rsid w:val="004220FF"/>
    <w:rsid w:val="00427559"/>
    <w:rsid w:val="00430E67"/>
    <w:rsid w:val="00433A74"/>
    <w:rsid w:val="00441649"/>
    <w:rsid w:val="00443552"/>
    <w:rsid w:val="0045429E"/>
    <w:rsid w:val="00454C69"/>
    <w:rsid w:val="00455264"/>
    <w:rsid w:val="00456B0B"/>
    <w:rsid w:val="0046335E"/>
    <w:rsid w:val="004637C0"/>
    <w:rsid w:val="0046407C"/>
    <w:rsid w:val="00467F43"/>
    <w:rsid w:val="00472086"/>
    <w:rsid w:val="00472996"/>
    <w:rsid w:val="004743AF"/>
    <w:rsid w:val="00481CD1"/>
    <w:rsid w:val="004822E6"/>
    <w:rsid w:val="0048337D"/>
    <w:rsid w:val="00484231"/>
    <w:rsid w:val="00496D9F"/>
    <w:rsid w:val="004A0A46"/>
    <w:rsid w:val="004A0C3B"/>
    <w:rsid w:val="004A23A4"/>
    <w:rsid w:val="004A3CD8"/>
    <w:rsid w:val="004A5DC7"/>
    <w:rsid w:val="004A5EE9"/>
    <w:rsid w:val="004B1DEA"/>
    <w:rsid w:val="004B3243"/>
    <w:rsid w:val="004B379B"/>
    <w:rsid w:val="004B38AC"/>
    <w:rsid w:val="004B497F"/>
    <w:rsid w:val="004B62BE"/>
    <w:rsid w:val="004B6DE3"/>
    <w:rsid w:val="004B7F31"/>
    <w:rsid w:val="004C228A"/>
    <w:rsid w:val="004C4E31"/>
    <w:rsid w:val="004C7BAF"/>
    <w:rsid w:val="004D0063"/>
    <w:rsid w:val="004D0637"/>
    <w:rsid w:val="004D2518"/>
    <w:rsid w:val="004D2A4C"/>
    <w:rsid w:val="004E5578"/>
    <w:rsid w:val="004E68AC"/>
    <w:rsid w:val="004E7C23"/>
    <w:rsid w:val="004F025C"/>
    <w:rsid w:val="004F1816"/>
    <w:rsid w:val="00501D82"/>
    <w:rsid w:val="0050578A"/>
    <w:rsid w:val="00505E0E"/>
    <w:rsid w:val="00506415"/>
    <w:rsid w:val="00506814"/>
    <w:rsid w:val="005141F0"/>
    <w:rsid w:val="00517EE5"/>
    <w:rsid w:val="00520C98"/>
    <w:rsid w:val="005210F5"/>
    <w:rsid w:val="005216C5"/>
    <w:rsid w:val="00522CEC"/>
    <w:rsid w:val="00525F47"/>
    <w:rsid w:val="005260C3"/>
    <w:rsid w:val="0052789E"/>
    <w:rsid w:val="00531B34"/>
    <w:rsid w:val="00535989"/>
    <w:rsid w:val="005374BE"/>
    <w:rsid w:val="0054025A"/>
    <w:rsid w:val="005413DB"/>
    <w:rsid w:val="005424C5"/>
    <w:rsid w:val="00552692"/>
    <w:rsid w:val="005526AF"/>
    <w:rsid w:val="00556B91"/>
    <w:rsid w:val="00557AE3"/>
    <w:rsid w:val="0056260E"/>
    <w:rsid w:val="005633DC"/>
    <w:rsid w:val="0056486E"/>
    <w:rsid w:val="0056558A"/>
    <w:rsid w:val="0056794A"/>
    <w:rsid w:val="005749D0"/>
    <w:rsid w:val="00580159"/>
    <w:rsid w:val="005806FD"/>
    <w:rsid w:val="00580FED"/>
    <w:rsid w:val="005829E3"/>
    <w:rsid w:val="00582E8D"/>
    <w:rsid w:val="00582F31"/>
    <w:rsid w:val="005832D2"/>
    <w:rsid w:val="00586CFC"/>
    <w:rsid w:val="00587134"/>
    <w:rsid w:val="005908DC"/>
    <w:rsid w:val="00595058"/>
    <w:rsid w:val="005A0808"/>
    <w:rsid w:val="005A205F"/>
    <w:rsid w:val="005A25DA"/>
    <w:rsid w:val="005A2BFF"/>
    <w:rsid w:val="005A4BA9"/>
    <w:rsid w:val="005A5F28"/>
    <w:rsid w:val="005A5F62"/>
    <w:rsid w:val="005A66CA"/>
    <w:rsid w:val="005B2230"/>
    <w:rsid w:val="005B23BB"/>
    <w:rsid w:val="005B2565"/>
    <w:rsid w:val="005B5559"/>
    <w:rsid w:val="005C3309"/>
    <w:rsid w:val="005C7321"/>
    <w:rsid w:val="005E228A"/>
    <w:rsid w:val="005E4423"/>
    <w:rsid w:val="005F00DC"/>
    <w:rsid w:val="005F2318"/>
    <w:rsid w:val="005F40AD"/>
    <w:rsid w:val="00606CA2"/>
    <w:rsid w:val="006155A9"/>
    <w:rsid w:val="0061722F"/>
    <w:rsid w:val="00620275"/>
    <w:rsid w:val="00621DDE"/>
    <w:rsid w:val="006228DB"/>
    <w:rsid w:val="0062779C"/>
    <w:rsid w:val="00636FB9"/>
    <w:rsid w:val="006370DE"/>
    <w:rsid w:val="006442A3"/>
    <w:rsid w:val="0064576F"/>
    <w:rsid w:val="00650A54"/>
    <w:rsid w:val="00651427"/>
    <w:rsid w:val="006557FC"/>
    <w:rsid w:val="006603DB"/>
    <w:rsid w:val="00660929"/>
    <w:rsid w:val="00661B64"/>
    <w:rsid w:val="006627E2"/>
    <w:rsid w:val="00663357"/>
    <w:rsid w:val="006639D7"/>
    <w:rsid w:val="00667BDE"/>
    <w:rsid w:val="00676EC6"/>
    <w:rsid w:val="00677191"/>
    <w:rsid w:val="006816EA"/>
    <w:rsid w:val="00682B9E"/>
    <w:rsid w:val="006855A2"/>
    <w:rsid w:val="00685F8A"/>
    <w:rsid w:val="00696D8A"/>
    <w:rsid w:val="00697A7D"/>
    <w:rsid w:val="006A09E1"/>
    <w:rsid w:val="006A0C31"/>
    <w:rsid w:val="006A4B93"/>
    <w:rsid w:val="006A5F42"/>
    <w:rsid w:val="006B05CD"/>
    <w:rsid w:val="006B068B"/>
    <w:rsid w:val="006B398B"/>
    <w:rsid w:val="006C24D4"/>
    <w:rsid w:val="006C46DF"/>
    <w:rsid w:val="006C59F6"/>
    <w:rsid w:val="006C73BC"/>
    <w:rsid w:val="006C763D"/>
    <w:rsid w:val="006D09A0"/>
    <w:rsid w:val="006D3F71"/>
    <w:rsid w:val="006D63C9"/>
    <w:rsid w:val="006E0DD1"/>
    <w:rsid w:val="006E0DE9"/>
    <w:rsid w:val="006E161A"/>
    <w:rsid w:val="006E2A50"/>
    <w:rsid w:val="006E4CD5"/>
    <w:rsid w:val="006E504D"/>
    <w:rsid w:val="006E6DE2"/>
    <w:rsid w:val="006F20A1"/>
    <w:rsid w:val="00701070"/>
    <w:rsid w:val="0070121A"/>
    <w:rsid w:val="007015A5"/>
    <w:rsid w:val="00702AFC"/>
    <w:rsid w:val="00706C0A"/>
    <w:rsid w:val="00712C87"/>
    <w:rsid w:val="00715112"/>
    <w:rsid w:val="00715BC2"/>
    <w:rsid w:val="007211FA"/>
    <w:rsid w:val="00724ADE"/>
    <w:rsid w:val="0072626E"/>
    <w:rsid w:val="00727A46"/>
    <w:rsid w:val="00730B07"/>
    <w:rsid w:val="00731B37"/>
    <w:rsid w:val="00732BDF"/>
    <w:rsid w:val="00734254"/>
    <w:rsid w:val="00736483"/>
    <w:rsid w:val="007373F6"/>
    <w:rsid w:val="00741EFD"/>
    <w:rsid w:val="0074638F"/>
    <w:rsid w:val="00750EEB"/>
    <w:rsid w:val="00752193"/>
    <w:rsid w:val="007565B0"/>
    <w:rsid w:val="0075768C"/>
    <w:rsid w:val="00767755"/>
    <w:rsid w:val="00770955"/>
    <w:rsid w:val="00771B4C"/>
    <w:rsid w:val="007750DB"/>
    <w:rsid w:val="0078081D"/>
    <w:rsid w:val="00783812"/>
    <w:rsid w:val="00783A68"/>
    <w:rsid w:val="007867C4"/>
    <w:rsid w:val="00791718"/>
    <w:rsid w:val="00792582"/>
    <w:rsid w:val="007964B5"/>
    <w:rsid w:val="007A1A07"/>
    <w:rsid w:val="007A71FC"/>
    <w:rsid w:val="007B2190"/>
    <w:rsid w:val="007C00C2"/>
    <w:rsid w:val="007D067B"/>
    <w:rsid w:val="007D2B85"/>
    <w:rsid w:val="007D2F15"/>
    <w:rsid w:val="007D387F"/>
    <w:rsid w:val="007D3FD6"/>
    <w:rsid w:val="007D4947"/>
    <w:rsid w:val="007D5CFD"/>
    <w:rsid w:val="007D66DA"/>
    <w:rsid w:val="007E340D"/>
    <w:rsid w:val="007E3873"/>
    <w:rsid w:val="007E544F"/>
    <w:rsid w:val="007E7060"/>
    <w:rsid w:val="007F04C7"/>
    <w:rsid w:val="007F1DAD"/>
    <w:rsid w:val="007F2E68"/>
    <w:rsid w:val="00801873"/>
    <w:rsid w:val="008026A2"/>
    <w:rsid w:val="00803254"/>
    <w:rsid w:val="008036BA"/>
    <w:rsid w:val="00805DEE"/>
    <w:rsid w:val="00806FFB"/>
    <w:rsid w:val="008075CC"/>
    <w:rsid w:val="00811BF9"/>
    <w:rsid w:val="00813857"/>
    <w:rsid w:val="00813CDA"/>
    <w:rsid w:val="008143AB"/>
    <w:rsid w:val="00816AB4"/>
    <w:rsid w:val="00822AA5"/>
    <w:rsid w:val="00822CA7"/>
    <w:rsid w:val="0082666A"/>
    <w:rsid w:val="00840498"/>
    <w:rsid w:val="00843096"/>
    <w:rsid w:val="00852953"/>
    <w:rsid w:val="00852ADD"/>
    <w:rsid w:val="00852D7F"/>
    <w:rsid w:val="00853E3F"/>
    <w:rsid w:val="008572F4"/>
    <w:rsid w:val="00862E94"/>
    <w:rsid w:val="00865DB8"/>
    <w:rsid w:val="00872A05"/>
    <w:rsid w:val="00872DF5"/>
    <w:rsid w:val="0087477F"/>
    <w:rsid w:val="00876377"/>
    <w:rsid w:val="0087788F"/>
    <w:rsid w:val="008847E6"/>
    <w:rsid w:val="00895A06"/>
    <w:rsid w:val="008970CE"/>
    <w:rsid w:val="008A0662"/>
    <w:rsid w:val="008A0E76"/>
    <w:rsid w:val="008A38BB"/>
    <w:rsid w:val="008A4D70"/>
    <w:rsid w:val="008A6B5D"/>
    <w:rsid w:val="008A7267"/>
    <w:rsid w:val="008B1038"/>
    <w:rsid w:val="008B31A5"/>
    <w:rsid w:val="008C1756"/>
    <w:rsid w:val="008C45A5"/>
    <w:rsid w:val="008C5C50"/>
    <w:rsid w:val="008C671D"/>
    <w:rsid w:val="008D04AB"/>
    <w:rsid w:val="008D2112"/>
    <w:rsid w:val="008D2159"/>
    <w:rsid w:val="008D78FE"/>
    <w:rsid w:val="008E1A89"/>
    <w:rsid w:val="008E330E"/>
    <w:rsid w:val="008E39A1"/>
    <w:rsid w:val="008F1B14"/>
    <w:rsid w:val="008F70FB"/>
    <w:rsid w:val="00900BAA"/>
    <w:rsid w:val="00904B30"/>
    <w:rsid w:val="009056F1"/>
    <w:rsid w:val="00907BE0"/>
    <w:rsid w:val="0091608D"/>
    <w:rsid w:val="009255AF"/>
    <w:rsid w:val="00925B48"/>
    <w:rsid w:val="0093204A"/>
    <w:rsid w:val="00932789"/>
    <w:rsid w:val="00932E95"/>
    <w:rsid w:val="00934661"/>
    <w:rsid w:val="00935512"/>
    <w:rsid w:val="0094077F"/>
    <w:rsid w:val="0094513F"/>
    <w:rsid w:val="0094537C"/>
    <w:rsid w:val="009459B1"/>
    <w:rsid w:val="00945C6E"/>
    <w:rsid w:val="00946FC1"/>
    <w:rsid w:val="00952476"/>
    <w:rsid w:val="00954C02"/>
    <w:rsid w:val="00956631"/>
    <w:rsid w:val="00960CC5"/>
    <w:rsid w:val="009624B8"/>
    <w:rsid w:val="00962BCC"/>
    <w:rsid w:val="00962C34"/>
    <w:rsid w:val="00971C37"/>
    <w:rsid w:val="0097270E"/>
    <w:rsid w:val="009730E5"/>
    <w:rsid w:val="00973A88"/>
    <w:rsid w:val="0097636B"/>
    <w:rsid w:val="00977462"/>
    <w:rsid w:val="009800CA"/>
    <w:rsid w:val="009818DD"/>
    <w:rsid w:val="00983E8C"/>
    <w:rsid w:val="00985102"/>
    <w:rsid w:val="00986B1C"/>
    <w:rsid w:val="00990265"/>
    <w:rsid w:val="00991E52"/>
    <w:rsid w:val="009935D7"/>
    <w:rsid w:val="009A29D7"/>
    <w:rsid w:val="009A65BA"/>
    <w:rsid w:val="009C0DE7"/>
    <w:rsid w:val="009C1F49"/>
    <w:rsid w:val="009C3B51"/>
    <w:rsid w:val="009C3E08"/>
    <w:rsid w:val="009C507F"/>
    <w:rsid w:val="009C56F4"/>
    <w:rsid w:val="009C64AB"/>
    <w:rsid w:val="009D2965"/>
    <w:rsid w:val="009D3212"/>
    <w:rsid w:val="009D4702"/>
    <w:rsid w:val="009D67CF"/>
    <w:rsid w:val="009D6967"/>
    <w:rsid w:val="009E2022"/>
    <w:rsid w:val="009F0029"/>
    <w:rsid w:val="009F4A35"/>
    <w:rsid w:val="009F6585"/>
    <w:rsid w:val="009F67D7"/>
    <w:rsid w:val="009F7E7F"/>
    <w:rsid w:val="00A00092"/>
    <w:rsid w:val="00A00CBC"/>
    <w:rsid w:val="00A0381E"/>
    <w:rsid w:val="00A0628A"/>
    <w:rsid w:val="00A126A6"/>
    <w:rsid w:val="00A12A56"/>
    <w:rsid w:val="00A1564F"/>
    <w:rsid w:val="00A16900"/>
    <w:rsid w:val="00A213E8"/>
    <w:rsid w:val="00A23644"/>
    <w:rsid w:val="00A32057"/>
    <w:rsid w:val="00A33FC3"/>
    <w:rsid w:val="00A3444A"/>
    <w:rsid w:val="00A34D27"/>
    <w:rsid w:val="00A35C5F"/>
    <w:rsid w:val="00A35E4F"/>
    <w:rsid w:val="00A37F40"/>
    <w:rsid w:val="00A47A77"/>
    <w:rsid w:val="00A51ABD"/>
    <w:rsid w:val="00A539DE"/>
    <w:rsid w:val="00A542CA"/>
    <w:rsid w:val="00A56AF4"/>
    <w:rsid w:val="00A60961"/>
    <w:rsid w:val="00A610F7"/>
    <w:rsid w:val="00A63710"/>
    <w:rsid w:val="00A66218"/>
    <w:rsid w:val="00A714FB"/>
    <w:rsid w:val="00A74EBE"/>
    <w:rsid w:val="00A7536A"/>
    <w:rsid w:val="00A75CC3"/>
    <w:rsid w:val="00A76D52"/>
    <w:rsid w:val="00A80B8C"/>
    <w:rsid w:val="00A87286"/>
    <w:rsid w:val="00A908A6"/>
    <w:rsid w:val="00A915CA"/>
    <w:rsid w:val="00A944FF"/>
    <w:rsid w:val="00A95F0F"/>
    <w:rsid w:val="00A9677A"/>
    <w:rsid w:val="00A9749B"/>
    <w:rsid w:val="00AA12B2"/>
    <w:rsid w:val="00AA14A6"/>
    <w:rsid w:val="00AA245E"/>
    <w:rsid w:val="00AB3574"/>
    <w:rsid w:val="00AB4D5F"/>
    <w:rsid w:val="00AC1063"/>
    <w:rsid w:val="00AC1B06"/>
    <w:rsid w:val="00AC7DE9"/>
    <w:rsid w:val="00AD1C44"/>
    <w:rsid w:val="00AD49E8"/>
    <w:rsid w:val="00AE17A9"/>
    <w:rsid w:val="00AE6C12"/>
    <w:rsid w:val="00AE6EA7"/>
    <w:rsid w:val="00AF2CAF"/>
    <w:rsid w:val="00AF5309"/>
    <w:rsid w:val="00AF5F3F"/>
    <w:rsid w:val="00AF787F"/>
    <w:rsid w:val="00AF7AA0"/>
    <w:rsid w:val="00B003FD"/>
    <w:rsid w:val="00B04757"/>
    <w:rsid w:val="00B05A3D"/>
    <w:rsid w:val="00B05C69"/>
    <w:rsid w:val="00B06588"/>
    <w:rsid w:val="00B06706"/>
    <w:rsid w:val="00B0687E"/>
    <w:rsid w:val="00B074A0"/>
    <w:rsid w:val="00B10399"/>
    <w:rsid w:val="00B10602"/>
    <w:rsid w:val="00B224CC"/>
    <w:rsid w:val="00B231BB"/>
    <w:rsid w:val="00B246F7"/>
    <w:rsid w:val="00B25DAE"/>
    <w:rsid w:val="00B30186"/>
    <w:rsid w:val="00B312E9"/>
    <w:rsid w:val="00B3225C"/>
    <w:rsid w:val="00B4203A"/>
    <w:rsid w:val="00B45678"/>
    <w:rsid w:val="00B52B8B"/>
    <w:rsid w:val="00B5326C"/>
    <w:rsid w:val="00B55A60"/>
    <w:rsid w:val="00B5789C"/>
    <w:rsid w:val="00B60663"/>
    <w:rsid w:val="00B633BE"/>
    <w:rsid w:val="00B66C9D"/>
    <w:rsid w:val="00B66E0F"/>
    <w:rsid w:val="00B66E3F"/>
    <w:rsid w:val="00B670F6"/>
    <w:rsid w:val="00B674E6"/>
    <w:rsid w:val="00B70F06"/>
    <w:rsid w:val="00B71649"/>
    <w:rsid w:val="00B71812"/>
    <w:rsid w:val="00B72B2F"/>
    <w:rsid w:val="00B744E2"/>
    <w:rsid w:val="00B75759"/>
    <w:rsid w:val="00B7735B"/>
    <w:rsid w:val="00B77534"/>
    <w:rsid w:val="00B77E15"/>
    <w:rsid w:val="00B77F72"/>
    <w:rsid w:val="00B80481"/>
    <w:rsid w:val="00B80522"/>
    <w:rsid w:val="00B864AD"/>
    <w:rsid w:val="00B865B4"/>
    <w:rsid w:val="00B91AE7"/>
    <w:rsid w:val="00B92A1D"/>
    <w:rsid w:val="00B92BDA"/>
    <w:rsid w:val="00B9348A"/>
    <w:rsid w:val="00B96B23"/>
    <w:rsid w:val="00BA5213"/>
    <w:rsid w:val="00BA5BEA"/>
    <w:rsid w:val="00BB0C70"/>
    <w:rsid w:val="00BB5176"/>
    <w:rsid w:val="00BB5568"/>
    <w:rsid w:val="00BB608D"/>
    <w:rsid w:val="00BB6C78"/>
    <w:rsid w:val="00BC22F0"/>
    <w:rsid w:val="00BC498D"/>
    <w:rsid w:val="00BC5417"/>
    <w:rsid w:val="00BC5537"/>
    <w:rsid w:val="00BC6C2C"/>
    <w:rsid w:val="00BD0760"/>
    <w:rsid w:val="00BE3A8F"/>
    <w:rsid w:val="00BE3BFA"/>
    <w:rsid w:val="00BE545E"/>
    <w:rsid w:val="00BE73AD"/>
    <w:rsid w:val="00BF0F14"/>
    <w:rsid w:val="00BF3124"/>
    <w:rsid w:val="00BF4C5B"/>
    <w:rsid w:val="00BF64D4"/>
    <w:rsid w:val="00C00228"/>
    <w:rsid w:val="00C01640"/>
    <w:rsid w:val="00C0281D"/>
    <w:rsid w:val="00C10DEF"/>
    <w:rsid w:val="00C1108A"/>
    <w:rsid w:val="00C16A62"/>
    <w:rsid w:val="00C202E7"/>
    <w:rsid w:val="00C20CDF"/>
    <w:rsid w:val="00C312AD"/>
    <w:rsid w:val="00C31442"/>
    <w:rsid w:val="00C3230C"/>
    <w:rsid w:val="00C328C7"/>
    <w:rsid w:val="00C338C8"/>
    <w:rsid w:val="00C37FA7"/>
    <w:rsid w:val="00C42843"/>
    <w:rsid w:val="00C447D6"/>
    <w:rsid w:val="00C5102B"/>
    <w:rsid w:val="00C56270"/>
    <w:rsid w:val="00C57570"/>
    <w:rsid w:val="00C6436D"/>
    <w:rsid w:val="00C65804"/>
    <w:rsid w:val="00C65B93"/>
    <w:rsid w:val="00C6707B"/>
    <w:rsid w:val="00C677B2"/>
    <w:rsid w:val="00C7421D"/>
    <w:rsid w:val="00C75D62"/>
    <w:rsid w:val="00C76128"/>
    <w:rsid w:val="00C7641E"/>
    <w:rsid w:val="00C767EB"/>
    <w:rsid w:val="00C77158"/>
    <w:rsid w:val="00C80E94"/>
    <w:rsid w:val="00C82BFE"/>
    <w:rsid w:val="00C8743C"/>
    <w:rsid w:val="00C9246C"/>
    <w:rsid w:val="00C946F6"/>
    <w:rsid w:val="00C94E0C"/>
    <w:rsid w:val="00C95486"/>
    <w:rsid w:val="00C971E7"/>
    <w:rsid w:val="00CA0754"/>
    <w:rsid w:val="00CA3268"/>
    <w:rsid w:val="00CA3532"/>
    <w:rsid w:val="00CA4222"/>
    <w:rsid w:val="00CA4680"/>
    <w:rsid w:val="00CA7EC6"/>
    <w:rsid w:val="00CB11CF"/>
    <w:rsid w:val="00CB2BD7"/>
    <w:rsid w:val="00CB692B"/>
    <w:rsid w:val="00CB75A0"/>
    <w:rsid w:val="00CC1C5C"/>
    <w:rsid w:val="00CC2A20"/>
    <w:rsid w:val="00CC3767"/>
    <w:rsid w:val="00CC3E0C"/>
    <w:rsid w:val="00CC3F37"/>
    <w:rsid w:val="00CC4711"/>
    <w:rsid w:val="00CC5D4A"/>
    <w:rsid w:val="00CE5B13"/>
    <w:rsid w:val="00CE6D3B"/>
    <w:rsid w:val="00CF3CCC"/>
    <w:rsid w:val="00CF583B"/>
    <w:rsid w:val="00CF75D6"/>
    <w:rsid w:val="00D027AC"/>
    <w:rsid w:val="00D0555D"/>
    <w:rsid w:val="00D10487"/>
    <w:rsid w:val="00D107C6"/>
    <w:rsid w:val="00D37CF9"/>
    <w:rsid w:val="00D42B50"/>
    <w:rsid w:val="00D44C62"/>
    <w:rsid w:val="00D46428"/>
    <w:rsid w:val="00D470A5"/>
    <w:rsid w:val="00D473D1"/>
    <w:rsid w:val="00D52E9C"/>
    <w:rsid w:val="00D532FF"/>
    <w:rsid w:val="00D67632"/>
    <w:rsid w:val="00D70A82"/>
    <w:rsid w:val="00D75561"/>
    <w:rsid w:val="00D76947"/>
    <w:rsid w:val="00D83E23"/>
    <w:rsid w:val="00D84507"/>
    <w:rsid w:val="00D86552"/>
    <w:rsid w:val="00D8780D"/>
    <w:rsid w:val="00D94E18"/>
    <w:rsid w:val="00DA0BC6"/>
    <w:rsid w:val="00DA48CD"/>
    <w:rsid w:val="00DA49E4"/>
    <w:rsid w:val="00DA7622"/>
    <w:rsid w:val="00DB6DFB"/>
    <w:rsid w:val="00DB7FE6"/>
    <w:rsid w:val="00DC2C9C"/>
    <w:rsid w:val="00DC7EBD"/>
    <w:rsid w:val="00DD054C"/>
    <w:rsid w:val="00DD0990"/>
    <w:rsid w:val="00DD59BF"/>
    <w:rsid w:val="00DD73A5"/>
    <w:rsid w:val="00DD74C5"/>
    <w:rsid w:val="00DE37E9"/>
    <w:rsid w:val="00DF03ED"/>
    <w:rsid w:val="00DF1A48"/>
    <w:rsid w:val="00DF4E79"/>
    <w:rsid w:val="00DF5CEC"/>
    <w:rsid w:val="00E008E3"/>
    <w:rsid w:val="00E01A1A"/>
    <w:rsid w:val="00E07681"/>
    <w:rsid w:val="00E07BE0"/>
    <w:rsid w:val="00E07E2D"/>
    <w:rsid w:val="00E10F43"/>
    <w:rsid w:val="00E15F96"/>
    <w:rsid w:val="00E17B51"/>
    <w:rsid w:val="00E21265"/>
    <w:rsid w:val="00E24B84"/>
    <w:rsid w:val="00E265AA"/>
    <w:rsid w:val="00E4188A"/>
    <w:rsid w:val="00E42527"/>
    <w:rsid w:val="00E4498B"/>
    <w:rsid w:val="00E44A83"/>
    <w:rsid w:val="00E455CE"/>
    <w:rsid w:val="00E457B5"/>
    <w:rsid w:val="00E46568"/>
    <w:rsid w:val="00E467FC"/>
    <w:rsid w:val="00E57156"/>
    <w:rsid w:val="00E67AD6"/>
    <w:rsid w:val="00E718FC"/>
    <w:rsid w:val="00E745C8"/>
    <w:rsid w:val="00E75732"/>
    <w:rsid w:val="00E8057E"/>
    <w:rsid w:val="00E80E5A"/>
    <w:rsid w:val="00E828DC"/>
    <w:rsid w:val="00E841A1"/>
    <w:rsid w:val="00E90DCA"/>
    <w:rsid w:val="00E97F3C"/>
    <w:rsid w:val="00EA364E"/>
    <w:rsid w:val="00EA3661"/>
    <w:rsid w:val="00EA5143"/>
    <w:rsid w:val="00EB4F99"/>
    <w:rsid w:val="00EC1242"/>
    <w:rsid w:val="00EC1D78"/>
    <w:rsid w:val="00EC5352"/>
    <w:rsid w:val="00EC78BE"/>
    <w:rsid w:val="00ED2A0F"/>
    <w:rsid w:val="00ED36CA"/>
    <w:rsid w:val="00ED4144"/>
    <w:rsid w:val="00ED4765"/>
    <w:rsid w:val="00ED6FB7"/>
    <w:rsid w:val="00EE05C5"/>
    <w:rsid w:val="00EE1666"/>
    <w:rsid w:val="00EE19F8"/>
    <w:rsid w:val="00EE288A"/>
    <w:rsid w:val="00EE42F5"/>
    <w:rsid w:val="00EF15D4"/>
    <w:rsid w:val="00EF3662"/>
    <w:rsid w:val="00EF7D8E"/>
    <w:rsid w:val="00F04FFC"/>
    <w:rsid w:val="00F07A4F"/>
    <w:rsid w:val="00F13CA8"/>
    <w:rsid w:val="00F165F9"/>
    <w:rsid w:val="00F25EBC"/>
    <w:rsid w:val="00F26050"/>
    <w:rsid w:val="00F32C6C"/>
    <w:rsid w:val="00F361A8"/>
    <w:rsid w:val="00F53BF2"/>
    <w:rsid w:val="00F5561D"/>
    <w:rsid w:val="00F55D4E"/>
    <w:rsid w:val="00F5685A"/>
    <w:rsid w:val="00F56B66"/>
    <w:rsid w:val="00F57428"/>
    <w:rsid w:val="00F57D15"/>
    <w:rsid w:val="00F63369"/>
    <w:rsid w:val="00F64693"/>
    <w:rsid w:val="00F65526"/>
    <w:rsid w:val="00F66DDF"/>
    <w:rsid w:val="00F6751C"/>
    <w:rsid w:val="00F70F8C"/>
    <w:rsid w:val="00F721C2"/>
    <w:rsid w:val="00F769C0"/>
    <w:rsid w:val="00F77ECD"/>
    <w:rsid w:val="00F802B6"/>
    <w:rsid w:val="00F81EB7"/>
    <w:rsid w:val="00F943ED"/>
    <w:rsid w:val="00F97326"/>
    <w:rsid w:val="00F97417"/>
    <w:rsid w:val="00FA0840"/>
    <w:rsid w:val="00FA503B"/>
    <w:rsid w:val="00FB0198"/>
    <w:rsid w:val="00FB5228"/>
    <w:rsid w:val="00FB532A"/>
    <w:rsid w:val="00FB77EC"/>
    <w:rsid w:val="00FC0043"/>
    <w:rsid w:val="00FC15D7"/>
    <w:rsid w:val="00FC1927"/>
    <w:rsid w:val="00FC64B1"/>
    <w:rsid w:val="00FD2204"/>
    <w:rsid w:val="00FD7800"/>
    <w:rsid w:val="00FE020D"/>
    <w:rsid w:val="00FE3009"/>
    <w:rsid w:val="00FE3B77"/>
    <w:rsid w:val="00FE5750"/>
    <w:rsid w:val="00FE5BEB"/>
    <w:rsid w:val="00FE5FE6"/>
    <w:rsid w:val="00FE6D65"/>
    <w:rsid w:val="00FF24A5"/>
    <w:rsid w:val="00FF251B"/>
    <w:rsid w:val="00FF6688"/>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6B7CC488-903A-485E-B93C-6F3FACC5C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583B"/>
    <w:pPr>
      <w:jc w:val="both"/>
    </w:pPr>
    <w:rPr>
      <w:sz w:val="22"/>
      <w:lang w:val="en-GB"/>
    </w:rPr>
  </w:style>
  <w:style w:type="paragraph" w:styleId="Balk1">
    <w:name w:val="heading 1"/>
    <w:basedOn w:val="Normal"/>
    <w:next w:val="Normal"/>
    <w:link w:val="Balk1Char"/>
    <w:uiPriority w:val="9"/>
    <w:qFormat/>
    <w:rsid w:val="00DA49E4"/>
    <w:pPr>
      <w:keepNext/>
      <w:keepLines/>
      <w:numPr>
        <w:numId w:val="2"/>
      </w:numPr>
      <w:pBdr>
        <w:bottom w:val="single" w:sz="4" w:space="10" w:color="19479C"/>
      </w:pBdr>
      <w:spacing w:before="400" w:after="40" w:line="240" w:lineRule="auto"/>
      <w:ind w:left="426"/>
      <w:outlineLvl w:val="0"/>
    </w:pPr>
    <w:rPr>
      <w:rFonts w:asciiTheme="majorHAnsi" w:eastAsiaTheme="majorEastAsia" w:hAnsiTheme="majorHAnsi" w:cstheme="majorBidi"/>
      <w:b/>
      <w:caps/>
      <w:color w:val="19479C"/>
      <w:sz w:val="30"/>
      <w:szCs w:val="36"/>
      <w:lang w:val="en-US"/>
    </w:rPr>
  </w:style>
  <w:style w:type="paragraph" w:styleId="Balk2">
    <w:name w:val="heading 2"/>
    <w:basedOn w:val="ListeParagraf"/>
    <w:next w:val="Normal"/>
    <w:link w:val="Balk2Char"/>
    <w:uiPriority w:val="9"/>
    <w:unhideWhenUsed/>
    <w:qFormat/>
    <w:rsid w:val="00F63369"/>
    <w:pPr>
      <w:keepNext/>
      <w:keepLines/>
      <w:numPr>
        <w:numId w:val="3"/>
      </w:numPr>
      <w:outlineLvl w:val="1"/>
    </w:pPr>
    <w:rPr>
      <w:color w:val="134770" w:themeColor="text2"/>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AF787F"/>
    <w:pPr>
      <w:keepNext/>
      <w:keepLines/>
      <w:numPr>
        <w:ilvl w:val="6"/>
        <w:numId w:val="1"/>
      </w:numPr>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A49E4"/>
    <w:rPr>
      <w:rFonts w:asciiTheme="majorHAnsi" w:eastAsiaTheme="majorEastAsia" w:hAnsiTheme="majorHAnsi" w:cstheme="majorBidi"/>
      <w:b/>
      <w:caps/>
      <w:color w:val="19479C"/>
      <w:sz w:val="30"/>
      <w:szCs w:val="36"/>
      <w:lang w:val="en-US"/>
    </w:rPr>
  </w:style>
  <w:style w:type="character" w:customStyle="1" w:styleId="Balk2Char">
    <w:name w:val="Başlık 2 Char"/>
    <w:basedOn w:val="VarsaylanParagrafYazTipi"/>
    <w:link w:val="Balk2"/>
    <w:uiPriority w:val="9"/>
    <w:rsid w:val="00F63369"/>
    <w:rPr>
      <w:color w:val="134770" w:themeColor="text2"/>
      <w:sz w:val="28"/>
      <w:szCs w:val="28"/>
      <w:lang w:val="en-US"/>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2"/>
      <w:lang w:val="en-GB"/>
    </w:rPr>
  </w:style>
  <w:style w:type="character" w:customStyle="1" w:styleId="Balk7Char">
    <w:name w:val="Başlık 7 Char"/>
    <w:basedOn w:val="VarsaylanParagrafYazTipi"/>
    <w:link w:val="Balk7"/>
    <w:uiPriority w:val="9"/>
    <w:semiHidden/>
    <w:rsid w:val="00AF787F"/>
    <w:rPr>
      <w:rFonts w:asciiTheme="majorHAnsi" w:eastAsiaTheme="majorEastAsia" w:hAnsiTheme="majorHAnsi" w:cstheme="majorBidi"/>
      <w:i/>
      <w:iCs/>
      <w:color w:val="595959" w:themeColor="text1" w:themeTint="A6"/>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2"/>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2"/>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8C671D"/>
    <w:pPr>
      <w:numPr>
        <w:ilvl w:val="1"/>
        <w:numId w:val="4"/>
      </w:numPr>
      <w:tabs>
        <w:tab w:val="clear" w:pos="1440"/>
        <w:tab w:val="num" w:pos="851"/>
      </w:tabs>
      <w:ind w:left="851" w:hanging="425"/>
    </w:pPr>
    <w:rPr>
      <w:sz w:val="24"/>
      <w:szCs w:val="24"/>
      <w:lang w:val="en-US"/>
    </w:r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2"/>
      <w:szCs w:val="22"/>
      <w:lang w:val="en-GB"/>
    </w:rPr>
  </w:style>
  <w:style w:type="paragraph" w:styleId="ResimYazs">
    <w:name w:val="caption"/>
    <w:basedOn w:val="Normal"/>
    <w:next w:val="Normal"/>
    <w:uiPriority w:val="35"/>
    <w:unhideWhenUsed/>
    <w:qFormat/>
    <w:rsid w:val="00AF787F"/>
    <w:pPr>
      <w:spacing w:line="240" w:lineRule="auto"/>
    </w:pPr>
    <w:rPr>
      <w:b/>
      <w:bCs/>
      <w:color w:val="404040" w:themeColor="text1" w:themeTint="BF"/>
      <w:sz w:val="20"/>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8C671D"/>
    <w:rPr>
      <w:sz w:val="24"/>
      <w:szCs w:val="24"/>
      <w:lang w:val="en-US"/>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 w:val="24"/>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styleId="zmlenmeyenBahsetme">
    <w:name w:val="Unresolved Mention"/>
    <w:basedOn w:val="VarsaylanParagrafYazTipi"/>
    <w:uiPriority w:val="99"/>
    <w:semiHidden/>
    <w:unhideWhenUsed/>
    <w:rsid w:val="00FA0840"/>
    <w:rPr>
      <w:color w:val="605E5C"/>
      <w:shd w:val="clear" w:color="auto" w:fill="E1DFDD"/>
    </w:rPr>
  </w:style>
  <w:style w:type="table" w:customStyle="1" w:styleId="10">
    <w:name w:val="Πλέγμα πίνακα1"/>
    <w:basedOn w:val="NormalTablo"/>
    <w:next w:val="TabloKlavuzu"/>
    <w:uiPriority w:val="59"/>
    <w:rsid w:val="009A29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4B9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353119512">
      <w:bodyDiv w:val="1"/>
      <w:marLeft w:val="0"/>
      <w:marRight w:val="0"/>
      <w:marTop w:val="0"/>
      <w:marBottom w:val="0"/>
      <w:divBdr>
        <w:top w:val="none" w:sz="0" w:space="0" w:color="auto"/>
        <w:left w:val="none" w:sz="0" w:space="0" w:color="auto"/>
        <w:bottom w:val="none" w:sz="0" w:space="0" w:color="auto"/>
        <w:right w:val="none" w:sz="0" w:space="0" w:color="auto"/>
      </w:divBdr>
      <w:divsChild>
        <w:div w:id="1280600523">
          <w:marLeft w:val="0"/>
          <w:marRight w:val="0"/>
          <w:marTop w:val="0"/>
          <w:marBottom w:val="0"/>
          <w:divBdr>
            <w:top w:val="single" w:sz="2" w:space="0" w:color="D9D9E3"/>
            <w:left w:val="single" w:sz="2" w:space="0" w:color="D9D9E3"/>
            <w:bottom w:val="single" w:sz="2" w:space="0" w:color="D9D9E3"/>
            <w:right w:val="single" w:sz="2" w:space="0" w:color="D9D9E3"/>
          </w:divBdr>
          <w:divsChild>
            <w:div w:id="1383360328">
              <w:marLeft w:val="0"/>
              <w:marRight w:val="0"/>
              <w:marTop w:val="0"/>
              <w:marBottom w:val="0"/>
              <w:divBdr>
                <w:top w:val="single" w:sz="2" w:space="0" w:color="D9D9E3"/>
                <w:left w:val="single" w:sz="2" w:space="0" w:color="D9D9E3"/>
                <w:bottom w:val="single" w:sz="2" w:space="0" w:color="D9D9E3"/>
                <w:right w:val="single" w:sz="2" w:space="0" w:color="D9D9E3"/>
              </w:divBdr>
              <w:divsChild>
                <w:div w:id="360477369">
                  <w:marLeft w:val="0"/>
                  <w:marRight w:val="0"/>
                  <w:marTop w:val="0"/>
                  <w:marBottom w:val="0"/>
                  <w:divBdr>
                    <w:top w:val="single" w:sz="2" w:space="0" w:color="D9D9E3"/>
                    <w:left w:val="single" w:sz="2" w:space="0" w:color="D9D9E3"/>
                    <w:bottom w:val="single" w:sz="2" w:space="0" w:color="D9D9E3"/>
                    <w:right w:val="single" w:sz="2" w:space="0" w:color="D9D9E3"/>
                  </w:divBdr>
                  <w:divsChild>
                    <w:div w:id="564797679">
                      <w:marLeft w:val="0"/>
                      <w:marRight w:val="0"/>
                      <w:marTop w:val="0"/>
                      <w:marBottom w:val="0"/>
                      <w:divBdr>
                        <w:top w:val="single" w:sz="2" w:space="0" w:color="D9D9E3"/>
                        <w:left w:val="single" w:sz="2" w:space="0" w:color="D9D9E3"/>
                        <w:bottom w:val="single" w:sz="2" w:space="0" w:color="D9D9E3"/>
                        <w:right w:val="single" w:sz="2" w:space="0" w:color="D9D9E3"/>
                      </w:divBdr>
                      <w:divsChild>
                        <w:div w:id="502162430">
                          <w:marLeft w:val="0"/>
                          <w:marRight w:val="0"/>
                          <w:marTop w:val="0"/>
                          <w:marBottom w:val="0"/>
                          <w:divBdr>
                            <w:top w:val="none" w:sz="0" w:space="0" w:color="auto"/>
                            <w:left w:val="none" w:sz="0" w:space="0" w:color="auto"/>
                            <w:bottom w:val="none" w:sz="0" w:space="0" w:color="auto"/>
                            <w:right w:val="none" w:sz="0" w:space="0" w:color="auto"/>
                          </w:divBdr>
                          <w:divsChild>
                            <w:div w:id="1422801745">
                              <w:marLeft w:val="0"/>
                              <w:marRight w:val="0"/>
                              <w:marTop w:val="100"/>
                              <w:marBottom w:val="100"/>
                              <w:divBdr>
                                <w:top w:val="single" w:sz="2" w:space="0" w:color="D9D9E3"/>
                                <w:left w:val="single" w:sz="2" w:space="0" w:color="D9D9E3"/>
                                <w:bottom w:val="single" w:sz="2" w:space="0" w:color="D9D9E3"/>
                                <w:right w:val="single" w:sz="2" w:space="0" w:color="D9D9E3"/>
                              </w:divBdr>
                              <w:divsChild>
                                <w:div w:id="2113240575">
                                  <w:marLeft w:val="0"/>
                                  <w:marRight w:val="0"/>
                                  <w:marTop w:val="0"/>
                                  <w:marBottom w:val="0"/>
                                  <w:divBdr>
                                    <w:top w:val="single" w:sz="2" w:space="0" w:color="D9D9E3"/>
                                    <w:left w:val="single" w:sz="2" w:space="0" w:color="D9D9E3"/>
                                    <w:bottom w:val="single" w:sz="2" w:space="0" w:color="D9D9E3"/>
                                    <w:right w:val="single" w:sz="2" w:space="0" w:color="D9D9E3"/>
                                  </w:divBdr>
                                  <w:divsChild>
                                    <w:div w:id="1687289973">
                                      <w:marLeft w:val="0"/>
                                      <w:marRight w:val="0"/>
                                      <w:marTop w:val="0"/>
                                      <w:marBottom w:val="0"/>
                                      <w:divBdr>
                                        <w:top w:val="single" w:sz="2" w:space="0" w:color="D9D9E3"/>
                                        <w:left w:val="single" w:sz="2" w:space="0" w:color="D9D9E3"/>
                                        <w:bottom w:val="single" w:sz="2" w:space="0" w:color="D9D9E3"/>
                                        <w:right w:val="single" w:sz="2" w:space="0" w:color="D9D9E3"/>
                                      </w:divBdr>
                                      <w:divsChild>
                                        <w:div w:id="1786118987">
                                          <w:marLeft w:val="0"/>
                                          <w:marRight w:val="0"/>
                                          <w:marTop w:val="0"/>
                                          <w:marBottom w:val="0"/>
                                          <w:divBdr>
                                            <w:top w:val="single" w:sz="2" w:space="0" w:color="D9D9E3"/>
                                            <w:left w:val="single" w:sz="2" w:space="0" w:color="D9D9E3"/>
                                            <w:bottom w:val="single" w:sz="2" w:space="0" w:color="D9D9E3"/>
                                            <w:right w:val="single" w:sz="2" w:space="0" w:color="D9D9E3"/>
                                          </w:divBdr>
                                          <w:divsChild>
                                            <w:div w:id="786242815">
                                              <w:marLeft w:val="0"/>
                                              <w:marRight w:val="0"/>
                                              <w:marTop w:val="0"/>
                                              <w:marBottom w:val="0"/>
                                              <w:divBdr>
                                                <w:top w:val="single" w:sz="2" w:space="0" w:color="D9D9E3"/>
                                                <w:left w:val="single" w:sz="2" w:space="0" w:color="D9D9E3"/>
                                                <w:bottom w:val="single" w:sz="2" w:space="0" w:color="D9D9E3"/>
                                                <w:right w:val="single" w:sz="2" w:space="0" w:color="D9D9E3"/>
                                              </w:divBdr>
                                              <w:divsChild>
                                                <w:div w:id="2057586941">
                                                  <w:marLeft w:val="0"/>
                                                  <w:marRight w:val="0"/>
                                                  <w:marTop w:val="0"/>
                                                  <w:marBottom w:val="0"/>
                                                  <w:divBdr>
                                                    <w:top w:val="single" w:sz="2" w:space="0" w:color="D9D9E3"/>
                                                    <w:left w:val="single" w:sz="2" w:space="0" w:color="D9D9E3"/>
                                                    <w:bottom w:val="single" w:sz="2" w:space="0" w:color="D9D9E3"/>
                                                    <w:right w:val="single" w:sz="2" w:space="0" w:color="D9D9E3"/>
                                                  </w:divBdr>
                                                  <w:divsChild>
                                                    <w:div w:id="82516776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2143687708">
          <w:marLeft w:val="0"/>
          <w:marRight w:val="0"/>
          <w:marTop w:val="0"/>
          <w:marBottom w:val="0"/>
          <w:divBdr>
            <w:top w:val="none" w:sz="0" w:space="0" w:color="auto"/>
            <w:left w:val="none" w:sz="0" w:space="0" w:color="auto"/>
            <w:bottom w:val="none" w:sz="0" w:space="0" w:color="auto"/>
            <w:right w:val="none" w:sz="0" w:space="0" w:color="auto"/>
          </w:divBdr>
        </w:div>
      </w:divsChild>
    </w:div>
    <w:div w:id="424112639">
      <w:bodyDiv w:val="1"/>
      <w:marLeft w:val="0"/>
      <w:marRight w:val="0"/>
      <w:marTop w:val="0"/>
      <w:marBottom w:val="0"/>
      <w:divBdr>
        <w:top w:val="none" w:sz="0" w:space="0" w:color="auto"/>
        <w:left w:val="none" w:sz="0" w:space="0" w:color="auto"/>
        <w:bottom w:val="none" w:sz="0" w:space="0" w:color="auto"/>
        <w:right w:val="none" w:sz="0" w:space="0" w:color="auto"/>
      </w:divBdr>
      <w:divsChild>
        <w:div w:id="389768917">
          <w:marLeft w:val="0"/>
          <w:marRight w:val="0"/>
          <w:marTop w:val="0"/>
          <w:marBottom w:val="0"/>
          <w:divBdr>
            <w:top w:val="none" w:sz="0" w:space="0" w:color="auto"/>
            <w:left w:val="none" w:sz="0" w:space="0" w:color="auto"/>
            <w:bottom w:val="none" w:sz="0" w:space="0" w:color="auto"/>
            <w:right w:val="none" w:sz="0" w:space="0" w:color="auto"/>
          </w:divBdr>
          <w:divsChild>
            <w:div w:id="887491435">
              <w:marLeft w:val="0"/>
              <w:marRight w:val="0"/>
              <w:marTop w:val="0"/>
              <w:marBottom w:val="0"/>
              <w:divBdr>
                <w:top w:val="single" w:sz="2" w:space="0" w:color="D9D9E3"/>
                <w:left w:val="single" w:sz="2" w:space="0" w:color="D9D9E3"/>
                <w:bottom w:val="single" w:sz="2" w:space="0" w:color="D9D9E3"/>
                <w:right w:val="single" w:sz="2" w:space="0" w:color="D9D9E3"/>
              </w:divBdr>
              <w:divsChild>
                <w:div w:id="1558124897">
                  <w:marLeft w:val="0"/>
                  <w:marRight w:val="0"/>
                  <w:marTop w:val="0"/>
                  <w:marBottom w:val="0"/>
                  <w:divBdr>
                    <w:top w:val="single" w:sz="2" w:space="0" w:color="D9D9E3"/>
                    <w:left w:val="single" w:sz="2" w:space="0" w:color="D9D9E3"/>
                    <w:bottom w:val="single" w:sz="2" w:space="0" w:color="D9D9E3"/>
                    <w:right w:val="single" w:sz="2" w:space="0" w:color="D9D9E3"/>
                  </w:divBdr>
                  <w:divsChild>
                    <w:div w:id="434374262">
                      <w:marLeft w:val="0"/>
                      <w:marRight w:val="0"/>
                      <w:marTop w:val="0"/>
                      <w:marBottom w:val="0"/>
                      <w:divBdr>
                        <w:top w:val="single" w:sz="2" w:space="0" w:color="D9D9E3"/>
                        <w:left w:val="single" w:sz="2" w:space="0" w:color="D9D9E3"/>
                        <w:bottom w:val="single" w:sz="2" w:space="0" w:color="D9D9E3"/>
                        <w:right w:val="single" w:sz="2" w:space="0" w:color="D9D9E3"/>
                      </w:divBdr>
                      <w:divsChild>
                        <w:div w:id="116864109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224950624">
          <w:marLeft w:val="0"/>
          <w:marRight w:val="0"/>
          <w:marTop w:val="0"/>
          <w:marBottom w:val="0"/>
          <w:divBdr>
            <w:top w:val="single" w:sz="2" w:space="0" w:color="D9D9E3"/>
            <w:left w:val="single" w:sz="2" w:space="0" w:color="D9D9E3"/>
            <w:bottom w:val="single" w:sz="2" w:space="0" w:color="D9D9E3"/>
            <w:right w:val="single" w:sz="2" w:space="0" w:color="D9D9E3"/>
          </w:divBdr>
          <w:divsChild>
            <w:div w:id="2084642480">
              <w:marLeft w:val="0"/>
              <w:marRight w:val="0"/>
              <w:marTop w:val="0"/>
              <w:marBottom w:val="0"/>
              <w:divBdr>
                <w:top w:val="single" w:sz="2" w:space="0" w:color="D9D9E3"/>
                <w:left w:val="single" w:sz="2" w:space="0" w:color="D9D9E3"/>
                <w:bottom w:val="single" w:sz="2" w:space="0" w:color="D9D9E3"/>
                <w:right w:val="single" w:sz="2" w:space="0" w:color="D9D9E3"/>
              </w:divBdr>
              <w:divsChild>
                <w:div w:id="1794471587">
                  <w:marLeft w:val="0"/>
                  <w:marRight w:val="0"/>
                  <w:marTop w:val="0"/>
                  <w:marBottom w:val="0"/>
                  <w:divBdr>
                    <w:top w:val="single" w:sz="2" w:space="0" w:color="D9D9E3"/>
                    <w:left w:val="single" w:sz="2" w:space="0" w:color="D9D9E3"/>
                    <w:bottom w:val="single" w:sz="2" w:space="0" w:color="D9D9E3"/>
                    <w:right w:val="single" w:sz="2" w:space="0" w:color="D9D9E3"/>
                  </w:divBdr>
                  <w:divsChild>
                    <w:div w:id="1718309072">
                      <w:marLeft w:val="0"/>
                      <w:marRight w:val="0"/>
                      <w:marTop w:val="0"/>
                      <w:marBottom w:val="0"/>
                      <w:divBdr>
                        <w:top w:val="single" w:sz="2" w:space="0" w:color="D9D9E3"/>
                        <w:left w:val="single" w:sz="2" w:space="0" w:color="D9D9E3"/>
                        <w:bottom w:val="single" w:sz="2" w:space="0" w:color="D9D9E3"/>
                        <w:right w:val="single" w:sz="2" w:space="0" w:color="D9D9E3"/>
                      </w:divBdr>
                      <w:divsChild>
                        <w:div w:id="352146550">
                          <w:marLeft w:val="0"/>
                          <w:marRight w:val="0"/>
                          <w:marTop w:val="0"/>
                          <w:marBottom w:val="0"/>
                          <w:divBdr>
                            <w:top w:val="single" w:sz="2" w:space="0" w:color="auto"/>
                            <w:left w:val="single" w:sz="2" w:space="0" w:color="auto"/>
                            <w:bottom w:val="single" w:sz="6" w:space="0" w:color="auto"/>
                            <w:right w:val="single" w:sz="2" w:space="0" w:color="auto"/>
                          </w:divBdr>
                          <w:divsChild>
                            <w:div w:id="1871334706">
                              <w:marLeft w:val="0"/>
                              <w:marRight w:val="0"/>
                              <w:marTop w:val="100"/>
                              <w:marBottom w:val="100"/>
                              <w:divBdr>
                                <w:top w:val="single" w:sz="2" w:space="0" w:color="D9D9E3"/>
                                <w:left w:val="single" w:sz="2" w:space="0" w:color="D9D9E3"/>
                                <w:bottom w:val="single" w:sz="2" w:space="0" w:color="D9D9E3"/>
                                <w:right w:val="single" w:sz="2" w:space="0" w:color="D9D9E3"/>
                              </w:divBdr>
                              <w:divsChild>
                                <w:div w:id="419258481">
                                  <w:marLeft w:val="0"/>
                                  <w:marRight w:val="0"/>
                                  <w:marTop w:val="0"/>
                                  <w:marBottom w:val="0"/>
                                  <w:divBdr>
                                    <w:top w:val="single" w:sz="2" w:space="0" w:color="D9D9E3"/>
                                    <w:left w:val="single" w:sz="2" w:space="0" w:color="D9D9E3"/>
                                    <w:bottom w:val="single" w:sz="2" w:space="0" w:color="D9D9E3"/>
                                    <w:right w:val="single" w:sz="2" w:space="0" w:color="D9D9E3"/>
                                  </w:divBdr>
                                  <w:divsChild>
                                    <w:div w:id="2003846039">
                                      <w:marLeft w:val="0"/>
                                      <w:marRight w:val="0"/>
                                      <w:marTop w:val="0"/>
                                      <w:marBottom w:val="0"/>
                                      <w:divBdr>
                                        <w:top w:val="single" w:sz="2" w:space="0" w:color="D9D9E3"/>
                                        <w:left w:val="single" w:sz="2" w:space="0" w:color="D9D9E3"/>
                                        <w:bottom w:val="single" w:sz="2" w:space="0" w:color="D9D9E3"/>
                                        <w:right w:val="single" w:sz="2" w:space="0" w:color="D9D9E3"/>
                                      </w:divBdr>
                                      <w:divsChild>
                                        <w:div w:id="2060979321">
                                          <w:marLeft w:val="0"/>
                                          <w:marRight w:val="0"/>
                                          <w:marTop w:val="0"/>
                                          <w:marBottom w:val="0"/>
                                          <w:divBdr>
                                            <w:top w:val="single" w:sz="2" w:space="0" w:color="D9D9E3"/>
                                            <w:left w:val="single" w:sz="2" w:space="0" w:color="D9D9E3"/>
                                            <w:bottom w:val="single" w:sz="2" w:space="0" w:color="D9D9E3"/>
                                            <w:right w:val="single" w:sz="2" w:space="0" w:color="D9D9E3"/>
                                          </w:divBdr>
                                          <w:divsChild>
                                            <w:div w:id="25232493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663094570">
      <w:bodyDiv w:val="1"/>
      <w:marLeft w:val="0"/>
      <w:marRight w:val="0"/>
      <w:marTop w:val="0"/>
      <w:marBottom w:val="0"/>
      <w:divBdr>
        <w:top w:val="none" w:sz="0" w:space="0" w:color="auto"/>
        <w:left w:val="none" w:sz="0" w:space="0" w:color="auto"/>
        <w:bottom w:val="none" w:sz="0" w:space="0" w:color="auto"/>
        <w:right w:val="none" w:sz="0" w:space="0" w:color="auto"/>
      </w:divBdr>
      <w:divsChild>
        <w:div w:id="1096444810">
          <w:marLeft w:val="-720"/>
          <w:marRight w:val="0"/>
          <w:marTop w:val="0"/>
          <w:marBottom w:val="0"/>
          <w:divBdr>
            <w:top w:val="none" w:sz="0" w:space="0" w:color="auto"/>
            <w:left w:val="none" w:sz="0" w:space="0" w:color="auto"/>
            <w:bottom w:val="none" w:sz="0" w:space="0" w:color="auto"/>
            <w:right w:val="none" w:sz="0" w:space="0" w:color="auto"/>
          </w:divBdr>
        </w:div>
      </w:divsChild>
    </w:div>
    <w:div w:id="668486978">
      <w:bodyDiv w:val="1"/>
      <w:marLeft w:val="0"/>
      <w:marRight w:val="0"/>
      <w:marTop w:val="0"/>
      <w:marBottom w:val="0"/>
      <w:divBdr>
        <w:top w:val="none" w:sz="0" w:space="0" w:color="auto"/>
        <w:left w:val="none" w:sz="0" w:space="0" w:color="auto"/>
        <w:bottom w:val="none" w:sz="0" w:space="0" w:color="auto"/>
        <w:right w:val="none" w:sz="0" w:space="0" w:color="auto"/>
      </w:divBdr>
      <w:divsChild>
        <w:div w:id="2017421015">
          <w:marLeft w:val="0"/>
          <w:marRight w:val="0"/>
          <w:marTop w:val="0"/>
          <w:marBottom w:val="0"/>
          <w:divBdr>
            <w:top w:val="single" w:sz="2" w:space="0" w:color="D9D9E3"/>
            <w:left w:val="single" w:sz="2" w:space="0" w:color="D9D9E3"/>
            <w:bottom w:val="single" w:sz="2" w:space="0" w:color="D9D9E3"/>
            <w:right w:val="single" w:sz="2" w:space="0" w:color="D9D9E3"/>
          </w:divBdr>
          <w:divsChild>
            <w:div w:id="1093823685">
              <w:marLeft w:val="0"/>
              <w:marRight w:val="0"/>
              <w:marTop w:val="0"/>
              <w:marBottom w:val="0"/>
              <w:divBdr>
                <w:top w:val="single" w:sz="2" w:space="0" w:color="D9D9E3"/>
                <w:left w:val="single" w:sz="2" w:space="0" w:color="D9D9E3"/>
                <w:bottom w:val="single" w:sz="2" w:space="0" w:color="D9D9E3"/>
                <w:right w:val="single" w:sz="2" w:space="0" w:color="D9D9E3"/>
              </w:divBdr>
              <w:divsChild>
                <w:div w:id="1909075192">
                  <w:marLeft w:val="0"/>
                  <w:marRight w:val="0"/>
                  <w:marTop w:val="0"/>
                  <w:marBottom w:val="0"/>
                  <w:divBdr>
                    <w:top w:val="single" w:sz="2" w:space="0" w:color="D9D9E3"/>
                    <w:left w:val="single" w:sz="2" w:space="0" w:color="D9D9E3"/>
                    <w:bottom w:val="single" w:sz="2" w:space="0" w:color="D9D9E3"/>
                    <w:right w:val="single" w:sz="2" w:space="0" w:color="D9D9E3"/>
                  </w:divBdr>
                  <w:divsChild>
                    <w:div w:id="2044551808">
                      <w:marLeft w:val="0"/>
                      <w:marRight w:val="0"/>
                      <w:marTop w:val="0"/>
                      <w:marBottom w:val="0"/>
                      <w:divBdr>
                        <w:top w:val="single" w:sz="2" w:space="0" w:color="D9D9E3"/>
                        <w:left w:val="single" w:sz="2" w:space="0" w:color="D9D9E3"/>
                        <w:bottom w:val="single" w:sz="2" w:space="0" w:color="D9D9E3"/>
                        <w:right w:val="single" w:sz="2" w:space="0" w:color="D9D9E3"/>
                      </w:divBdr>
                      <w:divsChild>
                        <w:div w:id="1317876970">
                          <w:marLeft w:val="0"/>
                          <w:marRight w:val="0"/>
                          <w:marTop w:val="0"/>
                          <w:marBottom w:val="0"/>
                          <w:divBdr>
                            <w:top w:val="none" w:sz="0" w:space="0" w:color="auto"/>
                            <w:left w:val="none" w:sz="0" w:space="0" w:color="auto"/>
                            <w:bottom w:val="none" w:sz="0" w:space="0" w:color="auto"/>
                            <w:right w:val="none" w:sz="0" w:space="0" w:color="auto"/>
                          </w:divBdr>
                          <w:divsChild>
                            <w:div w:id="681203420">
                              <w:marLeft w:val="0"/>
                              <w:marRight w:val="0"/>
                              <w:marTop w:val="100"/>
                              <w:marBottom w:val="100"/>
                              <w:divBdr>
                                <w:top w:val="single" w:sz="2" w:space="0" w:color="D9D9E3"/>
                                <w:left w:val="single" w:sz="2" w:space="0" w:color="D9D9E3"/>
                                <w:bottom w:val="single" w:sz="2" w:space="0" w:color="D9D9E3"/>
                                <w:right w:val="single" w:sz="2" w:space="0" w:color="D9D9E3"/>
                              </w:divBdr>
                              <w:divsChild>
                                <w:div w:id="2022009384">
                                  <w:marLeft w:val="0"/>
                                  <w:marRight w:val="0"/>
                                  <w:marTop w:val="0"/>
                                  <w:marBottom w:val="0"/>
                                  <w:divBdr>
                                    <w:top w:val="single" w:sz="2" w:space="0" w:color="D9D9E3"/>
                                    <w:left w:val="single" w:sz="2" w:space="0" w:color="D9D9E3"/>
                                    <w:bottom w:val="single" w:sz="2" w:space="0" w:color="D9D9E3"/>
                                    <w:right w:val="single" w:sz="2" w:space="0" w:color="D9D9E3"/>
                                  </w:divBdr>
                                  <w:divsChild>
                                    <w:div w:id="62340010">
                                      <w:marLeft w:val="0"/>
                                      <w:marRight w:val="0"/>
                                      <w:marTop w:val="0"/>
                                      <w:marBottom w:val="0"/>
                                      <w:divBdr>
                                        <w:top w:val="single" w:sz="2" w:space="0" w:color="D9D9E3"/>
                                        <w:left w:val="single" w:sz="2" w:space="0" w:color="D9D9E3"/>
                                        <w:bottom w:val="single" w:sz="2" w:space="0" w:color="D9D9E3"/>
                                        <w:right w:val="single" w:sz="2" w:space="0" w:color="D9D9E3"/>
                                      </w:divBdr>
                                      <w:divsChild>
                                        <w:div w:id="1330061304">
                                          <w:marLeft w:val="0"/>
                                          <w:marRight w:val="0"/>
                                          <w:marTop w:val="0"/>
                                          <w:marBottom w:val="0"/>
                                          <w:divBdr>
                                            <w:top w:val="single" w:sz="2" w:space="0" w:color="D9D9E3"/>
                                            <w:left w:val="single" w:sz="2" w:space="0" w:color="D9D9E3"/>
                                            <w:bottom w:val="single" w:sz="2" w:space="0" w:color="D9D9E3"/>
                                            <w:right w:val="single" w:sz="2" w:space="0" w:color="D9D9E3"/>
                                          </w:divBdr>
                                          <w:divsChild>
                                            <w:div w:id="1010596251">
                                              <w:marLeft w:val="0"/>
                                              <w:marRight w:val="0"/>
                                              <w:marTop w:val="0"/>
                                              <w:marBottom w:val="0"/>
                                              <w:divBdr>
                                                <w:top w:val="single" w:sz="2" w:space="0" w:color="D9D9E3"/>
                                                <w:left w:val="single" w:sz="2" w:space="0" w:color="D9D9E3"/>
                                                <w:bottom w:val="single" w:sz="2" w:space="0" w:color="D9D9E3"/>
                                                <w:right w:val="single" w:sz="2" w:space="0" w:color="D9D9E3"/>
                                              </w:divBdr>
                                              <w:divsChild>
                                                <w:div w:id="451174285">
                                                  <w:marLeft w:val="0"/>
                                                  <w:marRight w:val="0"/>
                                                  <w:marTop w:val="0"/>
                                                  <w:marBottom w:val="0"/>
                                                  <w:divBdr>
                                                    <w:top w:val="single" w:sz="2" w:space="0" w:color="D9D9E3"/>
                                                    <w:left w:val="single" w:sz="2" w:space="0" w:color="D9D9E3"/>
                                                    <w:bottom w:val="single" w:sz="2" w:space="0" w:color="D9D9E3"/>
                                                    <w:right w:val="single" w:sz="2" w:space="0" w:color="D9D9E3"/>
                                                  </w:divBdr>
                                                  <w:divsChild>
                                                    <w:div w:id="120278330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668947561">
          <w:marLeft w:val="0"/>
          <w:marRight w:val="0"/>
          <w:marTop w:val="0"/>
          <w:marBottom w:val="0"/>
          <w:divBdr>
            <w:top w:val="none" w:sz="0" w:space="0" w:color="auto"/>
            <w:left w:val="none" w:sz="0" w:space="0" w:color="auto"/>
            <w:bottom w:val="none" w:sz="0" w:space="0" w:color="auto"/>
            <w:right w:val="none" w:sz="0" w:space="0" w:color="auto"/>
          </w:divBdr>
        </w:div>
      </w:divsChild>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828639150">
      <w:bodyDiv w:val="1"/>
      <w:marLeft w:val="0"/>
      <w:marRight w:val="0"/>
      <w:marTop w:val="0"/>
      <w:marBottom w:val="0"/>
      <w:divBdr>
        <w:top w:val="none" w:sz="0" w:space="0" w:color="auto"/>
        <w:left w:val="none" w:sz="0" w:space="0" w:color="auto"/>
        <w:bottom w:val="none" w:sz="0" w:space="0" w:color="auto"/>
        <w:right w:val="none" w:sz="0" w:space="0" w:color="auto"/>
      </w:divBdr>
      <w:divsChild>
        <w:div w:id="1693459273">
          <w:marLeft w:val="0"/>
          <w:marRight w:val="0"/>
          <w:marTop w:val="0"/>
          <w:marBottom w:val="0"/>
          <w:divBdr>
            <w:top w:val="single" w:sz="2" w:space="0" w:color="D9D9E3"/>
            <w:left w:val="single" w:sz="2" w:space="0" w:color="D9D9E3"/>
            <w:bottom w:val="single" w:sz="2" w:space="0" w:color="D9D9E3"/>
            <w:right w:val="single" w:sz="2" w:space="0" w:color="D9D9E3"/>
          </w:divBdr>
          <w:divsChild>
            <w:div w:id="1815177216">
              <w:marLeft w:val="0"/>
              <w:marRight w:val="0"/>
              <w:marTop w:val="0"/>
              <w:marBottom w:val="0"/>
              <w:divBdr>
                <w:top w:val="single" w:sz="2" w:space="0" w:color="D9D9E3"/>
                <w:left w:val="single" w:sz="2" w:space="0" w:color="D9D9E3"/>
                <w:bottom w:val="single" w:sz="2" w:space="0" w:color="D9D9E3"/>
                <w:right w:val="single" w:sz="2" w:space="0" w:color="D9D9E3"/>
              </w:divBdr>
              <w:divsChild>
                <w:div w:id="988292802">
                  <w:marLeft w:val="0"/>
                  <w:marRight w:val="0"/>
                  <w:marTop w:val="0"/>
                  <w:marBottom w:val="0"/>
                  <w:divBdr>
                    <w:top w:val="single" w:sz="2" w:space="0" w:color="D9D9E3"/>
                    <w:left w:val="single" w:sz="2" w:space="0" w:color="D9D9E3"/>
                    <w:bottom w:val="single" w:sz="2" w:space="0" w:color="D9D9E3"/>
                    <w:right w:val="single" w:sz="2" w:space="0" w:color="D9D9E3"/>
                  </w:divBdr>
                  <w:divsChild>
                    <w:div w:id="1803158359">
                      <w:marLeft w:val="0"/>
                      <w:marRight w:val="0"/>
                      <w:marTop w:val="0"/>
                      <w:marBottom w:val="0"/>
                      <w:divBdr>
                        <w:top w:val="single" w:sz="2" w:space="0" w:color="D9D9E3"/>
                        <w:left w:val="single" w:sz="2" w:space="0" w:color="D9D9E3"/>
                        <w:bottom w:val="single" w:sz="2" w:space="0" w:color="D9D9E3"/>
                        <w:right w:val="single" w:sz="2" w:space="0" w:color="D9D9E3"/>
                      </w:divBdr>
                      <w:divsChild>
                        <w:div w:id="1524828083">
                          <w:marLeft w:val="0"/>
                          <w:marRight w:val="0"/>
                          <w:marTop w:val="0"/>
                          <w:marBottom w:val="0"/>
                          <w:divBdr>
                            <w:top w:val="none" w:sz="0" w:space="0" w:color="auto"/>
                            <w:left w:val="none" w:sz="0" w:space="0" w:color="auto"/>
                            <w:bottom w:val="none" w:sz="0" w:space="0" w:color="auto"/>
                            <w:right w:val="none" w:sz="0" w:space="0" w:color="auto"/>
                          </w:divBdr>
                          <w:divsChild>
                            <w:div w:id="271790970">
                              <w:marLeft w:val="0"/>
                              <w:marRight w:val="0"/>
                              <w:marTop w:val="100"/>
                              <w:marBottom w:val="100"/>
                              <w:divBdr>
                                <w:top w:val="single" w:sz="2" w:space="0" w:color="D9D9E3"/>
                                <w:left w:val="single" w:sz="2" w:space="0" w:color="D9D9E3"/>
                                <w:bottom w:val="single" w:sz="2" w:space="0" w:color="D9D9E3"/>
                                <w:right w:val="single" w:sz="2" w:space="0" w:color="D9D9E3"/>
                              </w:divBdr>
                              <w:divsChild>
                                <w:div w:id="1570798631">
                                  <w:marLeft w:val="0"/>
                                  <w:marRight w:val="0"/>
                                  <w:marTop w:val="0"/>
                                  <w:marBottom w:val="0"/>
                                  <w:divBdr>
                                    <w:top w:val="single" w:sz="2" w:space="0" w:color="D9D9E3"/>
                                    <w:left w:val="single" w:sz="2" w:space="0" w:color="D9D9E3"/>
                                    <w:bottom w:val="single" w:sz="2" w:space="0" w:color="D9D9E3"/>
                                    <w:right w:val="single" w:sz="2" w:space="0" w:color="D9D9E3"/>
                                  </w:divBdr>
                                  <w:divsChild>
                                    <w:div w:id="2081053821">
                                      <w:marLeft w:val="0"/>
                                      <w:marRight w:val="0"/>
                                      <w:marTop w:val="0"/>
                                      <w:marBottom w:val="0"/>
                                      <w:divBdr>
                                        <w:top w:val="single" w:sz="2" w:space="0" w:color="D9D9E3"/>
                                        <w:left w:val="single" w:sz="2" w:space="0" w:color="D9D9E3"/>
                                        <w:bottom w:val="single" w:sz="2" w:space="0" w:color="D9D9E3"/>
                                        <w:right w:val="single" w:sz="2" w:space="0" w:color="D9D9E3"/>
                                      </w:divBdr>
                                      <w:divsChild>
                                        <w:div w:id="1701783488">
                                          <w:marLeft w:val="0"/>
                                          <w:marRight w:val="0"/>
                                          <w:marTop w:val="0"/>
                                          <w:marBottom w:val="0"/>
                                          <w:divBdr>
                                            <w:top w:val="single" w:sz="2" w:space="0" w:color="D9D9E3"/>
                                            <w:left w:val="single" w:sz="2" w:space="0" w:color="D9D9E3"/>
                                            <w:bottom w:val="single" w:sz="2" w:space="0" w:color="D9D9E3"/>
                                            <w:right w:val="single" w:sz="2" w:space="0" w:color="D9D9E3"/>
                                          </w:divBdr>
                                          <w:divsChild>
                                            <w:div w:id="171338695">
                                              <w:marLeft w:val="0"/>
                                              <w:marRight w:val="0"/>
                                              <w:marTop w:val="0"/>
                                              <w:marBottom w:val="0"/>
                                              <w:divBdr>
                                                <w:top w:val="single" w:sz="2" w:space="0" w:color="D9D9E3"/>
                                                <w:left w:val="single" w:sz="2" w:space="0" w:color="D9D9E3"/>
                                                <w:bottom w:val="single" w:sz="2" w:space="0" w:color="D9D9E3"/>
                                                <w:right w:val="single" w:sz="2" w:space="0" w:color="D9D9E3"/>
                                              </w:divBdr>
                                              <w:divsChild>
                                                <w:div w:id="765926392">
                                                  <w:marLeft w:val="0"/>
                                                  <w:marRight w:val="0"/>
                                                  <w:marTop w:val="0"/>
                                                  <w:marBottom w:val="0"/>
                                                  <w:divBdr>
                                                    <w:top w:val="single" w:sz="2" w:space="0" w:color="D9D9E3"/>
                                                    <w:left w:val="single" w:sz="2" w:space="0" w:color="D9D9E3"/>
                                                    <w:bottom w:val="single" w:sz="2" w:space="0" w:color="D9D9E3"/>
                                                    <w:right w:val="single" w:sz="2" w:space="0" w:color="D9D9E3"/>
                                                  </w:divBdr>
                                                  <w:divsChild>
                                                    <w:div w:id="103874621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965163660">
          <w:marLeft w:val="0"/>
          <w:marRight w:val="0"/>
          <w:marTop w:val="0"/>
          <w:marBottom w:val="0"/>
          <w:divBdr>
            <w:top w:val="none" w:sz="0" w:space="0" w:color="auto"/>
            <w:left w:val="none" w:sz="0" w:space="0" w:color="auto"/>
            <w:bottom w:val="none" w:sz="0" w:space="0" w:color="auto"/>
            <w:right w:val="none" w:sz="0" w:space="0" w:color="auto"/>
          </w:divBdr>
        </w:div>
      </w:divsChild>
    </w:div>
    <w:div w:id="876433210">
      <w:bodyDiv w:val="1"/>
      <w:marLeft w:val="0"/>
      <w:marRight w:val="0"/>
      <w:marTop w:val="0"/>
      <w:marBottom w:val="0"/>
      <w:divBdr>
        <w:top w:val="none" w:sz="0" w:space="0" w:color="auto"/>
        <w:left w:val="none" w:sz="0" w:space="0" w:color="auto"/>
        <w:bottom w:val="none" w:sz="0" w:space="0" w:color="auto"/>
        <w:right w:val="none" w:sz="0" w:space="0" w:color="auto"/>
      </w:divBdr>
      <w:divsChild>
        <w:div w:id="215315675">
          <w:marLeft w:val="0"/>
          <w:marRight w:val="0"/>
          <w:marTop w:val="0"/>
          <w:marBottom w:val="0"/>
          <w:divBdr>
            <w:top w:val="single" w:sz="2" w:space="0" w:color="D9D9E3"/>
            <w:left w:val="single" w:sz="2" w:space="0" w:color="D9D9E3"/>
            <w:bottom w:val="single" w:sz="2" w:space="0" w:color="D9D9E3"/>
            <w:right w:val="single" w:sz="2" w:space="0" w:color="D9D9E3"/>
          </w:divBdr>
          <w:divsChild>
            <w:div w:id="361519484">
              <w:marLeft w:val="0"/>
              <w:marRight w:val="0"/>
              <w:marTop w:val="0"/>
              <w:marBottom w:val="0"/>
              <w:divBdr>
                <w:top w:val="single" w:sz="2" w:space="0" w:color="D9D9E3"/>
                <w:left w:val="single" w:sz="2" w:space="0" w:color="D9D9E3"/>
                <w:bottom w:val="single" w:sz="2" w:space="0" w:color="D9D9E3"/>
                <w:right w:val="single" w:sz="2" w:space="0" w:color="D9D9E3"/>
              </w:divBdr>
              <w:divsChild>
                <w:div w:id="1152870858">
                  <w:marLeft w:val="0"/>
                  <w:marRight w:val="0"/>
                  <w:marTop w:val="0"/>
                  <w:marBottom w:val="0"/>
                  <w:divBdr>
                    <w:top w:val="single" w:sz="2" w:space="0" w:color="D9D9E3"/>
                    <w:left w:val="single" w:sz="2" w:space="0" w:color="D9D9E3"/>
                    <w:bottom w:val="single" w:sz="2" w:space="0" w:color="D9D9E3"/>
                    <w:right w:val="single" w:sz="2" w:space="0" w:color="D9D9E3"/>
                  </w:divBdr>
                  <w:divsChild>
                    <w:div w:id="1875733476">
                      <w:marLeft w:val="0"/>
                      <w:marRight w:val="0"/>
                      <w:marTop w:val="0"/>
                      <w:marBottom w:val="0"/>
                      <w:divBdr>
                        <w:top w:val="single" w:sz="2" w:space="0" w:color="D9D9E3"/>
                        <w:left w:val="single" w:sz="2" w:space="0" w:color="D9D9E3"/>
                        <w:bottom w:val="single" w:sz="2" w:space="0" w:color="D9D9E3"/>
                        <w:right w:val="single" w:sz="2" w:space="0" w:color="D9D9E3"/>
                      </w:divBdr>
                      <w:divsChild>
                        <w:div w:id="418672514">
                          <w:marLeft w:val="0"/>
                          <w:marRight w:val="0"/>
                          <w:marTop w:val="0"/>
                          <w:marBottom w:val="0"/>
                          <w:divBdr>
                            <w:top w:val="none" w:sz="0" w:space="0" w:color="auto"/>
                            <w:left w:val="none" w:sz="0" w:space="0" w:color="auto"/>
                            <w:bottom w:val="none" w:sz="0" w:space="0" w:color="auto"/>
                            <w:right w:val="none" w:sz="0" w:space="0" w:color="auto"/>
                          </w:divBdr>
                          <w:divsChild>
                            <w:div w:id="1916158244">
                              <w:marLeft w:val="0"/>
                              <w:marRight w:val="0"/>
                              <w:marTop w:val="100"/>
                              <w:marBottom w:val="100"/>
                              <w:divBdr>
                                <w:top w:val="single" w:sz="2" w:space="0" w:color="D9D9E3"/>
                                <w:left w:val="single" w:sz="2" w:space="0" w:color="D9D9E3"/>
                                <w:bottom w:val="single" w:sz="2" w:space="0" w:color="D9D9E3"/>
                                <w:right w:val="single" w:sz="2" w:space="0" w:color="D9D9E3"/>
                              </w:divBdr>
                              <w:divsChild>
                                <w:div w:id="1791123572">
                                  <w:marLeft w:val="0"/>
                                  <w:marRight w:val="0"/>
                                  <w:marTop w:val="0"/>
                                  <w:marBottom w:val="0"/>
                                  <w:divBdr>
                                    <w:top w:val="single" w:sz="2" w:space="0" w:color="D9D9E3"/>
                                    <w:left w:val="single" w:sz="2" w:space="0" w:color="D9D9E3"/>
                                    <w:bottom w:val="single" w:sz="2" w:space="0" w:color="D9D9E3"/>
                                    <w:right w:val="single" w:sz="2" w:space="0" w:color="D9D9E3"/>
                                  </w:divBdr>
                                  <w:divsChild>
                                    <w:div w:id="1617709257">
                                      <w:marLeft w:val="0"/>
                                      <w:marRight w:val="0"/>
                                      <w:marTop w:val="0"/>
                                      <w:marBottom w:val="0"/>
                                      <w:divBdr>
                                        <w:top w:val="single" w:sz="2" w:space="0" w:color="D9D9E3"/>
                                        <w:left w:val="single" w:sz="2" w:space="0" w:color="D9D9E3"/>
                                        <w:bottom w:val="single" w:sz="2" w:space="0" w:color="D9D9E3"/>
                                        <w:right w:val="single" w:sz="2" w:space="0" w:color="D9D9E3"/>
                                      </w:divBdr>
                                      <w:divsChild>
                                        <w:div w:id="670983504">
                                          <w:marLeft w:val="0"/>
                                          <w:marRight w:val="0"/>
                                          <w:marTop w:val="0"/>
                                          <w:marBottom w:val="0"/>
                                          <w:divBdr>
                                            <w:top w:val="single" w:sz="2" w:space="0" w:color="D9D9E3"/>
                                            <w:left w:val="single" w:sz="2" w:space="0" w:color="D9D9E3"/>
                                            <w:bottom w:val="single" w:sz="2" w:space="0" w:color="D9D9E3"/>
                                            <w:right w:val="single" w:sz="2" w:space="0" w:color="D9D9E3"/>
                                          </w:divBdr>
                                          <w:divsChild>
                                            <w:div w:id="1740246014">
                                              <w:marLeft w:val="0"/>
                                              <w:marRight w:val="0"/>
                                              <w:marTop w:val="0"/>
                                              <w:marBottom w:val="0"/>
                                              <w:divBdr>
                                                <w:top w:val="single" w:sz="2" w:space="0" w:color="D9D9E3"/>
                                                <w:left w:val="single" w:sz="2" w:space="0" w:color="D9D9E3"/>
                                                <w:bottom w:val="single" w:sz="2" w:space="0" w:color="D9D9E3"/>
                                                <w:right w:val="single" w:sz="2" w:space="0" w:color="D9D9E3"/>
                                              </w:divBdr>
                                              <w:divsChild>
                                                <w:div w:id="2083984755">
                                                  <w:marLeft w:val="0"/>
                                                  <w:marRight w:val="0"/>
                                                  <w:marTop w:val="0"/>
                                                  <w:marBottom w:val="0"/>
                                                  <w:divBdr>
                                                    <w:top w:val="single" w:sz="2" w:space="0" w:color="D9D9E3"/>
                                                    <w:left w:val="single" w:sz="2" w:space="0" w:color="D9D9E3"/>
                                                    <w:bottom w:val="single" w:sz="2" w:space="0" w:color="D9D9E3"/>
                                                    <w:right w:val="single" w:sz="2" w:space="0" w:color="D9D9E3"/>
                                                  </w:divBdr>
                                                  <w:divsChild>
                                                    <w:div w:id="6942964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679509032">
          <w:marLeft w:val="0"/>
          <w:marRight w:val="0"/>
          <w:marTop w:val="0"/>
          <w:marBottom w:val="0"/>
          <w:divBdr>
            <w:top w:val="none" w:sz="0" w:space="0" w:color="auto"/>
            <w:left w:val="none" w:sz="0" w:space="0" w:color="auto"/>
            <w:bottom w:val="none" w:sz="0" w:space="0" w:color="auto"/>
            <w:right w:val="none" w:sz="0" w:space="0" w:color="auto"/>
          </w:divBdr>
        </w:div>
      </w:divsChild>
    </w:div>
    <w:div w:id="909075678">
      <w:bodyDiv w:val="1"/>
      <w:marLeft w:val="0"/>
      <w:marRight w:val="0"/>
      <w:marTop w:val="0"/>
      <w:marBottom w:val="0"/>
      <w:divBdr>
        <w:top w:val="none" w:sz="0" w:space="0" w:color="auto"/>
        <w:left w:val="none" w:sz="0" w:space="0" w:color="auto"/>
        <w:bottom w:val="none" w:sz="0" w:space="0" w:color="auto"/>
        <w:right w:val="none" w:sz="0" w:space="0" w:color="auto"/>
      </w:divBdr>
      <w:divsChild>
        <w:div w:id="73018076">
          <w:marLeft w:val="0"/>
          <w:marRight w:val="0"/>
          <w:marTop w:val="0"/>
          <w:marBottom w:val="0"/>
          <w:divBdr>
            <w:top w:val="single" w:sz="2" w:space="0" w:color="D9D9E3"/>
            <w:left w:val="single" w:sz="2" w:space="0" w:color="D9D9E3"/>
            <w:bottom w:val="single" w:sz="2" w:space="0" w:color="D9D9E3"/>
            <w:right w:val="single" w:sz="2" w:space="0" w:color="D9D9E3"/>
          </w:divBdr>
          <w:divsChild>
            <w:div w:id="338166971">
              <w:marLeft w:val="0"/>
              <w:marRight w:val="0"/>
              <w:marTop w:val="0"/>
              <w:marBottom w:val="0"/>
              <w:divBdr>
                <w:top w:val="single" w:sz="2" w:space="0" w:color="D9D9E3"/>
                <w:left w:val="single" w:sz="2" w:space="0" w:color="D9D9E3"/>
                <w:bottom w:val="single" w:sz="2" w:space="0" w:color="D9D9E3"/>
                <w:right w:val="single" w:sz="2" w:space="0" w:color="D9D9E3"/>
              </w:divBdr>
              <w:divsChild>
                <w:div w:id="1409306737">
                  <w:marLeft w:val="0"/>
                  <w:marRight w:val="0"/>
                  <w:marTop w:val="0"/>
                  <w:marBottom w:val="0"/>
                  <w:divBdr>
                    <w:top w:val="single" w:sz="2" w:space="0" w:color="D9D9E3"/>
                    <w:left w:val="single" w:sz="2" w:space="0" w:color="D9D9E3"/>
                    <w:bottom w:val="single" w:sz="2" w:space="0" w:color="D9D9E3"/>
                    <w:right w:val="single" w:sz="2" w:space="0" w:color="D9D9E3"/>
                  </w:divBdr>
                  <w:divsChild>
                    <w:div w:id="215046656">
                      <w:marLeft w:val="0"/>
                      <w:marRight w:val="0"/>
                      <w:marTop w:val="0"/>
                      <w:marBottom w:val="0"/>
                      <w:divBdr>
                        <w:top w:val="single" w:sz="2" w:space="0" w:color="D9D9E3"/>
                        <w:left w:val="single" w:sz="2" w:space="0" w:color="D9D9E3"/>
                        <w:bottom w:val="single" w:sz="2" w:space="0" w:color="D9D9E3"/>
                        <w:right w:val="single" w:sz="2" w:space="0" w:color="D9D9E3"/>
                      </w:divBdr>
                      <w:divsChild>
                        <w:div w:id="1501384776">
                          <w:marLeft w:val="0"/>
                          <w:marRight w:val="0"/>
                          <w:marTop w:val="0"/>
                          <w:marBottom w:val="0"/>
                          <w:divBdr>
                            <w:top w:val="none" w:sz="0" w:space="0" w:color="auto"/>
                            <w:left w:val="none" w:sz="0" w:space="0" w:color="auto"/>
                            <w:bottom w:val="none" w:sz="0" w:space="0" w:color="auto"/>
                            <w:right w:val="none" w:sz="0" w:space="0" w:color="auto"/>
                          </w:divBdr>
                          <w:divsChild>
                            <w:div w:id="2000886174">
                              <w:marLeft w:val="0"/>
                              <w:marRight w:val="0"/>
                              <w:marTop w:val="100"/>
                              <w:marBottom w:val="100"/>
                              <w:divBdr>
                                <w:top w:val="single" w:sz="2" w:space="0" w:color="D9D9E3"/>
                                <w:left w:val="single" w:sz="2" w:space="0" w:color="D9D9E3"/>
                                <w:bottom w:val="single" w:sz="2" w:space="0" w:color="D9D9E3"/>
                                <w:right w:val="single" w:sz="2" w:space="0" w:color="D9D9E3"/>
                              </w:divBdr>
                              <w:divsChild>
                                <w:div w:id="667709774">
                                  <w:marLeft w:val="0"/>
                                  <w:marRight w:val="0"/>
                                  <w:marTop w:val="0"/>
                                  <w:marBottom w:val="0"/>
                                  <w:divBdr>
                                    <w:top w:val="single" w:sz="2" w:space="0" w:color="D9D9E3"/>
                                    <w:left w:val="single" w:sz="2" w:space="0" w:color="D9D9E3"/>
                                    <w:bottom w:val="single" w:sz="2" w:space="0" w:color="D9D9E3"/>
                                    <w:right w:val="single" w:sz="2" w:space="0" w:color="D9D9E3"/>
                                  </w:divBdr>
                                  <w:divsChild>
                                    <w:div w:id="1102997749">
                                      <w:marLeft w:val="0"/>
                                      <w:marRight w:val="0"/>
                                      <w:marTop w:val="0"/>
                                      <w:marBottom w:val="0"/>
                                      <w:divBdr>
                                        <w:top w:val="single" w:sz="2" w:space="0" w:color="D9D9E3"/>
                                        <w:left w:val="single" w:sz="2" w:space="0" w:color="D9D9E3"/>
                                        <w:bottom w:val="single" w:sz="2" w:space="0" w:color="D9D9E3"/>
                                        <w:right w:val="single" w:sz="2" w:space="0" w:color="D9D9E3"/>
                                      </w:divBdr>
                                      <w:divsChild>
                                        <w:div w:id="1781994612">
                                          <w:marLeft w:val="0"/>
                                          <w:marRight w:val="0"/>
                                          <w:marTop w:val="0"/>
                                          <w:marBottom w:val="0"/>
                                          <w:divBdr>
                                            <w:top w:val="single" w:sz="2" w:space="0" w:color="D9D9E3"/>
                                            <w:left w:val="single" w:sz="2" w:space="0" w:color="D9D9E3"/>
                                            <w:bottom w:val="single" w:sz="2" w:space="0" w:color="D9D9E3"/>
                                            <w:right w:val="single" w:sz="2" w:space="0" w:color="D9D9E3"/>
                                          </w:divBdr>
                                          <w:divsChild>
                                            <w:div w:id="975377545">
                                              <w:marLeft w:val="0"/>
                                              <w:marRight w:val="0"/>
                                              <w:marTop w:val="0"/>
                                              <w:marBottom w:val="0"/>
                                              <w:divBdr>
                                                <w:top w:val="single" w:sz="2" w:space="0" w:color="D9D9E3"/>
                                                <w:left w:val="single" w:sz="2" w:space="0" w:color="D9D9E3"/>
                                                <w:bottom w:val="single" w:sz="2" w:space="0" w:color="D9D9E3"/>
                                                <w:right w:val="single" w:sz="2" w:space="0" w:color="D9D9E3"/>
                                              </w:divBdr>
                                              <w:divsChild>
                                                <w:div w:id="305746017">
                                                  <w:marLeft w:val="0"/>
                                                  <w:marRight w:val="0"/>
                                                  <w:marTop w:val="0"/>
                                                  <w:marBottom w:val="0"/>
                                                  <w:divBdr>
                                                    <w:top w:val="single" w:sz="2" w:space="0" w:color="D9D9E3"/>
                                                    <w:left w:val="single" w:sz="2" w:space="0" w:color="D9D9E3"/>
                                                    <w:bottom w:val="single" w:sz="2" w:space="0" w:color="D9D9E3"/>
                                                    <w:right w:val="single" w:sz="2" w:space="0" w:color="D9D9E3"/>
                                                  </w:divBdr>
                                                  <w:divsChild>
                                                    <w:div w:id="23632936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736395029">
          <w:marLeft w:val="0"/>
          <w:marRight w:val="0"/>
          <w:marTop w:val="0"/>
          <w:marBottom w:val="0"/>
          <w:divBdr>
            <w:top w:val="none" w:sz="0" w:space="0" w:color="auto"/>
            <w:left w:val="none" w:sz="0" w:space="0" w:color="auto"/>
            <w:bottom w:val="none" w:sz="0" w:space="0" w:color="auto"/>
            <w:right w:val="none" w:sz="0" w:space="0" w:color="auto"/>
          </w:divBdr>
        </w:div>
      </w:divsChild>
    </w:div>
    <w:div w:id="917254845">
      <w:bodyDiv w:val="1"/>
      <w:marLeft w:val="0"/>
      <w:marRight w:val="0"/>
      <w:marTop w:val="0"/>
      <w:marBottom w:val="0"/>
      <w:divBdr>
        <w:top w:val="none" w:sz="0" w:space="0" w:color="auto"/>
        <w:left w:val="none" w:sz="0" w:space="0" w:color="auto"/>
        <w:bottom w:val="none" w:sz="0" w:space="0" w:color="auto"/>
        <w:right w:val="none" w:sz="0" w:space="0" w:color="auto"/>
      </w:divBdr>
      <w:divsChild>
        <w:div w:id="1409500356">
          <w:marLeft w:val="-720"/>
          <w:marRight w:val="0"/>
          <w:marTop w:val="0"/>
          <w:marBottom w:val="0"/>
          <w:divBdr>
            <w:top w:val="none" w:sz="0" w:space="0" w:color="auto"/>
            <w:left w:val="none" w:sz="0" w:space="0" w:color="auto"/>
            <w:bottom w:val="none" w:sz="0" w:space="0" w:color="auto"/>
            <w:right w:val="none" w:sz="0" w:space="0" w:color="auto"/>
          </w:divBdr>
        </w:div>
      </w:divsChild>
    </w:div>
    <w:div w:id="931397864">
      <w:bodyDiv w:val="1"/>
      <w:marLeft w:val="0"/>
      <w:marRight w:val="0"/>
      <w:marTop w:val="0"/>
      <w:marBottom w:val="0"/>
      <w:divBdr>
        <w:top w:val="none" w:sz="0" w:space="0" w:color="auto"/>
        <w:left w:val="none" w:sz="0" w:space="0" w:color="auto"/>
        <w:bottom w:val="none" w:sz="0" w:space="0" w:color="auto"/>
        <w:right w:val="none" w:sz="0" w:space="0" w:color="auto"/>
      </w:divBdr>
    </w:div>
    <w:div w:id="940137777">
      <w:bodyDiv w:val="1"/>
      <w:marLeft w:val="0"/>
      <w:marRight w:val="0"/>
      <w:marTop w:val="0"/>
      <w:marBottom w:val="0"/>
      <w:divBdr>
        <w:top w:val="none" w:sz="0" w:space="0" w:color="auto"/>
        <w:left w:val="none" w:sz="0" w:space="0" w:color="auto"/>
        <w:bottom w:val="none" w:sz="0" w:space="0" w:color="auto"/>
        <w:right w:val="none" w:sz="0" w:space="0" w:color="auto"/>
      </w:divBdr>
      <w:divsChild>
        <w:div w:id="1337532219">
          <w:marLeft w:val="-720"/>
          <w:marRight w:val="0"/>
          <w:marTop w:val="0"/>
          <w:marBottom w:val="0"/>
          <w:divBdr>
            <w:top w:val="none" w:sz="0" w:space="0" w:color="auto"/>
            <w:left w:val="none" w:sz="0" w:space="0" w:color="auto"/>
            <w:bottom w:val="none" w:sz="0" w:space="0" w:color="auto"/>
            <w:right w:val="none" w:sz="0" w:space="0" w:color="auto"/>
          </w:divBdr>
        </w:div>
      </w:divsChild>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03362065">
      <w:bodyDiv w:val="1"/>
      <w:marLeft w:val="0"/>
      <w:marRight w:val="0"/>
      <w:marTop w:val="0"/>
      <w:marBottom w:val="0"/>
      <w:divBdr>
        <w:top w:val="none" w:sz="0" w:space="0" w:color="auto"/>
        <w:left w:val="none" w:sz="0" w:space="0" w:color="auto"/>
        <w:bottom w:val="none" w:sz="0" w:space="0" w:color="auto"/>
        <w:right w:val="none" w:sz="0" w:space="0" w:color="auto"/>
      </w:divBdr>
      <w:divsChild>
        <w:div w:id="1585332486">
          <w:marLeft w:val="0"/>
          <w:marRight w:val="0"/>
          <w:marTop w:val="0"/>
          <w:marBottom w:val="0"/>
          <w:divBdr>
            <w:top w:val="single" w:sz="2" w:space="0" w:color="D9D9E3"/>
            <w:left w:val="single" w:sz="2" w:space="0" w:color="D9D9E3"/>
            <w:bottom w:val="single" w:sz="2" w:space="0" w:color="D9D9E3"/>
            <w:right w:val="single" w:sz="2" w:space="0" w:color="D9D9E3"/>
          </w:divBdr>
          <w:divsChild>
            <w:div w:id="2031956367">
              <w:marLeft w:val="0"/>
              <w:marRight w:val="0"/>
              <w:marTop w:val="0"/>
              <w:marBottom w:val="0"/>
              <w:divBdr>
                <w:top w:val="single" w:sz="2" w:space="0" w:color="D9D9E3"/>
                <w:left w:val="single" w:sz="2" w:space="0" w:color="D9D9E3"/>
                <w:bottom w:val="single" w:sz="2" w:space="0" w:color="D9D9E3"/>
                <w:right w:val="single" w:sz="2" w:space="0" w:color="D9D9E3"/>
              </w:divBdr>
              <w:divsChild>
                <w:div w:id="1421949529">
                  <w:marLeft w:val="0"/>
                  <w:marRight w:val="0"/>
                  <w:marTop w:val="0"/>
                  <w:marBottom w:val="0"/>
                  <w:divBdr>
                    <w:top w:val="single" w:sz="2" w:space="0" w:color="D9D9E3"/>
                    <w:left w:val="single" w:sz="2" w:space="0" w:color="D9D9E3"/>
                    <w:bottom w:val="single" w:sz="2" w:space="0" w:color="D9D9E3"/>
                    <w:right w:val="single" w:sz="2" w:space="0" w:color="D9D9E3"/>
                  </w:divBdr>
                  <w:divsChild>
                    <w:div w:id="1170565533">
                      <w:marLeft w:val="0"/>
                      <w:marRight w:val="0"/>
                      <w:marTop w:val="0"/>
                      <w:marBottom w:val="0"/>
                      <w:divBdr>
                        <w:top w:val="single" w:sz="2" w:space="0" w:color="D9D9E3"/>
                        <w:left w:val="single" w:sz="2" w:space="0" w:color="D9D9E3"/>
                        <w:bottom w:val="single" w:sz="2" w:space="0" w:color="D9D9E3"/>
                        <w:right w:val="single" w:sz="2" w:space="0" w:color="D9D9E3"/>
                      </w:divBdr>
                      <w:divsChild>
                        <w:div w:id="227232478">
                          <w:marLeft w:val="0"/>
                          <w:marRight w:val="0"/>
                          <w:marTop w:val="0"/>
                          <w:marBottom w:val="0"/>
                          <w:divBdr>
                            <w:top w:val="none" w:sz="0" w:space="0" w:color="auto"/>
                            <w:left w:val="none" w:sz="0" w:space="0" w:color="auto"/>
                            <w:bottom w:val="none" w:sz="0" w:space="0" w:color="auto"/>
                            <w:right w:val="none" w:sz="0" w:space="0" w:color="auto"/>
                          </w:divBdr>
                          <w:divsChild>
                            <w:div w:id="2041126821">
                              <w:marLeft w:val="0"/>
                              <w:marRight w:val="0"/>
                              <w:marTop w:val="100"/>
                              <w:marBottom w:val="100"/>
                              <w:divBdr>
                                <w:top w:val="single" w:sz="2" w:space="0" w:color="D9D9E3"/>
                                <w:left w:val="single" w:sz="2" w:space="0" w:color="D9D9E3"/>
                                <w:bottom w:val="single" w:sz="2" w:space="0" w:color="D9D9E3"/>
                                <w:right w:val="single" w:sz="2" w:space="0" w:color="D9D9E3"/>
                              </w:divBdr>
                              <w:divsChild>
                                <w:div w:id="2090885563">
                                  <w:marLeft w:val="0"/>
                                  <w:marRight w:val="0"/>
                                  <w:marTop w:val="0"/>
                                  <w:marBottom w:val="0"/>
                                  <w:divBdr>
                                    <w:top w:val="single" w:sz="2" w:space="0" w:color="D9D9E3"/>
                                    <w:left w:val="single" w:sz="2" w:space="0" w:color="D9D9E3"/>
                                    <w:bottom w:val="single" w:sz="2" w:space="0" w:color="D9D9E3"/>
                                    <w:right w:val="single" w:sz="2" w:space="0" w:color="D9D9E3"/>
                                  </w:divBdr>
                                  <w:divsChild>
                                    <w:div w:id="1642687986">
                                      <w:marLeft w:val="0"/>
                                      <w:marRight w:val="0"/>
                                      <w:marTop w:val="0"/>
                                      <w:marBottom w:val="0"/>
                                      <w:divBdr>
                                        <w:top w:val="single" w:sz="2" w:space="0" w:color="D9D9E3"/>
                                        <w:left w:val="single" w:sz="2" w:space="0" w:color="D9D9E3"/>
                                        <w:bottom w:val="single" w:sz="2" w:space="0" w:color="D9D9E3"/>
                                        <w:right w:val="single" w:sz="2" w:space="0" w:color="D9D9E3"/>
                                      </w:divBdr>
                                      <w:divsChild>
                                        <w:div w:id="389115547">
                                          <w:marLeft w:val="0"/>
                                          <w:marRight w:val="0"/>
                                          <w:marTop w:val="0"/>
                                          <w:marBottom w:val="0"/>
                                          <w:divBdr>
                                            <w:top w:val="single" w:sz="2" w:space="0" w:color="D9D9E3"/>
                                            <w:left w:val="single" w:sz="2" w:space="0" w:color="D9D9E3"/>
                                            <w:bottom w:val="single" w:sz="2" w:space="0" w:color="D9D9E3"/>
                                            <w:right w:val="single" w:sz="2" w:space="0" w:color="D9D9E3"/>
                                          </w:divBdr>
                                          <w:divsChild>
                                            <w:div w:id="528448044">
                                              <w:marLeft w:val="0"/>
                                              <w:marRight w:val="0"/>
                                              <w:marTop w:val="0"/>
                                              <w:marBottom w:val="0"/>
                                              <w:divBdr>
                                                <w:top w:val="single" w:sz="2" w:space="0" w:color="D9D9E3"/>
                                                <w:left w:val="single" w:sz="2" w:space="0" w:color="D9D9E3"/>
                                                <w:bottom w:val="single" w:sz="2" w:space="0" w:color="D9D9E3"/>
                                                <w:right w:val="single" w:sz="2" w:space="0" w:color="D9D9E3"/>
                                              </w:divBdr>
                                              <w:divsChild>
                                                <w:div w:id="1436435508">
                                                  <w:marLeft w:val="0"/>
                                                  <w:marRight w:val="0"/>
                                                  <w:marTop w:val="0"/>
                                                  <w:marBottom w:val="0"/>
                                                  <w:divBdr>
                                                    <w:top w:val="single" w:sz="2" w:space="0" w:color="D9D9E3"/>
                                                    <w:left w:val="single" w:sz="2" w:space="0" w:color="D9D9E3"/>
                                                    <w:bottom w:val="single" w:sz="2" w:space="0" w:color="D9D9E3"/>
                                                    <w:right w:val="single" w:sz="2" w:space="0" w:color="D9D9E3"/>
                                                  </w:divBdr>
                                                  <w:divsChild>
                                                    <w:div w:id="46840541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095831901">
          <w:marLeft w:val="0"/>
          <w:marRight w:val="0"/>
          <w:marTop w:val="0"/>
          <w:marBottom w:val="0"/>
          <w:divBdr>
            <w:top w:val="none" w:sz="0" w:space="0" w:color="auto"/>
            <w:left w:val="none" w:sz="0" w:space="0" w:color="auto"/>
            <w:bottom w:val="none" w:sz="0" w:space="0" w:color="auto"/>
            <w:right w:val="none" w:sz="0" w:space="0" w:color="auto"/>
          </w:divBdr>
        </w:div>
      </w:divsChild>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287084642">
      <w:bodyDiv w:val="1"/>
      <w:marLeft w:val="0"/>
      <w:marRight w:val="0"/>
      <w:marTop w:val="0"/>
      <w:marBottom w:val="0"/>
      <w:divBdr>
        <w:top w:val="none" w:sz="0" w:space="0" w:color="auto"/>
        <w:left w:val="none" w:sz="0" w:space="0" w:color="auto"/>
        <w:bottom w:val="none" w:sz="0" w:space="0" w:color="auto"/>
        <w:right w:val="none" w:sz="0" w:space="0" w:color="auto"/>
      </w:divBdr>
      <w:divsChild>
        <w:div w:id="131141">
          <w:marLeft w:val="-720"/>
          <w:marRight w:val="0"/>
          <w:marTop w:val="0"/>
          <w:marBottom w:val="0"/>
          <w:divBdr>
            <w:top w:val="none" w:sz="0" w:space="0" w:color="auto"/>
            <w:left w:val="none" w:sz="0" w:space="0" w:color="auto"/>
            <w:bottom w:val="none" w:sz="0" w:space="0" w:color="auto"/>
            <w:right w:val="none" w:sz="0" w:space="0" w:color="auto"/>
          </w:divBdr>
        </w:div>
      </w:divsChild>
    </w:div>
    <w:div w:id="1450784209">
      <w:bodyDiv w:val="1"/>
      <w:marLeft w:val="0"/>
      <w:marRight w:val="0"/>
      <w:marTop w:val="0"/>
      <w:marBottom w:val="0"/>
      <w:divBdr>
        <w:top w:val="none" w:sz="0" w:space="0" w:color="auto"/>
        <w:left w:val="none" w:sz="0" w:space="0" w:color="auto"/>
        <w:bottom w:val="none" w:sz="0" w:space="0" w:color="auto"/>
        <w:right w:val="none" w:sz="0" w:space="0" w:color="auto"/>
      </w:divBdr>
      <w:divsChild>
        <w:div w:id="1153720432">
          <w:marLeft w:val="-720"/>
          <w:marRight w:val="0"/>
          <w:marTop w:val="0"/>
          <w:marBottom w:val="0"/>
          <w:divBdr>
            <w:top w:val="none" w:sz="0" w:space="0" w:color="auto"/>
            <w:left w:val="none" w:sz="0" w:space="0" w:color="auto"/>
            <w:bottom w:val="none" w:sz="0" w:space="0" w:color="auto"/>
            <w:right w:val="none" w:sz="0" w:space="0" w:color="auto"/>
          </w:divBdr>
        </w:div>
      </w:divsChild>
    </w:div>
    <w:div w:id="1476336867">
      <w:bodyDiv w:val="1"/>
      <w:marLeft w:val="0"/>
      <w:marRight w:val="0"/>
      <w:marTop w:val="0"/>
      <w:marBottom w:val="0"/>
      <w:divBdr>
        <w:top w:val="none" w:sz="0" w:space="0" w:color="auto"/>
        <w:left w:val="none" w:sz="0" w:space="0" w:color="auto"/>
        <w:bottom w:val="none" w:sz="0" w:space="0" w:color="auto"/>
        <w:right w:val="none" w:sz="0" w:space="0" w:color="auto"/>
      </w:divBdr>
      <w:divsChild>
        <w:div w:id="967392283">
          <w:marLeft w:val="0"/>
          <w:marRight w:val="0"/>
          <w:marTop w:val="0"/>
          <w:marBottom w:val="0"/>
          <w:divBdr>
            <w:top w:val="single" w:sz="2" w:space="0" w:color="D9D9E3"/>
            <w:left w:val="single" w:sz="2" w:space="0" w:color="D9D9E3"/>
            <w:bottom w:val="single" w:sz="2" w:space="0" w:color="D9D9E3"/>
            <w:right w:val="single" w:sz="2" w:space="0" w:color="D9D9E3"/>
          </w:divBdr>
          <w:divsChild>
            <w:div w:id="1436751561">
              <w:marLeft w:val="0"/>
              <w:marRight w:val="0"/>
              <w:marTop w:val="0"/>
              <w:marBottom w:val="0"/>
              <w:divBdr>
                <w:top w:val="single" w:sz="2" w:space="0" w:color="D9D9E3"/>
                <w:left w:val="single" w:sz="2" w:space="0" w:color="D9D9E3"/>
                <w:bottom w:val="single" w:sz="2" w:space="0" w:color="D9D9E3"/>
                <w:right w:val="single" w:sz="2" w:space="0" w:color="D9D9E3"/>
              </w:divBdr>
              <w:divsChild>
                <w:div w:id="859775781">
                  <w:marLeft w:val="0"/>
                  <w:marRight w:val="0"/>
                  <w:marTop w:val="0"/>
                  <w:marBottom w:val="0"/>
                  <w:divBdr>
                    <w:top w:val="single" w:sz="2" w:space="0" w:color="D9D9E3"/>
                    <w:left w:val="single" w:sz="2" w:space="0" w:color="D9D9E3"/>
                    <w:bottom w:val="single" w:sz="2" w:space="0" w:color="D9D9E3"/>
                    <w:right w:val="single" w:sz="2" w:space="0" w:color="D9D9E3"/>
                  </w:divBdr>
                  <w:divsChild>
                    <w:div w:id="1915504046">
                      <w:marLeft w:val="0"/>
                      <w:marRight w:val="0"/>
                      <w:marTop w:val="0"/>
                      <w:marBottom w:val="0"/>
                      <w:divBdr>
                        <w:top w:val="single" w:sz="2" w:space="0" w:color="D9D9E3"/>
                        <w:left w:val="single" w:sz="2" w:space="0" w:color="D9D9E3"/>
                        <w:bottom w:val="single" w:sz="2" w:space="0" w:color="D9D9E3"/>
                        <w:right w:val="single" w:sz="2" w:space="0" w:color="D9D9E3"/>
                      </w:divBdr>
                      <w:divsChild>
                        <w:div w:id="808783122">
                          <w:marLeft w:val="0"/>
                          <w:marRight w:val="0"/>
                          <w:marTop w:val="0"/>
                          <w:marBottom w:val="0"/>
                          <w:divBdr>
                            <w:top w:val="none" w:sz="0" w:space="0" w:color="auto"/>
                            <w:left w:val="none" w:sz="0" w:space="0" w:color="auto"/>
                            <w:bottom w:val="none" w:sz="0" w:space="0" w:color="auto"/>
                            <w:right w:val="none" w:sz="0" w:space="0" w:color="auto"/>
                          </w:divBdr>
                          <w:divsChild>
                            <w:div w:id="1305046305">
                              <w:marLeft w:val="0"/>
                              <w:marRight w:val="0"/>
                              <w:marTop w:val="100"/>
                              <w:marBottom w:val="100"/>
                              <w:divBdr>
                                <w:top w:val="single" w:sz="2" w:space="0" w:color="D9D9E3"/>
                                <w:left w:val="single" w:sz="2" w:space="0" w:color="D9D9E3"/>
                                <w:bottom w:val="single" w:sz="2" w:space="0" w:color="D9D9E3"/>
                                <w:right w:val="single" w:sz="2" w:space="0" w:color="D9D9E3"/>
                              </w:divBdr>
                              <w:divsChild>
                                <w:div w:id="1461609181">
                                  <w:marLeft w:val="0"/>
                                  <w:marRight w:val="0"/>
                                  <w:marTop w:val="0"/>
                                  <w:marBottom w:val="0"/>
                                  <w:divBdr>
                                    <w:top w:val="single" w:sz="2" w:space="0" w:color="D9D9E3"/>
                                    <w:left w:val="single" w:sz="2" w:space="0" w:color="D9D9E3"/>
                                    <w:bottom w:val="single" w:sz="2" w:space="0" w:color="D9D9E3"/>
                                    <w:right w:val="single" w:sz="2" w:space="0" w:color="D9D9E3"/>
                                  </w:divBdr>
                                  <w:divsChild>
                                    <w:div w:id="811480710">
                                      <w:marLeft w:val="0"/>
                                      <w:marRight w:val="0"/>
                                      <w:marTop w:val="0"/>
                                      <w:marBottom w:val="0"/>
                                      <w:divBdr>
                                        <w:top w:val="single" w:sz="2" w:space="0" w:color="D9D9E3"/>
                                        <w:left w:val="single" w:sz="2" w:space="0" w:color="D9D9E3"/>
                                        <w:bottom w:val="single" w:sz="2" w:space="0" w:color="D9D9E3"/>
                                        <w:right w:val="single" w:sz="2" w:space="0" w:color="D9D9E3"/>
                                      </w:divBdr>
                                      <w:divsChild>
                                        <w:div w:id="1877934622">
                                          <w:marLeft w:val="0"/>
                                          <w:marRight w:val="0"/>
                                          <w:marTop w:val="0"/>
                                          <w:marBottom w:val="0"/>
                                          <w:divBdr>
                                            <w:top w:val="single" w:sz="2" w:space="0" w:color="D9D9E3"/>
                                            <w:left w:val="single" w:sz="2" w:space="0" w:color="D9D9E3"/>
                                            <w:bottom w:val="single" w:sz="2" w:space="0" w:color="D9D9E3"/>
                                            <w:right w:val="single" w:sz="2" w:space="0" w:color="D9D9E3"/>
                                          </w:divBdr>
                                          <w:divsChild>
                                            <w:div w:id="389426229">
                                              <w:marLeft w:val="0"/>
                                              <w:marRight w:val="0"/>
                                              <w:marTop w:val="0"/>
                                              <w:marBottom w:val="0"/>
                                              <w:divBdr>
                                                <w:top w:val="single" w:sz="2" w:space="0" w:color="D9D9E3"/>
                                                <w:left w:val="single" w:sz="2" w:space="0" w:color="D9D9E3"/>
                                                <w:bottom w:val="single" w:sz="2" w:space="0" w:color="D9D9E3"/>
                                                <w:right w:val="single" w:sz="2" w:space="0" w:color="D9D9E3"/>
                                              </w:divBdr>
                                              <w:divsChild>
                                                <w:div w:id="1123963857">
                                                  <w:marLeft w:val="0"/>
                                                  <w:marRight w:val="0"/>
                                                  <w:marTop w:val="0"/>
                                                  <w:marBottom w:val="0"/>
                                                  <w:divBdr>
                                                    <w:top w:val="single" w:sz="2" w:space="0" w:color="D9D9E3"/>
                                                    <w:left w:val="single" w:sz="2" w:space="0" w:color="D9D9E3"/>
                                                    <w:bottom w:val="single" w:sz="2" w:space="0" w:color="D9D9E3"/>
                                                    <w:right w:val="single" w:sz="2" w:space="0" w:color="D9D9E3"/>
                                                  </w:divBdr>
                                                  <w:divsChild>
                                                    <w:div w:id="132809628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58872173">
          <w:marLeft w:val="0"/>
          <w:marRight w:val="0"/>
          <w:marTop w:val="0"/>
          <w:marBottom w:val="0"/>
          <w:divBdr>
            <w:top w:val="none" w:sz="0" w:space="0" w:color="auto"/>
            <w:left w:val="none" w:sz="0" w:space="0" w:color="auto"/>
            <w:bottom w:val="none" w:sz="0" w:space="0" w:color="auto"/>
            <w:right w:val="none" w:sz="0" w:space="0" w:color="auto"/>
          </w:divBdr>
        </w:div>
      </w:divsChild>
    </w:div>
    <w:div w:id="1490948228">
      <w:bodyDiv w:val="1"/>
      <w:marLeft w:val="0"/>
      <w:marRight w:val="0"/>
      <w:marTop w:val="0"/>
      <w:marBottom w:val="0"/>
      <w:divBdr>
        <w:top w:val="none" w:sz="0" w:space="0" w:color="auto"/>
        <w:left w:val="none" w:sz="0" w:space="0" w:color="auto"/>
        <w:bottom w:val="none" w:sz="0" w:space="0" w:color="auto"/>
        <w:right w:val="none" w:sz="0" w:space="0" w:color="auto"/>
      </w:divBdr>
    </w:div>
    <w:div w:id="1680697857">
      <w:bodyDiv w:val="1"/>
      <w:marLeft w:val="0"/>
      <w:marRight w:val="0"/>
      <w:marTop w:val="0"/>
      <w:marBottom w:val="0"/>
      <w:divBdr>
        <w:top w:val="none" w:sz="0" w:space="0" w:color="auto"/>
        <w:left w:val="none" w:sz="0" w:space="0" w:color="auto"/>
        <w:bottom w:val="none" w:sz="0" w:space="0" w:color="auto"/>
        <w:right w:val="none" w:sz="0" w:space="0" w:color="auto"/>
      </w:divBdr>
      <w:divsChild>
        <w:div w:id="992105317">
          <w:marLeft w:val="-720"/>
          <w:marRight w:val="0"/>
          <w:marTop w:val="0"/>
          <w:marBottom w:val="0"/>
          <w:divBdr>
            <w:top w:val="none" w:sz="0" w:space="0" w:color="auto"/>
            <w:left w:val="none" w:sz="0" w:space="0" w:color="auto"/>
            <w:bottom w:val="none" w:sz="0" w:space="0" w:color="auto"/>
            <w:right w:val="none" w:sz="0" w:space="0" w:color="auto"/>
          </w:divBdr>
        </w:div>
      </w:divsChild>
    </w:div>
    <w:div w:id="1777479160">
      <w:bodyDiv w:val="1"/>
      <w:marLeft w:val="0"/>
      <w:marRight w:val="0"/>
      <w:marTop w:val="0"/>
      <w:marBottom w:val="0"/>
      <w:divBdr>
        <w:top w:val="none" w:sz="0" w:space="0" w:color="auto"/>
        <w:left w:val="none" w:sz="0" w:space="0" w:color="auto"/>
        <w:bottom w:val="none" w:sz="0" w:space="0" w:color="auto"/>
        <w:right w:val="none" w:sz="0" w:space="0" w:color="auto"/>
      </w:divBdr>
      <w:divsChild>
        <w:div w:id="856386614">
          <w:marLeft w:val="0"/>
          <w:marRight w:val="0"/>
          <w:marTop w:val="0"/>
          <w:marBottom w:val="0"/>
          <w:divBdr>
            <w:top w:val="single" w:sz="2" w:space="0" w:color="D9D9E3"/>
            <w:left w:val="single" w:sz="2" w:space="0" w:color="D9D9E3"/>
            <w:bottom w:val="single" w:sz="2" w:space="0" w:color="D9D9E3"/>
            <w:right w:val="single" w:sz="2" w:space="0" w:color="D9D9E3"/>
          </w:divBdr>
          <w:divsChild>
            <w:div w:id="1053967202">
              <w:marLeft w:val="0"/>
              <w:marRight w:val="0"/>
              <w:marTop w:val="0"/>
              <w:marBottom w:val="0"/>
              <w:divBdr>
                <w:top w:val="single" w:sz="2" w:space="0" w:color="D9D9E3"/>
                <w:left w:val="single" w:sz="2" w:space="0" w:color="D9D9E3"/>
                <w:bottom w:val="single" w:sz="2" w:space="0" w:color="D9D9E3"/>
                <w:right w:val="single" w:sz="2" w:space="0" w:color="D9D9E3"/>
              </w:divBdr>
              <w:divsChild>
                <w:div w:id="564875191">
                  <w:marLeft w:val="0"/>
                  <w:marRight w:val="0"/>
                  <w:marTop w:val="0"/>
                  <w:marBottom w:val="0"/>
                  <w:divBdr>
                    <w:top w:val="single" w:sz="2" w:space="0" w:color="D9D9E3"/>
                    <w:left w:val="single" w:sz="2" w:space="0" w:color="D9D9E3"/>
                    <w:bottom w:val="single" w:sz="2" w:space="0" w:color="D9D9E3"/>
                    <w:right w:val="single" w:sz="2" w:space="0" w:color="D9D9E3"/>
                  </w:divBdr>
                  <w:divsChild>
                    <w:div w:id="1638293178">
                      <w:marLeft w:val="0"/>
                      <w:marRight w:val="0"/>
                      <w:marTop w:val="0"/>
                      <w:marBottom w:val="0"/>
                      <w:divBdr>
                        <w:top w:val="single" w:sz="2" w:space="0" w:color="D9D9E3"/>
                        <w:left w:val="single" w:sz="2" w:space="0" w:color="D9D9E3"/>
                        <w:bottom w:val="single" w:sz="2" w:space="0" w:color="D9D9E3"/>
                        <w:right w:val="single" w:sz="2" w:space="0" w:color="D9D9E3"/>
                      </w:divBdr>
                      <w:divsChild>
                        <w:div w:id="1506826399">
                          <w:marLeft w:val="0"/>
                          <w:marRight w:val="0"/>
                          <w:marTop w:val="0"/>
                          <w:marBottom w:val="0"/>
                          <w:divBdr>
                            <w:top w:val="none" w:sz="0" w:space="0" w:color="auto"/>
                            <w:left w:val="none" w:sz="0" w:space="0" w:color="auto"/>
                            <w:bottom w:val="none" w:sz="0" w:space="0" w:color="auto"/>
                            <w:right w:val="none" w:sz="0" w:space="0" w:color="auto"/>
                          </w:divBdr>
                          <w:divsChild>
                            <w:div w:id="426200202">
                              <w:marLeft w:val="0"/>
                              <w:marRight w:val="0"/>
                              <w:marTop w:val="100"/>
                              <w:marBottom w:val="100"/>
                              <w:divBdr>
                                <w:top w:val="single" w:sz="2" w:space="0" w:color="D9D9E3"/>
                                <w:left w:val="single" w:sz="2" w:space="0" w:color="D9D9E3"/>
                                <w:bottom w:val="single" w:sz="2" w:space="0" w:color="D9D9E3"/>
                                <w:right w:val="single" w:sz="2" w:space="0" w:color="D9D9E3"/>
                              </w:divBdr>
                              <w:divsChild>
                                <w:div w:id="1757164635">
                                  <w:marLeft w:val="0"/>
                                  <w:marRight w:val="0"/>
                                  <w:marTop w:val="0"/>
                                  <w:marBottom w:val="0"/>
                                  <w:divBdr>
                                    <w:top w:val="single" w:sz="2" w:space="0" w:color="D9D9E3"/>
                                    <w:left w:val="single" w:sz="2" w:space="0" w:color="D9D9E3"/>
                                    <w:bottom w:val="single" w:sz="2" w:space="0" w:color="D9D9E3"/>
                                    <w:right w:val="single" w:sz="2" w:space="0" w:color="D9D9E3"/>
                                  </w:divBdr>
                                  <w:divsChild>
                                    <w:div w:id="179973493">
                                      <w:marLeft w:val="0"/>
                                      <w:marRight w:val="0"/>
                                      <w:marTop w:val="0"/>
                                      <w:marBottom w:val="0"/>
                                      <w:divBdr>
                                        <w:top w:val="single" w:sz="2" w:space="0" w:color="D9D9E3"/>
                                        <w:left w:val="single" w:sz="2" w:space="0" w:color="D9D9E3"/>
                                        <w:bottom w:val="single" w:sz="2" w:space="0" w:color="D9D9E3"/>
                                        <w:right w:val="single" w:sz="2" w:space="0" w:color="D9D9E3"/>
                                      </w:divBdr>
                                      <w:divsChild>
                                        <w:div w:id="443576441">
                                          <w:marLeft w:val="0"/>
                                          <w:marRight w:val="0"/>
                                          <w:marTop w:val="0"/>
                                          <w:marBottom w:val="0"/>
                                          <w:divBdr>
                                            <w:top w:val="single" w:sz="2" w:space="0" w:color="D9D9E3"/>
                                            <w:left w:val="single" w:sz="2" w:space="0" w:color="D9D9E3"/>
                                            <w:bottom w:val="single" w:sz="2" w:space="0" w:color="D9D9E3"/>
                                            <w:right w:val="single" w:sz="2" w:space="0" w:color="D9D9E3"/>
                                          </w:divBdr>
                                          <w:divsChild>
                                            <w:div w:id="1155075187">
                                              <w:marLeft w:val="0"/>
                                              <w:marRight w:val="0"/>
                                              <w:marTop w:val="0"/>
                                              <w:marBottom w:val="0"/>
                                              <w:divBdr>
                                                <w:top w:val="single" w:sz="2" w:space="0" w:color="D9D9E3"/>
                                                <w:left w:val="single" w:sz="2" w:space="0" w:color="D9D9E3"/>
                                                <w:bottom w:val="single" w:sz="2" w:space="0" w:color="D9D9E3"/>
                                                <w:right w:val="single" w:sz="2" w:space="0" w:color="D9D9E3"/>
                                              </w:divBdr>
                                              <w:divsChild>
                                                <w:div w:id="1910266688">
                                                  <w:marLeft w:val="0"/>
                                                  <w:marRight w:val="0"/>
                                                  <w:marTop w:val="0"/>
                                                  <w:marBottom w:val="0"/>
                                                  <w:divBdr>
                                                    <w:top w:val="single" w:sz="2" w:space="0" w:color="D9D9E3"/>
                                                    <w:left w:val="single" w:sz="2" w:space="0" w:color="D9D9E3"/>
                                                    <w:bottom w:val="single" w:sz="2" w:space="0" w:color="D9D9E3"/>
                                                    <w:right w:val="single" w:sz="2" w:space="0" w:color="D9D9E3"/>
                                                  </w:divBdr>
                                                  <w:divsChild>
                                                    <w:div w:id="43741482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856648228">
          <w:marLeft w:val="0"/>
          <w:marRight w:val="0"/>
          <w:marTop w:val="0"/>
          <w:marBottom w:val="0"/>
          <w:divBdr>
            <w:top w:val="none" w:sz="0" w:space="0" w:color="auto"/>
            <w:left w:val="none" w:sz="0" w:space="0" w:color="auto"/>
            <w:bottom w:val="none" w:sz="0" w:space="0" w:color="auto"/>
            <w:right w:val="none" w:sz="0" w:space="0" w:color="auto"/>
          </w:divBdr>
        </w:div>
      </w:divsChild>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61120929">
      <w:bodyDiv w:val="1"/>
      <w:marLeft w:val="0"/>
      <w:marRight w:val="0"/>
      <w:marTop w:val="0"/>
      <w:marBottom w:val="0"/>
      <w:divBdr>
        <w:top w:val="none" w:sz="0" w:space="0" w:color="auto"/>
        <w:left w:val="none" w:sz="0" w:space="0" w:color="auto"/>
        <w:bottom w:val="none" w:sz="0" w:space="0" w:color="auto"/>
        <w:right w:val="none" w:sz="0" w:space="0" w:color="auto"/>
      </w:divBdr>
      <w:divsChild>
        <w:div w:id="885877734">
          <w:marLeft w:val="-720"/>
          <w:marRight w:val="0"/>
          <w:marTop w:val="0"/>
          <w:marBottom w:val="0"/>
          <w:divBdr>
            <w:top w:val="none" w:sz="0" w:space="0" w:color="auto"/>
            <w:left w:val="none" w:sz="0" w:space="0" w:color="auto"/>
            <w:bottom w:val="none" w:sz="0" w:space="0" w:color="auto"/>
            <w:right w:val="none" w:sz="0" w:space="0" w:color="auto"/>
          </w:divBdr>
        </w:div>
      </w:divsChild>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1881503875">
      <w:bodyDiv w:val="1"/>
      <w:marLeft w:val="0"/>
      <w:marRight w:val="0"/>
      <w:marTop w:val="0"/>
      <w:marBottom w:val="0"/>
      <w:divBdr>
        <w:top w:val="none" w:sz="0" w:space="0" w:color="auto"/>
        <w:left w:val="none" w:sz="0" w:space="0" w:color="auto"/>
        <w:bottom w:val="none" w:sz="0" w:space="0" w:color="auto"/>
        <w:right w:val="none" w:sz="0" w:space="0" w:color="auto"/>
      </w:divBdr>
      <w:divsChild>
        <w:div w:id="525600201">
          <w:marLeft w:val="-720"/>
          <w:marRight w:val="0"/>
          <w:marTop w:val="0"/>
          <w:marBottom w:val="0"/>
          <w:divBdr>
            <w:top w:val="none" w:sz="0" w:space="0" w:color="auto"/>
            <w:left w:val="none" w:sz="0" w:space="0" w:color="auto"/>
            <w:bottom w:val="none" w:sz="0" w:space="0" w:color="auto"/>
            <w:right w:val="none" w:sz="0" w:space="0" w:color="auto"/>
          </w:divBdr>
        </w:div>
      </w:divsChild>
    </w:div>
    <w:div w:id="2045784479">
      <w:bodyDiv w:val="1"/>
      <w:marLeft w:val="0"/>
      <w:marRight w:val="0"/>
      <w:marTop w:val="0"/>
      <w:marBottom w:val="0"/>
      <w:divBdr>
        <w:top w:val="none" w:sz="0" w:space="0" w:color="auto"/>
        <w:left w:val="none" w:sz="0" w:space="0" w:color="auto"/>
        <w:bottom w:val="none" w:sz="0" w:space="0" w:color="auto"/>
        <w:right w:val="none" w:sz="0" w:space="0" w:color="auto"/>
      </w:divBdr>
      <w:divsChild>
        <w:div w:id="72826025">
          <w:marLeft w:val="0"/>
          <w:marRight w:val="0"/>
          <w:marTop w:val="0"/>
          <w:marBottom w:val="0"/>
          <w:divBdr>
            <w:top w:val="single" w:sz="2" w:space="0" w:color="D9D9E3"/>
            <w:left w:val="single" w:sz="2" w:space="0" w:color="D9D9E3"/>
            <w:bottom w:val="single" w:sz="2" w:space="0" w:color="D9D9E3"/>
            <w:right w:val="single" w:sz="2" w:space="0" w:color="D9D9E3"/>
          </w:divBdr>
          <w:divsChild>
            <w:div w:id="607007384">
              <w:marLeft w:val="0"/>
              <w:marRight w:val="0"/>
              <w:marTop w:val="0"/>
              <w:marBottom w:val="0"/>
              <w:divBdr>
                <w:top w:val="single" w:sz="2" w:space="0" w:color="D9D9E3"/>
                <w:left w:val="single" w:sz="2" w:space="0" w:color="D9D9E3"/>
                <w:bottom w:val="single" w:sz="2" w:space="0" w:color="D9D9E3"/>
                <w:right w:val="single" w:sz="2" w:space="0" w:color="D9D9E3"/>
              </w:divBdr>
              <w:divsChild>
                <w:div w:id="895773004">
                  <w:marLeft w:val="0"/>
                  <w:marRight w:val="0"/>
                  <w:marTop w:val="0"/>
                  <w:marBottom w:val="0"/>
                  <w:divBdr>
                    <w:top w:val="single" w:sz="2" w:space="0" w:color="D9D9E3"/>
                    <w:left w:val="single" w:sz="2" w:space="0" w:color="D9D9E3"/>
                    <w:bottom w:val="single" w:sz="2" w:space="0" w:color="D9D9E3"/>
                    <w:right w:val="single" w:sz="2" w:space="0" w:color="D9D9E3"/>
                  </w:divBdr>
                  <w:divsChild>
                    <w:div w:id="318653916">
                      <w:marLeft w:val="0"/>
                      <w:marRight w:val="0"/>
                      <w:marTop w:val="0"/>
                      <w:marBottom w:val="0"/>
                      <w:divBdr>
                        <w:top w:val="single" w:sz="2" w:space="0" w:color="D9D9E3"/>
                        <w:left w:val="single" w:sz="2" w:space="0" w:color="D9D9E3"/>
                        <w:bottom w:val="single" w:sz="2" w:space="0" w:color="D9D9E3"/>
                        <w:right w:val="single" w:sz="2" w:space="0" w:color="D9D9E3"/>
                      </w:divBdr>
                      <w:divsChild>
                        <w:div w:id="57482556">
                          <w:marLeft w:val="0"/>
                          <w:marRight w:val="0"/>
                          <w:marTop w:val="0"/>
                          <w:marBottom w:val="0"/>
                          <w:divBdr>
                            <w:top w:val="none" w:sz="0" w:space="0" w:color="auto"/>
                            <w:left w:val="none" w:sz="0" w:space="0" w:color="auto"/>
                            <w:bottom w:val="none" w:sz="0" w:space="0" w:color="auto"/>
                            <w:right w:val="none" w:sz="0" w:space="0" w:color="auto"/>
                          </w:divBdr>
                          <w:divsChild>
                            <w:div w:id="1467118336">
                              <w:marLeft w:val="0"/>
                              <w:marRight w:val="0"/>
                              <w:marTop w:val="100"/>
                              <w:marBottom w:val="100"/>
                              <w:divBdr>
                                <w:top w:val="single" w:sz="2" w:space="0" w:color="D9D9E3"/>
                                <w:left w:val="single" w:sz="2" w:space="0" w:color="D9D9E3"/>
                                <w:bottom w:val="single" w:sz="2" w:space="0" w:color="D9D9E3"/>
                                <w:right w:val="single" w:sz="2" w:space="0" w:color="D9D9E3"/>
                              </w:divBdr>
                              <w:divsChild>
                                <w:div w:id="1158612020">
                                  <w:marLeft w:val="0"/>
                                  <w:marRight w:val="0"/>
                                  <w:marTop w:val="0"/>
                                  <w:marBottom w:val="0"/>
                                  <w:divBdr>
                                    <w:top w:val="single" w:sz="2" w:space="0" w:color="D9D9E3"/>
                                    <w:left w:val="single" w:sz="2" w:space="0" w:color="D9D9E3"/>
                                    <w:bottom w:val="single" w:sz="2" w:space="0" w:color="D9D9E3"/>
                                    <w:right w:val="single" w:sz="2" w:space="0" w:color="D9D9E3"/>
                                  </w:divBdr>
                                  <w:divsChild>
                                    <w:div w:id="511385173">
                                      <w:marLeft w:val="0"/>
                                      <w:marRight w:val="0"/>
                                      <w:marTop w:val="0"/>
                                      <w:marBottom w:val="0"/>
                                      <w:divBdr>
                                        <w:top w:val="single" w:sz="2" w:space="0" w:color="D9D9E3"/>
                                        <w:left w:val="single" w:sz="2" w:space="0" w:color="D9D9E3"/>
                                        <w:bottom w:val="single" w:sz="2" w:space="0" w:color="D9D9E3"/>
                                        <w:right w:val="single" w:sz="2" w:space="0" w:color="D9D9E3"/>
                                      </w:divBdr>
                                      <w:divsChild>
                                        <w:div w:id="961959636">
                                          <w:marLeft w:val="0"/>
                                          <w:marRight w:val="0"/>
                                          <w:marTop w:val="0"/>
                                          <w:marBottom w:val="0"/>
                                          <w:divBdr>
                                            <w:top w:val="single" w:sz="2" w:space="0" w:color="D9D9E3"/>
                                            <w:left w:val="single" w:sz="2" w:space="0" w:color="D9D9E3"/>
                                            <w:bottom w:val="single" w:sz="2" w:space="0" w:color="D9D9E3"/>
                                            <w:right w:val="single" w:sz="2" w:space="0" w:color="D9D9E3"/>
                                          </w:divBdr>
                                          <w:divsChild>
                                            <w:div w:id="1724402681">
                                              <w:marLeft w:val="0"/>
                                              <w:marRight w:val="0"/>
                                              <w:marTop w:val="0"/>
                                              <w:marBottom w:val="0"/>
                                              <w:divBdr>
                                                <w:top w:val="single" w:sz="2" w:space="0" w:color="D9D9E3"/>
                                                <w:left w:val="single" w:sz="2" w:space="0" w:color="D9D9E3"/>
                                                <w:bottom w:val="single" w:sz="2" w:space="0" w:color="D9D9E3"/>
                                                <w:right w:val="single" w:sz="2" w:space="0" w:color="D9D9E3"/>
                                              </w:divBdr>
                                              <w:divsChild>
                                                <w:div w:id="261649866">
                                                  <w:marLeft w:val="0"/>
                                                  <w:marRight w:val="0"/>
                                                  <w:marTop w:val="0"/>
                                                  <w:marBottom w:val="0"/>
                                                  <w:divBdr>
                                                    <w:top w:val="single" w:sz="2" w:space="0" w:color="D9D9E3"/>
                                                    <w:left w:val="single" w:sz="2" w:space="0" w:color="D9D9E3"/>
                                                    <w:bottom w:val="single" w:sz="2" w:space="0" w:color="D9D9E3"/>
                                                    <w:right w:val="single" w:sz="2" w:space="0" w:color="D9D9E3"/>
                                                  </w:divBdr>
                                                  <w:divsChild>
                                                    <w:div w:id="4607396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026491065">
          <w:marLeft w:val="0"/>
          <w:marRight w:val="0"/>
          <w:marTop w:val="0"/>
          <w:marBottom w:val="0"/>
          <w:divBdr>
            <w:top w:val="none" w:sz="0" w:space="0" w:color="auto"/>
            <w:left w:val="none" w:sz="0" w:space="0" w:color="auto"/>
            <w:bottom w:val="none" w:sz="0" w:space="0" w:color="auto"/>
            <w:right w:val="none" w:sz="0" w:space="0" w:color="auto"/>
          </w:divBdr>
        </w:div>
      </w:divsChild>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122337578">
      <w:bodyDiv w:val="1"/>
      <w:marLeft w:val="0"/>
      <w:marRight w:val="0"/>
      <w:marTop w:val="0"/>
      <w:marBottom w:val="0"/>
      <w:divBdr>
        <w:top w:val="none" w:sz="0" w:space="0" w:color="auto"/>
        <w:left w:val="none" w:sz="0" w:space="0" w:color="auto"/>
        <w:bottom w:val="none" w:sz="0" w:space="0" w:color="auto"/>
        <w:right w:val="none" w:sz="0" w:space="0" w:color="auto"/>
      </w:divBdr>
      <w:divsChild>
        <w:div w:id="1239289731">
          <w:marLeft w:val="0"/>
          <w:marRight w:val="0"/>
          <w:marTop w:val="0"/>
          <w:marBottom w:val="0"/>
          <w:divBdr>
            <w:top w:val="single" w:sz="2" w:space="0" w:color="D9D9E3"/>
            <w:left w:val="single" w:sz="2" w:space="0" w:color="D9D9E3"/>
            <w:bottom w:val="single" w:sz="2" w:space="0" w:color="D9D9E3"/>
            <w:right w:val="single" w:sz="2" w:space="0" w:color="D9D9E3"/>
          </w:divBdr>
          <w:divsChild>
            <w:div w:id="1942756426">
              <w:marLeft w:val="0"/>
              <w:marRight w:val="0"/>
              <w:marTop w:val="0"/>
              <w:marBottom w:val="0"/>
              <w:divBdr>
                <w:top w:val="single" w:sz="2" w:space="0" w:color="D9D9E3"/>
                <w:left w:val="single" w:sz="2" w:space="0" w:color="D9D9E3"/>
                <w:bottom w:val="single" w:sz="2" w:space="0" w:color="D9D9E3"/>
                <w:right w:val="single" w:sz="2" w:space="0" w:color="D9D9E3"/>
              </w:divBdr>
              <w:divsChild>
                <w:div w:id="702100146">
                  <w:marLeft w:val="0"/>
                  <w:marRight w:val="0"/>
                  <w:marTop w:val="0"/>
                  <w:marBottom w:val="0"/>
                  <w:divBdr>
                    <w:top w:val="single" w:sz="2" w:space="0" w:color="D9D9E3"/>
                    <w:left w:val="single" w:sz="2" w:space="0" w:color="D9D9E3"/>
                    <w:bottom w:val="single" w:sz="2" w:space="0" w:color="D9D9E3"/>
                    <w:right w:val="single" w:sz="2" w:space="0" w:color="D9D9E3"/>
                  </w:divBdr>
                  <w:divsChild>
                    <w:div w:id="834494545">
                      <w:marLeft w:val="0"/>
                      <w:marRight w:val="0"/>
                      <w:marTop w:val="0"/>
                      <w:marBottom w:val="0"/>
                      <w:divBdr>
                        <w:top w:val="single" w:sz="2" w:space="0" w:color="D9D9E3"/>
                        <w:left w:val="single" w:sz="2" w:space="0" w:color="D9D9E3"/>
                        <w:bottom w:val="single" w:sz="2" w:space="0" w:color="D9D9E3"/>
                        <w:right w:val="single" w:sz="2" w:space="0" w:color="D9D9E3"/>
                      </w:divBdr>
                      <w:divsChild>
                        <w:div w:id="1094281011">
                          <w:marLeft w:val="0"/>
                          <w:marRight w:val="0"/>
                          <w:marTop w:val="0"/>
                          <w:marBottom w:val="0"/>
                          <w:divBdr>
                            <w:top w:val="none" w:sz="0" w:space="0" w:color="auto"/>
                            <w:left w:val="none" w:sz="0" w:space="0" w:color="auto"/>
                            <w:bottom w:val="none" w:sz="0" w:space="0" w:color="auto"/>
                            <w:right w:val="none" w:sz="0" w:space="0" w:color="auto"/>
                          </w:divBdr>
                          <w:divsChild>
                            <w:div w:id="1120101314">
                              <w:marLeft w:val="0"/>
                              <w:marRight w:val="0"/>
                              <w:marTop w:val="100"/>
                              <w:marBottom w:val="100"/>
                              <w:divBdr>
                                <w:top w:val="single" w:sz="2" w:space="0" w:color="D9D9E3"/>
                                <w:left w:val="single" w:sz="2" w:space="0" w:color="D9D9E3"/>
                                <w:bottom w:val="single" w:sz="2" w:space="0" w:color="D9D9E3"/>
                                <w:right w:val="single" w:sz="2" w:space="0" w:color="D9D9E3"/>
                              </w:divBdr>
                              <w:divsChild>
                                <w:div w:id="1365978577">
                                  <w:marLeft w:val="0"/>
                                  <w:marRight w:val="0"/>
                                  <w:marTop w:val="0"/>
                                  <w:marBottom w:val="0"/>
                                  <w:divBdr>
                                    <w:top w:val="single" w:sz="2" w:space="0" w:color="D9D9E3"/>
                                    <w:left w:val="single" w:sz="2" w:space="0" w:color="D9D9E3"/>
                                    <w:bottom w:val="single" w:sz="2" w:space="0" w:color="D9D9E3"/>
                                    <w:right w:val="single" w:sz="2" w:space="0" w:color="D9D9E3"/>
                                  </w:divBdr>
                                  <w:divsChild>
                                    <w:div w:id="702630959">
                                      <w:marLeft w:val="0"/>
                                      <w:marRight w:val="0"/>
                                      <w:marTop w:val="0"/>
                                      <w:marBottom w:val="0"/>
                                      <w:divBdr>
                                        <w:top w:val="single" w:sz="2" w:space="0" w:color="D9D9E3"/>
                                        <w:left w:val="single" w:sz="2" w:space="0" w:color="D9D9E3"/>
                                        <w:bottom w:val="single" w:sz="2" w:space="0" w:color="D9D9E3"/>
                                        <w:right w:val="single" w:sz="2" w:space="0" w:color="D9D9E3"/>
                                      </w:divBdr>
                                      <w:divsChild>
                                        <w:div w:id="1707557380">
                                          <w:marLeft w:val="0"/>
                                          <w:marRight w:val="0"/>
                                          <w:marTop w:val="0"/>
                                          <w:marBottom w:val="0"/>
                                          <w:divBdr>
                                            <w:top w:val="single" w:sz="2" w:space="0" w:color="D9D9E3"/>
                                            <w:left w:val="single" w:sz="2" w:space="0" w:color="D9D9E3"/>
                                            <w:bottom w:val="single" w:sz="2" w:space="0" w:color="D9D9E3"/>
                                            <w:right w:val="single" w:sz="2" w:space="0" w:color="D9D9E3"/>
                                          </w:divBdr>
                                          <w:divsChild>
                                            <w:div w:id="736899795">
                                              <w:marLeft w:val="0"/>
                                              <w:marRight w:val="0"/>
                                              <w:marTop w:val="0"/>
                                              <w:marBottom w:val="0"/>
                                              <w:divBdr>
                                                <w:top w:val="single" w:sz="2" w:space="0" w:color="D9D9E3"/>
                                                <w:left w:val="single" w:sz="2" w:space="0" w:color="D9D9E3"/>
                                                <w:bottom w:val="single" w:sz="2" w:space="0" w:color="D9D9E3"/>
                                                <w:right w:val="single" w:sz="2" w:space="0" w:color="D9D9E3"/>
                                              </w:divBdr>
                                              <w:divsChild>
                                                <w:div w:id="82186325">
                                                  <w:marLeft w:val="0"/>
                                                  <w:marRight w:val="0"/>
                                                  <w:marTop w:val="0"/>
                                                  <w:marBottom w:val="0"/>
                                                  <w:divBdr>
                                                    <w:top w:val="single" w:sz="2" w:space="0" w:color="D9D9E3"/>
                                                    <w:left w:val="single" w:sz="2" w:space="0" w:color="D9D9E3"/>
                                                    <w:bottom w:val="single" w:sz="2" w:space="0" w:color="D9D9E3"/>
                                                    <w:right w:val="single" w:sz="2" w:space="0" w:color="D9D9E3"/>
                                                  </w:divBdr>
                                                  <w:divsChild>
                                                    <w:div w:id="135273093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6010335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diagramQuickStyle" Target="diagrams/quickStyle1.xml"/><Relationship Id="rId18" Type="http://schemas.openxmlformats.org/officeDocument/2006/relationships/diagramQuickStyle" Target="diagrams/quickStyle2.xml"/><Relationship Id="rId26" Type="http://schemas.openxmlformats.org/officeDocument/2006/relationships/diagramData" Target="diagrams/data4.xml"/><Relationship Id="rId39" Type="http://schemas.openxmlformats.org/officeDocument/2006/relationships/diagramColors" Target="diagrams/colors6.xml"/><Relationship Id="rId21" Type="http://schemas.openxmlformats.org/officeDocument/2006/relationships/diagramData" Target="diagrams/data3.xml"/><Relationship Id="rId34" Type="http://schemas.openxmlformats.org/officeDocument/2006/relationships/diagramColors" Target="diagrams/colors5.xml"/><Relationship Id="rId42" Type="http://schemas.openxmlformats.org/officeDocument/2006/relationships/diagramLayout" Target="diagrams/layout7.xml"/><Relationship Id="rId47" Type="http://schemas.openxmlformats.org/officeDocument/2006/relationships/hyperlink" Target="https://wired.me/science/environment/biodegradable-plastic-shoes/" TargetMode="External"/><Relationship Id="rId50" Type="http://schemas.openxmlformats.org/officeDocument/2006/relationships/header" Target="header2.xm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diagramData" Target="diagrams/data2.xml"/><Relationship Id="rId29" Type="http://schemas.openxmlformats.org/officeDocument/2006/relationships/diagramColors" Target="diagrams/colors4.xml"/><Relationship Id="rId11" Type="http://schemas.openxmlformats.org/officeDocument/2006/relationships/diagramData" Target="diagrams/data1.xml"/><Relationship Id="rId24" Type="http://schemas.openxmlformats.org/officeDocument/2006/relationships/diagramColors" Target="diagrams/colors3.xml"/><Relationship Id="rId32" Type="http://schemas.openxmlformats.org/officeDocument/2006/relationships/diagramLayout" Target="diagrams/layout5.xml"/><Relationship Id="rId37" Type="http://schemas.openxmlformats.org/officeDocument/2006/relationships/diagramLayout" Target="diagrams/layout6.xml"/><Relationship Id="rId40" Type="http://schemas.microsoft.com/office/2007/relationships/diagramDrawing" Target="diagrams/drawing6.xml"/><Relationship Id="rId45" Type="http://schemas.microsoft.com/office/2007/relationships/diagramDrawing" Target="diagrams/drawing7.xml"/><Relationship Id="rId53"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image" Target="media/image3.png"/><Relationship Id="rId19" Type="http://schemas.openxmlformats.org/officeDocument/2006/relationships/diagramColors" Target="diagrams/colors2.xml"/><Relationship Id="rId31" Type="http://schemas.openxmlformats.org/officeDocument/2006/relationships/diagramData" Target="diagrams/data5.xml"/><Relationship Id="rId44" Type="http://schemas.openxmlformats.org/officeDocument/2006/relationships/diagramColors" Target="diagrams/colors7.xml"/><Relationship Id="rId52"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diagramColors" Target="diagrams/colors1.xml"/><Relationship Id="rId22" Type="http://schemas.openxmlformats.org/officeDocument/2006/relationships/diagramLayout" Target="diagrams/layout3.xml"/><Relationship Id="rId27" Type="http://schemas.openxmlformats.org/officeDocument/2006/relationships/diagramLayout" Target="diagrams/layout4.xml"/><Relationship Id="rId30" Type="http://schemas.microsoft.com/office/2007/relationships/diagramDrawing" Target="diagrams/drawing4.xml"/><Relationship Id="rId35" Type="http://schemas.microsoft.com/office/2007/relationships/diagramDrawing" Target="diagrams/drawing5.xml"/><Relationship Id="rId43" Type="http://schemas.openxmlformats.org/officeDocument/2006/relationships/diagramQuickStyle" Target="diagrams/quickStyle7.xml"/><Relationship Id="rId48"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footer" Target="footer2.xml"/><Relationship Id="rId3" Type="http://schemas.openxmlformats.org/officeDocument/2006/relationships/styles" Target="styles.xml"/><Relationship Id="rId12" Type="http://schemas.openxmlformats.org/officeDocument/2006/relationships/diagramLayout" Target="diagrams/layout1.xml"/><Relationship Id="rId17" Type="http://schemas.openxmlformats.org/officeDocument/2006/relationships/diagramLayout" Target="diagrams/layout2.xml"/><Relationship Id="rId25" Type="http://schemas.microsoft.com/office/2007/relationships/diagramDrawing" Target="diagrams/drawing3.xml"/><Relationship Id="rId33" Type="http://schemas.openxmlformats.org/officeDocument/2006/relationships/diagramQuickStyle" Target="diagrams/quickStyle5.xml"/><Relationship Id="rId38" Type="http://schemas.openxmlformats.org/officeDocument/2006/relationships/diagramQuickStyle" Target="diagrams/quickStyle6.xml"/><Relationship Id="rId46" Type="http://schemas.openxmlformats.org/officeDocument/2006/relationships/hyperlink" Target="https://medium.com/@economicdonut/kicking-waste-to-the-curb-how-footwear-companies-can-embrace-circular-business-models-for-a-7b7d1c34da10" TargetMode="External"/><Relationship Id="rId20" Type="http://schemas.microsoft.com/office/2007/relationships/diagramDrawing" Target="diagrams/drawing2.xml"/><Relationship Id="rId41" Type="http://schemas.openxmlformats.org/officeDocument/2006/relationships/diagramData" Target="diagrams/data7.xm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microsoft.com/office/2007/relationships/diagramDrawing" Target="diagrams/drawing1.xml"/><Relationship Id="rId23" Type="http://schemas.openxmlformats.org/officeDocument/2006/relationships/diagramQuickStyle" Target="diagrams/quickStyle3.xml"/><Relationship Id="rId28" Type="http://schemas.openxmlformats.org/officeDocument/2006/relationships/diagramQuickStyle" Target="diagrams/quickStyle4.xml"/><Relationship Id="rId36" Type="http://schemas.openxmlformats.org/officeDocument/2006/relationships/diagramData" Target="diagrams/data6.xml"/><Relationship Id="rId4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2.png"/></Relationships>
</file>

<file path=word/_rels/footer2.xml.rels><?xml version="1.0" encoding="UTF-8" standalone="yes"?>
<Relationships xmlns="http://schemas.openxmlformats.org/package/2006/relationships"><Relationship Id="rId1" Type="http://schemas.openxmlformats.org/officeDocument/2006/relationships/image" Target="media/image12.png"/></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diagrams/_rels/data1.xml.rels><?xml version="1.0" encoding="UTF-8" standalone="yes"?>
<Relationships xmlns="http://schemas.openxmlformats.org/package/2006/relationships"><Relationship Id="rId1" Type="http://schemas.openxmlformats.org/officeDocument/2006/relationships/image" Target="../media/image4.png"/></Relationships>
</file>

<file path=word/diagrams/_rels/data2.xml.rels><?xml version="1.0" encoding="UTF-8" standalone="yes"?>
<Relationships xmlns="http://schemas.openxmlformats.org/package/2006/relationships"><Relationship Id="rId1" Type="http://schemas.openxmlformats.org/officeDocument/2006/relationships/image" Target="../media/image5.png"/></Relationships>
</file>

<file path=word/diagrams/_rels/data3.xml.rels><?xml version="1.0" encoding="UTF-8" standalone="yes"?>
<Relationships xmlns="http://schemas.openxmlformats.org/package/2006/relationships"><Relationship Id="rId1" Type="http://schemas.openxmlformats.org/officeDocument/2006/relationships/image" Target="../media/image6.png"/></Relationships>
</file>

<file path=word/diagrams/_rels/data4.xml.rels><?xml version="1.0" encoding="UTF-8" standalone="yes"?>
<Relationships xmlns="http://schemas.openxmlformats.org/package/2006/relationships"><Relationship Id="rId1" Type="http://schemas.openxmlformats.org/officeDocument/2006/relationships/image" Target="../media/image7.png"/></Relationships>
</file>

<file path=word/diagrams/_rels/data5.xml.rels><?xml version="1.0" encoding="UTF-8" standalone="yes"?>
<Relationships xmlns="http://schemas.openxmlformats.org/package/2006/relationships"><Relationship Id="rId1" Type="http://schemas.openxmlformats.org/officeDocument/2006/relationships/image" Target="../media/image8.png"/></Relationships>
</file>

<file path=word/diagrams/_rels/data6.xml.rels><?xml version="1.0" encoding="UTF-8" standalone="yes"?>
<Relationships xmlns="http://schemas.openxmlformats.org/package/2006/relationships"><Relationship Id="rId1" Type="http://schemas.openxmlformats.org/officeDocument/2006/relationships/image" Target="../media/image9.png"/></Relationships>
</file>

<file path=word/diagrams/_rels/data7.xml.rels><?xml version="1.0" encoding="UTF-8" standalone="yes"?>
<Relationships xmlns="http://schemas.openxmlformats.org/package/2006/relationships"><Relationship Id="rId1" Type="http://schemas.openxmlformats.org/officeDocument/2006/relationships/image" Target="../media/image10.png"/></Relationships>
</file>

<file path=word/diagrams/_rels/drawing1.xml.rels><?xml version="1.0" encoding="UTF-8" standalone="yes"?>
<Relationships xmlns="http://schemas.openxmlformats.org/package/2006/relationships"><Relationship Id="rId1" Type="http://schemas.openxmlformats.org/officeDocument/2006/relationships/image" Target="../media/image4.png"/></Relationships>
</file>

<file path=word/diagrams/_rels/drawing2.xml.rels><?xml version="1.0" encoding="UTF-8" standalone="yes"?>
<Relationships xmlns="http://schemas.openxmlformats.org/package/2006/relationships"><Relationship Id="rId1" Type="http://schemas.openxmlformats.org/officeDocument/2006/relationships/image" Target="../media/image5.png"/></Relationships>
</file>

<file path=word/diagrams/_rels/drawing3.xml.rels><?xml version="1.0" encoding="UTF-8" standalone="yes"?>
<Relationships xmlns="http://schemas.openxmlformats.org/package/2006/relationships"><Relationship Id="rId1" Type="http://schemas.openxmlformats.org/officeDocument/2006/relationships/image" Target="../media/image6.png"/></Relationships>
</file>

<file path=word/diagrams/_rels/drawing4.xml.rels><?xml version="1.0" encoding="UTF-8" standalone="yes"?>
<Relationships xmlns="http://schemas.openxmlformats.org/package/2006/relationships"><Relationship Id="rId1" Type="http://schemas.openxmlformats.org/officeDocument/2006/relationships/image" Target="../media/image7.png"/></Relationships>
</file>

<file path=word/diagrams/_rels/drawing5.xml.rels><?xml version="1.0" encoding="UTF-8" standalone="yes"?>
<Relationships xmlns="http://schemas.openxmlformats.org/package/2006/relationships"><Relationship Id="rId1" Type="http://schemas.openxmlformats.org/officeDocument/2006/relationships/image" Target="../media/image8.png"/></Relationships>
</file>

<file path=word/diagrams/_rels/drawing6.xml.rels><?xml version="1.0" encoding="UTF-8" standalone="yes"?>
<Relationships xmlns="http://schemas.openxmlformats.org/package/2006/relationships"><Relationship Id="rId1" Type="http://schemas.openxmlformats.org/officeDocument/2006/relationships/image" Target="../media/image9.png"/></Relationships>
</file>

<file path=word/diagrams/_rels/drawing7.xml.rels><?xml version="1.0" encoding="UTF-8" standalone="yes"?>
<Relationships xmlns="http://schemas.openxmlformats.org/package/2006/relationships"><Relationship Id="rId1" Type="http://schemas.openxmlformats.org/officeDocument/2006/relationships/image" Target="../media/image10.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401012" y="2485415"/>
          <a:ext cx="3404837" cy="311779"/>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18205" y="46007"/>
          <a:ext cx="1825499" cy="2026026"/>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242018" y="153290"/>
          <a:ext cx="3691058" cy="2626598"/>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5935811" y="314721"/>
          <a:ext cx="141917" cy="2626598"/>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114790" y="0"/>
          <a:ext cx="3549140" cy="2484533"/>
        </a:xfrm>
        <a:prstGeom prst="rect">
          <a:avLst/>
        </a:prstGeom>
        <a:blipFill rotWithShape="1">
          <a:blip xmlns:r="http://schemas.openxmlformats.org/officeDocument/2006/relationships" r:embed="rId1"/>
          <a:srcRect/>
          <a:stretch>
            <a:fillRect l="-3000" r="-3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401012" y="2485415"/>
          <a:ext cx="3404837" cy="311779"/>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18205" y="46007"/>
          <a:ext cx="1825499" cy="2026026"/>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242018" y="153290"/>
          <a:ext cx="3691058" cy="2626598"/>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5935811" y="314721"/>
          <a:ext cx="141917" cy="2626598"/>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114790" y="0"/>
          <a:ext cx="3549140" cy="2484533"/>
        </a:xfrm>
        <a:prstGeom prst="rect">
          <a:avLst/>
        </a:prstGeom>
        <a:blipFill rotWithShape="1">
          <a:blip xmlns:r="http://schemas.openxmlformats.org/officeDocument/2006/relationships" r:embed="rId1"/>
          <a:srcRect/>
          <a:stretch>
            <a:fillRect l="-17000" r="-17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401012" y="2485415"/>
          <a:ext cx="3404837" cy="311779"/>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18205" y="46007"/>
          <a:ext cx="1825499" cy="2026026"/>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242018" y="153290"/>
          <a:ext cx="3691058" cy="2626598"/>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5935811" y="314721"/>
          <a:ext cx="141917" cy="2626598"/>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114790" y="0"/>
          <a:ext cx="3549140" cy="2484533"/>
        </a:xfrm>
        <a:prstGeom prst="rect">
          <a:avLst/>
        </a:prstGeom>
        <a:blipFill rotWithShape="1">
          <a:blip xmlns:r="http://schemas.openxmlformats.org/officeDocument/2006/relationships" r:embed="rId1"/>
          <a:srcRect/>
          <a:stretch>
            <a:fillRect l="-29000" r="-29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401012" y="2485415"/>
          <a:ext cx="3404837" cy="311779"/>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18205" y="46007"/>
          <a:ext cx="1825499" cy="2026026"/>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242018" y="153290"/>
          <a:ext cx="3691058" cy="2626598"/>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5935811" y="314721"/>
          <a:ext cx="141917" cy="2626598"/>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114790" y="0"/>
          <a:ext cx="3549140" cy="2484533"/>
        </a:xfrm>
        <a:prstGeom prst="rect">
          <a:avLst/>
        </a:prstGeom>
        <a:blipFill rotWithShape="1">
          <a:blip xmlns:r="http://schemas.openxmlformats.org/officeDocument/2006/relationships" r:embed="rId1"/>
          <a:srcRect/>
          <a:stretch>
            <a:fillRect l="-3000" r="-3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401012" y="2485415"/>
          <a:ext cx="3404837" cy="311779"/>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18205" y="46007"/>
          <a:ext cx="1825499" cy="2026026"/>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242018" y="153290"/>
          <a:ext cx="3691058" cy="2626598"/>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5935811" y="314721"/>
          <a:ext cx="141917" cy="2626598"/>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114790" y="0"/>
          <a:ext cx="3549140" cy="2484533"/>
        </a:xfrm>
        <a:prstGeom prst="rect">
          <a:avLst/>
        </a:prstGeom>
        <a:blipFill rotWithShape="1">
          <a:blip xmlns:r="http://schemas.openxmlformats.org/officeDocument/2006/relationships" r:embed="rId1"/>
          <a:srcRect/>
          <a:stretch>
            <a:fillRect l="-9000" r="-9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401012" y="2485415"/>
          <a:ext cx="3404837" cy="311779"/>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18205" y="46007"/>
          <a:ext cx="1825499" cy="2026026"/>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242018" y="153290"/>
          <a:ext cx="3691058" cy="2626598"/>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5935811" y="314721"/>
          <a:ext cx="141917" cy="2626598"/>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114790" y="0"/>
          <a:ext cx="3549140" cy="2484533"/>
        </a:xfrm>
        <a:prstGeom prst="rect">
          <a:avLst/>
        </a:prstGeom>
        <a:blipFill rotWithShape="1">
          <a:blip xmlns:r="http://schemas.openxmlformats.org/officeDocument/2006/relationships" r:embed="rId1"/>
          <a:srcRect/>
          <a:stretch>
            <a:fillRect l="-13000" r="-13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401012" y="2485415"/>
          <a:ext cx="3404837" cy="311779"/>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18205" y="46007"/>
          <a:ext cx="1825499" cy="2026026"/>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242018" y="153290"/>
          <a:ext cx="3691058" cy="2626598"/>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5935811" y="314721"/>
          <a:ext cx="141917" cy="2626598"/>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114790" y="0"/>
          <a:ext cx="3549140" cy="2484533"/>
        </a:xfrm>
        <a:prstGeom prst="rect">
          <a:avLst/>
        </a:prstGeom>
        <a:blipFill rotWithShape="1">
          <a:blip xmlns:r="http://schemas.openxmlformats.org/officeDocument/2006/relationships" r:embed="rId1"/>
          <a:srcRect/>
          <a:stretch>
            <a:fillRect l="-24000" r="-24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4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l="-3000" r="-3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l="-17000" r="-17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l="-29000" r="-29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l="-3000" r="-3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l="-9000" r="-9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l="-13000" r="-13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l="-24000" r="-24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layout1.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955FC-481B-4C59-85F8-66C807339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29</Pages>
  <Words>5661</Words>
  <Characters>32269</Characters>
  <Application>Microsoft Office Word</Application>
  <DocSecurity>0</DocSecurity>
  <Lines>268</Lines>
  <Paragraphs>75</Paragraphs>
  <ScaleCrop>false</ScaleCrop>
  <HeadingPairs>
    <vt:vector size="6" baseType="variant">
      <vt:variant>
        <vt:lpstr>Τίτλος</vt:lpstr>
      </vt:variant>
      <vt:variant>
        <vt:i4>1</vt:i4>
      </vt:variant>
      <vt:variant>
        <vt:lpstr>Title</vt:lpstr>
      </vt:variant>
      <vt:variant>
        <vt:i4>1</vt:i4>
      </vt:variant>
      <vt:variant>
        <vt:lpstr>Titlu</vt:lpstr>
      </vt:variant>
      <vt:variant>
        <vt:i4>1</vt:i4>
      </vt:variant>
    </vt:vector>
  </HeadingPairs>
  <TitlesOfParts>
    <vt:vector size="3" baseType="lpstr">
      <vt:lpstr>Deliverable D2.1. Modular Course</vt:lpstr>
      <vt:lpstr>Deliverable D2.1. Modular Course</vt:lpstr>
      <vt:lpstr>Deliverable D2.1. Modular Course</vt:lpstr>
    </vt:vector>
  </TitlesOfParts>
  <Company/>
  <LinksUpToDate>false</LinksUpToDate>
  <CharactersWithSpaces>37855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Teslim Edilebilir D2.1. Modüler Kurs</dc:title>
  <dc:subject>WP4: S</dc:subject>
  <dc:creator>Lina Tsakalou</dc:creator>
  <cp:keywords/>
  <dc:description/>
  <cp:lastModifiedBy>Yusuf Koc</cp:lastModifiedBy>
  <cp:revision>4</cp:revision>
  <cp:lastPrinted>2023-04-05T08:50:00Z</cp:lastPrinted>
  <dcterms:created xsi:type="dcterms:W3CDTF">2024-01-23T05:45:00Z</dcterms:created>
  <dcterms:modified xsi:type="dcterms:W3CDTF">2024-12-05T13:34:00Z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