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136428790" w:displacedByCustomXml="next"/>
    <w:bookmarkEnd w:id="0" w:displacedByCustomXml="next"/>
    <w:sdt>
      <w:sdtPr>
        <w:id w:val="-985621634"/>
        <w:docPartObj>
          <w:docPartGallery w:val="Cover Pages"/>
          <w:docPartUnique/>
        </w:docPartObj>
      </w:sdtPr>
      <w:sdtContent>
        <w:p w14:paraId="5759AF93" w14:textId="31A68578" w:rsidR="00EE1666" w:rsidRPr="00167B70" w:rsidRDefault="0084562B">
          <w:r>
            <w:rPr>
              <w:noProof/>
              <w:lang w:val="tr-TR" w:eastAsia="tr-TR"/>
            </w:rPr>
            <mc:AlternateContent>
              <mc:Choice Requires="wps">
                <w:drawing>
                  <wp:anchor distT="0" distB="0" distL="182880" distR="182880" simplePos="0" relativeHeight="251632640" behindDoc="0" locked="0" layoutInCell="1" allowOverlap="1" wp14:anchorId="2CE7BE87" wp14:editId="587606A1">
                    <wp:simplePos x="0" y="0"/>
                    <wp:positionH relativeFrom="margin">
                      <wp:posOffset>154305</wp:posOffset>
                    </wp:positionH>
                    <wp:positionV relativeFrom="page">
                      <wp:posOffset>6534150</wp:posOffset>
                    </wp:positionV>
                    <wp:extent cx="6362700" cy="3631565"/>
                    <wp:effectExtent l="0" t="0" r="0" b="0"/>
                    <wp:wrapSquare wrapText="bothSides"/>
                    <wp:docPr id="1175991121"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40CF0DAA" w14:textId="5F074D56" w:rsidR="00FC1927" w:rsidRDefault="00B21EFC" w:rsidP="00B21EFC">
                                <w:pPr>
                                  <w:pStyle w:val="AralkYok"/>
                                  <w:jc w:val="right"/>
                                  <w:rPr>
                                    <w:b/>
                                    <w:caps/>
                                    <w:color w:val="FFFFFF" w:themeColor="background1"/>
                                    <w:sz w:val="36"/>
                                    <w:szCs w:val="36"/>
                                    <w:bdr w:val="single" w:sz="4" w:space="0" w:color="19479C"/>
                                    <w:shd w:val="clear" w:color="auto" w:fill="19479C"/>
                                    <w:lang w:val="tr-TR"/>
                                  </w:rPr>
                                </w:pPr>
                                <w:r w:rsidRPr="00B21EFC">
                                  <w:rPr>
                                    <w:b/>
                                    <w:caps/>
                                    <w:color w:val="134770" w:themeColor="text2"/>
                                    <w:sz w:val="36"/>
                                    <w:szCs w:val="36"/>
                                    <w:lang w:val="en-GB"/>
                                  </w:rPr>
                                  <w:t>ÇALIŞMA PAKETİ 3</w:t>
                                </w:r>
                                <w:r w:rsidR="00FC1927" w:rsidRPr="00AA12B2">
                                  <w:rPr>
                                    <w:b/>
                                    <w:caps/>
                                    <w:color w:val="134770" w:themeColor="text2"/>
                                    <w:sz w:val="36"/>
                                    <w:szCs w:val="36"/>
                                  </w:rPr>
                                  <w:br/>
                                </w:r>
                                <w:r w:rsidR="00FC1927" w:rsidRPr="00AA12B2">
                                  <w:rPr>
                                    <w:b/>
                                    <w:caps/>
                                    <w:color w:val="134770" w:themeColor="text2"/>
                                    <w:sz w:val="36"/>
                                    <w:szCs w:val="36"/>
                                  </w:rPr>
                                  <w:br/>
                                </w:r>
                                <w:r w:rsidRPr="00B21EFC">
                                  <w:rPr>
                                    <w:b/>
                                    <w:caps/>
                                    <w:color w:val="FFFFFF" w:themeColor="background1"/>
                                    <w:sz w:val="36"/>
                                    <w:szCs w:val="36"/>
                                    <w:bdr w:val="single" w:sz="4" w:space="0" w:color="19479C"/>
                                    <w:shd w:val="clear" w:color="auto" w:fill="19479C"/>
                                  </w:rPr>
                                  <w:t>“AYAKKABI ENDÜSTRİSİ İÇİN SÜRDÜRÜLEBİLİR KAYNAKLAR VE MALZEMELER” KONULU MOOC</w:t>
                                </w:r>
                              </w:p>
                              <w:p w14:paraId="3A428756" w14:textId="77777777" w:rsidR="00B21EFC" w:rsidRPr="00B21EFC" w:rsidRDefault="00B21EFC" w:rsidP="00B21EFC">
                                <w:pPr>
                                  <w:pStyle w:val="AralkYok"/>
                                  <w:jc w:val="right"/>
                                  <w:rPr>
                                    <w:caps/>
                                    <w:color w:val="134770" w:themeColor="text2"/>
                                    <w:sz w:val="28"/>
                                    <w:szCs w:val="28"/>
                                    <w:lang w:val="tr-TR"/>
                                  </w:rPr>
                                </w:pPr>
                              </w:p>
                              <w:p w14:paraId="5A47D378" w14:textId="76BC2C57" w:rsidR="004B1DEA" w:rsidRDefault="00B21EFC" w:rsidP="009F4A35">
                                <w:pPr>
                                  <w:pStyle w:val="AralkYok"/>
                                  <w:spacing w:before="40" w:after="40"/>
                                  <w:jc w:val="right"/>
                                  <w:rPr>
                                    <w:b/>
                                    <w:caps/>
                                    <w:color w:val="C00000"/>
                                    <w:sz w:val="36"/>
                                    <w:szCs w:val="36"/>
                                  </w:rPr>
                                </w:pPr>
                                <w:r w:rsidRPr="00B21EFC">
                                  <w:rPr>
                                    <w:b/>
                                    <w:caps/>
                                    <w:color w:val="134770" w:themeColor="text2"/>
                                    <w:sz w:val="36"/>
                                    <w:szCs w:val="36"/>
                                    <w:lang w:val="en-GB"/>
                                  </w:rPr>
                                  <w:t>GÖREV T3.3 MOOC İÇİN İÇERİK</w:t>
                                </w: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2CE7BE87" id="_x0000_t202" coordsize="21600,21600" o:spt="202" path="m,l,21600r21600,l21600,xe">
                    <v:stroke joinstyle="miter"/>
                    <v:path gradientshapeok="t" o:connecttype="rect"/>
                  </v:shapetype>
                  <v:shape id="Metin Kutusu 3" o:spid="_x0000_s1026" type="#_x0000_t202" style="position:absolute;left:0;text-align:left;margin-left:12.15pt;margin-top:514.5pt;width:501pt;height:285.95pt;z-index:25163264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40CF0DAA" w14:textId="5F074D56" w:rsidR="00FC1927" w:rsidRDefault="00B21EFC" w:rsidP="00B21EFC">
                          <w:pPr>
                            <w:pStyle w:val="AralkYok"/>
                            <w:jc w:val="right"/>
                            <w:rPr>
                              <w:b/>
                              <w:caps/>
                              <w:color w:val="FFFFFF" w:themeColor="background1"/>
                              <w:sz w:val="36"/>
                              <w:szCs w:val="36"/>
                              <w:bdr w:val="single" w:sz="4" w:space="0" w:color="19479C"/>
                              <w:shd w:val="clear" w:color="auto" w:fill="19479C"/>
                              <w:lang w:val="tr-TR"/>
                            </w:rPr>
                          </w:pPr>
                          <w:r w:rsidRPr="00B21EFC">
                            <w:rPr>
                              <w:b/>
                              <w:caps/>
                              <w:color w:val="134770" w:themeColor="text2"/>
                              <w:sz w:val="36"/>
                              <w:szCs w:val="36"/>
                              <w:lang w:val="en-GB"/>
                            </w:rPr>
                            <w:t>ÇALIŞMA PAKETİ 3</w:t>
                          </w:r>
                          <w:r w:rsidR="00FC1927" w:rsidRPr="00AA12B2">
                            <w:rPr>
                              <w:b/>
                              <w:caps/>
                              <w:color w:val="134770" w:themeColor="text2"/>
                              <w:sz w:val="36"/>
                              <w:szCs w:val="36"/>
                            </w:rPr>
                            <w:br/>
                          </w:r>
                          <w:r w:rsidR="00FC1927" w:rsidRPr="00AA12B2">
                            <w:rPr>
                              <w:b/>
                              <w:caps/>
                              <w:color w:val="134770" w:themeColor="text2"/>
                              <w:sz w:val="36"/>
                              <w:szCs w:val="36"/>
                            </w:rPr>
                            <w:br/>
                          </w:r>
                          <w:r w:rsidRPr="00B21EFC">
                            <w:rPr>
                              <w:b/>
                              <w:caps/>
                              <w:color w:val="FFFFFF" w:themeColor="background1"/>
                              <w:sz w:val="36"/>
                              <w:szCs w:val="36"/>
                              <w:bdr w:val="single" w:sz="4" w:space="0" w:color="19479C"/>
                              <w:shd w:val="clear" w:color="auto" w:fill="19479C"/>
                            </w:rPr>
                            <w:t>“AYAKKABI ENDÜSTRİSİ İÇİN SÜRDÜRÜLEBİLİR KAYNAKLAR VE MALZEMELER” KONULU MOOC</w:t>
                          </w:r>
                        </w:p>
                        <w:p w14:paraId="3A428756" w14:textId="77777777" w:rsidR="00B21EFC" w:rsidRPr="00B21EFC" w:rsidRDefault="00B21EFC" w:rsidP="00B21EFC">
                          <w:pPr>
                            <w:pStyle w:val="AralkYok"/>
                            <w:jc w:val="right"/>
                            <w:rPr>
                              <w:caps/>
                              <w:color w:val="134770" w:themeColor="text2"/>
                              <w:sz w:val="28"/>
                              <w:szCs w:val="28"/>
                              <w:lang w:val="tr-TR"/>
                            </w:rPr>
                          </w:pPr>
                        </w:p>
                        <w:p w14:paraId="5A47D378" w14:textId="76BC2C57" w:rsidR="004B1DEA" w:rsidRDefault="00B21EFC" w:rsidP="009F4A35">
                          <w:pPr>
                            <w:pStyle w:val="AralkYok"/>
                            <w:spacing w:before="40" w:after="40"/>
                            <w:jc w:val="right"/>
                            <w:rPr>
                              <w:b/>
                              <w:caps/>
                              <w:color w:val="C00000"/>
                              <w:sz w:val="36"/>
                              <w:szCs w:val="36"/>
                            </w:rPr>
                          </w:pPr>
                          <w:r w:rsidRPr="00B21EFC">
                            <w:rPr>
                              <w:b/>
                              <w:caps/>
                              <w:color w:val="134770" w:themeColor="text2"/>
                              <w:sz w:val="36"/>
                              <w:szCs w:val="36"/>
                              <w:lang w:val="en-GB"/>
                            </w:rPr>
                            <w:t>GÖREV T3.3 MOOC İÇİN İÇERİK</w:t>
                          </w: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sidR="001122DA" w:rsidRPr="00167B70">
            <w:rPr>
              <w:noProof/>
              <w:lang w:val="tr-TR" w:eastAsia="tr-TR"/>
            </w:rPr>
            <w:drawing>
              <wp:anchor distT="0" distB="0" distL="114300" distR="114300" simplePos="0" relativeHeight="251638784" behindDoc="0" locked="0" layoutInCell="1" allowOverlap="1" wp14:anchorId="48CEA363" wp14:editId="6A242034">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167B70">
            <w:br w:type="page"/>
          </w:r>
        </w:p>
      </w:sdtContent>
    </w:sdt>
    <w:p w14:paraId="5097075F" w14:textId="77777777" w:rsidR="00FB532A" w:rsidRPr="00167B70" w:rsidRDefault="00FB532A" w:rsidP="00FB532A">
      <w:pPr>
        <w:spacing w:after="0"/>
        <w:jc w:val="right"/>
        <w:rPr>
          <w:b/>
          <w:color w:val="002060"/>
          <w:sz w:val="44"/>
        </w:rPr>
      </w:pPr>
    </w:p>
    <w:p w14:paraId="34F4F784" w14:textId="55764BCA" w:rsidR="00007BDA" w:rsidRDefault="00ED3A1E" w:rsidP="00007BDA">
      <w:pPr>
        <w:spacing w:after="0"/>
        <w:jc w:val="right"/>
        <w:rPr>
          <w:b/>
          <w:color w:val="002060"/>
          <w:sz w:val="44"/>
        </w:rPr>
      </w:pPr>
      <w:r>
        <w:rPr>
          <w:b/>
          <w:color w:val="002060"/>
          <w:sz w:val="44"/>
        </w:rPr>
        <w:t xml:space="preserve">                                </w:t>
      </w:r>
      <w:r w:rsidR="00B21EFC" w:rsidRPr="00B21EFC">
        <w:rPr>
          <w:b/>
          <w:color w:val="002060"/>
          <w:sz w:val="44"/>
        </w:rPr>
        <w:t>ÖĞRENME SONUCU BİRİMİ</w:t>
      </w:r>
    </w:p>
    <w:p w14:paraId="4D02BAFA" w14:textId="4F240C34" w:rsidR="00FB532A" w:rsidRPr="00167B70" w:rsidRDefault="002023E3" w:rsidP="00007BDA">
      <w:pPr>
        <w:spacing w:after="0"/>
        <w:jc w:val="right"/>
        <w:rPr>
          <w:b/>
          <w:color w:val="002060"/>
          <w:sz w:val="44"/>
        </w:rPr>
      </w:pPr>
      <w:r w:rsidRPr="00167B70">
        <w:rPr>
          <w:b/>
          <w:color w:val="002060"/>
          <w:sz w:val="44"/>
        </w:rPr>
        <w:t>UL</w:t>
      </w:r>
      <w:r w:rsidR="00313A2C" w:rsidRPr="00167B70">
        <w:rPr>
          <w:b/>
          <w:color w:val="002060"/>
          <w:sz w:val="44"/>
        </w:rPr>
        <w:t>0</w:t>
      </w:r>
      <w:r w:rsidR="008005CC" w:rsidRPr="00167B70">
        <w:rPr>
          <w:b/>
          <w:color w:val="002060"/>
          <w:sz w:val="44"/>
        </w:rPr>
        <w:t>2</w:t>
      </w:r>
    </w:p>
    <w:p w14:paraId="7CCBDF22" w14:textId="77777777" w:rsidR="00FB532A" w:rsidRPr="00167B70" w:rsidRDefault="00FB532A" w:rsidP="00FB532A">
      <w:pPr>
        <w:spacing w:after="0"/>
        <w:jc w:val="right"/>
        <w:rPr>
          <w:b/>
          <w:color w:val="002060"/>
          <w:sz w:val="44"/>
        </w:rPr>
      </w:pPr>
      <w:r w:rsidRPr="00167B70">
        <w:rPr>
          <w:b/>
          <w:color w:val="002060"/>
          <w:sz w:val="44"/>
        </w:rPr>
        <w:t xml:space="preserve"> </w:t>
      </w:r>
    </w:p>
    <w:p w14:paraId="343C2525" w14:textId="592AB609" w:rsidR="00FB532A" w:rsidRPr="00167B70" w:rsidRDefault="00B21EFC" w:rsidP="000856EE">
      <w:pPr>
        <w:shd w:val="clear" w:color="auto" w:fill="19479C"/>
        <w:spacing w:after="0"/>
        <w:jc w:val="right"/>
        <w:rPr>
          <w:b/>
          <w:color w:val="FFFFFF" w:themeColor="background1"/>
          <w:sz w:val="48"/>
        </w:rPr>
      </w:pPr>
      <w:r>
        <w:rPr>
          <w:b/>
          <w:caps/>
          <w:color w:val="FFFFFF" w:themeColor="background1"/>
          <w:sz w:val="44"/>
        </w:rPr>
        <w:t xml:space="preserve">ayakkabı </w:t>
      </w:r>
      <w:r w:rsidR="009C21C3">
        <w:rPr>
          <w:b/>
          <w:caps/>
          <w:color w:val="FFFFFF" w:themeColor="background1"/>
          <w:sz w:val="44"/>
        </w:rPr>
        <w:t>ENDÜSTRİSİ</w:t>
      </w:r>
      <w:r>
        <w:rPr>
          <w:b/>
          <w:caps/>
          <w:color w:val="FFFFFF" w:themeColor="background1"/>
          <w:sz w:val="44"/>
        </w:rPr>
        <w:t xml:space="preserve"> </w:t>
      </w:r>
      <w:r w:rsidR="009C21C3">
        <w:rPr>
          <w:b/>
          <w:caps/>
          <w:color w:val="FFFFFF" w:themeColor="background1"/>
          <w:sz w:val="44"/>
        </w:rPr>
        <w:t xml:space="preserve">İÇİN SÜRDÜRÜLEBİLİR </w:t>
      </w:r>
      <w:r>
        <w:rPr>
          <w:b/>
          <w:caps/>
          <w:color w:val="FFFFFF" w:themeColor="background1"/>
          <w:sz w:val="44"/>
        </w:rPr>
        <w:t>kaynaklar ve malzemeler</w:t>
      </w:r>
    </w:p>
    <w:p w14:paraId="0269D7C8" w14:textId="5A966F69" w:rsidR="00FB532A" w:rsidRPr="00167B70" w:rsidRDefault="0084562B" w:rsidP="00FB532A">
      <w:pPr>
        <w:tabs>
          <w:tab w:val="center" w:pos="4819"/>
          <w:tab w:val="right" w:pos="9638"/>
        </w:tabs>
        <w:spacing w:after="0"/>
        <w:rPr>
          <w:color w:val="000000"/>
        </w:rPr>
      </w:pPr>
      <w:r>
        <w:rPr>
          <w:noProof/>
          <w:lang w:val="tr-TR" w:eastAsia="tr-TR"/>
        </w:rPr>
        <mc:AlternateContent>
          <mc:Choice Requires="wps">
            <w:drawing>
              <wp:anchor distT="0" distB="0" distL="114300" distR="114300" simplePos="0" relativeHeight="251637760" behindDoc="0" locked="0" layoutInCell="1" allowOverlap="1" wp14:anchorId="6B845C43" wp14:editId="73749574">
                <wp:simplePos x="0" y="0"/>
                <wp:positionH relativeFrom="margin">
                  <wp:posOffset>-20955</wp:posOffset>
                </wp:positionH>
                <wp:positionV relativeFrom="paragraph">
                  <wp:posOffset>62230</wp:posOffset>
                </wp:positionV>
                <wp:extent cx="6246495" cy="45720"/>
                <wp:effectExtent l="19050" t="19050" r="1905" b="11430"/>
                <wp:wrapNone/>
                <wp:docPr id="2005192400" name="Düz Ok Bağlayıcısı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495" cy="45720"/>
                        </a:xfrm>
                        <a:prstGeom prst="straightConnector1">
                          <a:avLst/>
                        </a:prstGeom>
                        <a:noFill/>
                        <a:ln w="38100">
                          <a:solidFill>
                            <a:srgbClr val="EECB3B"/>
                          </a:solidFill>
                          <a:prstDash val="sysDot"/>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0025ABAA" id="_x0000_t32" coordsize="21600,21600" o:spt="32" o:oned="t" path="m,l21600,21600e" filled="f">
                <v:path arrowok="t" fillok="f" o:connecttype="none"/>
                <o:lock v:ext="edit" shapetype="t"/>
              </v:shapetype>
              <v:shape id="Düz Ok Bağlayıcısı 2" o:spid="_x0000_s1026" type="#_x0000_t32" style="position:absolute;margin-left:-1.65pt;margin-top:4.9pt;width:491.85pt;height:3.6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" strokecolor="#eecb3b" strokeweight="3pt">
                <v:stroke dashstyle="1 1"/>
                <w10:wrap anchorx="margin"/>
              </v:shape>
            </w:pict>
          </mc:Fallback>
        </mc:AlternateContent>
      </w:r>
      <w:r w:rsidR="00FB532A" w:rsidRPr="00167B70">
        <w:rPr>
          <w:color w:val="000000"/>
        </w:rPr>
        <w:tab/>
      </w:r>
    </w:p>
    <w:p w14:paraId="379FA137" w14:textId="70946F57" w:rsidR="00ED3A1E" w:rsidRPr="000149F3" w:rsidRDefault="00ED3A1E" w:rsidP="00007BDA">
      <w:pPr>
        <w:tabs>
          <w:tab w:val="left" w:pos="2780"/>
          <w:tab w:val="right" w:pos="9752"/>
        </w:tabs>
        <w:spacing w:after="0"/>
        <w:jc w:val="left"/>
        <w:rPr>
          <w:caps/>
          <w:color w:val="002060"/>
          <w:sz w:val="40"/>
        </w:rPr>
      </w:pPr>
    </w:p>
    <w:p w14:paraId="26126C3A" w14:textId="77777777" w:rsidR="00FB532A" w:rsidRPr="00167B70" w:rsidRDefault="00FB532A" w:rsidP="00ED3A1E">
      <w:pPr>
        <w:spacing w:after="0"/>
        <w:rPr>
          <w:caps/>
          <w:color w:val="002060"/>
          <w:sz w:val="40"/>
        </w:rPr>
      </w:pPr>
    </w:p>
    <w:p w14:paraId="49CB8536" w14:textId="2E13D66E" w:rsidR="00ED3A1E" w:rsidRDefault="00B21EFC" w:rsidP="008D05FE">
      <w:pPr>
        <w:jc w:val="right"/>
        <w:rPr>
          <w:b/>
          <w:bCs/>
          <w:color w:val="002060"/>
          <w:sz w:val="40"/>
        </w:rPr>
      </w:pPr>
      <w:r>
        <w:rPr>
          <w:b/>
          <w:bCs/>
          <w:color w:val="002060"/>
          <w:sz w:val="40"/>
        </w:rPr>
        <w:t>Ders 2.1</w:t>
      </w:r>
    </w:p>
    <w:p w14:paraId="33820B80" w14:textId="71A93F3F" w:rsidR="008D05FE" w:rsidRPr="00ED3A1E" w:rsidRDefault="00B21EFC" w:rsidP="008D05FE">
      <w:pPr>
        <w:jc w:val="right"/>
        <w:rPr>
          <w:color w:val="002060"/>
          <w:sz w:val="40"/>
          <w:lang w:val="tr-TR"/>
        </w:rPr>
      </w:pPr>
      <w:r w:rsidRPr="00B21EFC">
        <w:rPr>
          <w:color w:val="002060"/>
          <w:sz w:val="40"/>
          <w:lang w:val="en-US"/>
        </w:rPr>
        <w:t>Sürdürülebilir malzemeler ve bileşenler</w:t>
      </w:r>
    </w:p>
    <w:p w14:paraId="00E91DA7" w14:textId="77777777" w:rsidR="0021239D" w:rsidRPr="00167B70" w:rsidRDefault="0021239D" w:rsidP="00FB532A">
      <w:pPr>
        <w:spacing w:after="0"/>
        <w:jc w:val="left"/>
        <w:rPr>
          <w:caps/>
          <w:color w:val="134770" w:themeColor="text2"/>
          <w:sz w:val="28"/>
          <w:szCs w:val="28"/>
        </w:rPr>
      </w:pPr>
    </w:p>
    <w:p w14:paraId="7FCD8F32" w14:textId="77777777" w:rsidR="00FD2235" w:rsidRPr="00167B70" w:rsidRDefault="00FD2235" w:rsidP="00FB532A">
      <w:pPr>
        <w:spacing w:after="0"/>
        <w:jc w:val="left"/>
        <w:rPr>
          <w:caps/>
          <w:color w:val="134770" w:themeColor="text2"/>
          <w:sz w:val="28"/>
          <w:szCs w:val="28"/>
        </w:rPr>
      </w:pPr>
    </w:p>
    <w:p w14:paraId="4963E772" w14:textId="77777777" w:rsidR="00FD2235" w:rsidRPr="00167B70" w:rsidRDefault="00FD2235" w:rsidP="00FB532A">
      <w:pPr>
        <w:spacing w:after="0"/>
        <w:jc w:val="left"/>
        <w:rPr>
          <w:caps/>
          <w:color w:val="134770" w:themeColor="text2"/>
          <w:sz w:val="28"/>
          <w:szCs w:val="28"/>
        </w:rPr>
      </w:pPr>
    </w:p>
    <w:p w14:paraId="4BF00986" w14:textId="3D65980B" w:rsidR="0012170A" w:rsidRDefault="00B21EFC" w:rsidP="00B21EFC">
      <w:pPr>
        <w:tabs>
          <w:tab w:val="left" w:pos="280"/>
        </w:tabs>
        <w:spacing w:after="0"/>
        <w:jc w:val="left"/>
        <w:rPr>
          <w:rFonts w:cstheme="minorHAnsi"/>
          <w:szCs w:val="22"/>
        </w:rPr>
      </w:pPr>
      <w:r w:rsidRPr="00B21EFC">
        <w:rPr>
          <w:caps/>
          <w:color w:val="134770" w:themeColor="text2"/>
          <w:sz w:val="28"/>
          <w:szCs w:val="28"/>
        </w:rPr>
        <w:t xml:space="preserve">GELİŞTİRİCİ ORTAK: TASEV VAKFI </w:t>
      </w:r>
      <w:r>
        <w:rPr>
          <w:caps/>
          <w:color w:val="134770" w:themeColor="text2"/>
          <w:sz w:val="28"/>
          <w:szCs w:val="28"/>
        </w:rPr>
        <w:br/>
      </w:r>
      <w:r w:rsidRPr="00B21EFC">
        <w:rPr>
          <w:caps/>
          <w:color w:val="134770" w:themeColor="text2"/>
          <w:sz w:val="28"/>
          <w:szCs w:val="28"/>
        </w:rPr>
        <w:t>YAZARLARI: ATİLLA BAŞLAR</w:t>
      </w:r>
    </w:p>
    <w:p w14:paraId="6EFC9662" w14:textId="77777777" w:rsidR="00806E67" w:rsidRPr="00167B70" w:rsidRDefault="00806E67" w:rsidP="00806E67">
      <w:pPr>
        <w:tabs>
          <w:tab w:val="left" w:pos="280"/>
        </w:tabs>
        <w:spacing w:after="0"/>
        <w:rPr>
          <w:rFonts w:cstheme="minorHAnsi"/>
          <w:szCs w:val="22"/>
        </w:rPr>
      </w:pPr>
    </w:p>
    <w:p w14:paraId="41CDC021" w14:textId="77777777" w:rsidR="00B21EFC" w:rsidRPr="00B21EFC" w:rsidRDefault="00B21EFC" w:rsidP="00B21EFC">
      <w:pPr>
        <w:rPr>
          <w:rFonts w:eastAsiaTheme="majorEastAsia" w:cstheme="minorHAnsi"/>
          <w:b/>
          <w:bCs/>
          <w:color w:val="134770" w:themeColor="text2"/>
          <w:sz w:val="16"/>
          <w:szCs w:val="16"/>
        </w:rPr>
      </w:pPr>
      <w:r w:rsidRPr="00B21EFC">
        <w:rPr>
          <w:rFonts w:eastAsiaTheme="majorEastAsia" w:cstheme="minorHAnsi"/>
          <w:b/>
          <w:bCs/>
          <w:color w:val="134770" w:themeColor="text2"/>
          <w:sz w:val="16"/>
          <w:szCs w:val="16"/>
        </w:rPr>
        <w:t>Sorumluluk Reddi</w:t>
      </w:r>
    </w:p>
    <w:p w14:paraId="0D508CBB" w14:textId="77777777" w:rsidR="00B21EFC" w:rsidRPr="00B21EFC" w:rsidRDefault="00B21EFC" w:rsidP="00B21EFC">
      <w:pPr>
        <w:rPr>
          <w:rFonts w:eastAsiaTheme="majorEastAsia" w:cstheme="minorHAnsi"/>
          <w:color w:val="134770" w:themeColor="text2"/>
          <w:sz w:val="16"/>
          <w:szCs w:val="16"/>
        </w:rPr>
      </w:pPr>
      <w:r w:rsidRPr="00B21EFC">
        <w:rPr>
          <w:rFonts w:eastAsiaTheme="majorEastAsia" w:cstheme="minorHAnsi"/>
          <w:color w:val="134770" w:themeColor="text2"/>
          <w:sz w:val="16"/>
          <w:szCs w:val="16"/>
        </w:rPr>
        <w:t>Bu proje Avrupa Birliği Erasmus+ Programı tarafından ortak finanse edilmiştir.</w:t>
      </w:r>
    </w:p>
    <w:p w14:paraId="66339422" w14:textId="77777777" w:rsidR="00B21EFC" w:rsidRPr="00B21EFC" w:rsidRDefault="00B21EFC" w:rsidP="00B21EFC">
      <w:pPr>
        <w:rPr>
          <w:rFonts w:eastAsiaTheme="majorEastAsia" w:cstheme="minorHAnsi"/>
          <w:color w:val="134770" w:themeColor="text2"/>
          <w:sz w:val="16"/>
          <w:szCs w:val="16"/>
        </w:rPr>
      </w:pPr>
      <w:r w:rsidRPr="00B21EFC">
        <w:rPr>
          <w:rFonts w:eastAsiaTheme="majorEastAsia" w:cstheme="minorHAnsi"/>
          <w:color w:val="134770" w:themeColor="text2"/>
          <w:sz w:val="16"/>
          <w:szCs w:val="16"/>
        </w:rPr>
        <w:t>Bu yayında belirtilen bilgiler ve görüşler yazar(lar)a aittir ve Avrupa Birliği'nin resmi görüşünü yansıtmaz. Ne Avrupa Birliği kurumları ve organları ne de bunlar adına hareket eden herhangi bir kişi, burada yer alan bilgilerin kullanımından sorumlu tutulamaz.</w:t>
      </w:r>
    </w:p>
    <w:p w14:paraId="63C6D103" w14:textId="77777777" w:rsidR="00B21EFC" w:rsidRPr="00B21EFC" w:rsidRDefault="00B21EFC" w:rsidP="00B21EFC">
      <w:pPr>
        <w:rPr>
          <w:rFonts w:eastAsiaTheme="majorEastAsia" w:cstheme="minorHAnsi"/>
          <w:b/>
          <w:bCs/>
          <w:color w:val="134770" w:themeColor="text2"/>
          <w:sz w:val="16"/>
          <w:szCs w:val="16"/>
        </w:rPr>
      </w:pPr>
    </w:p>
    <w:p w14:paraId="5D4D592C" w14:textId="4469F1F4" w:rsidR="00B21EFC" w:rsidRPr="00B21EFC" w:rsidRDefault="00B21EFC" w:rsidP="00B21EFC">
      <w:pPr>
        <w:rPr>
          <w:rFonts w:eastAsiaTheme="majorEastAsia" w:cstheme="minorHAnsi"/>
          <w:b/>
          <w:bCs/>
          <w:color w:val="134770" w:themeColor="text2"/>
          <w:sz w:val="16"/>
          <w:szCs w:val="16"/>
        </w:rPr>
      </w:pPr>
      <w:r w:rsidRPr="00B21EFC">
        <w:rPr>
          <w:rFonts w:eastAsiaTheme="majorEastAsia" w:cstheme="minorHAnsi"/>
          <w:b/>
          <w:bCs/>
          <w:color w:val="134770" w:themeColor="text2"/>
          <w:sz w:val="16"/>
          <w:szCs w:val="16"/>
        </w:rPr>
        <w:t>Telif Hakkı © SHO</w:t>
      </w:r>
      <w:r>
        <w:rPr>
          <w:rFonts w:eastAsiaTheme="majorEastAsia" w:cstheme="minorHAnsi"/>
          <w:b/>
          <w:bCs/>
          <w:color w:val="134770" w:themeColor="text2"/>
          <w:sz w:val="16"/>
          <w:szCs w:val="16"/>
        </w:rPr>
        <w:t>E</w:t>
      </w:r>
      <w:r w:rsidRPr="00B21EFC">
        <w:rPr>
          <w:rFonts w:eastAsiaTheme="majorEastAsia" w:cstheme="minorHAnsi"/>
          <w:b/>
          <w:bCs/>
          <w:color w:val="134770" w:themeColor="text2"/>
          <w:sz w:val="16"/>
          <w:szCs w:val="16"/>
        </w:rPr>
        <w:t>DES Konsorsiyumu, 2022-2025</w:t>
      </w:r>
    </w:p>
    <w:p w14:paraId="1956B186" w14:textId="7B62DB33" w:rsidR="00AC1A89" w:rsidRPr="00B21EFC" w:rsidRDefault="00B21EFC" w:rsidP="00B21EFC">
      <w:pPr>
        <w:rPr>
          <w:rFonts w:cstheme="minorHAnsi"/>
          <w:sz w:val="16"/>
          <w:szCs w:val="16"/>
        </w:rPr>
      </w:pPr>
      <w:r w:rsidRPr="00B21EFC">
        <w:rPr>
          <w:rFonts w:eastAsiaTheme="majorEastAsia" w:cstheme="minorHAnsi"/>
          <w:color w:val="134770" w:themeColor="text2"/>
          <w:sz w:val="16"/>
          <w:szCs w:val="16"/>
        </w:rPr>
        <w:t>Malzemeyi herhangi bir ortamda veya biçimde paylaşmak, kopyalamak ve yeniden dağıtmak, ayrıca ticari amaçlar da dahil olmak üzere herhangi bir amaç için uyarlamak, dönüştürmek ve üzerine inşa etmek serbesttir; ancak projeye ve ortaklığa uygun bir şekilde atıfta bulunmanız ve herhangi bir değişiklik yapılıp yapılmadığını belirtmeniz gerekir. Bunu makul bir şekilde yapabilirsiniz ancak ortaklığın veya Avrupa Komisyonu'nun sizi veya kullanımınızı onayladığını ima edecek şekilde yapamazsınız. Başkalarının materyali sizin kullandığınız şekilde kullanmasını yasal olarak kısıtlayan yasal hükümler veya teknolojik önlemler uygulayamazsınız.</w:t>
      </w:r>
    </w:p>
    <w:p w14:paraId="4874F0B0" w14:textId="77777777" w:rsidR="00AC1A89" w:rsidRPr="00806E67" w:rsidRDefault="00AC1A89" w:rsidP="00806E67">
      <w:pPr>
        <w:rPr>
          <w:rFonts w:cstheme="minorHAnsi"/>
          <w:sz w:val="16"/>
          <w:szCs w:val="16"/>
        </w:rPr>
      </w:pPr>
    </w:p>
    <w:bookmarkStart w:id="1" w:name="_Toc161047563" w:displacedByCustomXml="next"/>
    <w:sdt>
      <w:sdtPr>
        <w:rPr>
          <w:rFonts w:asciiTheme="minorHAnsi" w:eastAsiaTheme="minorEastAsia" w:hAnsiTheme="minorHAnsi" w:cstheme="minorBidi"/>
          <w:b w:val="0"/>
          <w:caps w:val="0"/>
          <w:color w:val="auto"/>
          <w:sz w:val="24"/>
          <w:szCs w:val="21"/>
          <w:lang w:val="en-GB"/>
        </w:rPr>
        <w:id w:val="1268271811"/>
        <w:docPartObj>
          <w:docPartGallery w:val="Table of Contents"/>
          <w:docPartUnique/>
        </w:docPartObj>
      </w:sdtPr>
      <w:sdtEndPr>
        <w:rPr>
          <w:bCs/>
        </w:rPr>
      </w:sdtEndPr>
      <w:sdtContent>
        <w:p w14:paraId="4DA9BED3" w14:textId="21AC0E68" w:rsidR="00ED2129" w:rsidRPr="00167B70" w:rsidRDefault="00981D62" w:rsidP="001A2253">
          <w:pPr>
            <w:pStyle w:val="Balk1"/>
            <w:numPr>
              <w:ilvl w:val="0"/>
              <w:numId w:val="0"/>
            </w:numPr>
            <w:ind w:left="360" w:hanging="360"/>
          </w:pPr>
          <w:r w:rsidRPr="00167B70">
            <w:t>CONTENTS</w:t>
          </w:r>
          <w:bookmarkEnd w:id="1"/>
          <w:r w:rsidRPr="00167B70">
            <w:t xml:space="preserve"> </w:t>
          </w:r>
        </w:p>
        <w:p w14:paraId="420AD679" w14:textId="4C76FB5C" w:rsidR="00F11F70" w:rsidRDefault="00ED2129">
          <w:pPr>
            <w:pStyle w:val="T1"/>
            <w:tabs>
              <w:tab w:val="right" w:leader="dot" w:pos="9742"/>
            </w:tabs>
            <w:rPr>
              <w:bCs w:val="0"/>
              <w:iCs w:val="0"/>
              <w:noProof/>
              <w:kern w:val="2"/>
              <w:szCs w:val="24"/>
              <w:lang w:val="en-US"/>
              <w14:ligatures w14:val="standardContextual"/>
            </w:rPr>
          </w:pPr>
          <w:r w:rsidRPr="00167B70">
            <w:fldChar w:fldCharType="begin"/>
          </w:r>
          <w:r w:rsidRPr="00167B70">
            <w:instrText xml:space="preserve"> TOC \o "1-3" \h \z \u </w:instrText>
          </w:r>
          <w:r w:rsidRPr="00167B70">
            <w:fldChar w:fldCharType="separate"/>
          </w:r>
        </w:p>
        <w:p w14:paraId="34D2B1DB" w14:textId="695B97E4" w:rsidR="00F11F70" w:rsidRDefault="00F11F70">
          <w:pPr>
            <w:pStyle w:val="T1"/>
            <w:tabs>
              <w:tab w:val="right" w:leader="dot" w:pos="9742"/>
            </w:tabs>
            <w:rPr>
              <w:bCs w:val="0"/>
              <w:iCs w:val="0"/>
              <w:noProof/>
              <w:kern w:val="2"/>
              <w:szCs w:val="24"/>
              <w:lang w:val="en-US"/>
              <w14:ligatures w14:val="standardContextual"/>
            </w:rPr>
          </w:pPr>
          <w:hyperlink w:anchor="_Toc161047564" w:history="1">
            <w:r w:rsidRPr="00762EFB">
              <w:rPr>
                <w:rStyle w:val="Kpr"/>
                <w:noProof/>
              </w:rPr>
              <w:t xml:space="preserve">1. </w:t>
            </w:r>
            <w:r w:rsidR="00B21EFC">
              <w:rPr>
                <w:rStyle w:val="Kpr"/>
                <w:noProof/>
              </w:rPr>
              <w:t>GİRİŞ</w:t>
            </w:r>
            <w:r>
              <w:rPr>
                <w:noProof/>
                <w:webHidden/>
              </w:rPr>
              <w:tab/>
            </w:r>
            <w:r>
              <w:rPr>
                <w:noProof/>
                <w:webHidden/>
              </w:rPr>
              <w:fldChar w:fldCharType="begin"/>
            </w:r>
            <w:r>
              <w:rPr>
                <w:noProof/>
                <w:webHidden/>
              </w:rPr>
              <w:instrText xml:space="preserve"> PAGEREF _Toc161047564 \h </w:instrText>
            </w:r>
            <w:r>
              <w:rPr>
                <w:noProof/>
                <w:webHidden/>
              </w:rPr>
            </w:r>
            <w:r>
              <w:rPr>
                <w:noProof/>
                <w:webHidden/>
              </w:rPr>
              <w:fldChar w:fldCharType="separate"/>
            </w:r>
            <w:r>
              <w:rPr>
                <w:noProof/>
                <w:webHidden/>
              </w:rPr>
              <w:t>3</w:t>
            </w:r>
            <w:r>
              <w:rPr>
                <w:noProof/>
                <w:webHidden/>
              </w:rPr>
              <w:fldChar w:fldCharType="end"/>
            </w:r>
          </w:hyperlink>
        </w:p>
        <w:p w14:paraId="11FDE67E" w14:textId="6F870FB6" w:rsidR="00F11F70" w:rsidRDefault="00F11F70">
          <w:pPr>
            <w:pStyle w:val="T1"/>
            <w:tabs>
              <w:tab w:val="right" w:leader="dot" w:pos="9742"/>
            </w:tabs>
            <w:rPr>
              <w:bCs w:val="0"/>
              <w:iCs w:val="0"/>
              <w:noProof/>
              <w:kern w:val="2"/>
              <w:szCs w:val="24"/>
              <w:lang w:val="en-US"/>
              <w14:ligatures w14:val="standardContextual"/>
            </w:rPr>
          </w:pPr>
          <w:hyperlink w:anchor="_Toc161047565" w:history="1">
            <w:r w:rsidRPr="00762EFB">
              <w:rPr>
                <w:rStyle w:val="Kpr"/>
                <w:noProof/>
              </w:rPr>
              <w:t>2.</w:t>
            </w:r>
            <w:r w:rsidR="00B21EFC">
              <w:rPr>
                <w:rStyle w:val="Kpr"/>
                <w:noProof/>
              </w:rPr>
              <w:t>Önemli noktalar: Sürdürülebilir malzemelerin özellikleri</w:t>
            </w:r>
            <w:r>
              <w:rPr>
                <w:noProof/>
                <w:webHidden/>
              </w:rPr>
              <w:tab/>
            </w:r>
            <w:r>
              <w:rPr>
                <w:noProof/>
                <w:webHidden/>
              </w:rPr>
              <w:fldChar w:fldCharType="begin"/>
            </w:r>
            <w:r>
              <w:rPr>
                <w:noProof/>
                <w:webHidden/>
              </w:rPr>
              <w:instrText xml:space="preserve"> PAGEREF _Toc161047565 \h </w:instrText>
            </w:r>
            <w:r>
              <w:rPr>
                <w:noProof/>
                <w:webHidden/>
              </w:rPr>
            </w:r>
            <w:r>
              <w:rPr>
                <w:noProof/>
                <w:webHidden/>
              </w:rPr>
              <w:fldChar w:fldCharType="separate"/>
            </w:r>
            <w:r>
              <w:rPr>
                <w:noProof/>
                <w:webHidden/>
              </w:rPr>
              <w:t>3</w:t>
            </w:r>
            <w:r>
              <w:rPr>
                <w:noProof/>
                <w:webHidden/>
              </w:rPr>
              <w:fldChar w:fldCharType="end"/>
            </w:r>
          </w:hyperlink>
        </w:p>
        <w:p w14:paraId="548031A2" w14:textId="64999EA9"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6" w:history="1">
            <w:r w:rsidRPr="00762EFB">
              <w:rPr>
                <w:rStyle w:val="Kpr"/>
                <w:noProof/>
              </w:rPr>
              <w:t>2.1</w:t>
            </w:r>
            <w:r>
              <w:rPr>
                <w:bCs w:val="0"/>
                <w:iCs w:val="0"/>
                <w:noProof/>
                <w:kern w:val="2"/>
                <w:szCs w:val="24"/>
                <w:lang w:val="en-US"/>
                <w14:ligatures w14:val="standardContextual"/>
              </w:rPr>
              <w:tab/>
            </w:r>
            <w:r w:rsidRPr="00762EFB">
              <w:rPr>
                <w:rStyle w:val="Kpr"/>
                <w:noProof/>
              </w:rPr>
              <w:t>S</w:t>
            </w:r>
            <w:r w:rsidR="00B21EFC">
              <w:rPr>
                <w:rStyle w:val="Kpr"/>
                <w:noProof/>
              </w:rPr>
              <w:t>ürdürülebilir malzemeler ve bileşenler</w:t>
            </w:r>
            <w:r>
              <w:rPr>
                <w:noProof/>
                <w:webHidden/>
              </w:rPr>
              <w:tab/>
            </w:r>
            <w:r>
              <w:rPr>
                <w:noProof/>
                <w:webHidden/>
              </w:rPr>
              <w:fldChar w:fldCharType="begin"/>
            </w:r>
            <w:r>
              <w:rPr>
                <w:noProof/>
                <w:webHidden/>
              </w:rPr>
              <w:instrText xml:space="preserve"> PAGEREF _Toc161047566 \h </w:instrText>
            </w:r>
            <w:r>
              <w:rPr>
                <w:noProof/>
                <w:webHidden/>
              </w:rPr>
            </w:r>
            <w:r>
              <w:rPr>
                <w:noProof/>
                <w:webHidden/>
              </w:rPr>
              <w:fldChar w:fldCharType="separate"/>
            </w:r>
            <w:r>
              <w:rPr>
                <w:noProof/>
                <w:webHidden/>
              </w:rPr>
              <w:t>4</w:t>
            </w:r>
            <w:r>
              <w:rPr>
                <w:noProof/>
                <w:webHidden/>
              </w:rPr>
              <w:fldChar w:fldCharType="end"/>
            </w:r>
          </w:hyperlink>
        </w:p>
        <w:p w14:paraId="54FD0717" w14:textId="51DD0DED"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7" w:history="1">
            <w:r w:rsidRPr="00762EFB">
              <w:rPr>
                <w:rStyle w:val="Kpr"/>
                <w:noProof/>
              </w:rPr>
              <w:t>2.2</w:t>
            </w:r>
            <w:r>
              <w:rPr>
                <w:bCs w:val="0"/>
                <w:iCs w:val="0"/>
                <w:noProof/>
                <w:kern w:val="2"/>
                <w:szCs w:val="24"/>
                <w:lang w:val="en-US"/>
                <w14:ligatures w14:val="standardContextual"/>
              </w:rPr>
              <w:tab/>
            </w:r>
            <w:r w:rsidR="00B21EFC">
              <w:rPr>
                <w:rStyle w:val="Kpr"/>
                <w:noProof/>
              </w:rPr>
              <w:t>Organik malzemeler</w:t>
            </w:r>
            <w:r>
              <w:rPr>
                <w:noProof/>
                <w:webHidden/>
              </w:rPr>
              <w:tab/>
            </w:r>
            <w:r>
              <w:rPr>
                <w:noProof/>
                <w:webHidden/>
              </w:rPr>
              <w:fldChar w:fldCharType="begin"/>
            </w:r>
            <w:r>
              <w:rPr>
                <w:noProof/>
                <w:webHidden/>
              </w:rPr>
              <w:instrText xml:space="preserve"> PAGEREF _Toc161047567 \h </w:instrText>
            </w:r>
            <w:r>
              <w:rPr>
                <w:noProof/>
                <w:webHidden/>
              </w:rPr>
            </w:r>
            <w:r>
              <w:rPr>
                <w:noProof/>
                <w:webHidden/>
              </w:rPr>
              <w:fldChar w:fldCharType="separate"/>
            </w:r>
            <w:r>
              <w:rPr>
                <w:noProof/>
                <w:webHidden/>
              </w:rPr>
              <w:t>5</w:t>
            </w:r>
            <w:r>
              <w:rPr>
                <w:noProof/>
                <w:webHidden/>
              </w:rPr>
              <w:fldChar w:fldCharType="end"/>
            </w:r>
          </w:hyperlink>
        </w:p>
        <w:p w14:paraId="0A05E523" w14:textId="765267DF"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8" w:history="1">
            <w:r w:rsidRPr="00762EFB">
              <w:rPr>
                <w:rStyle w:val="Kpr"/>
                <w:noProof/>
              </w:rPr>
              <w:t>2.3</w:t>
            </w:r>
            <w:r>
              <w:rPr>
                <w:bCs w:val="0"/>
                <w:iCs w:val="0"/>
                <w:noProof/>
                <w:kern w:val="2"/>
                <w:szCs w:val="24"/>
                <w:lang w:val="en-US"/>
                <w14:ligatures w14:val="standardContextual"/>
              </w:rPr>
              <w:tab/>
            </w:r>
            <w:r w:rsidR="00B21EFC">
              <w:rPr>
                <w:rStyle w:val="Kpr"/>
                <w:noProof/>
              </w:rPr>
              <w:t>Daha düşük çevresel etkiye sahip malzemeler için:</w:t>
            </w:r>
            <w:r>
              <w:rPr>
                <w:noProof/>
                <w:webHidden/>
              </w:rPr>
              <w:tab/>
            </w:r>
            <w:r>
              <w:rPr>
                <w:noProof/>
                <w:webHidden/>
              </w:rPr>
              <w:fldChar w:fldCharType="begin"/>
            </w:r>
            <w:r>
              <w:rPr>
                <w:noProof/>
                <w:webHidden/>
              </w:rPr>
              <w:instrText xml:space="preserve"> PAGEREF _Toc161047568 \h </w:instrText>
            </w:r>
            <w:r>
              <w:rPr>
                <w:noProof/>
                <w:webHidden/>
              </w:rPr>
            </w:r>
            <w:r>
              <w:rPr>
                <w:noProof/>
                <w:webHidden/>
              </w:rPr>
              <w:fldChar w:fldCharType="separate"/>
            </w:r>
            <w:r>
              <w:rPr>
                <w:noProof/>
                <w:webHidden/>
              </w:rPr>
              <w:t>6</w:t>
            </w:r>
            <w:r>
              <w:rPr>
                <w:noProof/>
                <w:webHidden/>
              </w:rPr>
              <w:fldChar w:fldCharType="end"/>
            </w:r>
          </w:hyperlink>
        </w:p>
        <w:p w14:paraId="1F3412C9" w14:textId="263A263A" w:rsidR="00F11F70" w:rsidRDefault="00B23C92" w:rsidP="00B23C92">
          <w:pPr>
            <w:pStyle w:val="T3"/>
            <w:tabs>
              <w:tab w:val="left" w:pos="1200"/>
              <w:tab w:val="right" w:leader="dot" w:pos="9742"/>
            </w:tabs>
            <w:ind w:left="0"/>
            <w:rPr>
              <w:bCs w:val="0"/>
              <w:iCs w:val="0"/>
              <w:noProof/>
              <w:kern w:val="2"/>
              <w:szCs w:val="24"/>
              <w:lang w:val="en-US"/>
              <w14:ligatures w14:val="standardContextual"/>
            </w:rPr>
          </w:pPr>
          <w:r>
            <w:rPr>
              <w:noProof/>
            </w:rPr>
            <w:t xml:space="preserve">    </w:t>
          </w:r>
          <w:hyperlink w:anchor="_Toc161047569" w:history="1">
            <w:r w:rsidR="00F11F70" w:rsidRPr="00762EFB">
              <w:rPr>
                <w:rStyle w:val="Kpr"/>
                <w:noProof/>
              </w:rPr>
              <w:t>2.4</w:t>
            </w:r>
            <w:r w:rsidR="00A075F7">
              <w:rPr>
                <w:bCs w:val="0"/>
                <w:iCs w:val="0"/>
                <w:noProof/>
                <w:kern w:val="2"/>
                <w:szCs w:val="24"/>
                <w:lang w:val="en-US"/>
                <w14:ligatures w14:val="standardContextual"/>
              </w:rPr>
              <w:t xml:space="preserve">        </w:t>
            </w:r>
            <w:r w:rsidR="00B21EFC">
              <w:rPr>
                <w:rStyle w:val="Kpr"/>
                <w:noProof/>
              </w:rPr>
              <w:t>Geri dönüştürülmüş pla</w:t>
            </w:r>
            <w:r w:rsidR="00F11F70" w:rsidRPr="00762EFB">
              <w:rPr>
                <w:rStyle w:val="Kpr"/>
                <w:noProof/>
              </w:rPr>
              <w:t>s</w:t>
            </w:r>
            <w:r w:rsidR="00B21EFC">
              <w:rPr>
                <w:rStyle w:val="Kpr"/>
                <w:noProof/>
              </w:rPr>
              <w:t>tik ürünler</w:t>
            </w:r>
            <w:r w:rsidR="00F11F70">
              <w:rPr>
                <w:noProof/>
                <w:webHidden/>
              </w:rPr>
              <w:tab/>
            </w:r>
            <w:r w:rsidR="00F11F70">
              <w:rPr>
                <w:noProof/>
                <w:webHidden/>
              </w:rPr>
              <w:fldChar w:fldCharType="begin"/>
            </w:r>
            <w:r w:rsidR="00F11F70">
              <w:rPr>
                <w:noProof/>
                <w:webHidden/>
              </w:rPr>
              <w:instrText xml:space="preserve"> PAGEREF _Toc161047569 \h </w:instrText>
            </w:r>
            <w:r w:rsidR="00F11F70">
              <w:rPr>
                <w:noProof/>
                <w:webHidden/>
              </w:rPr>
            </w:r>
            <w:r w:rsidR="00F11F70">
              <w:rPr>
                <w:noProof/>
                <w:webHidden/>
              </w:rPr>
              <w:fldChar w:fldCharType="separate"/>
            </w:r>
            <w:r w:rsidR="00F11F70">
              <w:rPr>
                <w:noProof/>
                <w:webHidden/>
              </w:rPr>
              <w:t>7</w:t>
            </w:r>
            <w:r w:rsidR="00F11F70">
              <w:rPr>
                <w:noProof/>
                <w:webHidden/>
              </w:rPr>
              <w:fldChar w:fldCharType="end"/>
            </w:r>
          </w:hyperlink>
        </w:p>
        <w:p w14:paraId="2BC15CCC" w14:textId="18D1C183" w:rsidR="00F11F70" w:rsidRDefault="00F11F70">
          <w:pPr>
            <w:pStyle w:val="T3"/>
            <w:tabs>
              <w:tab w:val="left" w:pos="1440"/>
              <w:tab w:val="right" w:leader="dot" w:pos="9742"/>
            </w:tabs>
            <w:rPr>
              <w:bCs w:val="0"/>
              <w:iCs w:val="0"/>
              <w:noProof/>
              <w:kern w:val="2"/>
              <w:szCs w:val="24"/>
              <w:lang w:val="en-US"/>
              <w14:ligatures w14:val="standardContextual"/>
            </w:rPr>
          </w:pPr>
          <w:hyperlink w:anchor="_Toc161047570" w:history="1">
            <w:r w:rsidRPr="00762EFB">
              <w:rPr>
                <w:rStyle w:val="Kpr"/>
                <w:noProof/>
              </w:rPr>
              <w:t>2.4.1</w:t>
            </w:r>
            <w:r>
              <w:rPr>
                <w:bCs w:val="0"/>
                <w:iCs w:val="0"/>
                <w:noProof/>
                <w:kern w:val="2"/>
                <w:szCs w:val="24"/>
                <w:lang w:val="en-US"/>
                <w14:ligatures w14:val="standardContextual"/>
              </w:rPr>
              <w:t xml:space="preserve">    </w:t>
            </w:r>
            <w:r w:rsidR="00B23C92">
              <w:rPr>
                <w:bCs w:val="0"/>
                <w:iCs w:val="0"/>
                <w:noProof/>
                <w:kern w:val="2"/>
                <w:szCs w:val="24"/>
                <w:lang w:val="en-US"/>
                <w14:ligatures w14:val="standardContextual"/>
              </w:rPr>
              <w:t xml:space="preserve"> </w:t>
            </w:r>
            <w:r w:rsidR="00B21EFC">
              <w:rPr>
                <w:rStyle w:val="Kpr"/>
                <w:noProof/>
              </w:rPr>
              <w:t>Geri dönüştürülmüş eski spor ayakkabılar</w:t>
            </w:r>
            <w:r>
              <w:rPr>
                <w:noProof/>
                <w:webHidden/>
              </w:rPr>
              <w:tab/>
            </w:r>
            <w:r>
              <w:rPr>
                <w:noProof/>
                <w:webHidden/>
              </w:rPr>
              <w:fldChar w:fldCharType="begin"/>
            </w:r>
            <w:r>
              <w:rPr>
                <w:noProof/>
                <w:webHidden/>
              </w:rPr>
              <w:instrText xml:space="preserve"> PAGEREF _Toc161047570 \h </w:instrText>
            </w:r>
            <w:r>
              <w:rPr>
                <w:noProof/>
                <w:webHidden/>
              </w:rPr>
            </w:r>
            <w:r>
              <w:rPr>
                <w:noProof/>
                <w:webHidden/>
              </w:rPr>
              <w:fldChar w:fldCharType="separate"/>
            </w:r>
            <w:r>
              <w:rPr>
                <w:noProof/>
                <w:webHidden/>
              </w:rPr>
              <w:t>7</w:t>
            </w:r>
            <w:r>
              <w:rPr>
                <w:noProof/>
                <w:webHidden/>
              </w:rPr>
              <w:fldChar w:fldCharType="end"/>
            </w:r>
          </w:hyperlink>
        </w:p>
        <w:p w14:paraId="3411C54B" w14:textId="4DCCAE47" w:rsidR="00F11F70" w:rsidRDefault="00F11F70" w:rsidP="00F11F70">
          <w:pPr>
            <w:pStyle w:val="T3"/>
            <w:tabs>
              <w:tab w:val="left" w:pos="1200"/>
              <w:tab w:val="right" w:leader="dot" w:pos="9742"/>
            </w:tabs>
            <w:ind w:left="0"/>
            <w:rPr>
              <w:bCs w:val="0"/>
              <w:iCs w:val="0"/>
              <w:noProof/>
              <w:kern w:val="2"/>
              <w:szCs w:val="24"/>
              <w:lang w:val="en-US"/>
              <w14:ligatures w14:val="standardContextual"/>
            </w:rPr>
          </w:pPr>
          <w:r>
            <w:rPr>
              <w:rStyle w:val="Kpr"/>
              <w:noProof/>
            </w:rPr>
            <w:t xml:space="preserve">    </w:t>
          </w:r>
          <w:hyperlink w:anchor="_Toc161047571" w:history="1">
            <w:r w:rsidRPr="00762EFB">
              <w:rPr>
                <w:rStyle w:val="Kpr"/>
                <w:noProof/>
              </w:rPr>
              <w:t>2.5</w:t>
            </w:r>
            <w:r>
              <w:rPr>
                <w:bCs w:val="0"/>
                <w:iCs w:val="0"/>
                <w:noProof/>
                <w:kern w:val="2"/>
                <w:szCs w:val="24"/>
                <w:lang w:val="en-US"/>
                <w14:ligatures w14:val="standardContextual"/>
              </w:rPr>
              <w:t xml:space="preserve">        </w:t>
            </w:r>
            <w:r w:rsidRPr="00762EFB">
              <w:rPr>
                <w:rStyle w:val="Kpr"/>
                <w:noProof/>
              </w:rPr>
              <w:t xml:space="preserve">Vegan </w:t>
            </w:r>
            <w:r w:rsidR="00B21EFC">
              <w:rPr>
                <w:rStyle w:val="Kpr"/>
                <w:noProof/>
              </w:rPr>
              <w:t>deriler</w:t>
            </w:r>
            <w:r>
              <w:rPr>
                <w:noProof/>
                <w:webHidden/>
              </w:rPr>
              <w:tab/>
            </w:r>
            <w:r>
              <w:rPr>
                <w:noProof/>
                <w:webHidden/>
              </w:rPr>
              <w:fldChar w:fldCharType="begin"/>
            </w:r>
            <w:r>
              <w:rPr>
                <w:noProof/>
                <w:webHidden/>
              </w:rPr>
              <w:instrText xml:space="preserve"> PAGEREF _Toc161047571 \h </w:instrText>
            </w:r>
            <w:r>
              <w:rPr>
                <w:noProof/>
                <w:webHidden/>
              </w:rPr>
            </w:r>
            <w:r>
              <w:rPr>
                <w:noProof/>
                <w:webHidden/>
              </w:rPr>
              <w:fldChar w:fldCharType="separate"/>
            </w:r>
            <w:r>
              <w:rPr>
                <w:noProof/>
                <w:webHidden/>
              </w:rPr>
              <w:t>8</w:t>
            </w:r>
            <w:r>
              <w:rPr>
                <w:noProof/>
                <w:webHidden/>
              </w:rPr>
              <w:fldChar w:fldCharType="end"/>
            </w:r>
          </w:hyperlink>
        </w:p>
        <w:p w14:paraId="28CA9727" w14:textId="362CD9BF"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72" w:history="1">
            <w:r w:rsidRPr="00762EFB">
              <w:rPr>
                <w:rStyle w:val="Kpr"/>
                <w:noProof/>
              </w:rPr>
              <w:t>2.6</w:t>
            </w:r>
            <w:r>
              <w:rPr>
                <w:bCs w:val="0"/>
                <w:iCs w:val="0"/>
                <w:noProof/>
                <w:kern w:val="2"/>
                <w:szCs w:val="24"/>
                <w:lang w:val="en-US"/>
                <w14:ligatures w14:val="standardContextual"/>
              </w:rPr>
              <w:tab/>
            </w:r>
            <w:r w:rsidR="00B21EFC">
              <w:rPr>
                <w:rStyle w:val="Kpr"/>
                <w:noProof/>
              </w:rPr>
              <w:t>Yenilikçi malzemeler</w:t>
            </w:r>
            <w:r>
              <w:rPr>
                <w:noProof/>
                <w:webHidden/>
              </w:rPr>
              <w:tab/>
            </w:r>
            <w:r>
              <w:rPr>
                <w:noProof/>
                <w:webHidden/>
              </w:rPr>
              <w:fldChar w:fldCharType="begin"/>
            </w:r>
            <w:r>
              <w:rPr>
                <w:noProof/>
                <w:webHidden/>
              </w:rPr>
              <w:instrText xml:space="preserve"> PAGEREF _Toc161047572 \h </w:instrText>
            </w:r>
            <w:r>
              <w:rPr>
                <w:noProof/>
                <w:webHidden/>
              </w:rPr>
            </w:r>
            <w:r>
              <w:rPr>
                <w:noProof/>
                <w:webHidden/>
              </w:rPr>
              <w:fldChar w:fldCharType="separate"/>
            </w:r>
            <w:r>
              <w:rPr>
                <w:noProof/>
                <w:webHidden/>
              </w:rPr>
              <w:t>9</w:t>
            </w:r>
            <w:r>
              <w:rPr>
                <w:noProof/>
                <w:webHidden/>
              </w:rPr>
              <w:fldChar w:fldCharType="end"/>
            </w:r>
          </w:hyperlink>
        </w:p>
        <w:p w14:paraId="7F1582E3" w14:textId="332B56CB"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73" w:history="1">
            <w:r w:rsidRPr="00762EFB">
              <w:rPr>
                <w:rStyle w:val="Kpr"/>
                <w:noProof/>
              </w:rPr>
              <w:t>2.7</w:t>
            </w:r>
            <w:r>
              <w:rPr>
                <w:bCs w:val="0"/>
                <w:iCs w:val="0"/>
                <w:noProof/>
                <w:kern w:val="2"/>
                <w:szCs w:val="24"/>
                <w:lang w:val="en-US"/>
                <w14:ligatures w14:val="standardContextual"/>
              </w:rPr>
              <w:tab/>
            </w:r>
            <w:r w:rsidR="00B21EFC">
              <w:rPr>
                <w:rStyle w:val="Kpr"/>
                <w:noProof/>
              </w:rPr>
              <w:t>Sürdürülebilir Uygulamaları Uygulamada Karşılaşılan Zorluklar</w:t>
            </w:r>
            <w:r>
              <w:rPr>
                <w:noProof/>
                <w:webHidden/>
              </w:rPr>
              <w:tab/>
            </w:r>
            <w:r>
              <w:rPr>
                <w:noProof/>
                <w:webHidden/>
              </w:rPr>
              <w:fldChar w:fldCharType="begin"/>
            </w:r>
            <w:r>
              <w:rPr>
                <w:noProof/>
                <w:webHidden/>
              </w:rPr>
              <w:instrText xml:space="preserve"> PAGEREF _Toc161047573 \h </w:instrText>
            </w:r>
            <w:r>
              <w:rPr>
                <w:noProof/>
                <w:webHidden/>
              </w:rPr>
            </w:r>
            <w:r>
              <w:rPr>
                <w:noProof/>
                <w:webHidden/>
              </w:rPr>
              <w:fldChar w:fldCharType="separate"/>
            </w:r>
            <w:r>
              <w:rPr>
                <w:noProof/>
                <w:webHidden/>
              </w:rPr>
              <w:t>10</w:t>
            </w:r>
            <w:r>
              <w:rPr>
                <w:noProof/>
                <w:webHidden/>
              </w:rPr>
              <w:fldChar w:fldCharType="end"/>
            </w:r>
          </w:hyperlink>
        </w:p>
        <w:p w14:paraId="774B48DB" w14:textId="3B1E8CA3" w:rsidR="00F11F70" w:rsidRDefault="00F11F70">
          <w:pPr>
            <w:pStyle w:val="T1"/>
            <w:tabs>
              <w:tab w:val="right" w:leader="dot" w:pos="9742"/>
            </w:tabs>
            <w:rPr>
              <w:bCs w:val="0"/>
              <w:iCs w:val="0"/>
              <w:noProof/>
              <w:kern w:val="2"/>
              <w:szCs w:val="24"/>
              <w:lang w:val="en-US"/>
              <w14:ligatures w14:val="standardContextual"/>
            </w:rPr>
          </w:pPr>
          <w:hyperlink w:anchor="_Toc161047574" w:history="1">
            <w:r w:rsidRPr="00762EFB">
              <w:rPr>
                <w:rStyle w:val="Kpr"/>
                <w:noProof/>
              </w:rPr>
              <w:t xml:space="preserve">3. </w:t>
            </w:r>
            <w:r w:rsidR="00B21EFC">
              <w:rPr>
                <w:rStyle w:val="Kpr"/>
                <w:noProof/>
              </w:rPr>
              <w:t>SONUÇ</w:t>
            </w:r>
            <w:r>
              <w:rPr>
                <w:noProof/>
                <w:webHidden/>
              </w:rPr>
              <w:tab/>
            </w:r>
            <w:r>
              <w:rPr>
                <w:noProof/>
                <w:webHidden/>
              </w:rPr>
              <w:fldChar w:fldCharType="begin"/>
            </w:r>
            <w:r>
              <w:rPr>
                <w:noProof/>
                <w:webHidden/>
              </w:rPr>
              <w:instrText xml:space="preserve"> PAGEREF _Toc161047574 \h </w:instrText>
            </w:r>
            <w:r>
              <w:rPr>
                <w:noProof/>
                <w:webHidden/>
              </w:rPr>
            </w:r>
            <w:r>
              <w:rPr>
                <w:noProof/>
                <w:webHidden/>
              </w:rPr>
              <w:fldChar w:fldCharType="separate"/>
            </w:r>
            <w:r>
              <w:rPr>
                <w:noProof/>
                <w:webHidden/>
              </w:rPr>
              <w:t>10</w:t>
            </w:r>
            <w:r>
              <w:rPr>
                <w:noProof/>
                <w:webHidden/>
              </w:rPr>
              <w:fldChar w:fldCharType="end"/>
            </w:r>
          </w:hyperlink>
        </w:p>
        <w:p w14:paraId="1E36E648" w14:textId="42CCF2D3" w:rsidR="00F11F70" w:rsidRDefault="00B21EFC">
          <w:pPr>
            <w:pStyle w:val="T1"/>
            <w:tabs>
              <w:tab w:val="right" w:leader="dot" w:pos="9742"/>
            </w:tabs>
            <w:rPr>
              <w:bCs w:val="0"/>
              <w:iCs w:val="0"/>
              <w:noProof/>
              <w:kern w:val="2"/>
              <w:szCs w:val="24"/>
              <w:lang w:val="en-US"/>
              <w14:ligatures w14:val="standardContextual"/>
            </w:rPr>
          </w:pPr>
          <w:hyperlink w:anchor="_Toc161047575" w:history="1">
            <w:r>
              <w:rPr>
                <w:rStyle w:val="Kpr"/>
                <w:noProof/>
              </w:rPr>
              <w:t>KAYNAKLAR</w:t>
            </w:r>
            <w:r w:rsidR="00F11F70">
              <w:rPr>
                <w:noProof/>
                <w:webHidden/>
              </w:rPr>
              <w:tab/>
            </w:r>
            <w:r w:rsidR="00F11F70">
              <w:rPr>
                <w:noProof/>
                <w:webHidden/>
              </w:rPr>
              <w:fldChar w:fldCharType="begin"/>
            </w:r>
            <w:r w:rsidR="00F11F70">
              <w:rPr>
                <w:noProof/>
                <w:webHidden/>
              </w:rPr>
              <w:instrText xml:space="preserve"> PAGEREF _Toc161047575 \h </w:instrText>
            </w:r>
            <w:r w:rsidR="00F11F70">
              <w:rPr>
                <w:noProof/>
                <w:webHidden/>
              </w:rPr>
            </w:r>
            <w:r w:rsidR="00F11F70">
              <w:rPr>
                <w:noProof/>
                <w:webHidden/>
              </w:rPr>
              <w:fldChar w:fldCharType="separate"/>
            </w:r>
            <w:r w:rsidR="00F11F70">
              <w:rPr>
                <w:noProof/>
                <w:webHidden/>
              </w:rPr>
              <w:t>11</w:t>
            </w:r>
            <w:r w:rsidR="00F11F70">
              <w:rPr>
                <w:noProof/>
                <w:webHidden/>
              </w:rPr>
              <w:fldChar w:fldCharType="end"/>
            </w:r>
          </w:hyperlink>
        </w:p>
        <w:p w14:paraId="040A70A2" w14:textId="132CA7E1" w:rsidR="00ED2129" w:rsidRPr="00167B70" w:rsidRDefault="00ED2129" w:rsidP="004D1E13">
          <w:pPr>
            <w:spacing w:line="240" w:lineRule="auto"/>
          </w:pPr>
          <w:r w:rsidRPr="00167B70">
            <w:rPr>
              <w:b/>
              <w:bCs/>
            </w:rPr>
            <w:fldChar w:fldCharType="end"/>
          </w:r>
        </w:p>
      </w:sdtContent>
    </w:sdt>
    <w:p w14:paraId="4601A0C9" w14:textId="0A7A7454" w:rsidR="00813CDA" w:rsidRPr="00167B70" w:rsidRDefault="00813CDA">
      <w:pPr>
        <w:jc w:val="left"/>
      </w:pPr>
      <w:r w:rsidRPr="00167B70">
        <w:br w:type="page"/>
      </w:r>
    </w:p>
    <w:p w14:paraId="062492DE" w14:textId="478A1D9E" w:rsidR="00852953" w:rsidRPr="00167B70" w:rsidRDefault="001A2253" w:rsidP="001A2253">
      <w:pPr>
        <w:pStyle w:val="Balk1"/>
        <w:numPr>
          <w:ilvl w:val="0"/>
          <w:numId w:val="0"/>
        </w:numPr>
        <w:pBdr>
          <w:bottom w:val="single" w:sz="4" w:space="10" w:color="19479C"/>
        </w:pBdr>
        <w:rPr>
          <w:b w:val="0"/>
          <w:lang w:val="en-GB"/>
        </w:rPr>
      </w:pPr>
      <w:bookmarkStart w:id="2" w:name="_Toc36031550"/>
      <w:bookmarkStart w:id="3" w:name="_Toc161047564"/>
      <w:r>
        <w:rPr>
          <w:lang w:val="en-GB"/>
        </w:rPr>
        <w:lastRenderedPageBreak/>
        <w:t xml:space="preserve">1. </w:t>
      </w:r>
      <w:bookmarkEnd w:id="2"/>
      <w:bookmarkEnd w:id="3"/>
      <w:r w:rsidR="00B21EFC">
        <w:rPr>
          <w:lang w:val="en-GB"/>
        </w:rPr>
        <w:t>GİRİŞ</w:t>
      </w:r>
    </w:p>
    <w:p w14:paraId="7F54E898" w14:textId="77777777" w:rsidR="00AF1A34" w:rsidRPr="00167B70" w:rsidRDefault="00AF1A34" w:rsidP="00AF1A34">
      <w:pPr>
        <w:rPr>
          <w:rFonts w:cstheme="minorHAnsi"/>
          <w:color w:val="222222"/>
          <w:szCs w:val="24"/>
        </w:rPr>
      </w:pPr>
      <w:bookmarkStart w:id="4" w:name="_Hlk137730335"/>
    </w:p>
    <w:p w14:paraId="1D2E22BB" w14:textId="77777777" w:rsidR="00B21EFC" w:rsidRPr="00B21EFC" w:rsidRDefault="00B21EFC" w:rsidP="00B21EFC">
      <w:pPr>
        <w:rPr>
          <w:rFonts w:cstheme="minorHAnsi"/>
          <w:color w:val="222222"/>
          <w:szCs w:val="24"/>
        </w:rPr>
      </w:pPr>
      <w:r w:rsidRPr="00B21EFC">
        <w:rPr>
          <w:rFonts w:cstheme="minorHAnsi"/>
          <w:color w:val="222222"/>
          <w:szCs w:val="24"/>
        </w:rPr>
        <w:t>Sürdürülebilir malzemeler, özellikle ayakkabı üretimi bağlamında, moda endüstrisinde giderek daha fazla önem kazanıyor. Bu konuyu keşfetmeye başlamanıza yardımcı olacak bir taslak aşağıdadır.</w:t>
      </w:r>
    </w:p>
    <w:p w14:paraId="0DF71D9A" w14:textId="77777777" w:rsidR="00B21EFC" w:rsidRPr="00B21EFC" w:rsidRDefault="00B21EFC" w:rsidP="00B21EFC">
      <w:pPr>
        <w:rPr>
          <w:rFonts w:cstheme="minorHAnsi"/>
          <w:color w:val="222222"/>
          <w:szCs w:val="24"/>
        </w:rPr>
      </w:pPr>
      <w:r w:rsidRPr="00B21EFC">
        <w:rPr>
          <w:rFonts w:cstheme="minorHAnsi"/>
          <w:color w:val="222222"/>
          <w:szCs w:val="24"/>
        </w:rPr>
        <w:t>Sürdürülebilir malzemeler, çeşitli zorlayıcı nedenlerden dolayı ayakkabı endüstrisinde önemli bir rol oynar:</w:t>
      </w:r>
    </w:p>
    <w:p w14:paraId="5C37633A" w14:textId="77777777" w:rsidR="00B21EFC" w:rsidRPr="00B21EFC" w:rsidRDefault="00B21EFC" w:rsidP="00B21EFC">
      <w:pPr>
        <w:rPr>
          <w:rFonts w:cstheme="minorHAnsi"/>
          <w:color w:val="222222"/>
          <w:szCs w:val="24"/>
        </w:rPr>
      </w:pPr>
      <w:r w:rsidRPr="00B21EFC">
        <w:rPr>
          <w:rFonts w:cstheme="minorHAnsi"/>
          <w:color w:val="222222"/>
          <w:szCs w:val="24"/>
        </w:rPr>
        <w:t>Çevresel etki açısından, geleneksel ayakkabı üretim yöntemleri genellikle petrol bazlı plastikler ve deri üretimi gibi yenilenemeyen kaynaklara büyük ölçüde bağlıdır ve bu da ormansızlaşmaya ve habitat bozulmasına neden olabilir. Sürdürülebilir malzemeler, bu olumsuz çevresel etkilerin azaltılmasına katkıda bulunur.</w:t>
      </w:r>
    </w:p>
    <w:p w14:paraId="53E69072" w14:textId="5FBCB47F" w:rsidR="00B21EFC" w:rsidRPr="00B21EFC" w:rsidRDefault="00B21EFC" w:rsidP="00B21EFC">
      <w:pPr>
        <w:rPr>
          <w:rFonts w:cstheme="minorHAnsi"/>
          <w:color w:val="222222"/>
          <w:szCs w:val="24"/>
        </w:rPr>
      </w:pPr>
      <w:r w:rsidRPr="00B21EFC">
        <w:rPr>
          <w:rFonts w:cstheme="minorHAnsi"/>
          <w:color w:val="222222"/>
          <w:szCs w:val="24"/>
        </w:rPr>
        <w:t xml:space="preserve">Günümüz ayakkabılarının yaklaşık %80-85'i tekstil ve plastiklerden oluşmaktadır. Modern ayakkabılarda deri ve posttan yapılan doğal derinin oranı %10-15 civarındadır. Bu nedenle, </w:t>
      </w:r>
      <w:r w:rsidR="000F049E">
        <w:rPr>
          <w:rFonts w:cstheme="minorHAnsi"/>
          <w:color w:val="222222"/>
          <w:szCs w:val="24"/>
        </w:rPr>
        <w:t>döngüsel</w:t>
      </w:r>
      <w:r w:rsidRPr="00B21EFC">
        <w:rPr>
          <w:rFonts w:cstheme="minorHAnsi"/>
          <w:color w:val="222222"/>
          <w:szCs w:val="24"/>
        </w:rPr>
        <w:t xml:space="preserve"> ekonomi ve sürdürülebilirlik perspektifleri günümüz ayakkabı üretiminde önemlidir.</w:t>
      </w:r>
    </w:p>
    <w:p w14:paraId="4F40403A" w14:textId="77777777" w:rsidR="00B21EFC" w:rsidRPr="00B21EFC" w:rsidRDefault="00B21EFC" w:rsidP="00B21EFC">
      <w:pPr>
        <w:rPr>
          <w:rFonts w:cstheme="minorHAnsi"/>
          <w:color w:val="222222"/>
          <w:szCs w:val="24"/>
        </w:rPr>
      </w:pPr>
      <w:r w:rsidRPr="00B21EFC">
        <w:rPr>
          <w:rFonts w:cstheme="minorHAnsi"/>
          <w:color w:val="222222"/>
          <w:szCs w:val="24"/>
        </w:rPr>
        <w:t>Sürdürülebilir malzemeler genellikle etik olarak tedarik edilir, adil çalışma uygulamalarına, işçi haklarına ve hayvan refahına öncelik verilir ve böylece endüstri içindeki kritik sosyal kaygılar ele alınır. Tüketici talebi açısından, çevresel ve sosyal sorunlara ilişkin farkındalık artmaya devam ettikçe, tüketiciler sürdürülebilir ayakkabılar da dahil olmak üzere giderek daha fazla çevre dostu ürünler arıyor. Sürdürülebilir malzemeleri benimseyen markalar daha geniş bir müşteri kitlesini çekebilir.</w:t>
      </w:r>
    </w:p>
    <w:p w14:paraId="6D4C52A7" w14:textId="70D4B768" w:rsidR="00B21EFC" w:rsidRDefault="00B21EFC" w:rsidP="00B21EFC">
      <w:pPr>
        <w:rPr>
          <w:rFonts w:cstheme="minorHAnsi"/>
          <w:color w:val="222222"/>
          <w:szCs w:val="24"/>
        </w:rPr>
      </w:pPr>
      <w:r w:rsidRPr="00B21EFC">
        <w:rPr>
          <w:rFonts w:cstheme="minorHAnsi"/>
          <w:color w:val="222222"/>
          <w:szCs w:val="24"/>
        </w:rPr>
        <w:t>Sürdürülebilir malzemeler tasarım ve üretim tekniklerinde yeniliği teşvik ederek ayakkabı tasarımcılarının özgün ve çevreye duyarlı ürünler üretmesini sağlar. Bu bakış açısı, eğitim projemizin, yani SHO</w:t>
      </w:r>
      <w:r>
        <w:rPr>
          <w:rFonts w:cstheme="minorHAnsi"/>
          <w:color w:val="222222"/>
          <w:szCs w:val="24"/>
        </w:rPr>
        <w:t>E</w:t>
      </w:r>
      <w:r w:rsidRPr="00B21EFC">
        <w:rPr>
          <w:rFonts w:cstheme="minorHAnsi"/>
          <w:color w:val="222222"/>
          <w:szCs w:val="24"/>
        </w:rPr>
        <w:t>DES'in temel dayanağıdır.</w:t>
      </w:r>
    </w:p>
    <w:p w14:paraId="31D74B67" w14:textId="0E0B947E" w:rsidR="00B21EFC" w:rsidRPr="00B21EFC" w:rsidRDefault="00B21EFC" w:rsidP="00B21EFC">
      <w:pPr>
        <w:rPr>
          <w:szCs w:val="24"/>
          <w:u w:val="single"/>
        </w:rPr>
      </w:pPr>
      <w:r w:rsidRPr="00B21EFC">
        <w:rPr>
          <w:szCs w:val="24"/>
          <w:u w:val="single"/>
        </w:rPr>
        <w:t>Ders 2.1 - Sürdürülebilir malzemeler ve bileşenler</w:t>
      </w:r>
    </w:p>
    <w:p w14:paraId="2B74717B" w14:textId="77777777" w:rsidR="00B21EFC" w:rsidRPr="00B21EFC" w:rsidRDefault="00B21EFC" w:rsidP="00B21EFC">
      <w:pPr>
        <w:rPr>
          <w:szCs w:val="24"/>
          <w:u w:val="single"/>
        </w:rPr>
      </w:pPr>
      <w:r w:rsidRPr="00B21EFC">
        <w:rPr>
          <w:szCs w:val="24"/>
          <w:u w:val="single"/>
        </w:rPr>
        <w:t>Ders 2.2 - "Geleneksel" ve "çevre dostu" malzemelerin kalite özellikleri ve bunların nasıl değerlendirileceği</w:t>
      </w:r>
    </w:p>
    <w:p w14:paraId="528FC7E3" w14:textId="77777777" w:rsidR="00B21EFC" w:rsidRDefault="00B21EFC" w:rsidP="00B21EFC">
      <w:pPr>
        <w:rPr>
          <w:szCs w:val="24"/>
          <w:u w:val="single"/>
        </w:rPr>
      </w:pPr>
      <w:r w:rsidRPr="00B21EFC">
        <w:rPr>
          <w:szCs w:val="24"/>
          <w:u w:val="single"/>
        </w:rPr>
        <w:t>Ders 2.3 - Sürdürülebilir ayakkabı malzemeleri için mevcut kalite kontrolleri</w:t>
      </w:r>
    </w:p>
    <w:p w14:paraId="5E7B02B5" w14:textId="11BB1E8D" w:rsidR="008005CC" w:rsidRPr="00AF1A34" w:rsidRDefault="00B21EFC" w:rsidP="00B21EFC">
      <w:pPr>
        <w:rPr>
          <w:szCs w:val="24"/>
        </w:rPr>
      </w:pPr>
      <w:r w:rsidRPr="00B21EFC">
        <w:rPr>
          <w:szCs w:val="24"/>
        </w:rPr>
        <w:t>Bu ünitede, ayakkabılarda kullanılan sürdürülebilir malzemeler, geleneksel ve yeni sürdürülebilir malzemelerde özellikler, kontrol yöntemleri gibi kalite konuları üzerinde duracağız.</w:t>
      </w:r>
    </w:p>
    <w:p w14:paraId="1C0B281A" w14:textId="222A0831" w:rsidR="00AF1A34" w:rsidRPr="00AF1A34" w:rsidRDefault="001A2253" w:rsidP="008A21BB">
      <w:pPr>
        <w:pStyle w:val="Balk1"/>
        <w:numPr>
          <w:ilvl w:val="0"/>
          <w:numId w:val="0"/>
        </w:numPr>
        <w:pBdr>
          <w:bottom w:val="single" w:sz="4" w:space="10" w:color="19479C"/>
        </w:pBdr>
        <w:ind w:left="360" w:hanging="360"/>
        <w:rPr>
          <w:lang w:val="en-GB"/>
        </w:rPr>
      </w:pPr>
      <w:bookmarkStart w:id="5" w:name="_Toc161047565"/>
      <w:bookmarkEnd w:id="4"/>
      <w:r>
        <w:rPr>
          <w:lang w:val="en-GB"/>
        </w:rPr>
        <w:t xml:space="preserve">2. </w:t>
      </w:r>
      <w:bookmarkEnd w:id="5"/>
      <w:r w:rsidR="00B21EFC" w:rsidRPr="00B21EFC">
        <w:rPr>
          <w:lang w:val="en-GB"/>
        </w:rPr>
        <w:t>ÖNEMLİ NOKTALAR: SÜRDÜRÜLEBİLİR MALZEMELERİN ÖZELLİKLERİ</w:t>
      </w:r>
    </w:p>
    <w:p w14:paraId="29050509" w14:textId="77777777" w:rsidR="00B21EFC" w:rsidRDefault="00B21EFC" w:rsidP="008A21BB">
      <w:pPr>
        <w:rPr>
          <w:szCs w:val="24"/>
        </w:rPr>
      </w:pPr>
      <w:r w:rsidRPr="00B21EFC">
        <w:rPr>
          <w:szCs w:val="24"/>
        </w:rPr>
        <w:t>Daha sürdürülebilir ayakkabılar geliştirmek için malzeme ve bileşen özellikleri özetle şöyledir:</w:t>
      </w:r>
    </w:p>
    <w:p w14:paraId="3F92AB03" w14:textId="77777777" w:rsidR="00B21EFC" w:rsidRPr="00B21EFC" w:rsidRDefault="00B21EFC" w:rsidP="00B21EFC">
      <w:pPr>
        <w:rPr>
          <w:szCs w:val="24"/>
        </w:rPr>
      </w:pPr>
      <w:r w:rsidRPr="00B21EFC">
        <w:rPr>
          <w:szCs w:val="24"/>
        </w:rPr>
        <w:t>* Malzeme ve bileşen türü (örneğin geri dönüştürülmüş, geri dönüştürülebilir ve/veya biyolojik olarak parçalanabilir).</w:t>
      </w:r>
    </w:p>
    <w:p w14:paraId="1DAABE84" w14:textId="77777777" w:rsidR="00B21EFC" w:rsidRDefault="00B21EFC" w:rsidP="00B21EFC">
      <w:pPr>
        <w:rPr>
          <w:szCs w:val="24"/>
        </w:rPr>
      </w:pPr>
      <w:r w:rsidRPr="00B21EFC">
        <w:rPr>
          <w:szCs w:val="24"/>
        </w:rPr>
        <w:t>* Menşei ve ilişkili nakliye.</w:t>
      </w:r>
    </w:p>
    <w:p w14:paraId="323EF74F" w14:textId="7612C1EA" w:rsidR="002E5F72" w:rsidRDefault="00B21EFC" w:rsidP="00B21EFC">
      <w:pPr>
        <w:jc w:val="left"/>
        <w:rPr>
          <w:noProof/>
          <w:lang w:val="tr-TR" w:eastAsia="tr-TR"/>
        </w:rPr>
      </w:pPr>
      <w:r w:rsidRPr="00B21EFC">
        <w:rPr>
          <w:szCs w:val="24"/>
        </w:rPr>
        <w:lastRenderedPageBreak/>
        <w:t>* Çevre dostu süreçlerle üretilen ve üretim sürecinde minimum miktarda kimyasal ve enerji kullanan malzemeler (örneğin deri, polimerler).</w:t>
      </w:r>
    </w:p>
    <w:p w14:paraId="2AD19928" w14:textId="1E46250B" w:rsidR="00E971E4" w:rsidRPr="00AF1A34" w:rsidRDefault="00E971E4" w:rsidP="00B21EFC">
      <w:pPr>
        <w:jc w:val="left"/>
        <w:rPr>
          <w:szCs w:val="24"/>
        </w:rPr>
      </w:pPr>
      <w:r>
        <w:rPr>
          <w:noProof/>
        </w:rPr>
        <w:drawing>
          <wp:inline distT="0" distB="0" distL="0" distR="0" wp14:anchorId="0407E17B" wp14:editId="656B946E">
            <wp:extent cx="4539375" cy="1914525"/>
            <wp:effectExtent l="0" t="0" r="0" b="0"/>
            <wp:docPr id="103623125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231250" name=""/>
                    <pic:cNvPicPr/>
                  </pic:nvPicPr>
                  <pic:blipFill>
                    <a:blip r:embed="rId9"/>
                    <a:stretch>
                      <a:fillRect/>
                    </a:stretch>
                  </pic:blipFill>
                  <pic:spPr>
                    <a:xfrm>
                      <a:off x="0" y="0"/>
                      <a:ext cx="4542477" cy="1915833"/>
                    </a:xfrm>
                    <a:prstGeom prst="rect">
                      <a:avLst/>
                    </a:prstGeom>
                  </pic:spPr>
                </pic:pic>
              </a:graphicData>
            </a:graphic>
          </wp:inline>
        </w:drawing>
      </w:r>
    </w:p>
    <w:p w14:paraId="5B7CF024" w14:textId="4AA633C8" w:rsidR="00AF1A34" w:rsidRPr="00AF1A34" w:rsidRDefault="00A075F7" w:rsidP="008A21BB">
      <w:pPr>
        <w:rPr>
          <w:szCs w:val="24"/>
        </w:rPr>
      </w:pPr>
      <w:r>
        <w:rPr>
          <w:szCs w:val="24"/>
        </w:rPr>
        <w:t xml:space="preserve">      </w:t>
      </w:r>
      <w:r w:rsidR="00B21EFC" w:rsidRPr="00B21EFC">
        <w:rPr>
          <w:szCs w:val="24"/>
        </w:rPr>
        <w:t>* Su bazlı solventler ve yapıştırıcılar.</w:t>
      </w:r>
    </w:p>
    <w:p w14:paraId="65C61001" w14:textId="77777777" w:rsidR="00C60D37" w:rsidRPr="00C60D37" w:rsidRDefault="00C60D37" w:rsidP="00C60D37">
      <w:pPr>
        <w:ind w:left="720"/>
        <w:rPr>
          <w:szCs w:val="24"/>
        </w:rPr>
      </w:pPr>
      <w:r w:rsidRPr="00C60D37">
        <w:rPr>
          <w:szCs w:val="24"/>
        </w:rPr>
        <w:t>• Daha hafif, dayanıklı ve kaliteli.</w:t>
      </w:r>
    </w:p>
    <w:p w14:paraId="7A60D931" w14:textId="77777777" w:rsidR="00C60D37" w:rsidRPr="00C60D37" w:rsidRDefault="00C60D37" w:rsidP="00C60D37">
      <w:pPr>
        <w:ind w:left="720"/>
        <w:rPr>
          <w:szCs w:val="24"/>
        </w:rPr>
      </w:pPr>
      <w:r w:rsidRPr="00C60D37">
        <w:rPr>
          <w:szCs w:val="24"/>
        </w:rPr>
        <w:t>• Gereksiz malzeme ve bileşenlerin ortadan kaldırılması.</w:t>
      </w:r>
    </w:p>
    <w:p w14:paraId="70791D0A" w14:textId="77777777" w:rsidR="00C60D37" w:rsidRPr="00C60D37" w:rsidRDefault="00C60D37" w:rsidP="00C60D37">
      <w:pPr>
        <w:ind w:left="720"/>
        <w:rPr>
          <w:szCs w:val="24"/>
        </w:rPr>
      </w:pPr>
      <w:r w:rsidRPr="00C60D37">
        <w:rPr>
          <w:szCs w:val="24"/>
        </w:rPr>
        <w:t>• Tehlike ve kısıtlı maddelerin en aza indirilmesi.</w:t>
      </w:r>
    </w:p>
    <w:p w14:paraId="715C0CBB" w14:textId="77777777" w:rsidR="00C60D37" w:rsidRPr="00C60D37" w:rsidRDefault="00C60D37" w:rsidP="00C60D37">
      <w:pPr>
        <w:ind w:left="720"/>
        <w:rPr>
          <w:szCs w:val="24"/>
        </w:rPr>
      </w:pPr>
      <w:r w:rsidRPr="00C60D37">
        <w:rPr>
          <w:szCs w:val="24"/>
        </w:rPr>
        <w:t>• Yenilenebilir kaynaklarla üretilen malzeme.</w:t>
      </w:r>
    </w:p>
    <w:p w14:paraId="736144C3" w14:textId="77777777" w:rsidR="00C60D37" w:rsidRPr="00C60D37" w:rsidRDefault="00C60D37" w:rsidP="00C60D37">
      <w:pPr>
        <w:ind w:left="720"/>
        <w:rPr>
          <w:szCs w:val="24"/>
        </w:rPr>
      </w:pPr>
      <w:r w:rsidRPr="00C60D37">
        <w:rPr>
          <w:szCs w:val="24"/>
        </w:rPr>
        <w:t>• Basitleştirilmiş üretim süreçleriyle üretilmiştir.</w:t>
      </w:r>
    </w:p>
    <w:p w14:paraId="7597DD28" w14:textId="77777777" w:rsidR="00C60D37" w:rsidRPr="00C60D37" w:rsidRDefault="00C60D37" w:rsidP="00C60D37">
      <w:pPr>
        <w:ind w:left="720"/>
        <w:rPr>
          <w:szCs w:val="24"/>
        </w:rPr>
      </w:pPr>
      <w:r w:rsidRPr="00C60D37">
        <w:rPr>
          <w:szCs w:val="24"/>
        </w:rPr>
        <w:t>• Hava kirliliği, su tüketimi, biyolojik bozunma ve katı atık ve gürültü oluşumu azaltılarak üretilmiştir.</w:t>
      </w:r>
    </w:p>
    <w:p w14:paraId="5EEAB160" w14:textId="5E0C2C29" w:rsidR="00AF1A34" w:rsidRPr="00AF1A34" w:rsidRDefault="00C60D37" w:rsidP="00C60D37">
      <w:pPr>
        <w:ind w:left="720"/>
        <w:rPr>
          <w:b/>
          <w:bCs/>
          <w:szCs w:val="24"/>
        </w:rPr>
      </w:pPr>
      <w:r w:rsidRPr="00C60D37">
        <w:rPr>
          <w:szCs w:val="24"/>
        </w:rPr>
        <w:t>• Üretimlerinin ve ürün yaşam döngüsünün sonunda yeniden kullanılmış, geri dönüştürülmüş veya değerlendirilmiştir.</w:t>
      </w:r>
      <w:r w:rsidR="00AF1A34" w:rsidRPr="00AF1A34">
        <w:rPr>
          <w:b/>
          <w:bCs/>
          <w:szCs w:val="24"/>
        </w:rPr>
        <w:tab/>
      </w:r>
    </w:p>
    <w:p w14:paraId="4FA7759F" w14:textId="4C6B5CBA" w:rsidR="000E7489" w:rsidRPr="000E7489" w:rsidRDefault="00D0648A" w:rsidP="000E7489">
      <w:pPr>
        <w:pStyle w:val="Balk2"/>
        <w:numPr>
          <w:ilvl w:val="1"/>
          <w:numId w:val="30"/>
        </w:numPr>
      </w:pPr>
      <w:r>
        <w:t xml:space="preserve"> </w:t>
      </w:r>
      <w:r w:rsidR="00C60D37" w:rsidRPr="00C60D37">
        <w:t>Sürdürülebilir malzemeler ve bileşenler</w:t>
      </w:r>
    </w:p>
    <w:p w14:paraId="4A4C6E28" w14:textId="11B4CA44" w:rsidR="000E7489" w:rsidRDefault="000E7489" w:rsidP="000E7489">
      <w:r w:rsidRPr="000E7489">
        <w:t>Sürdürülebilir malzemeler, ayakkabı sektöründe çeşitli seçenekleri kapsar ve bunlar arasında geri dönüştürülmüş malzemeler öne çıkar. Burada, ayakkabılarda sıklıkla kullanılan iki yaygın geri dönüştürülmüş malzemeyi inceleyeceğiz.</w:t>
      </w:r>
    </w:p>
    <w:p w14:paraId="5573E1EA" w14:textId="6CD677D0" w:rsidR="00E971E4" w:rsidRDefault="00E971E4" w:rsidP="000E7489">
      <w:r>
        <w:rPr>
          <w:noProof/>
        </w:rPr>
        <w:drawing>
          <wp:inline distT="0" distB="0" distL="0" distR="0" wp14:anchorId="7ABF468B" wp14:editId="5DA3F504">
            <wp:extent cx="4019550" cy="2036155"/>
            <wp:effectExtent l="0" t="0" r="0" b="2540"/>
            <wp:docPr id="20219158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91588" name=""/>
                    <pic:cNvPicPr/>
                  </pic:nvPicPr>
                  <pic:blipFill>
                    <a:blip r:embed="rId10"/>
                    <a:stretch>
                      <a:fillRect/>
                    </a:stretch>
                  </pic:blipFill>
                  <pic:spPr>
                    <a:xfrm>
                      <a:off x="0" y="0"/>
                      <a:ext cx="4029160" cy="2041023"/>
                    </a:xfrm>
                    <a:prstGeom prst="rect">
                      <a:avLst/>
                    </a:prstGeom>
                  </pic:spPr>
                </pic:pic>
              </a:graphicData>
            </a:graphic>
          </wp:inline>
        </w:drawing>
      </w:r>
    </w:p>
    <w:p w14:paraId="11E4EA08" w14:textId="7A0D6860" w:rsidR="002E5F72" w:rsidRPr="00167B70" w:rsidRDefault="002E5F72" w:rsidP="000E7489"/>
    <w:p w14:paraId="46319387" w14:textId="77777777" w:rsidR="000E7489" w:rsidRDefault="000E7489" w:rsidP="008A21BB">
      <w:r w:rsidRPr="000E7489">
        <w:t>Organik malzemeler, sürdürülebilirlikleri ve çevre dostu özellikleri nedeniyle ayakkabı endüstrisinde popülerlik kazanıyor. Doğal deri, çevre dostu olarak işlenmediği sürece doğası gereği en çok kullanılan sürdürülebilir malzemedir.</w:t>
      </w:r>
    </w:p>
    <w:p w14:paraId="05AE4CF5" w14:textId="77777777" w:rsidR="000E7489" w:rsidRDefault="000E7489" w:rsidP="008A21BB">
      <w:r w:rsidRPr="000E7489">
        <w:t>Ayakkabılarda kullanılan önemli malzemelerden biri, alt kısımda termoplastik kauçuk (TPR), poliüretanlar (PU), termoplastik poliüretanlar (TPU), Etilen vinil asetat (EVA), polivinilklorür (PVC) gibi polimerlerdir.</w:t>
      </w:r>
    </w:p>
    <w:p w14:paraId="6CF93742" w14:textId="77777777" w:rsidR="000E7489" w:rsidRDefault="000E7489" w:rsidP="008A21BB">
      <w:r w:rsidRPr="000E7489">
        <w:t>Bir diğer yenilikçi yaklaşım ise eski spor ayakkabıların ve ayakkabıların geri dönüştürülerek yeni ayakkabılar üretilmesidir. Bu, yıpranmış ayakkabıların toplanmasını ve malzemelerinin yeni ayakkabılar yaratmak için kullanılmasını gerektirir.</w:t>
      </w:r>
    </w:p>
    <w:p w14:paraId="5DE2086D" w14:textId="77777777" w:rsidR="000E7489" w:rsidRDefault="000E7489" w:rsidP="008A21BB">
      <w:r w:rsidRPr="000E7489">
        <w:t>Vegan alternatifler, hayvansal kaynaklı malzemelerin kullanımından kaçınan sürdürülebilir seçenekler olarak ayakkabı endüstrisinde ivme kazanmıştır.</w:t>
      </w:r>
    </w:p>
    <w:p w14:paraId="329F6FBF" w14:textId="29AC9183" w:rsidR="00AF1A34" w:rsidRPr="00AF1A34" w:rsidRDefault="000E7489" w:rsidP="008A21BB">
      <w:r>
        <w:t>Yenilikçi sürdürülebilir malzemeler, geleneksel malzemeler için çevre dostu ikameler sağlayarak ayakkabı endüstrisinde devrim yaratmaktadır.</w:t>
      </w:r>
    </w:p>
    <w:p w14:paraId="553133EC" w14:textId="3F1BA056" w:rsidR="00F639B9" w:rsidRDefault="0022253F" w:rsidP="00992086">
      <w:pPr>
        <w:pStyle w:val="Balk2"/>
        <w:numPr>
          <w:ilvl w:val="1"/>
          <w:numId w:val="30"/>
        </w:numPr>
      </w:pPr>
      <w:r w:rsidRPr="00167B70">
        <w:t xml:space="preserve"> </w:t>
      </w:r>
      <w:r w:rsidR="000E7489">
        <w:t>Organik maddeler</w:t>
      </w:r>
    </w:p>
    <w:p w14:paraId="25A6CF92" w14:textId="218D835D" w:rsidR="00AF1A34" w:rsidRPr="00167B70" w:rsidRDefault="000E7489" w:rsidP="008A21BB">
      <w:r w:rsidRPr="000E7489">
        <w:rPr>
          <w:noProof/>
        </w:rPr>
        <w:t>Doğal kökenli malzemeler, mantar, ahşap, doğal kauçuk ve deri/post veya sürüngen veya balık gibi diğer hayvanların derileri gibi doğada kökeni olan malzemelerdir.</w:t>
      </w:r>
      <w:r w:rsidR="002E5F72" w:rsidRPr="002E5F72">
        <w:rPr>
          <w:noProof/>
        </w:rPr>
        <w:t xml:space="preserve"> </w:t>
      </w:r>
    </w:p>
    <w:p w14:paraId="0B75DE4C" w14:textId="4CF55011" w:rsidR="00AF1A34" w:rsidRPr="00167B70" w:rsidRDefault="00E971E4" w:rsidP="008A21BB">
      <w:r w:rsidRPr="00E971E4">
        <w:rPr>
          <w:noProof/>
        </w:rPr>
        <w:drawing>
          <wp:anchor distT="0" distB="0" distL="114300" distR="114300" simplePos="0" relativeHeight="251659264" behindDoc="1" locked="0" layoutInCell="1" allowOverlap="1" wp14:anchorId="102D3708" wp14:editId="603A6C52">
            <wp:simplePos x="0" y="0"/>
            <wp:positionH relativeFrom="column">
              <wp:posOffset>2992755</wp:posOffset>
            </wp:positionH>
            <wp:positionV relativeFrom="paragraph">
              <wp:posOffset>8255</wp:posOffset>
            </wp:positionV>
            <wp:extent cx="3190875" cy="1324610"/>
            <wp:effectExtent l="0" t="0" r="9525" b="8890"/>
            <wp:wrapTight wrapText="bothSides">
              <wp:wrapPolygon edited="0">
                <wp:start x="0" y="0"/>
                <wp:lineTo x="0" y="21434"/>
                <wp:lineTo x="21536" y="21434"/>
                <wp:lineTo x="21536" y="0"/>
                <wp:lineTo x="0" y="0"/>
              </wp:wrapPolygon>
            </wp:wrapTight>
            <wp:docPr id="123350575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505753" name=""/>
                    <pic:cNvPicPr/>
                  </pic:nvPicPr>
                  <pic:blipFill>
                    <a:blip r:embed="rId11"/>
                    <a:stretch>
                      <a:fillRect/>
                    </a:stretch>
                  </pic:blipFill>
                  <pic:spPr>
                    <a:xfrm>
                      <a:off x="0" y="0"/>
                      <a:ext cx="3190875" cy="1324610"/>
                    </a:xfrm>
                    <a:prstGeom prst="rect">
                      <a:avLst/>
                    </a:prstGeom>
                  </pic:spPr>
                </pic:pic>
              </a:graphicData>
            </a:graphic>
          </wp:anchor>
        </w:drawing>
      </w:r>
      <w:r w:rsidR="000E7489" w:rsidRPr="000E7489">
        <w:t>Mantar doğal bir üründür ve çok sayıda bileşen için kullanılır ancak esas olarak kama ve platformlara dahil edilir. Mantarın estetik gereksinimlerine veya kalitesine (pürüzlülüğüne) bağlı olarak veya mantar aglomera platformu bir iç çorabın uygulanması için bir gereklilik olabilir</w:t>
      </w:r>
      <w:r w:rsidR="000E7489">
        <w:t xml:space="preserve">. </w:t>
      </w:r>
      <w:r w:rsidR="000E7489" w:rsidRPr="000E7489">
        <w:t>Mantar, mantar meşesi ağaçlarının kabuğundan elde edilen yenilenebilir ve sürdürülebilir bir kaynaktır. Bu ağaçlar hasattan sonra kabuklarını doğal olarak yeniler.</w:t>
      </w:r>
    </w:p>
    <w:p w14:paraId="2121AECD" w14:textId="77777777" w:rsidR="000E7489" w:rsidRDefault="000E7489" w:rsidP="008A21BB">
      <w:r w:rsidRPr="000E7489">
        <w:t>Dünyadaki pestisitlerin yüzde 25'inden fazlası geleneksel pamuk üretiminde kullanılıyor. Organik pamuk, toksik, sentetik kimyasal girdiler olmadan yetiştirilir. Ekosistemimize atılan kimyasal miktarını daha da azaltmak için doğal boyalar veya renkli pamuk arayın. Organik pamuk, sentetik pestisitler veya genetiği değiştirilmiş organizmalar (GDO'lar) kullanılmadan yetiştirilir, bu da daha sağlıklı ekosistemleri ve daha az kimyasal kullanımını teşvik eder. Organik pamuk çiftçiliği, geleneksel pamuk yetiştiriciliğinde kullanılan zararlı pestisitleri ve kimyasalları önler. Organik çiftçilik uygulamaları toprak sağlığına ve biyolojik çeşitliliğe öncelik verir.</w:t>
      </w:r>
    </w:p>
    <w:p w14:paraId="21C64B73" w14:textId="77777777" w:rsidR="000E7489" w:rsidRDefault="000E7489" w:rsidP="008A21BB">
      <w:r w:rsidRPr="000E7489">
        <w:t>Doğal kauçuk, kauçuk ağacından elde edilen lateksin pıhtılaştırılmasıyla yapılır. Bu tabanlar çok yüksek aşınma direncine sahiptir, iyi ısı yalıtım özelliklerine sahiptir ve esnektir. Doğal kauçuk, Poliizopren'den oluşur ve iyi aşınma direncine ve esneme çatlamasına sahiptir.</w:t>
      </w:r>
    </w:p>
    <w:p w14:paraId="2DB1BB7A" w14:textId="77777777" w:rsidR="000E7489" w:rsidRDefault="000E7489" w:rsidP="008A21BB">
      <w:r w:rsidRPr="000E7489">
        <w:lastRenderedPageBreak/>
        <w:t>Kenevir, bitkinin gövdesinden elde edilen bir bast elyafıdır. Çok yönlü ve hızlı büyüyen bir bitkidir, minimum su ve pestisit gerektirir. Çeşitli ayakkabı bileşenleri için uygun sağlam ve dayanıklı elyaflar üretir. Lifleri pamuktan çok daha düşük selüloz içeriğine sahiptir, ancak hemiselüloz ve lignin içerir. Kenevir yetiştiriciliği düşük kaynak talepleri nedeniyle çevre dostu olduğunu kanıtlamaktadır. Lifleri sağlamdır ve bu da onları üst kısımlar ve bağcıklar dahil olmak üzere çeşitli ayakkabı elemanları için uygun hale getirir.</w:t>
      </w:r>
    </w:p>
    <w:p w14:paraId="70B82DC1" w14:textId="328C6B85" w:rsidR="00992086" w:rsidRPr="00167B70" w:rsidRDefault="000E7489" w:rsidP="008A21BB">
      <w:r>
        <w:t>Deri en eski/geleneksel taban malzemesidir. Bu tür tabanlar tabakçılar tarafından modifiye edilmiş ve iyileştirilmiştir, böylece yüksek kaliteli bir deri taban artık hafif, esnek, su geçirmezdir ve hala nefes alabilirliğini korur.</w:t>
      </w:r>
    </w:p>
    <w:p w14:paraId="68DF0AA3" w14:textId="69C577FF" w:rsidR="00F639B9" w:rsidRDefault="00D0648A" w:rsidP="00992086">
      <w:pPr>
        <w:pStyle w:val="Balk2"/>
        <w:numPr>
          <w:ilvl w:val="1"/>
          <w:numId w:val="30"/>
        </w:numPr>
      </w:pPr>
      <w:r>
        <w:t xml:space="preserve"> </w:t>
      </w:r>
      <w:r w:rsidR="00EB061C" w:rsidRPr="00EB061C">
        <w:t>Daha düşük çevresel etkiye sahip malzemeler için:</w:t>
      </w:r>
    </w:p>
    <w:p w14:paraId="5FAA2AC0" w14:textId="2A05D04C" w:rsidR="00AF1A34" w:rsidRPr="00167B70" w:rsidRDefault="00EB061C" w:rsidP="008A21BB">
      <w:r>
        <w:t xml:space="preserve">Doğal deri için </w:t>
      </w:r>
      <w:r w:rsidRPr="00EB061C">
        <w:rPr>
          <w:b/>
          <w:bCs/>
        </w:rPr>
        <w:t>daha düşük çevresel etkiye yönelik bazı öneriler şunlardır:</w:t>
      </w:r>
    </w:p>
    <w:p w14:paraId="1E36F885" w14:textId="3C14C090" w:rsidR="00AF1A34" w:rsidRPr="00167B70" w:rsidRDefault="005F03E4" w:rsidP="008A21BB">
      <w:r>
        <w:rPr>
          <w:noProof/>
        </w:rPr>
        <w:drawing>
          <wp:anchor distT="0" distB="0" distL="114300" distR="114300" simplePos="0" relativeHeight="251657728" behindDoc="1" locked="0" layoutInCell="1" allowOverlap="1" wp14:anchorId="6FD585F5" wp14:editId="068134A8">
            <wp:simplePos x="0" y="0"/>
            <wp:positionH relativeFrom="column">
              <wp:posOffset>2935605</wp:posOffset>
            </wp:positionH>
            <wp:positionV relativeFrom="paragraph">
              <wp:posOffset>307340</wp:posOffset>
            </wp:positionV>
            <wp:extent cx="3248025" cy="1397000"/>
            <wp:effectExtent l="0" t="0" r="9525" b="0"/>
            <wp:wrapTight wrapText="bothSides">
              <wp:wrapPolygon edited="0">
                <wp:start x="0" y="0"/>
                <wp:lineTo x="0" y="21207"/>
                <wp:lineTo x="21537" y="21207"/>
                <wp:lineTo x="21537" y="0"/>
                <wp:lineTo x="0" y="0"/>
              </wp:wrapPolygon>
            </wp:wrapTight>
            <wp:docPr id="85404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045" name=""/>
                    <pic:cNvPicPr/>
                  </pic:nvPicPr>
                  <pic:blipFill>
                    <a:blip r:embed="rId12"/>
                    <a:stretch>
                      <a:fillRect/>
                    </a:stretch>
                  </pic:blipFill>
                  <pic:spPr>
                    <a:xfrm>
                      <a:off x="0" y="0"/>
                      <a:ext cx="3248025" cy="1397000"/>
                    </a:xfrm>
                    <a:prstGeom prst="rect">
                      <a:avLst/>
                    </a:prstGeom>
                  </pic:spPr>
                </pic:pic>
              </a:graphicData>
            </a:graphic>
            <wp14:sizeRelH relativeFrom="margin">
              <wp14:pctWidth>0</wp14:pctWidth>
            </wp14:sizeRelH>
            <wp14:sizeRelV relativeFrom="margin">
              <wp14:pctHeight>0</wp14:pctHeight>
            </wp14:sizeRelV>
          </wp:anchor>
        </w:drawing>
      </w:r>
      <w:r w:rsidR="00EB061C" w:rsidRPr="00EB061C">
        <w:t>Ekolojik kriterleri ve gereklilikleri karşılayan, sürdürülebilir süreçleri ve iyi çevre uygulamalarını benimseyen şirketlerden deri seçin.</w:t>
      </w:r>
      <w:r w:rsidR="00AF1A34" w:rsidRPr="00167B70">
        <w:t xml:space="preserve"> </w:t>
      </w:r>
    </w:p>
    <w:p w14:paraId="6A077EEC" w14:textId="77777777" w:rsidR="00EB061C" w:rsidRDefault="00AF1A34" w:rsidP="008A21BB">
      <w:r w:rsidRPr="00167B70">
        <w:t xml:space="preserve">• </w:t>
      </w:r>
      <w:r w:rsidR="00EB061C" w:rsidRPr="00EB061C">
        <w:t>Taşımacılıkta karbon ayak izini azaltmak için yakın çevre ülkelerden deri hammaddesi kullanan deri şirketlerini seçin.</w:t>
      </w:r>
    </w:p>
    <w:p w14:paraId="264BB9FA" w14:textId="53E24717" w:rsidR="00AF1A34" w:rsidRPr="00167B70" w:rsidRDefault="00AF1A34" w:rsidP="008A21BB">
      <w:r w:rsidRPr="00167B70">
        <w:t xml:space="preserve">• </w:t>
      </w:r>
      <w:r w:rsidR="00EB061C" w:rsidRPr="00EB061C">
        <w:t>Çok fazla son işlem ürünü uygulaması yapmadan daha doğal deri kullanımı.</w:t>
      </w:r>
    </w:p>
    <w:p w14:paraId="422A7999" w14:textId="5DF8AC1B" w:rsidR="00AF1A34" w:rsidRPr="00167B70" w:rsidRDefault="00AF1A34" w:rsidP="008A21BB">
      <w:r w:rsidRPr="00167B70">
        <w:t xml:space="preserve">• </w:t>
      </w:r>
      <w:r w:rsidR="00EB061C" w:rsidRPr="00EB061C">
        <w:t>Yüksek kaliteli ve dayanıklı deri kullanın.</w:t>
      </w:r>
    </w:p>
    <w:p w14:paraId="7287AAE3" w14:textId="6008E636" w:rsidR="00AF1A34" w:rsidRPr="00167B70" w:rsidRDefault="00AF1A34" w:rsidP="008A21BB">
      <w:r w:rsidRPr="00167B70">
        <w:t xml:space="preserve">• </w:t>
      </w:r>
      <w:r w:rsidR="00EB061C" w:rsidRPr="00EB061C">
        <w:t>Kısıtlı ve tehlikeli madde içermeyen deri kullanımı.</w:t>
      </w:r>
    </w:p>
    <w:p w14:paraId="05761BAA" w14:textId="77777777" w:rsidR="00EB061C" w:rsidRDefault="00AF1A34" w:rsidP="00EB061C">
      <w:r w:rsidRPr="00167B70">
        <w:t xml:space="preserve">• </w:t>
      </w:r>
      <w:r w:rsidR="00EB061C">
        <w:t>Daha ince deri malzemeler kullanın</w:t>
      </w:r>
    </w:p>
    <w:p w14:paraId="29E6E51A" w14:textId="77777777" w:rsidR="00EB061C" w:rsidRDefault="00EB061C" w:rsidP="00EB061C">
      <w:r>
        <w:t>• Deri atıklarını azaltmak için kesme işlemi sırasında deri alanının iyi kullanılması</w:t>
      </w:r>
    </w:p>
    <w:p w14:paraId="7741ACC6" w14:textId="77777777" w:rsidR="00EB061C" w:rsidRDefault="00EB061C" w:rsidP="008A21BB">
      <w:pPr>
        <w:rPr>
          <w:color w:val="19479C"/>
          <w:sz w:val="28"/>
          <w:szCs w:val="28"/>
        </w:rPr>
      </w:pPr>
      <w:r w:rsidRPr="00EB061C">
        <w:rPr>
          <w:color w:val="19479C"/>
          <w:sz w:val="28"/>
          <w:szCs w:val="28"/>
        </w:rPr>
        <w:t>Geri dönüştürülmüş plastik ürünler</w:t>
      </w:r>
    </w:p>
    <w:p w14:paraId="467139D9" w14:textId="77777777" w:rsidR="00EB061C" w:rsidRDefault="00EB061C" w:rsidP="008A21BB">
      <w:r w:rsidRPr="00EB061C">
        <w:t>Ekolojik kısım dünya çapında ayakkabı yapımında giderek daha fazla ağırlık kazanıyor ve halihazırda birçok şirket geri dönüştürülebilir malzemelere, özellikle de tabanlar için odaklanıyor. "Bugün kullanılan tabanların %60'ından fazlası kauçuk gibi görünüyor, aslında termoplastik ve geri dönüştürülebilir malzemelerden yapılmış. Kauçuk kullanırken bile her zaman geri dönüştürülmeye çalışılıyor.</w:t>
      </w:r>
    </w:p>
    <w:p w14:paraId="1D1527DD" w14:textId="40E25B74" w:rsidR="00EB061C" w:rsidRDefault="00EB061C" w:rsidP="008A21BB">
      <w:r w:rsidRPr="00EB061C">
        <w:t>Geri dönüştürülmüş PU (Poliüretan), Termoplastik Poliüreta</w:t>
      </w:r>
      <w:r w:rsidR="000F049E">
        <w:t>n (TPU) veya PET (polietilen tiri</w:t>
      </w:r>
      <w:r w:rsidRPr="00EB061C">
        <w:t>f</w:t>
      </w:r>
      <w:r w:rsidR="000F049E">
        <w:t>i</w:t>
      </w:r>
      <w:r w:rsidRPr="00EB061C">
        <w:t>talat) veya polisesterler sürdürülebilir ayakkabı üretimi için popüler bir seçimdir. Plastik şişeler, ayakkabı üstlerinde kullanılan iplik veya kumaş oluşturmak için toplama, temizleme ve işleme tabi tutulur.</w:t>
      </w:r>
    </w:p>
    <w:p w14:paraId="1715057E" w14:textId="77777777" w:rsidR="00EB061C" w:rsidRDefault="00EB061C" w:rsidP="008A21BB">
      <w:r w:rsidRPr="00EB061C">
        <w:t>Geri dönüştürülmüş PET'in faydaları aşağıda verilmiştir:</w:t>
      </w:r>
    </w:p>
    <w:p w14:paraId="6BF4CE91" w14:textId="2A12F690" w:rsidR="00AF1A34" w:rsidRPr="00AF1A34" w:rsidRDefault="00EB061C" w:rsidP="008A21BB">
      <w:r w:rsidRPr="00EB061C">
        <w:rPr>
          <w:b/>
          <w:bCs/>
        </w:rPr>
        <w:t>Plastik atık azaltımı</w:t>
      </w:r>
      <w:r w:rsidR="004E43C5">
        <w:rPr>
          <w:b/>
          <w:bCs/>
        </w:rPr>
        <w:t xml:space="preserve"> </w:t>
      </w:r>
      <w:r w:rsidR="00AF1A34" w:rsidRPr="00AF1A34">
        <w:t xml:space="preserve">: </w:t>
      </w:r>
      <w:r w:rsidRPr="00EB061C">
        <w:t>Ayakkabı sektörü, PET şişeleri yeniden kullanarak plastik kirliliğinin azaltılmasına önemli katkıda bulunuyor.</w:t>
      </w:r>
    </w:p>
    <w:p w14:paraId="29A58B56" w14:textId="6D7865B2" w:rsidR="00AF1A34" w:rsidRPr="00AF1A34" w:rsidRDefault="00F31908" w:rsidP="008A21BB">
      <w:r w:rsidRPr="00F31908">
        <w:rPr>
          <w:b/>
          <w:bCs/>
        </w:rPr>
        <w:lastRenderedPageBreak/>
        <w:t>Hafif ve dayanıklı:</w:t>
      </w:r>
      <w:r>
        <w:rPr>
          <w:b/>
          <w:bCs/>
        </w:rPr>
        <w:t xml:space="preserve"> </w:t>
      </w:r>
      <w:r w:rsidRPr="00F31908">
        <w:t>Geri dönüştürülmüş PET malzemeler, geleneksel malzemelere benzer dayanıklılık sağlamanın yanı sıra hafif olma avantajını da sunar.</w:t>
      </w:r>
    </w:p>
    <w:p w14:paraId="6F4312E1" w14:textId="1DE7C820" w:rsidR="00AF1A34" w:rsidRPr="00AF1A34" w:rsidRDefault="00F31908" w:rsidP="008A21BB">
      <w:r w:rsidRPr="00F31908">
        <w:rPr>
          <w:b/>
          <w:bCs/>
        </w:rPr>
        <w:t xml:space="preserve">Enerji verimliliği: </w:t>
      </w:r>
      <w:r w:rsidRPr="00F31908">
        <w:t>PET'in geri dönüşüm süreci, ham maddelerin üretimine kıyasla daha az enerji tüketir.</w:t>
      </w:r>
      <w:r>
        <w:rPr>
          <w:b/>
          <w:bCs/>
        </w:rPr>
        <w:t xml:space="preserve"> </w:t>
      </w:r>
      <w:r w:rsidRPr="00F31908">
        <w:t>Atık polyester kumaş ve soda şişelerinden yapılan lifler, saf polyesterden %75 daha düşük bir karbon ayak izine neden olur. Geri dönüştürülmüş polyester toksik antimon içerir, ancak bazı şirketler bunu kumaşlarından çıkarmak için çalışmaktadır.</w:t>
      </w:r>
    </w:p>
    <w:p w14:paraId="2D7D45E2" w14:textId="6983C1F1" w:rsidR="00AF1A34" w:rsidRPr="00AF1A34" w:rsidRDefault="00AF1A34" w:rsidP="00AF1A34">
      <w:pPr>
        <w:pStyle w:val="ListeParagraf"/>
      </w:pPr>
    </w:p>
    <w:p w14:paraId="2A01C1A7" w14:textId="5F1C662B" w:rsidR="00F639B9" w:rsidRPr="00F21EBE" w:rsidRDefault="005F03E4" w:rsidP="00F639B9">
      <w:pPr>
        <w:pStyle w:val="Balk3"/>
        <w:numPr>
          <w:ilvl w:val="2"/>
          <w:numId w:val="30"/>
        </w:numPr>
        <w:rPr>
          <w:rFonts w:asciiTheme="minorHAnsi" w:hAnsiTheme="minorHAnsi"/>
          <w:color w:val="19479C"/>
          <w:sz w:val="28"/>
          <w:szCs w:val="28"/>
        </w:rPr>
      </w:pPr>
      <w:r>
        <w:rPr>
          <w:noProof/>
        </w:rPr>
        <w:drawing>
          <wp:anchor distT="0" distB="0" distL="114300" distR="114300" simplePos="0" relativeHeight="251661824" behindDoc="1" locked="0" layoutInCell="1" allowOverlap="1" wp14:anchorId="34DA5A5E" wp14:editId="5A8A9A40">
            <wp:simplePos x="0" y="0"/>
            <wp:positionH relativeFrom="column">
              <wp:posOffset>-55245</wp:posOffset>
            </wp:positionH>
            <wp:positionV relativeFrom="paragraph">
              <wp:posOffset>230505</wp:posOffset>
            </wp:positionV>
            <wp:extent cx="3552825" cy="1884680"/>
            <wp:effectExtent l="0" t="0" r="9525" b="1270"/>
            <wp:wrapTight wrapText="bothSides">
              <wp:wrapPolygon edited="0">
                <wp:start x="0" y="0"/>
                <wp:lineTo x="0" y="21396"/>
                <wp:lineTo x="21542" y="21396"/>
                <wp:lineTo x="21542" y="0"/>
                <wp:lineTo x="0" y="0"/>
              </wp:wrapPolygon>
            </wp:wrapTight>
            <wp:docPr id="2286170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61708" name=""/>
                    <pic:cNvPicPr/>
                  </pic:nvPicPr>
                  <pic:blipFill>
                    <a:blip r:embed="rId13"/>
                    <a:stretch>
                      <a:fillRect/>
                    </a:stretch>
                  </pic:blipFill>
                  <pic:spPr>
                    <a:xfrm>
                      <a:off x="0" y="0"/>
                      <a:ext cx="3552825" cy="1884680"/>
                    </a:xfrm>
                    <a:prstGeom prst="rect">
                      <a:avLst/>
                    </a:prstGeom>
                  </pic:spPr>
                </pic:pic>
              </a:graphicData>
            </a:graphic>
            <wp14:sizeRelH relativeFrom="margin">
              <wp14:pctWidth>0</wp14:pctWidth>
            </wp14:sizeRelH>
            <wp14:sizeRelV relativeFrom="margin">
              <wp14:pctHeight>0</wp14:pctHeight>
            </wp14:sizeRelV>
          </wp:anchor>
        </w:drawing>
      </w:r>
      <w:r w:rsidR="00F31908">
        <w:rPr>
          <w:rFonts w:asciiTheme="minorHAnsi" w:hAnsiTheme="minorHAnsi"/>
          <w:color w:val="19479C"/>
          <w:sz w:val="28"/>
          <w:szCs w:val="28"/>
        </w:rPr>
        <w:t>Geri dönüştürülmüş eski spor ayakkabılar</w:t>
      </w:r>
    </w:p>
    <w:p w14:paraId="10DBDDF4" w14:textId="01D83957" w:rsidR="00F31908" w:rsidRDefault="00F31908" w:rsidP="008A21BB">
      <w:r w:rsidRPr="00F31908">
        <w:t>Bir diğer yenilikçi yaklaşım, eski spor ayakkabıların ve ayakkabıların geri dönüştürülerek yeni ayakkabılar üretilmesini içerir. Bu, yıpranmış ayakkabıların toplanmasını ve malzemelerinin yeni ayakkabılar yaratmak için kullanılmasını gerektirir. Faydaları aşağıdaki gibi özetlenebilir:</w:t>
      </w:r>
    </w:p>
    <w:p w14:paraId="37F258B6" w14:textId="74B2443E" w:rsidR="00F31908" w:rsidRDefault="00F31908" w:rsidP="008A21BB">
      <w:pPr>
        <w:rPr>
          <w:b/>
          <w:bCs/>
        </w:rPr>
      </w:pPr>
      <w:r w:rsidRPr="00F31908">
        <w:rPr>
          <w:b/>
          <w:bCs/>
        </w:rPr>
        <w:t xml:space="preserve">Döngüsel ekonomi teşviki: </w:t>
      </w:r>
      <w:r w:rsidRPr="00F31908">
        <w:t>Eski spor ayakkabıların geri dönüştürülmesi, malzemelerin kullanım ömrünü uzatarak ve atıkları azaltarak döngüsel ekonomiyi teşvik eder.</w:t>
      </w:r>
    </w:p>
    <w:p w14:paraId="0ACECC9E" w14:textId="77777777" w:rsidR="00F31908" w:rsidRDefault="00F31908" w:rsidP="00A075F7">
      <w:pPr>
        <w:rPr>
          <w:b/>
          <w:bCs/>
        </w:rPr>
      </w:pPr>
      <w:r w:rsidRPr="00F31908">
        <w:rPr>
          <w:b/>
          <w:bCs/>
        </w:rPr>
        <w:t xml:space="preserve">Azalmış ham madde talebi: </w:t>
      </w:r>
      <w:r w:rsidRPr="00F31908">
        <w:t>Geri dönüştürülmüş spor ayakkabı kullanımı, taze kaynaklara olan ihtiyacı azaltarak kaynakların korunmasına katkıda bulunur.</w:t>
      </w:r>
    </w:p>
    <w:p w14:paraId="3B4EEC2F" w14:textId="3A6139C1" w:rsidR="008005CC" w:rsidRPr="008005CC" w:rsidRDefault="00F31908" w:rsidP="00A075F7">
      <w:r w:rsidRPr="00F31908">
        <w:rPr>
          <w:b/>
          <w:bCs/>
        </w:rPr>
        <w:t>Benzersiz tasarım olanakları:</w:t>
      </w:r>
      <w:r>
        <w:rPr>
          <w:b/>
          <w:bCs/>
        </w:rPr>
        <w:t xml:space="preserve"> </w:t>
      </w:r>
      <w:r w:rsidRPr="00F31908">
        <w:t>Geri dönüştürülmüş her parti spor ayakkabıdan farklı renk kombinasyonları ve tasarımlar elde edilebilir.</w:t>
      </w:r>
    </w:p>
    <w:p w14:paraId="7705A747" w14:textId="77777777" w:rsidR="00F31908" w:rsidRDefault="00F31908" w:rsidP="008A21BB">
      <w:r w:rsidRPr="00F31908">
        <w:t>Converse ve Etnies gibi bazı markalar, eski spor ayakkabılarını geri dönüştürerek sınırlı sayıda ayakkabı üretmeye başladı.</w:t>
      </w:r>
    </w:p>
    <w:p w14:paraId="17F6F7F3" w14:textId="7834B9A8" w:rsidR="00F31908" w:rsidRDefault="00F31908" w:rsidP="008A21BB">
      <w:r w:rsidRPr="00F31908">
        <w:t>Bu sürdürülebilir malzemeler, yalnızca ayakkabı üretiminin çevresel etkisini azaltmaya yardımcı olmakla kalmıyor, aynı zamanda moda endüstrisinde geri dönüşümün ve atık azaltımının önemi konusunda güçlü bir mesaj da veriyor.</w:t>
      </w:r>
    </w:p>
    <w:p w14:paraId="4049DFC5" w14:textId="08CADFBE" w:rsidR="008A21BB" w:rsidRPr="00992086" w:rsidRDefault="00F31908" w:rsidP="008A21BB">
      <w:pPr>
        <w:pStyle w:val="Balk3"/>
        <w:numPr>
          <w:ilvl w:val="1"/>
          <w:numId w:val="30"/>
        </w:numPr>
        <w:rPr>
          <w:rFonts w:asciiTheme="minorHAnsi" w:hAnsiTheme="minorHAnsi"/>
          <w:color w:val="19479C"/>
          <w:sz w:val="28"/>
          <w:szCs w:val="28"/>
        </w:rPr>
      </w:pPr>
      <w:bookmarkStart w:id="6" w:name="_Toc161047571"/>
      <w:r>
        <w:rPr>
          <w:rFonts w:asciiTheme="minorHAnsi" w:hAnsiTheme="minorHAnsi"/>
          <w:color w:val="19479C"/>
          <w:sz w:val="28"/>
          <w:szCs w:val="28"/>
        </w:rPr>
        <w:t xml:space="preserve"> </w:t>
      </w:r>
      <w:r w:rsidR="008005CC" w:rsidRPr="00167B70">
        <w:rPr>
          <w:rFonts w:asciiTheme="minorHAnsi" w:hAnsiTheme="minorHAnsi"/>
          <w:color w:val="19479C"/>
          <w:sz w:val="28"/>
          <w:szCs w:val="28"/>
        </w:rPr>
        <w:t xml:space="preserve">Vegan </w:t>
      </w:r>
      <w:bookmarkEnd w:id="6"/>
      <w:r>
        <w:rPr>
          <w:rFonts w:asciiTheme="minorHAnsi" w:hAnsiTheme="minorHAnsi"/>
          <w:color w:val="19479C"/>
          <w:sz w:val="28"/>
          <w:szCs w:val="28"/>
        </w:rPr>
        <w:t>deriler</w:t>
      </w:r>
    </w:p>
    <w:p w14:paraId="431EB77C" w14:textId="77777777" w:rsidR="00F31908" w:rsidRDefault="00F31908" w:rsidP="008A21BB">
      <w:r w:rsidRPr="00F31908">
        <w:t>Vegan deriler, ananas yaprakları, mantar, elma kabukları, kaktüs veya diğer meyve atıkları ve geri dönüştürülmüş plastik gibi yenilikçi ve sürdürülebilir malzemelerden yapılır ve hayvan derilerini utandıran ürünler yaratmak için kullanılır. PU veya PVC gibi polimerlerden yapılan bu suni deriler, bu malzemeler hayvansal kökenli olmadığından tırnak içinde vegan olarak adlandırılır.</w:t>
      </w:r>
    </w:p>
    <w:p w14:paraId="1E73495A" w14:textId="77777777" w:rsidR="00F31908" w:rsidRDefault="00F31908" w:rsidP="00F31908">
      <w:pPr>
        <w:jc w:val="left"/>
      </w:pPr>
      <w:r w:rsidRPr="00F31908">
        <w:t>Vegan alternatifler, hayvansal kaynaklı malzemelerin kullanımından kaçınan sürdürülebilir seçenekler olarak ayakkabı sektöründe ilgi görmeye başladı.</w:t>
      </w:r>
    </w:p>
    <w:p w14:paraId="12E3CAD7" w14:textId="763ACE38" w:rsidR="00077D6B" w:rsidRPr="00167B70" w:rsidRDefault="005F03E4" w:rsidP="00F31908">
      <w:pPr>
        <w:jc w:val="center"/>
      </w:pPr>
      <w:r>
        <w:rPr>
          <w:noProof/>
        </w:rPr>
        <w:lastRenderedPageBreak/>
        <w:drawing>
          <wp:inline distT="0" distB="0" distL="0" distR="0" wp14:anchorId="490629FD" wp14:editId="043F92BE">
            <wp:extent cx="4686300" cy="2623745"/>
            <wp:effectExtent l="0" t="0" r="0" b="5715"/>
            <wp:docPr id="51487345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873456" name=""/>
                    <pic:cNvPicPr/>
                  </pic:nvPicPr>
                  <pic:blipFill>
                    <a:blip r:embed="rId14"/>
                    <a:stretch>
                      <a:fillRect/>
                    </a:stretch>
                  </pic:blipFill>
                  <pic:spPr>
                    <a:xfrm>
                      <a:off x="0" y="0"/>
                      <a:ext cx="4693918" cy="2628010"/>
                    </a:xfrm>
                    <a:prstGeom prst="rect">
                      <a:avLst/>
                    </a:prstGeom>
                  </pic:spPr>
                </pic:pic>
              </a:graphicData>
            </a:graphic>
          </wp:inline>
        </w:drawing>
      </w:r>
    </w:p>
    <w:p w14:paraId="14D3CF26" w14:textId="77777777" w:rsidR="00F31908" w:rsidRDefault="00F31908" w:rsidP="008A21BB">
      <w:r w:rsidRPr="00F31908">
        <w:t xml:space="preserve">Vegan derinin üretim süreci çevreye olumsuz etkide bulunmaz ancak elde edilen malzemelerin hakiki deriye göre </w:t>
      </w:r>
      <w:r w:rsidRPr="00F31908">
        <w:rPr>
          <w:b/>
          <w:bCs/>
        </w:rPr>
        <w:t>çok önemli kullanım ve kalite sınırları</w:t>
      </w:r>
      <w:r w:rsidRPr="00F31908">
        <w:t xml:space="preserve"> vardır, bunları şu şekilde özetleyebiliriz:</w:t>
      </w:r>
    </w:p>
    <w:p w14:paraId="68F5384A" w14:textId="77777777" w:rsidR="00F31908" w:rsidRPr="00F31908" w:rsidRDefault="00F31908" w:rsidP="008A21BB">
      <w:r w:rsidRPr="00F31908">
        <w:rPr>
          <w:b/>
          <w:bCs/>
        </w:rPr>
        <w:t xml:space="preserve">-Dayanıklılığı ve dayanıklılığı düşüktür, </w:t>
      </w:r>
      <w:r w:rsidRPr="00F31908">
        <w:t>vegan deri gerçek deriden çok daha az ömürlüdür.</w:t>
      </w:r>
    </w:p>
    <w:p w14:paraId="04081D2F" w14:textId="77777777" w:rsidR="00F31908" w:rsidRDefault="00F31908" w:rsidP="008A21BB">
      <w:pPr>
        <w:rPr>
          <w:b/>
          <w:bCs/>
        </w:rPr>
      </w:pPr>
      <w:r w:rsidRPr="00F31908">
        <w:rPr>
          <w:b/>
          <w:bCs/>
        </w:rPr>
        <w:t xml:space="preserve">-Kötü işlenebilirlik ve çok yönlülük, </w:t>
      </w:r>
      <w:r w:rsidRPr="00F31908">
        <w:t>vegan deri sadece belirli nesnelerin üretimi için uygundur.</w:t>
      </w:r>
    </w:p>
    <w:p w14:paraId="57E8140B" w14:textId="77777777" w:rsidR="00F31908" w:rsidRDefault="00F31908" w:rsidP="008A21BB">
      <w:r w:rsidRPr="00F31908">
        <w:rPr>
          <w:b/>
          <w:bCs/>
        </w:rPr>
        <w:t xml:space="preserve">-Yüksek üretim maliyetleri, </w:t>
      </w:r>
      <w:r w:rsidRPr="00F31908">
        <w:t>vegan deri geri dönüştürülmüş bir malzeme olmasına rağmen gerçek deriye göre metrekare başına bir kat daha fazla maliyete neden olabiliyor.</w:t>
      </w:r>
    </w:p>
    <w:p w14:paraId="3806FEE7" w14:textId="77777777" w:rsidR="00F31908" w:rsidRDefault="00F31908" w:rsidP="008A21BB">
      <w:r w:rsidRPr="00F31908">
        <w:rPr>
          <w:b/>
          <w:bCs/>
        </w:rPr>
        <w:t>-Kalitesi ve hissiyatı kötüdür,</w:t>
      </w:r>
      <w:r w:rsidRPr="00F31908">
        <w:t xml:space="preserve"> vegan deri niteliksel olarak gerçek deri ile kıyaslanamaz.</w:t>
      </w:r>
    </w:p>
    <w:p w14:paraId="192940B1" w14:textId="44ADEBDB" w:rsidR="00992086" w:rsidRPr="00F31908" w:rsidRDefault="00F31908" w:rsidP="008A21BB">
      <w:r w:rsidRPr="00F31908">
        <w:rPr>
          <w:b/>
          <w:bCs/>
        </w:rPr>
        <w:t xml:space="preserve">-Sıfır etki değil, </w:t>
      </w:r>
      <w:r w:rsidRPr="00F31908">
        <w:t>yani %100 sürdürülebilir değil, çünkü üretiminde çoğunlukla enerji kaynağı fosil yakıtlar olan araç ve makineler kullanılıyor.</w:t>
      </w:r>
    </w:p>
    <w:p w14:paraId="62244C2F" w14:textId="328538DB" w:rsidR="00F639B9" w:rsidRPr="00F639B9" w:rsidRDefault="008A21BB" w:rsidP="00F639B9">
      <w:pPr>
        <w:pStyle w:val="Balk2"/>
        <w:numPr>
          <w:ilvl w:val="1"/>
          <w:numId w:val="30"/>
        </w:numPr>
      </w:pPr>
      <w:r>
        <w:t xml:space="preserve"> </w:t>
      </w:r>
      <w:r w:rsidR="00246A5C" w:rsidRPr="00246A5C">
        <w:t>Yenilikçi malzemeler</w:t>
      </w:r>
    </w:p>
    <w:p w14:paraId="45A99A45" w14:textId="77777777" w:rsidR="00246A5C" w:rsidRDefault="00246A5C" w:rsidP="008A21BB">
      <w:r w:rsidRPr="00246A5C">
        <w:t>Yenilikçi sürdürülebilir malzemeler, geleneksel malzemeler için çevre dostu ikameler sağlayarak ayakkabı sektöründe devrim yaratıyor. Dikkat çekici iki örnek arasında mantar derisi ve ananas derisi, diğer adıyla Piñatex yer alıyor.</w:t>
      </w:r>
    </w:p>
    <w:p w14:paraId="0823955A" w14:textId="77777777" w:rsidR="00246A5C" w:rsidRDefault="00246A5C" w:rsidP="008A21BB">
      <w:r w:rsidRPr="00246A5C">
        <w:t>Mantar derisi, mantarların kök yapısı olan miselyumdan üretilir. Hızla yenilenebilir ve biyolojik olarak parçalanabilir bir malzeme olarak öne çıkar. Miselyum, kontrollü ortamlarda minimum kaynak gereksinimiyle hızla yetiştirilebilir ve böylece çevresel ayak izi azaltılabilir. Biyolojik olarak parçalanabilirlik açısından, mantar derisi tamamen biyolojik olarak parçalanır ve yaşam döngüsünün sonunda atığı en aza indirir. Belirli ayakkabı tasarımlarına uyacak şekilde çeşitli şekil ve boyutlarda yetiştirilebilir.</w:t>
      </w:r>
    </w:p>
    <w:p w14:paraId="132C1A2B" w14:textId="77777777" w:rsidR="00246A5C" w:rsidRDefault="00246A5C" w:rsidP="008A21BB">
      <w:r w:rsidRPr="00246A5C">
        <w:t xml:space="preserve">Ananas Derisi, Piñatex, ananas endüstrisinin bir yan ürünü olan ananas yapraklarının liflerinden elde edilir. Geleneksel deriye yenilikçi ve sürdürülebilir bir alternatif sunar. Tarımsal atıkları yeniden değerlendirerek ananas çiftçiliğinin çevresel etkisini azaltır. Vegan değerlerle uyumludur ve hayvansal kaynaklı malzemelerin kullanımından kaçınır, bu nedenle vegan deri olarak algılanabilir. </w:t>
      </w:r>
      <w:r w:rsidRPr="00246A5C">
        <w:lastRenderedPageBreak/>
        <w:t>Dayanıklılık açısından sağlamdır ve üst kısımlar ve astarlar dahil olmak üzere çeşitli ayakkabı bileşenleri için uygundur.</w:t>
      </w:r>
    </w:p>
    <w:p w14:paraId="4B9C26D3" w14:textId="77777777" w:rsidR="00246A5C" w:rsidRDefault="00246A5C" w:rsidP="008A21BB">
      <w:r w:rsidRPr="00246A5C">
        <w:t>Çeşitli yeni çevre dostu lifler vardır. Seacell lifi, odun hamurundan ve deniz yosunundan (alg) elde edilir ve koruyucu ve iltihap önleyici özelliklerini cilde yayarak metabolizmayı uyarır.</w:t>
      </w:r>
    </w:p>
    <w:p w14:paraId="3E6E278D" w14:textId="77777777" w:rsidR="00246A5C" w:rsidRDefault="00246A5C" w:rsidP="008A21BB">
      <w:r w:rsidRPr="00246A5C">
        <w:t>Beyaz çam ağacı kırpıntılarından üretilen biyolojik olarak parçalanabilen bir kumaş olan Lenpur, "ipeğin rahatlığını, kaşmirin dokunuşunu ve ketenin hafifliğini sunuyor." Lenpur'un web sitesinde, yumuşaklığı, emme kapasitesi ve nemi dışarı atma yeteneği ve daha yüksek bir termal aralığı sürdürebilme yeteneği nedeniyle diğer selüloz liflerinden bir adım önde olduğu belirtiliyor; böylece ayaklarınız yazın daha serin, kışın daha sıcak kalıyor.</w:t>
      </w:r>
    </w:p>
    <w:p w14:paraId="33914013" w14:textId="77777777" w:rsidR="00246A5C" w:rsidRDefault="00246A5C" w:rsidP="008A21BB">
      <w:r w:rsidRPr="00246A5C">
        <w:t>Daha az bilinen %100 biyolojik olarak parçalanabilir çevre dostu bir kumaş olan SoySilk, tofu üretim atıklarından yapılır. Soya proteini sıvılaştırılır ve daha sonra diğer eğirme elyafları gibi kesilip işlenen uzun, sürekli elyaflara gerilir. Soya yüksek protein içeriğine sahip olduğundan, kumaş doğal boyalara karşı çok duyarlıdır, bu nedenle sentetik boyalara gerek yoktur.</w:t>
      </w:r>
    </w:p>
    <w:p w14:paraId="37015D7B" w14:textId="77777777" w:rsidR="00246A5C" w:rsidRDefault="00246A5C" w:rsidP="008A21BB">
      <w:r w:rsidRPr="00246A5C">
        <w:t>STINGplus Isırgan Kumaşı, "benzersiz derecede güçlü, yumuşak ve doğal olarak alev geciktirici bir tekstil elyafı üreten" ısırgan otundan dokunmuştur ve saf yeni yünle harmanlanarak "en üst düzey çevre dostu döşeme çözümüdür."</w:t>
      </w:r>
    </w:p>
    <w:p w14:paraId="5EC7D0B1" w14:textId="418A7152" w:rsidR="00F21EBE" w:rsidRDefault="00246A5C" w:rsidP="008A21BB">
      <w:r w:rsidRPr="00246A5C">
        <w:t>Aslında bu yenilikçi malzemeler, ayakkabı sektöründe sürdürülebilir ve yenilenebilir malzeme kaynaklarını araştıran ve sınırın gökyüzü olduğu ortaya çıkan bir trendin parçasıdır.</w:t>
      </w:r>
    </w:p>
    <w:p w14:paraId="6F9C8C0D" w14:textId="77777777" w:rsidR="00F21EBE" w:rsidRDefault="00F21EBE" w:rsidP="008A21BB"/>
    <w:p w14:paraId="4D5233FD" w14:textId="77777777" w:rsidR="00F21EBE" w:rsidRPr="00167B70" w:rsidRDefault="00F21EBE" w:rsidP="008A21BB"/>
    <w:p w14:paraId="37C4B963" w14:textId="67CE2CCC" w:rsidR="00F639B9" w:rsidRPr="00F639B9" w:rsidRDefault="00D0648A" w:rsidP="00F639B9">
      <w:pPr>
        <w:pStyle w:val="Balk2"/>
        <w:numPr>
          <w:ilvl w:val="1"/>
          <w:numId w:val="30"/>
        </w:numPr>
      </w:pPr>
      <w:r>
        <w:t xml:space="preserve"> </w:t>
      </w:r>
      <w:r w:rsidR="00246A5C" w:rsidRPr="00246A5C">
        <w:t>Sürdürülebilir Uygulamaları Uygulamada Karşılaşılan Zorluklar</w:t>
      </w:r>
    </w:p>
    <w:p w14:paraId="511F2B6F" w14:textId="060F6957" w:rsidR="008005CC" w:rsidRPr="00167B70" w:rsidRDefault="009120ED" w:rsidP="008A21BB">
      <w:r>
        <w:rPr>
          <w:noProof/>
          <w:lang w:val="tr-TR" w:eastAsia="tr-TR"/>
        </w:rPr>
        <w:drawing>
          <wp:anchor distT="0" distB="0" distL="114300" distR="114300" simplePos="0" relativeHeight="251668480" behindDoc="0" locked="0" layoutInCell="1" allowOverlap="1" wp14:anchorId="370794E0" wp14:editId="695717F7">
            <wp:simplePos x="0" y="0"/>
            <wp:positionH relativeFrom="column">
              <wp:posOffset>3733602</wp:posOffset>
            </wp:positionH>
            <wp:positionV relativeFrom="paragraph">
              <wp:posOffset>269834</wp:posOffset>
            </wp:positionV>
            <wp:extent cx="2427605" cy="2427605"/>
            <wp:effectExtent l="0" t="0" r="0" b="0"/>
            <wp:wrapSquare wrapText="bothSides"/>
            <wp:docPr id="105833864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338648" name="Resim 1058338648"/>
                    <pic:cNvPicPr/>
                  </pic:nvPicPr>
                  <pic:blipFill>
                    <a:blip r:embed="rId15"/>
                    <a:stretch>
                      <a:fillRect/>
                    </a:stretch>
                  </pic:blipFill>
                  <pic:spPr>
                    <a:xfrm>
                      <a:off x="0" y="0"/>
                      <a:ext cx="2427605" cy="2427605"/>
                    </a:xfrm>
                    <a:prstGeom prst="rect">
                      <a:avLst/>
                    </a:prstGeom>
                  </pic:spPr>
                </pic:pic>
              </a:graphicData>
            </a:graphic>
          </wp:anchor>
        </w:drawing>
      </w:r>
      <w:r w:rsidR="00D303DF" w:rsidRPr="00D303DF">
        <w:t>Ayakkabı sektöründe sürdürülebilir uygulamaların uygulanmasındaki zorluklarla ilgili olarak, tedarik zinciri boyunca kaynak, üretim ve dağıtım dahil olmak üzere iş birliği ve koordinasyon gerektirir</w:t>
      </w:r>
      <w:r w:rsidR="008005CC" w:rsidRPr="00167B70">
        <w:t>.</w:t>
      </w:r>
    </w:p>
    <w:p w14:paraId="11CF4C7A" w14:textId="77777777" w:rsidR="00D303DF" w:rsidRDefault="00D303DF" w:rsidP="00DC6B4D">
      <w:r w:rsidRPr="00D303DF">
        <w:t>Sürdürülebilir malzemelerin ve üretim süreçlerinin geliştirilmesi, kimyasal yoğunluklu işlemlere geçerli ve uluslararası kabul görmüş alternatifler bulmak gibi teknolojik zorluklarla karşılaşabilir.</w:t>
      </w:r>
    </w:p>
    <w:p w14:paraId="548C71A9" w14:textId="0B6D4FD4" w:rsidR="00D303DF" w:rsidRPr="00167B70" w:rsidRDefault="00D303DF" w:rsidP="00DC6B4D">
      <w:r w:rsidRPr="00D303DF">
        <w:t>Zorluklardan biri, ancak sonuncusu değil, sürdürülebilir ayakkabılara yönelik tüketici talebinin seviyesidir; artıyor olsa da, vicdanı desteklemek için tüketicileri sürdürülebilir ayakkabı ürünlerinin faydaları ve değeri konusunda eğitmeye hala ihtiyaç vardır.</w:t>
      </w:r>
    </w:p>
    <w:p w14:paraId="39F74ACB" w14:textId="36F76D56" w:rsidR="00FF449A" w:rsidRPr="00167B70" w:rsidRDefault="00103AB7" w:rsidP="00103AB7">
      <w:pPr>
        <w:pStyle w:val="Balk1"/>
        <w:numPr>
          <w:ilvl w:val="0"/>
          <w:numId w:val="0"/>
        </w:numPr>
        <w:ind w:left="360" w:hanging="360"/>
        <w:rPr>
          <w:lang w:val="en-GB"/>
        </w:rPr>
      </w:pPr>
      <w:bookmarkStart w:id="7" w:name="_Toc161047574"/>
      <w:r>
        <w:rPr>
          <w:lang w:val="en-GB"/>
        </w:rPr>
        <w:t xml:space="preserve">3. </w:t>
      </w:r>
      <w:bookmarkEnd w:id="7"/>
      <w:r w:rsidR="00EA3134" w:rsidRPr="00EA3134">
        <w:rPr>
          <w:lang w:val="en-GB"/>
        </w:rPr>
        <w:t>ÇÖZÜM</w:t>
      </w:r>
      <w:r w:rsidR="00E54533" w:rsidRPr="00167B70">
        <w:rPr>
          <w:lang w:val="en-GB"/>
        </w:rPr>
        <w:t xml:space="preserve"> </w:t>
      </w:r>
    </w:p>
    <w:p w14:paraId="5E163015" w14:textId="77777777" w:rsidR="00E54533" w:rsidRPr="00167B70" w:rsidRDefault="00E54533" w:rsidP="00E54533">
      <w:pPr>
        <w:pStyle w:val="ListeParagraf"/>
        <w:spacing w:line="240" w:lineRule="auto"/>
        <w:rPr>
          <w:szCs w:val="24"/>
        </w:rPr>
      </w:pPr>
    </w:p>
    <w:p w14:paraId="1D243D36" w14:textId="2736DFF2" w:rsidR="00103AB7" w:rsidRDefault="00EA3134" w:rsidP="00103AB7">
      <w:r w:rsidRPr="00EA3134">
        <w:lastRenderedPageBreak/>
        <w:t>Kısaca, ayakkabı endüstrisi için çeşitli seçenekler sunan çeşitli sürdürülebilir malzeme türleri vardır ve bunların arasında geri dönüştürülmüş malzemeler öne çıkmaktadır. Bu derste, sürdürülebilirlikleri ve çevre dostu özellikleri nedeniyle ayakkabı endüstrisinde popülerlik kazanan organik malzemelere ve ayakkabılarda kullanılan bu önemli malzemelere değindik; bunlar arasında termoplastik kauçuk (TPR), poliüretanlar (PU), termoplastik poliüretanlar (TPU), Etilen vinil asetat (EVA), polivinilklorür (PVC) gibi polimerler ve alt kısımda tekrar kullanılabilir ve geri dönüştürülebilir olanlar yer almaktadır. Bir diğer yenilikçi yaklaşım ise eski spor ayakkabıların ve ayakkabıların geri dönüştürülerek yeni ayakkabılar üretilmesidir. Bu, yıpranmış ayakkabıların toplanmasını ve malzemelerinin yeni ayakkabılar yaratmak için kullanılmasını gerektirir.</w:t>
      </w:r>
    </w:p>
    <w:p w14:paraId="312E0100" w14:textId="77777777" w:rsidR="00103AB7" w:rsidRPr="00103AB7" w:rsidRDefault="00103AB7" w:rsidP="00103AB7"/>
    <w:p w14:paraId="635BFF8B" w14:textId="00B34110" w:rsidR="006B3404" w:rsidRDefault="006B3404" w:rsidP="00071525">
      <w:pPr>
        <w:pStyle w:val="ResimYazs"/>
        <w:jc w:val="both"/>
        <w:rPr>
          <w:sz w:val="28"/>
          <w:szCs w:val="22"/>
        </w:rPr>
      </w:pPr>
    </w:p>
    <w:p w14:paraId="5AD22789" w14:textId="77777777" w:rsidR="00A075F7" w:rsidRDefault="00A075F7" w:rsidP="00A075F7"/>
    <w:p w14:paraId="7DA91DF9" w14:textId="77777777" w:rsidR="00A075F7" w:rsidRDefault="00A075F7" w:rsidP="00A075F7"/>
    <w:p w14:paraId="1A6A068F" w14:textId="77777777" w:rsidR="00A075F7" w:rsidRPr="00A075F7" w:rsidRDefault="00A075F7" w:rsidP="00A075F7"/>
    <w:p w14:paraId="225D7A19" w14:textId="77777777" w:rsidR="00DC6B4D" w:rsidRDefault="00DC6B4D" w:rsidP="00DC6B4D"/>
    <w:p w14:paraId="69BA22DD" w14:textId="77777777" w:rsidR="00DC6B4D" w:rsidRPr="00DC6B4D" w:rsidRDefault="00DC6B4D" w:rsidP="00DC6B4D"/>
    <w:p w14:paraId="4A958DC3" w14:textId="5A51DDB3" w:rsidR="0008600B" w:rsidRPr="0008600B" w:rsidRDefault="005F03E4" w:rsidP="0008600B">
      <w:pPr>
        <w:pStyle w:val="Balk1"/>
        <w:numPr>
          <w:ilvl w:val="0"/>
          <w:numId w:val="0"/>
        </w:numPr>
        <w:rPr>
          <w:lang w:val="en-GB"/>
        </w:rPr>
      </w:pPr>
      <w:r>
        <w:rPr>
          <w:lang w:val="en-GB"/>
        </w:rPr>
        <w:t>KAYNAKLAR</w:t>
      </w:r>
    </w:p>
    <w:p w14:paraId="3A4053F0" w14:textId="77777777" w:rsidR="0008600B" w:rsidRDefault="0008600B">
      <w:pPr>
        <w:jc w:val="left"/>
        <w:rPr>
          <w:rFonts w:ascii="Calibri" w:hAnsi="Calibri" w:cs="Calibri"/>
          <w:szCs w:val="22"/>
        </w:rPr>
      </w:pPr>
    </w:p>
    <w:p w14:paraId="439D2890" w14:textId="4387FE55" w:rsidR="00381E52" w:rsidRPr="00F11F70" w:rsidRDefault="00381E52" w:rsidP="00F11F70">
      <w:pPr>
        <w:ind w:firstLine="403"/>
        <w:rPr>
          <w:rFonts w:ascii="Calibri" w:hAnsi="Calibri" w:cs="Calibri"/>
          <w:szCs w:val="22"/>
        </w:rPr>
      </w:pPr>
      <w:r w:rsidRPr="00F11F70">
        <w:rPr>
          <w:rFonts w:ascii="Calibri" w:hAnsi="Calibri" w:cs="Calibri" w:hint="eastAsia"/>
          <w:szCs w:val="22"/>
        </w:rPr>
        <w:t>Shevchenko, T., Saidani, M., Ranjbari, M., Kronenberg, J., Danko, Y., &amp; Laitala, K. (2023). Consumer behavior in the circular economy: Developing a product-centric framework. Journal of Cleaner Production, 384, 135568.  https://doi.org/10.1016/j.jclepro.</w:t>
      </w:r>
      <w:r w:rsidRPr="00F11F70">
        <w:rPr>
          <w:rFonts w:ascii="Calibri" w:hAnsi="Calibri" w:cs="Calibri"/>
          <w:szCs w:val="22"/>
        </w:rPr>
        <w:t>2022.135568</w:t>
      </w:r>
    </w:p>
    <w:p w14:paraId="7F29E391" w14:textId="5334CD82" w:rsidR="00381E52" w:rsidRPr="00F11F70" w:rsidRDefault="00381E52" w:rsidP="00F11F70">
      <w:pPr>
        <w:ind w:firstLine="403"/>
        <w:rPr>
          <w:rFonts w:ascii="Calibri" w:hAnsi="Calibri" w:cs="Calibri"/>
          <w:szCs w:val="22"/>
        </w:rPr>
      </w:pPr>
      <w:r w:rsidRPr="00F11F70">
        <w:rPr>
          <w:rFonts w:ascii="Calibri" w:hAnsi="Calibri" w:cs="Calibri" w:hint="eastAsia"/>
          <w:szCs w:val="22"/>
        </w:rPr>
        <w:t>Grady, J. S., Her, M., Moreno, G., Perez, C., &amp; Yelinek, J. (2019). Emotions in storybooks: A comparison of storybooks that represent ethnic and racial groups in the United States. Psychology of Popular Media Culture, 8(3), 207-217  https://doi.org/10.10</w:t>
      </w:r>
      <w:r w:rsidRPr="00F11F70">
        <w:rPr>
          <w:rFonts w:ascii="Calibri" w:hAnsi="Calibri" w:cs="Calibri"/>
          <w:szCs w:val="22"/>
        </w:rPr>
        <w:t>37/ppm0000185</w:t>
      </w:r>
    </w:p>
    <w:p w14:paraId="050C27EB" w14:textId="2BBCCAC5" w:rsidR="00381E52" w:rsidRPr="00F11F70" w:rsidRDefault="00381E52" w:rsidP="00F11F70">
      <w:pPr>
        <w:ind w:firstLine="403"/>
        <w:rPr>
          <w:rFonts w:ascii="Calibri" w:hAnsi="Calibri" w:cs="Calibri"/>
          <w:szCs w:val="22"/>
        </w:rPr>
      </w:pPr>
      <w:r w:rsidRPr="00F11F70">
        <w:rPr>
          <w:rFonts w:ascii="Calibri" w:hAnsi="Calibri" w:cs="Calibri" w:hint="eastAsia"/>
          <w:szCs w:val="22"/>
        </w:rPr>
        <w:t>OEKO-Tex Leather Standart, Supplement Special Articles (2024). OEKO-Tex Service Gmbh. https://www.oeko-tex.com/en/downloads</w:t>
      </w:r>
    </w:p>
    <w:p w14:paraId="3E6407C3" w14:textId="17D6FA32" w:rsidR="00381E52" w:rsidRPr="00F11F70" w:rsidRDefault="00381E52" w:rsidP="00F11F70">
      <w:pPr>
        <w:ind w:firstLine="403"/>
        <w:rPr>
          <w:rFonts w:ascii="Calibri" w:hAnsi="Calibri" w:cs="Calibri"/>
          <w:szCs w:val="22"/>
        </w:rPr>
      </w:pPr>
      <w:r w:rsidRPr="00F11F70">
        <w:rPr>
          <w:rFonts w:ascii="Calibri" w:hAnsi="Calibri" w:cs="Calibri" w:hint="eastAsia"/>
          <w:szCs w:val="22"/>
        </w:rPr>
        <w:t>The EU Ecolabel for Footwear products "The official European label for Greener Products" https://ec.europa.eu/environment/ecolabel/documents/factsheet_footwear.pdf</w:t>
      </w:r>
    </w:p>
    <w:p w14:paraId="1E8A8FD2" w14:textId="675C6262" w:rsidR="00381E52" w:rsidRPr="00F11F70" w:rsidRDefault="00381E52" w:rsidP="00F11F70">
      <w:pPr>
        <w:ind w:firstLine="403"/>
        <w:rPr>
          <w:rFonts w:ascii="Calibri" w:hAnsi="Calibri" w:cs="Calibri"/>
          <w:szCs w:val="22"/>
        </w:rPr>
      </w:pPr>
      <w:r w:rsidRPr="00F11F70">
        <w:rPr>
          <w:rFonts w:ascii="Calibri" w:hAnsi="Calibri" w:cs="Calibri" w:hint="eastAsia"/>
          <w:szCs w:val="22"/>
        </w:rPr>
        <w:t>EU Ecolabel - ECAT User Manual for applicants and licence holders (Footwear), (2022). Directorate-General for Environment, https://environment.ec.europa.eu/publications/footwear_en</w:t>
      </w:r>
    </w:p>
    <w:p w14:paraId="44BC25CF" w14:textId="073D165C" w:rsidR="00381E52" w:rsidRPr="00F11F70" w:rsidRDefault="00381E52" w:rsidP="00F11F70">
      <w:pPr>
        <w:ind w:firstLine="403"/>
        <w:rPr>
          <w:rFonts w:ascii="Calibri" w:hAnsi="Calibri" w:cs="Calibri"/>
          <w:szCs w:val="22"/>
        </w:rPr>
      </w:pPr>
      <w:r w:rsidRPr="00F11F70">
        <w:rPr>
          <w:rFonts w:ascii="Calibri" w:hAnsi="Calibri" w:cs="Calibri" w:hint="eastAsia"/>
          <w:szCs w:val="22"/>
        </w:rPr>
        <w:t>Brazilian Leather Certification of Sustainability (2024) CICB-Center of Brasilian Tannery Industries. https://cicb.org.br/cscb/en</w:t>
      </w:r>
    </w:p>
    <w:p w14:paraId="76564A7C" w14:textId="15FD0920" w:rsidR="00381E52" w:rsidRPr="00F11F70" w:rsidRDefault="00381E52" w:rsidP="00F11F70">
      <w:pPr>
        <w:ind w:firstLine="403"/>
        <w:rPr>
          <w:rFonts w:ascii="Calibri" w:hAnsi="Calibri" w:cs="Calibri"/>
          <w:szCs w:val="22"/>
        </w:rPr>
      </w:pPr>
      <w:r w:rsidRPr="00F11F70">
        <w:rPr>
          <w:rFonts w:ascii="Calibri" w:hAnsi="Calibri" w:cs="Calibri" w:hint="eastAsia"/>
          <w:szCs w:val="22"/>
        </w:rPr>
        <w:lastRenderedPageBreak/>
        <w:t>Weaving a Better Future: Rebuilding a more sustainable fashion industry after COVID-19. (2020). Boston Consulting Group, The Sustainable Apparel Coalition (SAC) &amp; Higg Co. https://www.oneplanetnetwork.org/knowledge-centre/resources/weaving-better-future-</w:t>
      </w:r>
      <w:r w:rsidRPr="00F11F70">
        <w:rPr>
          <w:rFonts w:ascii="Calibri" w:hAnsi="Calibri" w:cs="Calibri"/>
          <w:szCs w:val="22"/>
        </w:rPr>
        <w:t>rebuilding-more-sustainable-fashion-industry-after</w:t>
      </w:r>
    </w:p>
    <w:p w14:paraId="77D968EF" w14:textId="534C2E7B" w:rsidR="00381E52" w:rsidRPr="00F11F70" w:rsidRDefault="00381E52" w:rsidP="00F11F70">
      <w:pPr>
        <w:ind w:firstLine="403"/>
        <w:rPr>
          <w:rFonts w:ascii="Calibri" w:hAnsi="Calibri" w:cs="Calibri"/>
          <w:szCs w:val="22"/>
        </w:rPr>
      </w:pPr>
      <w:r w:rsidRPr="00F11F70">
        <w:rPr>
          <w:rFonts w:ascii="Calibri" w:hAnsi="Calibri" w:cs="Calibri" w:hint="eastAsia"/>
          <w:szCs w:val="22"/>
        </w:rPr>
        <w:t>Step 2 Sustainabilty: Sustainable Materials and Components for Footwear (2016) CTCP Portugal. www.step2sustainability.eu</w:t>
      </w:r>
    </w:p>
    <w:p w14:paraId="10CBDFB6" w14:textId="7E39EF08" w:rsidR="009C39E3" w:rsidRDefault="00381E52" w:rsidP="00F11F70">
      <w:pPr>
        <w:ind w:firstLine="403"/>
        <w:rPr>
          <w:rFonts w:ascii="Calibri" w:hAnsi="Calibri" w:cs="Calibri"/>
          <w:szCs w:val="22"/>
        </w:rPr>
      </w:pPr>
      <w:r w:rsidRPr="00F11F70">
        <w:rPr>
          <w:rFonts w:ascii="Calibri" w:hAnsi="Calibri" w:cs="Calibri" w:hint="eastAsia"/>
          <w:szCs w:val="22"/>
        </w:rPr>
        <w:t>FDRA SHOE SUSTAINABILITY BENCHMARK &amp; PROGRESS REPORT, (2022)</w:t>
      </w:r>
    </w:p>
    <w:p w14:paraId="644EAB33" w14:textId="698AE6F9" w:rsidR="0008600B" w:rsidRPr="00F11F70" w:rsidRDefault="00381E52" w:rsidP="00F11F70">
      <w:pPr>
        <w:ind w:firstLine="403"/>
        <w:rPr>
          <w:rFonts w:ascii="Calibri" w:hAnsi="Calibri" w:cs="Calibri"/>
          <w:szCs w:val="22"/>
        </w:rPr>
        <w:sectPr w:rsidR="0008600B" w:rsidRPr="00F11F70" w:rsidSect="002B30E6">
          <w:headerReference w:type="default" r:id="rId16"/>
          <w:footerReference w:type="default" r:id="rId17"/>
          <w:headerReference w:type="first" r:id="rId18"/>
          <w:footerReference w:type="first" r:id="rId19"/>
          <w:pgSz w:w="11906" w:h="16838" w:code="9"/>
          <w:pgMar w:top="1440" w:right="1077" w:bottom="993" w:left="1077" w:header="709" w:footer="709" w:gutter="0"/>
          <w:pgNumType w:start="0"/>
          <w:cols w:space="708"/>
          <w:titlePg/>
          <w:docGrid w:linePitch="360"/>
        </w:sectPr>
      </w:pPr>
      <w:r w:rsidRPr="00F11F70">
        <w:rPr>
          <w:rFonts w:ascii="Calibri" w:hAnsi="Calibri" w:cs="Calibri" w:hint="eastAsia"/>
          <w:szCs w:val="22"/>
        </w:rPr>
        <w:t>FDRA-Footwear Distributors and Retailers Association, https://www.shoesustainability.com/</w:t>
      </w:r>
    </w:p>
    <w:p w14:paraId="6CA8CE63" w14:textId="5129D91A" w:rsidR="006639D7" w:rsidRPr="00167B70" w:rsidRDefault="000B74B1" w:rsidP="00134E8D">
      <w:pPr>
        <w:pStyle w:val="Default"/>
        <w:rPr>
          <w:rFonts w:ascii="Calibri" w:eastAsiaTheme="minorEastAsia" w:hAnsi="Calibri" w:cs="Calibri"/>
          <w:color w:val="auto"/>
          <w:sz w:val="22"/>
          <w:szCs w:val="22"/>
          <w:lang w:val="en-GB"/>
        </w:rPr>
      </w:pPr>
      <w:r w:rsidRPr="00167B70">
        <w:rPr>
          <w:rFonts w:ascii="Calibri" w:eastAsiaTheme="minorEastAsia" w:hAnsi="Calibri" w:cs="Calibri"/>
          <w:noProof/>
          <w:color w:val="auto"/>
          <w:sz w:val="22"/>
          <w:szCs w:val="22"/>
          <w:lang w:val="tr-TR" w:eastAsia="tr-TR"/>
        </w:rPr>
        <w:lastRenderedPageBreak/>
        <w:drawing>
          <wp:anchor distT="0" distB="0" distL="114300" distR="114300" simplePos="0" relativeHeight="251639808" behindDoc="0" locked="0" layoutInCell="1" allowOverlap="1" wp14:anchorId="4D7A88E5" wp14:editId="06F450CC">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20"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167B70" w:rsidSect="002B30E6">
      <w:headerReference w:type="first" r:id="rId21"/>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00FCAA" w14:textId="77777777" w:rsidR="000B66D0" w:rsidRDefault="000B66D0" w:rsidP="006C73BC">
      <w:r>
        <w:separator/>
      </w:r>
    </w:p>
    <w:p w14:paraId="15E9F94D" w14:textId="77777777" w:rsidR="000B66D0" w:rsidRDefault="000B66D0"/>
  </w:endnote>
  <w:endnote w:type="continuationSeparator" w:id="0">
    <w:p w14:paraId="4507F180" w14:textId="77777777" w:rsidR="000B66D0" w:rsidRDefault="000B66D0" w:rsidP="006C73BC">
      <w:r>
        <w:continuationSeparator/>
      </w:r>
    </w:p>
    <w:p w14:paraId="5CC89723" w14:textId="77777777" w:rsidR="000B66D0" w:rsidRDefault="000B66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Yu Mincho">
    <w:altName w:val="MS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 w:name="Museo Slab">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3066CBDD" w:rsidR="00FC1927" w:rsidRPr="005B2230" w:rsidRDefault="006228DB">
        <w:pPr>
          <w:pStyle w:val="AltBilgi"/>
          <w:rPr>
            <w:color w:val="C00000"/>
          </w:rPr>
        </w:pPr>
        <w:r w:rsidRPr="00A17509">
          <w:rPr>
            <w:rFonts w:eastAsiaTheme="majorEastAsia"/>
            <w:noProof/>
            <w:lang w:val="tr-TR" w:eastAsia="tr-TR"/>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1916684206" name="Imagine 199382822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84562B">
          <w:rPr>
            <w:noProof/>
            <w:lang w:val="tr-TR" w:eastAsia="tr-TR"/>
          </w:rPr>
          <mc:AlternateContent>
            <mc:Choice Requires="wps">
              <w:drawing>
                <wp:anchor distT="0" distB="0" distL="114300" distR="114300" simplePos="0" relativeHeight="251659264" behindDoc="0" locked="0" layoutInCell="1" allowOverlap="1" wp14:anchorId="068A9C7F" wp14:editId="7939906E">
                  <wp:simplePos x="0" y="0"/>
                  <wp:positionH relativeFrom="rightMargin">
                    <wp:align>center</wp:align>
                  </wp:positionH>
                  <wp:positionV relativeFrom="bottomMargin">
                    <wp:align>center</wp:align>
                  </wp:positionV>
                  <wp:extent cx="512445" cy="441325"/>
                  <wp:effectExtent l="0" t="0" r="0" b="0"/>
                  <wp:wrapNone/>
                  <wp:docPr id="286689328" name="Akış Çizelgesi: Öteki İşlem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wps:spPr>
                        <wps:txb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0F049E" w:rsidRPr="000F049E">
                                <w:rPr>
                                  <w:noProof/>
                                  <w:color w:val="134770" w:themeColor="text2"/>
                                  <w:sz w:val="28"/>
                                  <w:szCs w:val="28"/>
                                  <w:lang w:val="ro-RO"/>
                                </w:rPr>
                                <w:t>7</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8A9C7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1" o:spid="_x0000_s102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" filled="f" stroked="f">
                  <v:textbo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0F049E" w:rsidRPr="000F049E">
                          <w:rPr>
                            <w:noProof/>
                            <w:color w:val="134770" w:themeColor="text2"/>
                            <w:sz w:val="28"/>
                            <w:szCs w:val="28"/>
                            <w:lang w:val="ro-RO"/>
                          </w:rPr>
                          <w:t>7</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lang w:val="tr-TR" w:eastAsia="tr-TR"/>
      </w:rPr>
      <w:drawing>
        <wp:anchor distT="0" distB="0" distL="114300" distR="114300" simplePos="0" relativeHeight="251657216"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89706916" name="Imagine 61843857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74F679" w14:textId="77777777" w:rsidR="000B66D0" w:rsidRDefault="000B66D0" w:rsidP="006C73BC">
      <w:r>
        <w:separator/>
      </w:r>
    </w:p>
    <w:p w14:paraId="3820311C" w14:textId="77777777" w:rsidR="000B66D0" w:rsidRDefault="000B66D0"/>
  </w:footnote>
  <w:footnote w:type="continuationSeparator" w:id="0">
    <w:p w14:paraId="5D600F6A" w14:textId="77777777" w:rsidR="000B66D0" w:rsidRDefault="000B66D0" w:rsidP="006C73BC">
      <w:r>
        <w:continuationSeparator/>
      </w:r>
    </w:p>
    <w:p w14:paraId="493C3E7B" w14:textId="77777777" w:rsidR="000B66D0" w:rsidRDefault="000B66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4"/>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759"/>
          <w:gridCol w:w="7209"/>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lang w:val="tr-TR" w:eastAsia="tr-TR"/>
                </w:rPr>
                <w:drawing>
                  <wp:inline distT="0" distB="0" distL="0" distR="0" wp14:anchorId="2AE9A70B" wp14:editId="60BA2058">
                    <wp:extent cx="797958" cy="774700"/>
                    <wp:effectExtent l="0" t="0" r="2540" b="6350"/>
                    <wp:docPr id="459298776" name="Imagine 1058059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78ECFB56" w14:textId="77777777" w:rsidR="00B21EFC" w:rsidRPr="00B21EFC" w:rsidRDefault="00B21EFC" w:rsidP="00B21EFC">
              <w:pPr>
                <w:autoSpaceDE w:val="0"/>
                <w:autoSpaceDN w:val="0"/>
                <w:adjustRightInd w:val="0"/>
                <w:jc w:val="right"/>
                <w:rPr>
                  <w:rFonts w:cstheme="minorHAnsi"/>
                  <w:color w:val="000000"/>
                  <w:sz w:val="18"/>
                  <w:szCs w:val="18"/>
                  <w:lang w:val="en-US"/>
                </w:rPr>
              </w:pPr>
              <w:r w:rsidRPr="00B21EFC">
                <w:rPr>
                  <w:rFonts w:cstheme="minorHAnsi"/>
                  <w:color w:val="000000"/>
                  <w:sz w:val="18"/>
                  <w:szCs w:val="18"/>
                  <w:lang w:val="en-US"/>
                </w:rPr>
                <w:t>SHO</w:t>
              </w:r>
              <w:r>
                <w:rPr>
                  <w:rFonts w:cstheme="minorHAnsi"/>
                  <w:color w:val="000000"/>
                  <w:sz w:val="18"/>
                  <w:szCs w:val="18"/>
                  <w:lang w:val="en-US"/>
                </w:rPr>
                <w:t>E</w:t>
              </w:r>
              <w:r w:rsidRPr="00B21EFC">
                <w:rPr>
                  <w:rFonts w:cstheme="minorHAnsi"/>
                  <w:color w:val="000000"/>
                  <w:sz w:val="18"/>
                  <w:szCs w:val="18"/>
                  <w:lang w:val="en-US"/>
                </w:rPr>
                <w:t>DES – Döngüsel ekonominin ortaya çıkan taleplerine uygun sürdürülebilir ürünler için yeni ayakkabı tasarımcısı yeterlilikleri</w:t>
              </w:r>
            </w:p>
            <w:p w14:paraId="625C7121" w14:textId="36730C27" w:rsidR="00FC1927" w:rsidRPr="00F77ECD" w:rsidRDefault="00B21EFC" w:rsidP="00B21EFC">
              <w:pPr>
                <w:pStyle w:val="AralkYok"/>
                <w:jc w:val="right"/>
                <w:rPr>
                  <w:sz w:val="18"/>
                  <w:szCs w:val="18"/>
                  <w:lang w:val="en-US"/>
                </w:rPr>
              </w:pPr>
              <w:r w:rsidRPr="00B21EFC">
                <w:rPr>
                  <w:rFonts w:cstheme="minorHAnsi"/>
                  <w:color w:val="000000"/>
                  <w:sz w:val="18"/>
                  <w:szCs w:val="18"/>
                  <w:lang w:val="en-US"/>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759"/>
      <w:gridCol w:w="7209"/>
    </w:tblGrid>
    <w:tr w:rsidR="005F00DC" w14:paraId="1FD859EB" w14:textId="77777777" w:rsidTr="008A3656">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lang w:val="tr-TR" w:eastAsia="tr-TR"/>
            </w:rPr>
            <w:drawing>
              <wp:inline distT="0" distB="0" distL="0" distR="0" wp14:anchorId="49FE4039" wp14:editId="6872709D">
                <wp:extent cx="797958" cy="774700"/>
                <wp:effectExtent l="0" t="0" r="2540" b="6350"/>
                <wp:docPr id="439086304" name="Imagine 8632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7E3901A7" w14:textId="0D11892C" w:rsidR="00B21EFC" w:rsidRPr="00B21EFC" w:rsidRDefault="00B21EFC" w:rsidP="00B21EFC">
          <w:pPr>
            <w:autoSpaceDE w:val="0"/>
            <w:autoSpaceDN w:val="0"/>
            <w:adjustRightInd w:val="0"/>
            <w:jc w:val="right"/>
            <w:rPr>
              <w:rFonts w:cstheme="minorHAnsi"/>
              <w:color w:val="000000"/>
              <w:sz w:val="18"/>
              <w:szCs w:val="18"/>
              <w:lang w:val="en-US"/>
            </w:rPr>
          </w:pPr>
          <w:r w:rsidRPr="00B21EFC">
            <w:rPr>
              <w:rFonts w:cstheme="minorHAnsi"/>
              <w:color w:val="000000"/>
              <w:sz w:val="18"/>
              <w:szCs w:val="18"/>
              <w:lang w:val="en-US"/>
            </w:rPr>
            <w:t>SHO</w:t>
          </w:r>
          <w:r>
            <w:rPr>
              <w:rFonts w:cstheme="minorHAnsi"/>
              <w:color w:val="000000"/>
              <w:sz w:val="18"/>
              <w:szCs w:val="18"/>
              <w:lang w:val="en-US"/>
            </w:rPr>
            <w:t>E</w:t>
          </w:r>
          <w:r w:rsidRPr="00B21EFC">
            <w:rPr>
              <w:rFonts w:cstheme="minorHAnsi"/>
              <w:color w:val="000000"/>
              <w:sz w:val="18"/>
              <w:szCs w:val="18"/>
              <w:lang w:val="en-US"/>
            </w:rPr>
            <w:t>DES – Döngüsel ekonominin ortaya çıkan taleplerine uygun sürdürülebilir ürünler için yeni ayakkabı tasarımcısı yeterlilikleri</w:t>
          </w:r>
        </w:p>
        <w:p w14:paraId="26B2439B" w14:textId="6C0165BE" w:rsidR="005F00DC" w:rsidRPr="00F77ECD" w:rsidRDefault="00B21EFC" w:rsidP="00B21EFC">
          <w:pPr>
            <w:pStyle w:val="AralkYok"/>
            <w:jc w:val="right"/>
            <w:rPr>
              <w:sz w:val="18"/>
              <w:szCs w:val="18"/>
              <w:lang w:val="en-US"/>
            </w:rPr>
          </w:pPr>
          <w:r w:rsidRPr="00B21EFC">
            <w:rPr>
              <w:rFonts w:cstheme="minorHAnsi"/>
              <w:color w:val="000000"/>
              <w:sz w:val="18"/>
              <w:szCs w:val="18"/>
              <w:lang w:val="en-US"/>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43D19"/>
    <w:multiLevelType w:val="multilevel"/>
    <w:tmpl w:val="884C3676"/>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178057E"/>
    <w:multiLevelType w:val="hybridMultilevel"/>
    <w:tmpl w:val="8CECB19A"/>
    <w:lvl w:ilvl="0" w:tplc="83C47C9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9828EC"/>
    <w:multiLevelType w:val="multilevel"/>
    <w:tmpl w:val="A0F6901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9134FFD"/>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CC732B"/>
    <w:multiLevelType w:val="hybridMultilevel"/>
    <w:tmpl w:val="F124998E"/>
    <w:lvl w:ilvl="0" w:tplc="474A2DE8">
      <w:start w:val="1"/>
      <w:numFmt w:val="decimal"/>
      <w:lvlText w:val="%1."/>
      <w:lvlJc w:val="left"/>
      <w:pPr>
        <w:tabs>
          <w:tab w:val="num" w:pos="720"/>
        </w:tabs>
        <w:ind w:left="720" w:hanging="360"/>
      </w:pPr>
    </w:lvl>
    <w:lvl w:ilvl="1" w:tplc="9F924416" w:tentative="1">
      <w:start w:val="1"/>
      <w:numFmt w:val="decimal"/>
      <w:lvlText w:val="%2."/>
      <w:lvlJc w:val="left"/>
      <w:pPr>
        <w:tabs>
          <w:tab w:val="num" w:pos="1440"/>
        </w:tabs>
        <w:ind w:left="1440" w:hanging="360"/>
      </w:pPr>
    </w:lvl>
    <w:lvl w:ilvl="2" w:tplc="886C1366" w:tentative="1">
      <w:start w:val="1"/>
      <w:numFmt w:val="decimal"/>
      <w:lvlText w:val="%3."/>
      <w:lvlJc w:val="left"/>
      <w:pPr>
        <w:tabs>
          <w:tab w:val="num" w:pos="2160"/>
        </w:tabs>
        <w:ind w:left="2160" w:hanging="360"/>
      </w:pPr>
    </w:lvl>
    <w:lvl w:ilvl="3" w:tplc="B2B8D5DE" w:tentative="1">
      <w:start w:val="1"/>
      <w:numFmt w:val="decimal"/>
      <w:lvlText w:val="%4."/>
      <w:lvlJc w:val="left"/>
      <w:pPr>
        <w:tabs>
          <w:tab w:val="num" w:pos="2880"/>
        </w:tabs>
        <w:ind w:left="2880" w:hanging="360"/>
      </w:pPr>
    </w:lvl>
    <w:lvl w:ilvl="4" w:tplc="1F86AD46" w:tentative="1">
      <w:start w:val="1"/>
      <w:numFmt w:val="decimal"/>
      <w:lvlText w:val="%5."/>
      <w:lvlJc w:val="left"/>
      <w:pPr>
        <w:tabs>
          <w:tab w:val="num" w:pos="3600"/>
        </w:tabs>
        <w:ind w:left="3600" w:hanging="360"/>
      </w:pPr>
    </w:lvl>
    <w:lvl w:ilvl="5" w:tplc="D1368DA0" w:tentative="1">
      <w:start w:val="1"/>
      <w:numFmt w:val="decimal"/>
      <w:lvlText w:val="%6."/>
      <w:lvlJc w:val="left"/>
      <w:pPr>
        <w:tabs>
          <w:tab w:val="num" w:pos="4320"/>
        </w:tabs>
        <w:ind w:left="4320" w:hanging="360"/>
      </w:pPr>
    </w:lvl>
    <w:lvl w:ilvl="6" w:tplc="9AEE4448" w:tentative="1">
      <w:start w:val="1"/>
      <w:numFmt w:val="decimal"/>
      <w:lvlText w:val="%7."/>
      <w:lvlJc w:val="left"/>
      <w:pPr>
        <w:tabs>
          <w:tab w:val="num" w:pos="5040"/>
        </w:tabs>
        <w:ind w:left="5040" w:hanging="360"/>
      </w:pPr>
    </w:lvl>
    <w:lvl w:ilvl="7" w:tplc="0C48AC68" w:tentative="1">
      <w:start w:val="1"/>
      <w:numFmt w:val="decimal"/>
      <w:lvlText w:val="%8."/>
      <w:lvlJc w:val="left"/>
      <w:pPr>
        <w:tabs>
          <w:tab w:val="num" w:pos="5760"/>
        </w:tabs>
        <w:ind w:left="5760" w:hanging="360"/>
      </w:pPr>
    </w:lvl>
    <w:lvl w:ilvl="8" w:tplc="C61E18EC" w:tentative="1">
      <w:start w:val="1"/>
      <w:numFmt w:val="decimal"/>
      <w:lvlText w:val="%9."/>
      <w:lvlJc w:val="left"/>
      <w:pPr>
        <w:tabs>
          <w:tab w:val="num" w:pos="6480"/>
        </w:tabs>
        <w:ind w:left="6480" w:hanging="360"/>
      </w:pPr>
    </w:lvl>
  </w:abstractNum>
  <w:abstractNum w:abstractNumId="5" w15:restartNumberingAfterBreak="0">
    <w:nsid w:val="0BAE45B7"/>
    <w:multiLevelType w:val="hybridMultilevel"/>
    <w:tmpl w:val="9CECB91A"/>
    <w:lvl w:ilvl="0" w:tplc="A09AA678">
      <w:start w:val="1"/>
      <w:numFmt w:val="decimal"/>
      <w:lvlText w:val="%1."/>
      <w:lvlJc w:val="left"/>
      <w:pPr>
        <w:tabs>
          <w:tab w:val="num" w:pos="720"/>
        </w:tabs>
        <w:ind w:left="720" w:hanging="360"/>
      </w:pPr>
    </w:lvl>
    <w:lvl w:ilvl="1" w:tplc="CAD62C3C" w:tentative="1">
      <w:start w:val="1"/>
      <w:numFmt w:val="decimal"/>
      <w:lvlText w:val="%2."/>
      <w:lvlJc w:val="left"/>
      <w:pPr>
        <w:tabs>
          <w:tab w:val="num" w:pos="1440"/>
        </w:tabs>
        <w:ind w:left="1440" w:hanging="360"/>
      </w:pPr>
    </w:lvl>
    <w:lvl w:ilvl="2" w:tplc="6DC80010" w:tentative="1">
      <w:start w:val="1"/>
      <w:numFmt w:val="decimal"/>
      <w:lvlText w:val="%3."/>
      <w:lvlJc w:val="left"/>
      <w:pPr>
        <w:tabs>
          <w:tab w:val="num" w:pos="2160"/>
        </w:tabs>
        <w:ind w:left="2160" w:hanging="360"/>
      </w:pPr>
    </w:lvl>
    <w:lvl w:ilvl="3" w:tplc="AE1E3DDC" w:tentative="1">
      <w:start w:val="1"/>
      <w:numFmt w:val="decimal"/>
      <w:lvlText w:val="%4."/>
      <w:lvlJc w:val="left"/>
      <w:pPr>
        <w:tabs>
          <w:tab w:val="num" w:pos="2880"/>
        </w:tabs>
        <w:ind w:left="2880" w:hanging="360"/>
      </w:pPr>
    </w:lvl>
    <w:lvl w:ilvl="4" w:tplc="77FEC5E2" w:tentative="1">
      <w:start w:val="1"/>
      <w:numFmt w:val="decimal"/>
      <w:lvlText w:val="%5."/>
      <w:lvlJc w:val="left"/>
      <w:pPr>
        <w:tabs>
          <w:tab w:val="num" w:pos="3600"/>
        </w:tabs>
        <w:ind w:left="3600" w:hanging="360"/>
      </w:pPr>
    </w:lvl>
    <w:lvl w:ilvl="5" w:tplc="21981BD2" w:tentative="1">
      <w:start w:val="1"/>
      <w:numFmt w:val="decimal"/>
      <w:lvlText w:val="%6."/>
      <w:lvlJc w:val="left"/>
      <w:pPr>
        <w:tabs>
          <w:tab w:val="num" w:pos="4320"/>
        </w:tabs>
        <w:ind w:left="4320" w:hanging="360"/>
      </w:pPr>
    </w:lvl>
    <w:lvl w:ilvl="6" w:tplc="A87C2F3E" w:tentative="1">
      <w:start w:val="1"/>
      <w:numFmt w:val="decimal"/>
      <w:lvlText w:val="%7."/>
      <w:lvlJc w:val="left"/>
      <w:pPr>
        <w:tabs>
          <w:tab w:val="num" w:pos="5040"/>
        </w:tabs>
        <w:ind w:left="5040" w:hanging="360"/>
      </w:pPr>
    </w:lvl>
    <w:lvl w:ilvl="7" w:tplc="C964BD56" w:tentative="1">
      <w:start w:val="1"/>
      <w:numFmt w:val="decimal"/>
      <w:lvlText w:val="%8."/>
      <w:lvlJc w:val="left"/>
      <w:pPr>
        <w:tabs>
          <w:tab w:val="num" w:pos="5760"/>
        </w:tabs>
        <w:ind w:left="5760" w:hanging="360"/>
      </w:pPr>
    </w:lvl>
    <w:lvl w:ilvl="8" w:tplc="FFC4C21C" w:tentative="1">
      <w:start w:val="1"/>
      <w:numFmt w:val="decimal"/>
      <w:lvlText w:val="%9."/>
      <w:lvlJc w:val="left"/>
      <w:pPr>
        <w:tabs>
          <w:tab w:val="num" w:pos="6480"/>
        </w:tabs>
        <w:ind w:left="6480" w:hanging="360"/>
      </w:pPr>
    </w:lvl>
  </w:abstractNum>
  <w:abstractNum w:abstractNumId="6" w15:restartNumberingAfterBreak="0">
    <w:nsid w:val="0DB75928"/>
    <w:multiLevelType w:val="multilevel"/>
    <w:tmpl w:val="CD0A85EC"/>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5FF0E5A"/>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6BB3E8E"/>
    <w:multiLevelType w:val="hybridMultilevel"/>
    <w:tmpl w:val="0E9E023A"/>
    <w:lvl w:ilvl="0" w:tplc="BFF47ECA">
      <w:start w:val="1"/>
      <w:numFmt w:val="bullet"/>
      <w:lvlText w:val="-"/>
      <w:lvlJc w:val="left"/>
      <w:pPr>
        <w:tabs>
          <w:tab w:val="num" w:pos="720"/>
        </w:tabs>
        <w:ind w:left="720" w:hanging="360"/>
      </w:pPr>
      <w:rPr>
        <w:rFonts w:ascii="Times New Roman" w:hAnsi="Times New Roman" w:hint="default"/>
      </w:rPr>
    </w:lvl>
    <w:lvl w:ilvl="1" w:tplc="6A00D98E" w:tentative="1">
      <w:start w:val="1"/>
      <w:numFmt w:val="bullet"/>
      <w:lvlText w:val="-"/>
      <w:lvlJc w:val="left"/>
      <w:pPr>
        <w:tabs>
          <w:tab w:val="num" w:pos="1440"/>
        </w:tabs>
        <w:ind w:left="1440" w:hanging="360"/>
      </w:pPr>
      <w:rPr>
        <w:rFonts w:ascii="Times New Roman" w:hAnsi="Times New Roman" w:hint="default"/>
      </w:rPr>
    </w:lvl>
    <w:lvl w:ilvl="2" w:tplc="D6E8FF74" w:tentative="1">
      <w:start w:val="1"/>
      <w:numFmt w:val="bullet"/>
      <w:lvlText w:val="-"/>
      <w:lvlJc w:val="left"/>
      <w:pPr>
        <w:tabs>
          <w:tab w:val="num" w:pos="2160"/>
        </w:tabs>
        <w:ind w:left="2160" w:hanging="360"/>
      </w:pPr>
      <w:rPr>
        <w:rFonts w:ascii="Times New Roman" w:hAnsi="Times New Roman" w:hint="default"/>
      </w:rPr>
    </w:lvl>
    <w:lvl w:ilvl="3" w:tplc="CC9AD656" w:tentative="1">
      <w:start w:val="1"/>
      <w:numFmt w:val="bullet"/>
      <w:lvlText w:val="-"/>
      <w:lvlJc w:val="left"/>
      <w:pPr>
        <w:tabs>
          <w:tab w:val="num" w:pos="2880"/>
        </w:tabs>
        <w:ind w:left="2880" w:hanging="360"/>
      </w:pPr>
      <w:rPr>
        <w:rFonts w:ascii="Times New Roman" w:hAnsi="Times New Roman" w:hint="default"/>
      </w:rPr>
    </w:lvl>
    <w:lvl w:ilvl="4" w:tplc="34CE0E66" w:tentative="1">
      <w:start w:val="1"/>
      <w:numFmt w:val="bullet"/>
      <w:lvlText w:val="-"/>
      <w:lvlJc w:val="left"/>
      <w:pPr>
        <w:tabs>
          <w:tab w:val="num" w:pos="3600"/>
        </w:tabs>
        <w:ind w:left="3600" w:hanging="360"/>
      </w:pPr>
      <w:rPr>
        <w:rFonts w:ascii="Times New Roman" w:hAnsi="Times New Roman" w:hint="default"/>
      </w:rPr>
    </w:lvl>
    <w:lvl w:ilvl="5" w:tplc="A27AA572" w:tentative="1">
      <w:start w:val="1"/>
      <w:numFmt w:val="bullet"/>
      <w:lvlText w:val="-"/>
      <w:lvlJc w:val="left"/>
      <w:pPr>
        <w:tabs>
          <w:tab w:val="num" w:pos="4320"/>
        </w:tabs>
        <w:ind w:left="4320" w:hanging="360"/>
      </w:pPr>
      <w:rPr>
        <w:rFonts w:ascii="Times New Roman" w:hAnsi="Times New Roman" w:hint="default"/>
      </w:rPr>
    </w:lvl>
    <w:lvl w:ilvl="6" w:tplc="70EC7190" w:tentative="1">
      <w:start w:val="1"/>
      <w:numFmt w:val="bullet"/>
      <w:lvlText w:val="-"/>
      <w:lvlJc w:val="left"/>
      <w:pPr>
        <w:tabs>
          <w:tab w:val="num" w:pos="5040"/>
        </w:tabs>
        <w:ind w:left="5040" w:hanging="360"/>
      </w:pPr>
      <w:rPr>
        <w:rFonts w:ascii="Times New Roman" w:hAnsi="Times New Roman" w:hint="default"/>
      </w:rPr>
    </w:lvl>
    <w:lvl w:ilvl="7" w:tplc="22CC2EFC" w:tentative="1">
      <w:start w:val="1"/>
      <w:numFmt w:val="bullet"/>
      <w:lvlText w:val="-"/>
      <w:lvlJc w:val="left"/>
      <w:pPr>
        <w:tabs>
          <w:tab w:val="num" w:pos="5760"/>
        </w:tabs>
        <w:ind w:left="5760" w:hanging="360"/>
      </w:pPr>
      <w:rPr>
        <w:rFonts w:ascii="Times New Roman" w:hAnsi="Times New Roman" w:hint="default"/>
      </w:rPr>
    </w:lvl>
    <w:lvl w:ilvl="8" w:tplc="C8528C08"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172512BD"/>
    <w:multiLevelType w:val="hybridMultilevel"/>
    <w:tmpl w:val="426A6ADE"/>
    <w:lvl w:ilvl="0" w:tplc="3B1E825A">
      <w:start w:val="1"/>
      <w:numFmt w:val="decimal"/>
      <w:pStyle w:val="Balk2"/>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81535F"/>
    <w:multiLevelType w:val="hybridMultilevel"/>
    <w:tmpl w:val="7BAA842C"/>
    <w:lvl w:ilvl="0" w:tplc="0B24DC98">
      <w:start w:val="1"/>
      <w:numFmt w:val="decimal"/>
      <w:lvlText w:val="%1."/>
      <w:lvlJc w:val="left"/>
      <w:pPr>
        <w:tabs>
          <w:tab w:val="num" w:pos="720"/>
        </w:tabs>
        <w:ind w:left="720" w:hanging="360"/>
      </w:pPr>
    </w:lvl>
    <w:lvl w:ilvl="1" w:tplc="464414EC" w:tentative="1">
      <w:start w:val="1"/>
      <w:numFmt w:val="decimal"/>
      <w:lvlText w:val="%2."/>
      <w:lvlJc w:val="left"/>
      <w:pPr>
        <w:tabs>
          <w:tab w:val="num" w:pos="1440"/>
        </w:tabs>
        <w:ind w:left="1440" w:hanging="360"/>
      </w:pPr>
    </w:lvl>
    <w:lvl w:ilvl="2" w:tplc="08260BEE" w:tentative="1">
      <w:start w:val="1"/>
      <w:numFmt w:val="decimal"/>
      <w:lvlText w:val="%3."/>
      <w:lvlJc w:val="left"/>
      <w:pPr>
        <w:tabs>
          <w:tab w:val="num" w:pos="2160"/>
        </w:tabs>
        <w:ind w:left="2160" w:hanging="360"/>
      </w:pPr>
    </w:lvl>
    <w:lvl w:ilvl="3" w:tplc="1F6E2368" w:tentative="1">
      <w:start w:val="1"/>
      <w:numFmt w:val="decimal"/>
      <w:lvlText w:val="%4."/>
      <w:lvlJc w:val="left"/>
      <w:pPr>
        <w:tabs>
          <w:tab w:val="num" w:pos="2880"/>
        </w:tabs>
        <w:ind w:left="2880" w:hanging="360"/>
      </w:pPr>
    </w:lvl>
    <w:lvl w:ilvl="4" w:tplc="A4248FDE" w:tentative="1">
      <w:start w:val="1"/>
      <w:numFmt w:val="decimal"/>
      <w:lvlText w:val="%5."/>
      <w:lvlJc w:val="left"/>
      <w:pPr>
        <w:tabs>
          <w:tab w:val="num" w:pos="3600"/>
        </w:tabs>
        <w:ind w:left="3600" w:hanging="360"/>
      </w:pPr>
    </w:lvl>
    <w:lvl w:ilvl="5" w:tplc="E0DE6910" w:tentative="1">
      <w:start w:val="1"/>
      <w:numFmt w:val="decimal"/>
      <w:lvlText w:val="%6."/>
      <w:lvlJc w:val="left"/>
      <w:pPr>
        <w:tabs>
          <w:tab w:val="num" w:pos="4320"/>
        </w:tabs>
        <w:ind w:left="4320" w:hanging="360"/>
      </w:pPr>
    </w:lvl>
    <w:lvl w:ilvl="6" w:tplc="207696D8" w:tentative="1">
      <w:start w:val="1"/>
      <w:numFmt w:val="decimal"/>
      <w:lvlText w:val="%7."/>
      <w:lvlJc w:val="left"/>
      <w:pPr>
        <w:tabs>
          <w:tab w:val="num" w:pos="5040"/>
        </w:tabs>
        <w:ind w:left="5040" w:hanging="360"/>
      </w:pPr>
    </w:lvl>
    <w:lvl w:ilvl="7" w:tplc="756061EC" w:tentative="1">
      <w:start w:val="1"/>
      <w:numFmt w:val="decimal"/>
      <w:lvlText w:val="%8."/>
      <w:lvlJc w:val="left"/>
      <w:pPr>
        <w:tabs>
          <w:tab w:val="num" w:pos="5760"/>
        </w:tabs>
        <w:ind w:left="5760" w:hanging="360"/>
      </w:pPr>
    </w:lvl>
    <w:lvl w:ilvl="8" w:tplc="23D039AE" w:tentative="1">
      <w:start w:val="1"/>
      <w:numFmt w:val="decimal"/>
      <w:lvlText w:val="%9."/>
      <w:lvlJc w:val="left"/>
      <w:pPr>
        <w:tabs>
          <w:tab w:val="num" w:pos="6480"/>
        </w:tabs>
        <w:ind w:left="6480" w:hanging="360"/>
      </w:pPr>
    </w:lvl>
  </w:abstractNum>
  <w:abstractNum w:abstractNumId="11" w15:restartNumberingAfterBreak="0">
    <w:nsid w:val="1F3451CB"/>
    <w:multiLevelType w:val="multilevel"/>
    <w:tmpl w:val="5F20E100"/>
    <w:lvl w:ilvl="0">
      <w:start w:val="1"/>
      <w:numFmt w:val="bullet"/>
      <w:lvlText w:val=""/>
      <w:lvlJc w:val="left"/>
      <w:pPr>
        <w:ind w:left="675" w:hanging="675"/>
      </w:pPr>
      <w:rPr>
        <w:rFonts w:ascii="Symbol" w:hAnsi="Symbol"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15:restartNumberingAfterBreak="0">
    <w:nsid w:val="40233A67"/>
    <w:multiLevelType w:val="multilevel"/>
    <w:tmpl w:val="6D746A0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45A6569"/>
    <w:multiLevelType w:val="hybridMultilevel"/>
    <w:tmpl w:val="7658A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EF24A1"/>
    <w:multiLevelType w:val="hybridMultilevel"/>
    <w:tmpl w:val="D9B69CC2"/>
    <w:lvl w:ilvl="0" w:tplc="3CF87F80">
      <w:start w:val="1"/>
      <w:numFmt w:val="bullet"/>
      <w:lvlText w:val="-"/>
      <w:lvlJc w:val="left"/>
      <w:pPr>
        <w:tabs>
          <w:tab w:val="num" w:pos="720"/>
        </w:tabs>
        <w:ind w:left="720" w:hanging="360"/>
      </w:pPr>
      <w:rPr>
        <w:rFonts w:ascii="Times New Roman" w:hAnsi="Times New Roman" w:hint="default"/>
      </w:rPr>
    </w:lvl>
    <w:lvl w:ilvl="1" w:tplc="CDE20962" w:tentative="1">
      <w:start w:val="1"/>
      <w:numFmt w:val="bullet"/>
      <w:lvlText w:val="-"/>
      <w:lvlJc w:val="left"/>
      <w:pPr>
        <w:tabs>
          <w:tab w:val="num" w:pos="1440"/>
        </w:tabs>
        <w:ind w:left="1440" w:hanging="360"/>
      </w:pPr>
      <w:rPr>
        <w:rFonts w:ascii="Times New Roman" w:hAnsi="Times New Roman" w:hint="default"/>
      </w:rPr>
    </w:lvl>
    <w:lvl w:ilvl="2" w:tplc="656C7408" w:tentative="1">
      <w:start w:val="1"/>
      <w:numFmt w:val="bullet"/>
      <w:lvlText w:val="-"/>
      <w:lvlJc w:val="left"/>
      <w:pPr>
        <w:tabs>
          <w:tab w:val="num" w:pos="2160"/>
        </w:tabs>
        <w:ind w:left="2160" w:hanging="360"/>
      </w:pPr>
      <w:rPr>
        <w:rFonts w:ascii="Times New Roman" w:hAnsi="Times New Roman" w:hint="default"/>
      </w:rPr>
    </w:lvl>
    <w:lvl w:ilvl="3" w:tplc="C0BC6C3A" w:tentative="1">
      <w:start w:val="1"/>
      <w:numFmt w:val="bullet"/>
      <w:lvlText w:val="-"/>
      <w:lvlJc w:val="left"/>
      <w:pPr>
        <w:tabs>
          <w:tab w:val="num" w:pos="2880"/>
        </w:tabs>
        <w:ind w:left="2880" w:hanging="360"/>
      </w:pPr>
      <w:rPr>
        <w:rFonts w:ascii="Times New Roman" w:hAnsi="Times New Roman" w:hint="default"/>
      </w:rPr>
    </w:lvl>
    <w:lvl w:ilvl="4" w:tplc="540A8520" w:tentative="1">
      <w:start w:val="1"/>
      <w:numFmt w:val="bullet"/>
      <w:lvlText w:val="-"/>
      <w:lvlJc w:val="left"/>
      <w:pPr>
        <w:tabs>
          <w:tab w:val="num" w:pos="3600"/>
        </w:tabs>
        <w:ind w:left="3600" w:hanging="360"/>
      </w:pPr>
      <w:rPr>
        <w:rFonts w:ascii="Times New Roman" w:hAnsi="Times New Roman" w:hint="default"/>
      </w:rPr>
    </w:lvl>
    <w:lvl w:ilvl="5" w:tplc="A484CEE4" w:tentative="1">
      <w:start w:val="1"/>
      <w:numFmt w:val="bullet"/>
      <w:lvlText w:val="-"/>
      <w:lvlJc w:val="left"/>
      <w:pPr>
        <w:tabs>
          <w:tab w:val="num" w:pos="4320"/>
        </w:tabs>
        <w:ind w:left="4320" w:hanging="360"/>
      </w:pPr>
      <w:rPr>
        <w:rFonts w:ascii="Times New Roman" w:hAnsi="Times New Roman" w:hint="default"/>
      </w:rPr>
    </w:lvl>
    <w:lvl w:ilvl="6" w:tplc="C0F61166" w:tentative="1">
      <w:start w:val="1"/>
      <w:numFmt w:val="bullet"/>
      <w:lvlText w:val="-"/>
      <w:lvlJc w:val="left"/>
      <w:pPr>
        <w:tabs>
          <w:tab w:val="num" w:pos="5040"/>
        </w:tabs>
        <w:ind w:left="5040" w:hanging="360"/>
      </w:pPr>
      <w:rPr>
        <w:rFonts w:ascii="Times New Roman" w:hAnsi="Times New Roman" w:hint="default"/>
      </w:rPr>
    </w:lvl>
    <w:lvl w:ilvl="7" w:tplc="B2A26A40" w:tentative="1">
      <w:start w:val="1"/>
      <w:numFmt w:val="bullet"/>
      <w:lvlText w:val="-"/>
      <w:lvlJc w:val="left"/>
      <w:pPr>
        <w:tabs>
          <w:tab w:val="num" w:pos="5760"/>
        </w:tabs>
        <w:ind w:left="5760" w:hanging="360"/>
      </w:pPr>
      <w:rPr>
        <w:rFonts w:ascii="Times New Roman" w:hAnsi="Times New Roman" w:hint="default"/>
      </w:rPr>
    </w:lvl>
    <w:lvl w:ilvl="8" w:tplc="88CC6796"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A9E39A7"/>
    <w:multiLevelType w:val="hybridMultilevel"/>
    <w:tmpl w:val="0B88AAFC"/>
    <w:lvl w:ilvl="0" w:tplc="E916B230">
      <w:start w:val="1"/>
      <w:numFmt w:val="decimal"/>
      <w:pStyle w:val="Balk1"/>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5B173D37"/>
    <w:multiLevelType w:val="hybridMultilevel"/>
    <w:tmpl w:val="4ADAE0E2"/>
    <w:lvl w:ilvl="0" w:tplc="DA20B81C">
      <w:start w:val="1"/>
      <w:numFmt w:val="bullet"/>
      <w:lvlText w:val="-"/>
      <w:lvlJc w:val="left"/>
      <w:pPr>
        <w:tabs>
          <w:tab w:val="num" w:pos="720"/>
        </w:tabs>
        <w:ind w:left="720" w:hanging="360"/>
      </w:pPr>
      <w:rPr>
        <w:rFonts w:ascii="Times New Roman" w:hAnsi="Times New Roman" w:hint="default"/>
      </w:rPr>
    </w:lvl>
    <w:lvl w:ilvl="1" w:tplc="C0C2671A" w:tentative="1">
      <w:start w:val="1"/>
      <w:numFmt w:val="bullet"/>
      <w:lvlText w:val="-"/>
      <w:lvlJc w:val="left"/>
      <w:pPr>
        <w:tabs>
          <w:tab w:val="num" w:pos="1440"/>
        </w:tabs>
        <w:ind w:left="1440" w:hanging="360"/>
      </w:pPr>
      <w:rPr>
        <w:rFonts w:ascii="Times New Roman" w:hAnsi="Times New Roman" w:hint="default"/>
      </w:rPr>
    </w:lvl>
    <w:lvl w:ilvl="2" w:tplc="C16CD66A" w:tentative="1">
      <w:start w:val="1"/>
      <w:numFmt w:val="bullet"/>
      <w:lvlText w:val="-"/>
      <w:lvlJc w:val="left"/>
      <w:pPr>
        <w:tabs>
          <w:tab w:val="num" w:pos="2160"/>
        </w:tabs>
        <w:ind w:left="2160" w:hanging="360"/>
      </w:pPr>
      <w:rPr>
        <w:rFonts w:ascii="Times New Roman" w:hAnsi="Times New Roman" w:hint="default"/>
      </w:rPr>
    </w:lvl>
    <w:lvl w:ilvl="3" w:tplc="3FC49BA4" w:tentative="1">
      <w:start w:val="1"/>
      <w:numFmt w:val="bullet"/>
      <w:lvlText w:val="-"/>
      <w:lvlJc w:val="left"/>
      <w:pPr>
        <w:tabs>
          <w:tab w:val="num" w:pos="2880"/>
        </w:tabs>
        <w:ind w:left="2880" w:hanging="360"/>
      </w:pPr>
      <w:rPr>
        <w:rFonts w:ascii="Times New Roman" w:hAnsi="Times New Roman" w:hint="default"/>
      </w:rPr>
    </w:lvl>
    <w:lvl w:ilvl="4" w:tplc="85B4F24A" w:tentative="1">
      <w:start w:val="1"/>
      <w:numFmt w:val="bullet"/>
      <w:lvlText w:val="-"/>
      <w:lvlJc w:val="left"/>
      <w:pPr>
        <w:tabs>
          <w:tab w:val="num" w:pos="3600"/>
        </w:tabs>
        <w:ind w:left="3600" w:hanging="360"/>
      </w:pPr>
      <w:rPr>
        <w:rFonts w:ascii="Times New Roman" w:hAnsi="Times New Roman" w:hint="default"/>
      </w:rPr>
    </w:lvl>
    <w:lvl w:ilvl="5" w:tplc="A36608B8" w:tentative="1">
      <w:start w:val="1"/>
      <w:numFmt w:val="bullet"/>
      <w:lvlText w:val="-"/>
      <w:lvlJc w:val="left"/>
      <w:pPr>
        <w:tabs>
          <w:tab w:val="num" w:pos="4320"/>
        </w:tabs>
        <w:ind w:left="4320" w:hanging="360"/>
      </w:pPr>
      <w:rPr>
        <w:rFonts w:ascii="Times New Roman" w:hAnsi="Times New Roman" w:hint="default"/>
      </w:rPr>
    </w:lvl>
    <w:lvl w:ilvl="6" w:tplc="D6CE1B40" w:tentative="1">
      <w:start w:val="1"/>
      <w:numFmt w:val="bullet"/>
      <w:lvlText w:val="-"/>
      <w:lvlJc w:val="left"/>
      <w:pPr>
        <w:tabs>
          <w:tab w:val="num" w:pos="5040"/>
        </w:tabs>
        <w:ind w:left="5040" w:hanging="360"/>
      </w:pPr>
      <w:rPr>
        <w:rFonts w:ascii="Times New Roman" w:hAnsi="Times New Roman" w:hint="default"/>
      </w:rPr>
    </w:lvl>
    <w:lvl w:ilvl="7" w:tplc="E44A8EDA" w:tentative="1">
      <w:start w:val="1"/>
      <w:numFmt w:val="bullet"/>
      <w:lvlText w:val="-"/>
      <w:lvlJc w:val="left"/>
      <w:pPr>
        <w:tabs>
          <w:tab w:val="num" w:pos="5760"/>
        </w:tabs>
        <w:ind w:left="5760" w:hanging="360"/>
      </w:pPr>
      <w:rPr>
        <w:rFonts w:ascii="Times New Roman" w:hAnsi="Times New Roman" w:hint="default"/>
      </w:rPr>
    </w:lvl>
    <w:lvl w:ilvl="8" w:tplc="BE5C893E"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5B1C181D"/>
    <w:multiLevelType w:val="multilevel"/>
    <w:tmpl w:val="CD0A85EC"/>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C8367FB"/>
    <w:multiLevelType w:val="hybridMultilevel"/>
    <w:tmpl w:val="8FECB2AA"/>
    <w:lvl w:ilvl="0" w:tplc="D23606B4">
      <w:start w:val="1"/>
      <w:numFmt w:val="bullet"/>
      <w:lvlText w:val="•"/>
      <w:lvlJc w:val="left"/>
      <w:pPr>
        <w:tabs>
          <w:tab w:val="num" w:pos="720"/>
        </w:tabs>
        <w:ind w:left="720" w:hanging="360"/>
      </w:pPr>
      <w:rPr>
        <w:rFonts w:ascii="Arial" w:hAnsi="Arial" w:hint="default"/>
      </w:rPr>
    </w:lvl>
    <w:lvl w:ilvl="1" w:tplc="8FFE8EB4" w:tentative="1">
      <w:start w:val="1"/>
      <w:numFmt w:val="bullet"/>
      <w:lvlText w:val="•"/>
      <w:lvlJc w:val="left"/>
      <w:pPr>
        <w:tabs>
          <w:tab w:val="num" w:pos="1440"/>
        </w:tabs>
        <w:ind w:left="1440" w:hanging="360"/>
      </w:pPr>
      <w:rPr>
        <w:rFonts w:ascii="Arial" w:hAnsi="Arial" w:hint="default"/>
      </w:rPr>
    </w:lvl>
    <w:lvl w:ilvl="2" w:tplc="1A9E68D6" w:tentative="1">
      <w:start w:val="1"/>
      <w:numFmt w:val="bullet"/>
      <w:lvlText w:val="•"/>
      <w:lvlJc w:val="left"/>
      <w:pPr>
        <w:tabs>
          <w:tab w:val="num" w:pos="2160"/>
        </w:tabs>
        <w:ind w:left="2160" w:hanging="360"/>
      </w:pPr>
      <w:rPr>
        <w:rFonts w:ascii="Arial" w:hAnsi="Arial" w:hint="default"/>
      </w:rPr>
    </w:lvl>
    <w:lvl w:ilvl="3" w:tplc="48101AF8" w:tentative="1">
      <w:start w:val="1"/>
      <w:numFmt w:val="bullet"/>
      <w:lvlText w:val="•"/>
      <w:lvlJc w:val="left"/>
      <w:pPr>
        <w:tabs>
          <w:tab w:val="num" w:pos="2880"/>
        </w:tabs>
        <w:ind w:left="2880" w:hanging="360"/>
      </w:pPr>
      <w:rPr>
        <w:rFonts w:ascii="Arial" w:hAnsi="Arial" w:hint="default"/>
      </w:rPr>
    </w:lvl>
    <w:lvl w:ilvl="4" w:tplc="DD1AAF78" w:tentative="1">
      <w:start w:val="1"/>
      <w:numFmt w:val="bullet"/>
      <w:lvlText w:val="•"/>
      <w:lvlJc w:val="left"/>
      <w:pPr>
        <w:tabs>
          <w:tab w:val="num" w:pos="3600"/>
        </w:tabs>
        <w:ind w:left="3600" w:hanging="360"/>
      </w:pPr>
      <w:rPr>
        <w:rFonts w:ascii="Arial" w:hAnsi="Arial" w:hint="default"/>
      </w:rPr>
    </w:lvl>
    <w:lvl w:ilvl="5" w:tplc="0CA6B1AC" w:tentative="1">
      <w:start w:val="1"/>
      <w:numFmt w:val="bullet"/>
      <w:lvlText w:val="•"/>
      <w:lvlJc w:val="left"/>
      <w:pPr>
        <w:tabs>
          <w:tab w:val="num" w:pos="4320"/>
        </w:tabs>
        <w:ind w:left="4320" w:hanging="360"/>
      </w:pPr>
      <w:rPr>
        <w:rFonts w:ascii="Arial" w:hAnsi="Arial" w:hint="default"/>
      </w:rPr>
    </w:lvl>
    <w:lvl w:ilvl="6" w:tplc="84DEABAC" w:tentative="1">
      <w:start w:val="1"/>
      <w:numFmt w:val="bullet"/>
      <w:lvlText w:val="•"/>
      <w:lvlJc w:val="left"/>
      <w:pPr>
        <w:tabs>
          <w:tab w:val="num" w:pos="5040"/>
        </w:tabs>
        <w:ind w:left="5040" w:hanging="360"/>
      </w:pPr>
      <w:rPr>
        <w:rFonts w:ascii="Arial" w:hAnsi="Arial" w:hint="default"/>
      </w:rPr>
    </w:lvl>
    <w:lvl w:ilvl="7" w:tplc="7308666A" w:tentative="1">
      <w:start w:val="1"/>
      <w:numFmt w:val="bullet"/>
      <w:lvlText w:val="•"/>
      <w:lvlJc w:val="left"/>
      <w:pPr>
        <w:tabs>
          <w:tab w:val="num" w:pos="5760"/>
        </w:tabs>
        <w:ind w:left="5760" w:hanging="360"/>
      </w:pPr>
      <w:rPr>
        <w:rFonts w:ascii="Arial" w:hAnsi="Arial" w:hint="default"/>
      </w:rPr>
    </w:lvl>
    <w:lvl w:ilvl="8" w:tplc="65C6B84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F644BAD"/>
    <w:multiLevelType w:val="multilevel"/>
    <w:tmpl w:val="D66C69C6"/>
    <w:lvl w:ilvl="0">
      <w:start w:val="3"/>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32F3B3C"/>
    <w:multiLevelType w:val="multilevel"/>
    <w:tmpl w:val="8E746B32"/>
    <w:lvl w:ilvl="0">
      <w:start w:val="1"/>
      <w:numFmt w:val="bullet"/>
      <w:lvlText w:val=""/>
      <w:lvlJc w:val="left"/>
      <w:pPr>
        <w:ind w:left="375" w:hanging="375"/>
      </w:pPr>
      <w:rPr>
        <w:rFonts w:ascii="Symbol" w:hAnsi="Symbol"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95D5334"/>
    <w:multiLevelType w:val="hybridMultilevel"/>
    <w:tmpl w:val="9678FE36"/>
    <w:lvl w:ilvl="0" w:tplc="256CE63A">
      <w:start w:val="1"/>
      <w:numFmt w:val="bullet"/>
      <w:lvlText w:val="-"/>
      <w:lvlJc w:val="left"/>
      <w:pPr>
        <w:tabs>
          <w:tab w:val="num" w:pos="720"/>
        </w:tabs>
        <w:ind w:left="720" w:hanging="360"/>
      </w:pPr>
      <w:rPr>
        <w:rFonts w:ascii="Times New Roman" w:hAnsi="Times New Roman" w:hint="default"/>
      </w:rPr>
    </w:lvl>
    <w:lvl w:ilvl="1" w:tplc="F70AF846" w:tentative="1">
      <w:start w:val="1"/>
      <w:numFmt w:val="bullet"/>
      <w:lvlText w:val="-"/>
      <w:lvlJc w:val="left"/>
      <w:pPr>
        <w:tabs>
          <w:tab w:val="num" w:pos="1440"/>
        </w:tabs>
        <w:ind w:left="1440" w:hanging="360"/>
      </w:pPr>
      <w:rPr>
        <w:rFonts w:ascii="Times New Roman" w:hAnsi="Times New Roman" w:hint="default"/>
      </w:rPr>
    </w:lvl>
    <w:lvl w:ilvl="2" w:tplc="4F608D86" w:tentative="1">
      <w:start w:val="1"/>
      <w:numFmt w:val="bullet"/>
      <w:lvlText w:val="-"/>
      <w:lvlJc w:val="left"/>
      <w:pPr>
        <w:tabs>
          <w:tab w:val="num" w:pos="2160"/>
        </w:tabs>
        <w:ind w:left="2160" w:hanging="360"/>
      </w:pPr>
      <w:rPr>
        <w:rFonts w:ascii="Times New Roman" w:hAnsi="Times New Roman" w:hint="default"/>
      </w:rPr>
    </w:lvl>
    <w:lvl w:ilvl="3" w:tplc="E30622B4" w:tentative="1">
      <w:start w:val="1"/>
      <w:numFmt w:val="bullet"/>
      <w:lvlText w:val="-"/>
      <w:lvlJc w:val="left"/>
      <w:pPr>
        <w:tabs>
          <w:tab w:val="num" w:pos="2880"/>
        </w:tabs>
        <w:ind w:left="2880" w:hanging="360"/>
      </w:pPr>
      <w:rPr>
        <w:rFonts w:ascii="Times New Roman" w:hAnsi="Times New Roman" w:hint="default"/>
      </w:rPr>
    </w:lvl>
    <w:lvl w:ilvl="4" w:tplc="CEBA5D7C" w:tentative="1">
      <w:start w:val="1"/>
      <w:numFmt w:val="bullet"/>
      <w:lvlText w:val="-"/>
      <w:lvlJc w:val="left"/>
      <w:pPr>
        <w:tabs>
          <w:tab w:val="num" w:pos="3600"/>
        </w:tabs>
        <w:ind w:left="3600" w:hanging="360"/>
      </w:pPr>
      <w:rPr>
        <w:rFonts w:ascii="Times New Roman" w:hAnsi="Times New Roman" w:hint="default"/>
      </w:rPr>
    </w:lvl>
    <w:lvl w:ilvl="5" w:tplc="E3523C7A" w:tentative="1">
      <w:start w:val="1"/>
      <w:numFmt w:val="bullet"/>
      <w:lvlText w:val="-"/>
      <w:lvlJc w:val="left"/>
      <w:pPr>
        <w:tabs>
          <w:tab w:val="num" w:pos="4320"/>
        </w:tabs>
        <w:ind w:left="4320" w:hanging="360"/>
      </w:pPr>
      <w:rPr>
        <w:rFonts w:ascii="Times New Roman" w:hAnsi="Times New Roman" w:hint="default"/>
      </w:rPr>
    </w:lvl>
    <w:lvl w:ilvl="6" w:tplc="624687F4" w:tentative="1">
      <w:start w:val="1"/>
      <w:numFmt w:val="bullet"/>
      <w:lvlText w:val="-"/>
      <w:lvlJc w:val="left"/>
      <w:pPr>
        <w:tabs>
          <w:tab w:val="num" w:pos="5040"/>
        </w:tabs>
        <w:ind w:left="5040" w:hanging="360"/>
      </w:pPr>
      <w:rPr>
        <w:rFonts w:ascii="Times New Roman" w:hAnsi="Times New Roman" w:hint="default"/>
      </w:rPr>
    </w:lvl>
    <w:lvl w:ilvl="7" w:tplc="11CAE62A" w:tentative="1">
      <w:start w:val="1"/>
      <w:numFmt w:val="bullet"/>
      <w:lvlText w:val="-"/>
      <w:lvlJc w:val="left"/>
      <w:pPr>
        <w:tabs>
          <w:tab w:val="num" w:pos="5760"/>
        </w:tabs>
        <w:ind w:left="5760" w:hanging="360"/>
      </w:pPr>
      <w:rPr>
        <w:rFonts w:ascii="Times New Roman" w:hAnsi="Times New Roman" w:hint="default"/>
      </w:rPr>
    </w:lvl>
    <w:lvl w:ilvl="8" w:tplc="70749A5E" w:tentative="1">
      <w:start w:val="1"/>
      <w:numFmt w:val="bullet"/>
      <w:lvlText w:val="-"/>
      <w:lvlJc w:val="left"/>
      <w:pPr>
        <w:tabs>
          <w:tab w:val="num" w:pos="6480"/>
        </w:tabs>
        <w:ind w:left="6480" w:hanging="360"/>
      </w:pPr>
      <w:rPr>
        <w:rFonts w:ascii="Times New Roman" w:hAnsi="Times New Roman" w:hint="default"/>
      </w:rPr>
    </w:lvl>
  </w:abstractNum>
  <w:abstractNum w:abstractNumId="24" w15:restartNumberingAfterBreak="0">
    <w:nsid w:val="6A6152E7"/>
    <w:multiLevelType w:val="hybridMultilevel"/>
    <w:tmpl w:val="6EB46730"/>
    <w:lvl w:ilvl="0" w:tplc="D23606B4">
      <w:start w:val="1"/>
      <w:numFmt w:val="bullet"/>
      <w:lvlText w:val="•"/>
      <w:lvlJc w:val="left"/>
      <w:pPr>
        <w:ind w:left="720" w:hanging="360"/>
      </w:pPr>
      <w:rPr>
        <w:rFonts w:ascii="Arial"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6CBF2F43"/>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1AD537E"/>
    <w:multiLevelType w:val="multilevel"/>
    <w:tmpl w:val="B3160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8" w15:restartNumberingAfterBreak="0">
    <w:nsid w:val="7C0941AD"/>
    <w:multiLevelType w:val="multilevel"/>
    <w:tmpl w:val="99CA451C"/>
    <w:lvl w:ilvl="0">
      <w:start w:val="2"/>
      <w:numFmt w:val="decimal"/>
      <w:lvlText w:val="%1."/>
      <w:lvlJc w:val="left"/>
      <w:pPr>
        <w:ind w:left="525" w:hanging="52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16cid:durableId="1102408658">
    <w:abstractNumId w:val="27"/>
  </w:num>
  <w:num w:numId="2" w16cid:durableId="450788595">
    <w:abstractNumId w:val="15"/>
  </w:num>
  <w:num w:numId="3" w16cid:durableId="767969150">
    <w:abstractNumId w:val="2"/>
  </w:num>
  <w:num w:numId="4" w16cid:durableId="1826779305">
    <w:abstractNumId w:val="16"/>
  </w:num>
  <w:num w:numId="5" w16cid:durableId="855775946">
    <w:abstractNumId w:val="17"/>
  </w:num>
  <w:num w:numId="6" w16cid:durableId="1755348320">
    <w:abstractNumId w:val="9"/>
  </w:num>
  <w:num w:numId="7" w16cid:durableId="513113682">
    <w:abstractNumId w:val="7"/>
  </w:num>
  <w:num w:numId="8" w16cid:durableId="10911281">
    <w:abstractNumId w:val="10"/>
  </w:num>
  <w:num w:numId="9" w16cid:durableId="42556961">
    <w:abstractNumId w:val="5"/>
  </w:num>
  <w:num w:numId="10" w16cid:durableId="1852179488">
    <w:abstractNumId w:val="23"/>
  </w:num>
  <w:num w:numId="11" w16cid:durableId="589234877">
    <w:abstractNumId w:val="8"/>
  </w:num>
  <w:num w:numId="12" w16cid:durableId="829053374">
    <w:abstractNumId w:val="18"/>
  </w:num>
  <w:num w:numId="13" w16cid:durableId="1165314963">
    <w:abstractNumId w:val="14"/>
  </w:num>
  <w:num w:numId="14" w16cid:durableId="549146515">
    <w:abstractNumId w:val="4"/>
  </w:num>
  <w:num w:numId="15" w16cid:durableId="304773618">
    <w:abstractNumId w:val="12"/>
  </w:num>
  <w:num w:numId="16" w16cid:durableId="123498968">
    <w:abstractNumId w:val="20"/>
  </w:num>
  <w:num w:numId="17" w16cid:durableId="120154885">
    <w:abstractNumId w:val="0"/>
  </w:num>
  <w:num w:numId="18" w16cid:durableId="291714919">
    <w:abstractNumId w:val="17"/>
  </w:num>
  <w:num w:numId="19" w16cid:durableId="302345331">
    <w:abstractNumId w:val="9"/>
  </w:num>
  <w:num w:numId="20" w16cid:durableId="127668760">
    <w:abstractNumId w:val="9"/>
  </w:num>
  <w:num w:numId="21" w16cid:durableId="1990206989">
    <w:abstractNumId w:val="9"/>
  </w:num>
  <w:num w:numId="22" w16cid:durableId="1979678154">
    <w:abstractNumId w:val="11"/>
  </w:num>
  <w:num w:numId="23" w16cid:durableId="2121296131">
    <w:abstractNumId w:val="27"/>
  </w:num>
  <w:num w:numId="24" w16cid:durableId="1402562118">
    <w:abstractNumId w:val="27"/>
  </w:num>
  <w:num w:numId="25" w16cid:durableId="910970743">
    <w:abstractNumId w:val="27"/>
  </w:num>
  <w:num w:numId="26" w16cid:durableId="9645642">
    <w:abstractNumId w:val="9"/>
  </w:num>
  <w:num w:numId="27" w16cid:durableId="1781104005">
    <w:abstractNumId w:val="28"/>
  </w:num>
  <w:num w:numId="28" w16cid:durableId="672223141">
    <w:abstractNumId w:val="1"/>
  </w:num>
  <w:num w:numId="29" w16cid:durableId="1927030162">
    <w:abstractNumId w:val="21"/>
  </w:num>
  <w:num w:numId="30" w16cid:durableId="735326175">
    <w:abstractNumId w:val="26"/>
  </w:num>
  <w:num w:numId="31" w16cid:durableId="1595163292">
    <w:abstractNumId w:val="22"/>
  </w:num>
  <w:num w:numId="32" w16cid:durableId="356395925">
    <w:abstractNumId w:val="3"/>
  </w:num>
  <w:num w:numId="33" w16cid:durableId="929584920">
    <w:abstractNumId w:val="25"/>
  </w:num>
  <w:num w:numId="34" w16cid:durableId="1109006305">
    <w:abstractNumId w:val="19"/>
  </w:num>
  <w:num w:numId="35" w16cid:durableId="1973250374">
    <w:abstractNumId w:val="6"/>
  </w:num>
  <w:num w:numId="36" w16cid:durableId="688410989">
    <w:abstractNumId w:val="13"/>
  </w:num>
  <w:num w:numId="37" w16cid:durableId="1035500005">
    <w:abstractNumId w:val="2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B64"/>
    <w:rsid w:val="00000C17"/>
    <w:rsid w:val="00001D2A"/>
    <w:rsid w:val="000028BF"/>
    <w:rsid w:val="00002DB7"/>
    <w:rsid w:val="0000327B"/>
    <w:rsid w:val="00005443"/>
    <w:rsid w:val="00007BDA"/>
    <w:rsid w:val="000118B9"/>
    <w:rsid w:val="00012B60"/>
    <w:rsid w:val="00013DF1"/>
    <w:rsid w:val="000159F2"/>
    <w:rsid w:val="000159F6"/>
    <w:rsid w:val="00016478"/>
    <w:rsid w:val="00016815"/>
    <w:rsid w:val="00016A77"/>
    <w:rsid w:val="00016B67"/>
    <w:rsid w:val="00020DCA"/>
    <w:rsid w:val="00022203"/>
    <w:rsid w:val="000229AD"/>
    <w:rsid w:val="0002311C"/>
    <w:rsid w:val="00026CE1"/>
    <w:rsid w:val="00027AF5"/>
    <w:rsid w:val="00030017"/>
    <w:rsid w:val="00030ECB"/>
    <w:rsid w:val="000314E2"/>
    <w:rsid w:val="00033A04"/>
    <w:rsid w:val="000343C0"/>
    <w:rsid w:val="00034D1A"/>
    <w:rsid w:val="0003658D"/>
    <w:rsid w:val="000369E3"/>
    <w:rsid w:val="00037343"/>
    <w:rsid w:val="00042D12"/>
    <w:rsid w:val="0004403F"/>
    <w:rsid w:val="000465B3"/>
    <w:rsid w:val="0004777B"/>
    <w:rsid w:val="00051DC6"/>
    <w:rsid w:val="00054149"/>
    <w:rsid w:val="000553E6"/>
    <w:rsid w:val="00056251"/>
    <w:rsid w:val="00056F4E"/>
    <w:rsid w:val="000614DD"/>
    <w:rsid w:val="00062FB7"/>
    <w:rsid w:val="00063AF6"/>
    <w:rsid w:val="00067666"/>
    <w:rsid w:val="00067B5D"/>
    <w:rsid w:val="00070C28"/>
    <w:rsid w:val="00071525"/>
    <w:rsid w:val="00075ADB"/>
    <w:rsid w:val="00077D6B"/>
    <w:rsid w:val="00080723"/>
    <w:rsid w:val="0008081D"/>
    <w:rsid w:val="000815CF"/>
    <w:rsid w:val="00082EDA"/>
    <w:rsid w:val="0008396D"/>
    <w:rsid w:val="0008467D"/>
    <w:rsid w:val="000856EE"/>
    <w:rsid w:val="0008600B"/>
    <w:rsid w:val="00092CDF"/>
    <w:rsid w:val="000936AB"/>
    <w:rsid w:val="00095D9D"/>
    <w:rsid w:val="00096126"/>
    <w:rsid w:val="000962AD"/>
    <w:rsid w:val="000A055F"/>
    <w:rsid w:val="000A062F"/>
    <w:rsid w:val="000A3188"/>
    <w:rsid w:val="000A38E6"/>
    <w:rsid w:val="000A3F3D"/>
    <w:rsid w:val="000A4204"/>
    <w:rsid w:val="000A45E1"/>
    <w:rsid w:val="000A462F"/>
    <w:rsid w:val="000A56CE"/>
    <w:rsid w:val="000A5E00"/>
    <w:rsid w:val="000A6EF7"/>
    <w:rsid w:val="000A7FC5"/>
    <w:rsid w:val="000B1793"/>
    <w:rsid w:val="000B429A"/>
    <w:rsid w:val="000B57EA"/>
    <w:rsid w:val="000B66D0"/>
    <w:rsid w:val="000B74B1"/>
    <w:rsid w:val="000C083B"/>
    <w:rsid w:val="000C238D"/>
    <w:rsid w:val="000C2F5A"/>
    <w:rsid w:val="000C32E8"/>
    <w:rsid w:val="000C34EA"/>
    <w:rsid w:val="000C400E"/>
    <w:rsid w:val="000C51CE"/>
    <w:rsid w:val="000D0B9D"/>
    <w:rsid w:val="000D3117"/>
    <w:rsid w:val="000D3F7C"/>
    <w:rsid w:val="000D5345"/>
    <w:rsid w:val="000E252F"/>
    <w:rsid w:val="000E4DBF"/>
    <w:rsid w:val="000E7312"/>
    <w:rsid w:val="000E7489"/>
    <w:rsid w:val="000F049E"/>
    <w:rsid w:val="000F126B"/>
    <w:rsid w:val="000F1F8E"/>
    <w:rsid w:val="000F2F83"/>
    <w:rsid w:val="000F40F1"/>
    <w:rsid w:val="000F4B7E"/>
    <w:rsid w:val="00100DE6"/>
    <w:rsid w:val="00100E70"/>
    <w:rsid w:val="00101532"/>
    <w:rsid w:val="001032B9"/>
    <w:rsid w:val="00103AB7"/>
    <w:rsid w:val="001041FA"/>
    <w:rsid w:val="00104BB3"/>
    <w:rsid w:val="0010720C"/>
    <w:rsid w:val="0011078D"/>
    <w:rsid w:val="001109D5"/>
    <w:rsid w:val="001110CC"/>
    <w:rsid w:val="001122DA"/>
    <w:rsid w:val="00115317"/>
    <w:rsid w:val="00115A6E"/>
    <w:rsid w:val="00116DF5"/>
    <w:rsid w:val="0012170A"/>
    <w:rsid w:val="00121A69"/>
    <w:rsid w:val="00121C98"/>
    <w:rsid w:val="0012282D"/>
    <w:rsid w:val="00122CD7"/>
    <w:rsid w:val="00123C13"/>
    <w:rsid w:val="001240FB"/>
    <w:rsid w:val="00124686"/>
    <w:rsid w:val="00126571"/>
    <w:rsid w:val="00126917"/>
    <w:rsid w:val="00126FFA"/>
    <w:rsid w:val="00130C0A"/>
    <w:rsid w:val="0013209B"/>
    <w:rsid w:val="00133F59"/>
    <w:rsid w:val="00134529"/>
    <w:rsid w:val="00134E8D"/>
    <w:rsid w:val="00136E07"/>
    <w:rsid w:val="00137416"/>
    <w:rsid w:val="001374BB"/>
    <w:rsid w:val="00137CD0"/>
    <w:rsid w:val="00137FAB"/>
    <w:rsid w:val="0014004F"/>
    <w:rsid w:val="001400CC"/>
    <w:rsid w:val="00140157"/>
    <w:rsid w:val="00141476"/>
    <w:rsid w:val="00145310"/>
    <w:rsid w:val="00145418"/>
    <w:rsid w:val="00145958"/>
    <w:rsid w:val="00145C6E"/>
    <w:rsid w:val="00147B01"/>
    <w:rsid w:val="0015298F"/>
    <w:rsid w:val="00153D34"/>
    <w:rsid w:val="001561CC"/>
    <w:rsid w:val="00157A29"/>
    <w:rsid w:val="00160551"/>
    <w:rsid w:val="00160F9F"/>
    <w:rsid w:val="00162B00"/>
    <w:rsid w:val="001636D9"/>
    <w:rsid w:val="00163B88"/>
    <w:rsid w:val="00166F48"/>
    <w:rsid w:val="001675D5"/>
    <w:rsid w:val="00167B70"/>
    <w:rsid w:val="00172125"/>
    <w:rsid w:val="001739CE"/>
    <w:rsid w:val="001750BB"/>
    <w:rsid w:val="001767F2"/>
    <w:rsid w:val="001777F3"/>
    <w:rsid w:val="00180781"/>
    <w:rsid w:val="00182552"/>
    <w:rsid w:val="00183BBE"/>
    <w:rsid w:val="001841BA"/>
    <w:rsid w:val="00186531"/>
    <w:rsid w:val="00186563"/>
    <w:rsid w:val="00186A81"/>
    <w:rsid w:val="001901F2"/>
    <w:rsid w:val="001937A0"/>
    <w:rsid w:val="00196781"/>
    <w:rsid w:val="00196A67"/>
    <w:rsid w:val="00196DB0"/>
    <w:rsid w:val="0019732D"/>
    <w:rsid w:val="001A2253"/>
    <w:rsid w:val="001A2A77"/>
    <w:rsid w:val="001A64C1"/>
    <w:rsid w:val="001A6802"/>
    <w:rsid w:val="001A6C7D"/>
    <w:rsid w:val="001A7C29"/>
    <w:rsid w:val="001B1A00"/>
    <w:rsid w:val="001B2242"/>
    <w:rsid w:val="001B4A16"/>
    <w:rsid w:val="001B50C2"/>
    <w:rsid w:val="001B7E9E"/>
    <w:rsid w:val="001C0F59"/>
    <w:rsid w:val="001C227E"/>
    <w:rsid w:val="001C533C"/>
    <w:rsid w:val="001C5C00"/>
    <w:rsid w:val="001C5F35"/>
    <w:rsid w:val="001C6E65"/>
    <w:rsid w:val="001D0486"/>
    <w:rsid w:val="001D0780"/>
    <w:rsid w:val="001D0B1E"/>
    <w:rsid w:val="001D10AC"/>
    <w:rsid w:val="001D1DD2"/>
    <w:rsid w:val="001D3D41"/>
    <w:rsid w:val="001D54FE"/>
    <w:rsid w:val="001D5F84"/>
    <w:rsid w:val="001E2122"/>
    <w:rsid w:val="001E3F70"/>
    <w:rsid w:val="001E4346"/>
    <w:rsid w:val="001E50DF"/>
    <w:rsid w:val="001E57E9"/>
    <w:rsid w:val="001F1CA5"/>
    <w:rsid w:val="001F1F94"/>
    <w:rsid w:val="001F3301"/>
    <w:rsid w:val="002023E3"/>
    <w:rsid w:val="00203C8D"/>
    <w:rsid w:val="0020572D"/>
    <w:rsid w:val="00206B5D"/>
    <w:rsid w:val="00207D65"/>
    <w:rsid w:val="00207DC9"/>
    <w:rsid w:val="00211ADF"/>
    <w:rsid w:val="002121DE"/>
    <w:rsid w:val="0021239D"/>
    <w:rsid w:val="0021391F"/>
    <w:rsid w:val="00216206"/>
    <w:rsid w:val="002164B9"/>
    <w:rsid w:val="00216ABF"/>
    <w:rsid w:val="00217DA7"/>
    <w:rsid w:val="00217E6E"/>
    <w:rsid w:val="0022226A"/>
    <w:rsid w:val="0022253F"/>
    <w:rsid w:val="002233AD"/>
    <w:rsid w:val="0022387C"/>
    <w:rsid w:val="00224203"/>
    <w:rsid w:val="002278CD"/>
    <w:rsid w:val="00227908"/>
    <w:rsid w:val="00227CD3"/>
    <w:rsid w:val="00230FE3"/>
    <w:rsid w:val="002310E3"/>
    <w:rsid w:val="00232664"/>
    <w:rsid w:val="002339AF"/>
    <w:rsid w:val="00234513"/>
    <w:rsid w:val="0023647C"/>
    <w:rsid w:val="002371A7"/>
    <w:rsid w:val="002402A1"/>
    <w:rsid w:val="002418E5"/>
    <w:rsid w:val="00243704"/>
    <w:rsid w:val="00245086"/>
    <w:rsid w:val="00246A5C"/>
    <w:rsid w:val="00247EFC"/>
    <w:rsid w:val="00250D9E"/>
    <w:rsid w:val="002517ED"/>
    <w:rsid w:val="00251C6D"/>
    <w:rsid w:val="00252574"/>
    <w:rsid w:val="00254C61"/>
    <w:rsid w:val="002552FD"/>
    <w:rsid w:val="0025631A"/>
    <w:rsid w:val="00257752"/>
    <w:rsid w:val="00263D88"/>
    <w:rsid w:val="0026419E"/>
    <w:rsid w:val="00265547"/>
    <w:rsid w:val="00265FDF"/>
    <w:rsid w:val="002702DA"/>
    <w:rsid w:val="00274B8F"/>
    <w:rsid w:val="00274E60"/>
    <w:rsid w:val="00275196"/>
    <w:rsid w:val="002751B7"/>
    <w:rsid w:val="002759AE"/>
    <w:rsid w:val="00276556"/>
    <w:rsid w:val="002772CD"/>
    <w:rsid w:val="00280F89"/>
    <w:rsid w:val="0028285F"/>
    <w:rsid w:val="002841DC"/>
    <w:rsid w:val="002868E4"/>
    <w:rsid w:val="002878F6"/>
    <w:rsid w:val="002935EE"/>
    <w:rsid w:val="0029385B"/>
    <w:rsid w:val="00294925"/>
    <w:rsid w:val="00294D4B"/>
    <w:rsid w:val="00297E5B"/>
    <w:rsid w:val="002A11A5"/>
    <w:rsid w:val="002A2031"/>
    <w:rsid w:val="002A3001"/>
    <w:rsid w:val="002A363C"/>
    <w:rsid w:val="002A60EB"/>
    <w:rsid w:val="002A6E64"/>
    <w:rsid w:val="002A6E83"/>
    <w:rsid w:val="002A7DCC"/>
    <w:rsid w:val="002B1250"/>
    <w:rsid w:val="002B30E6"/>
    <w:rsid w:val="002B3311"/>
    <w:rsid w:val="002B5627"/>
    <w:rsid w:val="002B7170"/>
    <w:rsid w:val="002C1787"/>
    <w:rsid w:val="002C5BF5"/>
    <w:rsid w:val="002C7A2E"/>
    <w:rsid w:val="002D1CC1"/>
    <w:rsid w:val="002D2874"/>
    <w:rsid w:val="002D3454"/>
    <w:rsid w:val="002D39AC"/>
    <w:rsid w:val="002D3C1D"/>
    <w:rsid w:val="002D663D"/>
    <w:rsid w:val="002E03C5"/>
    <w:rsid w:val="002E0600"/>
    <w:rsid w:val="002E225C"/>
    <w:rsid w:val="002E2C21"/>
    <w:rsid w:val="002E3AB4"/>
    <w:rsid w:val="002E4669"/>
    <w:rsid w:val="002E5F72"/>
    <w:rsid w:val="002E632F"/>
    <w:rsid w:val="002E6604"/>
    <w:rsid w:val="002F03DC"/>
    <w:rsid w:val="002F46F7"/>
    <w:rsid w:val="002F70E3"/>
    <w:rsid w:val="0030154F"/>
    <w:rsid w:val="003032ED"/>
    <w:rsid w:val="003037F9"/>
    <w:rsid w:val="00303AC4"/>
    <w:rsid w:val="00303DB4"/>
    <w:rsid w:val="00304514"/>
    <w:rsid w:val="00304DDA"/>
    <w:rsid w:val="00305094"/>
    <w:rsid w:val="003056E5"/>
    <w:rsid w:val="003059AA"/>
    <w:rsid w:val="00305AA4"/>
    <w:rsid w:val="00312C58"/>
    <w:rsid w:val="00313A2C"/>
    <w:rsid w:val="00313C73"/>
    <w:rsid w:val="003148D4"/>
    <w:rsid w:val="003168DA"/>
    <w:rsid w:val="00317341"/>
    <w:rsid w:val="003174A6"/>
    <w:rsid w:val="003212AF"/>
    <w:rsid w:val="00323486"/>
    <w:rsid w:val="003246A9"/>
    <w:rsid w:val="00325961"/>
    <w:rsid w:val="00325E44"/>
    <w:rsid w:val="003324FB"/>
    <w:rsid w:val="003325DF"/>
    <w:rsid w:val="003366C7"/>
    <w:rsid w:val="00336C81"/>
    <w:rsid w:val="00340B36"/>
    <w:rsid w:val="0034179F"/>
    <w:rsid w:val="003429B6"/>
    <w:rsid w:val="00343252"/>
    <w:rsid w:val="00343A61"/>
    <w:rsid w:val="003471A0"/>
    <w:rsid w:val="003479A3"/>
    <w:rsid w:val="00347D30"/>
    <w:rsid w:val="00350C15"/>
    <w:rsid w:val="0035222F"/>
    <w:rsid w:val="003531C7"/>
    <w:rsid w:val="00353708"/>
    <w:rsid w:val="003537C6"/>
    <w:rsid w:val="00354418"/>
    <w:rsid w:val="00355F6A"/>
    <w:rsid w:val="00362742"/>
    <w:rsid w:val="0036799D"/>
    <w:rsid w:val="00367DC7"/>
    <w:rsid w:val="00367E32"/>
    <w:rsid w:val="00371EEA"/>
    <w:rsid w:val="00376A78"/>
    <w:rsid w:val="00376A7B"/>
    <w:rsid w:val="003772C0"/>
    <w:rsid w:val="00377F8D"/>
    <w:rsid w:val="0038162F"/>
    <w:rsid w:val="00381E52"/>
    <w:rsid w:val="003830D2"/>
    <w:rsid w:val="00384F72"/>
    <w:rsid w:val="00385043"/>
    <w:rsid w:val="003852F8"/>
    <w:rsid w:val="00385B6A"/>
    <w:rsid w:val="00396358"/>
    <w:rsid w:val="003969CD"/>
    <w:rsid w:val="003A2D99"/>
    <w:rsid w:val="003A32F8"/>
    <w:rsid w:val="003A418A"/>
    <w:rsid w:val="003A5FE0"/>
    <w:rsid w:val="003B0453"/>
    <w:rsid w:val="003B050F"/>
    <w:rsid w:val="003B0D28"/>
    <w:rsid w:val="003B1F63"/>
    <w:rsid w:val="003B3887"/>
    <w:rsid w:val="003B5CB0"/>
    <w:rsid w:val="003B5EE1"/>
    <w:rsid w:val="003B7351"/>
    <w:rsid w:val="003C02A0"/>
    <w:rsid w:val="003C1581"/>
    <w:rsid w:val="003C2192"/>
    <w:rsid w:val="003C328C"/>
    <w:rsid w:val="003C370E"/>
    <w:rsid w:val="003C3A85"/>
    <w:rsid w:val="003C4C36"/>
    <w:rsid w:val="003C65CA"/>
    <w:rsid w:val="003C79BA"/>
    <w:rsid w:val="003D3637"/>
    <w:rsid w:val="003D5E85"/>
    <w:rsid w:val="003D5FB9"/>
    <w:rsid w:val="003D6F99"/>
    <w:rsid w:val="003D7D32"/>
    <w:rsid w:val="003E35BD"/>
    <w:rsid w:val="003E3E93"/>
    <w:rsid w:val="003E4193"/>
    <w:rsid w:val="003E7334"/>
    <w:rsid w:val="003E7BFD"/>
    <w:rsid w:val="003F1C15"/>
    <w:rsid w:val="003F21E2"/>
    <w:rsid w:val="003F381C"/>
    <w:rsid w:val="003F40BA"/>
    <w:rsid w:val="003F4483"/>
    <w:rsid w:val="003F6067"/>
    <w:rsid w:val="00401594"/>
    <w:rsid w:val="00401771"/>
    <w:rsid w:val="00404880"/>
    <w:rsid w:val="00404ACB"/>
    <w:rsid w:val="00406674"/>
    <w:rsid w:val="004145F7"/>
    <w:rsid w:val="0041472F"/>
    <w:rsid w:val="004152F2"/>
    <w:rsid w:val="00420BE5"/>
    <w:rsid w:val="00420F77"/>
    <w:rsid w:val="004220FF"/>
    <w:rsid w:val="00423EEA"/>
    <w:rsid w:val="00427646"/>
    <w:rsid w:val="00430E67"/>
    <w:rsid w:val="00430F7D"/>
    <w:rsid w:val="00433591"/>
    <w:rsid w:val="004339CF"/>
    <w:rsid w:val="00433A74"/>
    <w:rsid w:val="00434B13"/>
    <w:rsid w:val="00440FA4"/>
    <w:rsid w:val="00441649"/>
    <w:rsid w:val="00443552"/>
    <w:rsid w:val="004449DA"/>
    <w:rsid w:val="004472CA"/>
    <w:rsid w:val="0045429E"/>
    <w:rsid w:val="004542BA"/>
    <w:rsid w:val="00454C69"/>
    <w:rsid w:val="00455264"/>
    <w:rsid w:val="004625BB"/>
    <w:rsid w:val="004631FB"/>
    <w:rsid w:val="0046407C"/>
    <w:rsid w:val="00470F9F"/>
    <w:rsid w:val="004716EE"/>
    <w:rsid w:val="00472086"/>
    <w:rsid w:val="00472C35"/>
    <w:rsid w:val="004743AF"/>
    <w:rsid w:val="004773F5"/>
    <w:rsid w:val="00481CD1"/>
    <w:rsid w:val="004822E6"/>
    <w:rsid w:val="00483B43"/>
    <w:rsid w:val="00483D6D"/>
    <w:rsid w:val="00484231"/>
    <w:rsid w:val="00485155"/>
    <w:rsid w:val="00485E5B"/>
    <w:rsid w:val="00486DF0"/>
    <w:rsid w:val="00487866"/>
    <w:rsid w:val="00487F94"/>
    <w:rsid w:val="00493D24"/>
    <w:rsid w:val="00493D9D"/>
    <w:rsid w:val="00494A5B"/>
    <w:rsid w:val="00496D9F"/>
    <w:rsid w:val="00496E29"/>
    <w:rsid w:val="004A0413"/>
    <w:rsid w:val="004A0A46"/>
    <w:rsid w:val="004A0D81"/>
    <w:rsid w:val="004A1BF4"/>
    <w:rsid w:val="004A1CD6"/>
    <w:rsid w:val="004A3CD8"/>
    <w:rsid w:val="004A4643"/>
    <w:rsid w:val="004A5EE9"/>
    <w:rsid w:val="004B113E"/>
    <w:rsid w:val="004B1DEA"/>
    <w:rsid w:val="004B3243"/>
    <w:rsid w:val="004B379B"/>
    <w:rsid w:val="004B38AC"/>
    <w:rsid w:val="004B497F"/>
    <w:rsid w:val="004B62BE"/>
    <w:rsid w:val="004B6DE3"/>
    <w:rsid w:val="004C269C"/>
    <w:rsid w:val="004C3719"/>
    <w:rsid w:val="004C4E31"/>
    <w:rsid w:val="004C7BAF"/>
    <w:rsid w:val="004D0454"/>
    <w:rsid w:val="004D09C6"/>
    <w:rsid w:val="004D1E13"/>
    <w:rsid w:val="004D2518"/>
    <w:rsid w:val="004D4A08"/>
    <w:rsid w:val="004D7A93"/>
    <w:rsid w:val="004E43C5"/>
    <w:rsid w:val="004E48FA"/>
    <w:rsid w:val="004E68AC"/>
    <w:rsid w:val="004E7C8C"/>
    <w:rsid w:val="004F3856"/>
    <w:rsid w:val="005018F7"/>
    <w:rsid w:val="00501D82"/>
    <w:rsid w:val="00504D78"/>
    <w:rsid w:val="0050578A"/>
    <w:rsid w:val="0050613A"/>
    <w:rsid w:val="0050693D"/>
    <w:rsid w:val="00510804"/>
    <w:rsid w:val="00512D2B"/>
    <w:rsid w:val="00512DD8"/>
    <w:rsid w:val="005134E9"/>
    <w:rsid w:val="005163A8"/>
    <w:rsid w:val="00517EE5"/>
    <w:rsid w:val="005207C1"/>
    <w:rsid w:val="00520C98"/>
    <w:rsid w:val="005210F5"/>
    <w:rsid w:val="005216C5"/>
    <w:rsid w:val="005224A8"/>
    <w:rsid w:val="005235BF"/>
    <w:rsid w:val="00523D90"/>
    <w:rsid w:val="00524DD5"/>
    <w:rsid w:val="00525F47"/>
    <w:rsid w:val="005260C3"/>
    <w:rsid w:val="00526746"/>
    <w:rsid w:val="0052789E"/>
    <w:rsid w:val="00531B34"/>
    <w:rsid w:val="00533A8B"/>
    <w:rsid w:val="00534FC1"/>
    <w:rsid w:val="0053529E"/>
    <w:rsid w:val="00536184"/>
    <w:rsid w:val="005374BE"/>
    <w:rsid w:val="005413DB"/>
    <w:rsid w:val="005421B5"/>
    <w:rsid w:val="005424C5"/>
    <w:rsid w:val="0054386E"/>
    <w:rsid w:val="00544DAB"/>
    <w:rsid w:val="00547E05"/>
    <w:rsid w:val="00551A4A"/>
    <w:rsid w:val="00552692"/>
    <w:rsid w:val="00552CE3"/>
    <w:rsid w:val="005546ED"/>
    <w:rsid w:val="00555F77"/>
    <w:rsid w:val="00556B91"/>
    <w:rsid w:val="00557AE3"/>
    <w:rsid w:val="0056260E"/>
    <w:rsid w:val="005633DC"/>
    <w:rsid w:val="0056558A"/>
    <w:rsid w:val="00565E67"/>
    <w:rsid w:val="0056794A"/>
    <w:rsid w:val="00567A4B"/>
    <w:rsid w:val="00572472"/>
    <w:rsid w:val="00573BAD"/>
    <w:rsid w:val="005749D0"/>
    <w:rsid w:val="005750E5"/>
    <w:rsid w:val="00580E03"/>
    <w:rsid w:val="00580FED"/>
    <w:rsid w:val="00583834"/>
    <w:rsid w:val="005853F6"/>
    <w:rsid w:val="00586CFC"/>
    <w:rsid w:val="00587134"/>
    <w:rsid w:val="005951E5"/>
    <w:rsid w:val="005971E6"/>
    <w:rsid w:val="005A205F"/>
    <w:rsid w:val="005A25DA"/>
    <w:rsid w:val="005A4065"/>
    <w:rsid w:val="005A4DE6"/>
    <w:rsid w:val="005A6643"/>
    <w:rsid w:val="005A66CA"/>
    <w:rsid w:val="005B2230"/>
    <w:rsid w:val="005B23BB"/>
    <w:rsid w:val="005B2565"/>
    <w:rsid w:val="005B30BC"/>
    <w:rsid w:val="005B6F6B"/>
    <w:rsid w:val="005B7738"/>
    <w:rsid w:val="005C0EA3"/>
    <w:rsid w:val="005C1412"/>
    <w:rsid w:val="005C1808"/>
    <w:rsid w:val="005C3834"/>
    <w:rsid w:val="005C5B02"/>
    <w:rsid w:val="005D16F7"/>
    <w:rsid w:val="005D19E7"/>
    <w:rsid w:val="005D3DA1"/>
    <w:rsid w:val="005D5753"/>
    <w:rsid w:val="005D6C49"/>
    <w:rsid w:val="005D7BCC"/>
    <w:rsid w:val="005E1810"/>
    <w:rsid w:val="005E30F1"/>
    <w:rsid w:val="005E5AF3"/>
    <w:rsid w:val="005E6799"/>
    <w:rsid w:val="005E6E5B"/>
    <w:rsid w:val="005E7854"/>
    <w:rsid w:val="005F007E"/>
    <w:rsid w:val="005F00DC"/>
    <w:rsid w:val="005F01EF"/>
    <w:rsid w:val="005F03E4"/>
    <w:rsid w:val="005F0769"/>
    <w:rsid w:val="005F0A22"/>
    <w:rsid w:val="005F2318"/>
    <w:rsid w:val="005F3DB1"/>
    <w:rsid w:val="005F5D4A"/>
    <w:rsid w:val="005F6041"/>
    <w:rsid w:val="005F6FCD"/>
    <w:rsid w:val="005F77CC"/>
    <w:rsid w:val="005F7B61"/>
    <w:rsid w:val="00610619"/>
    <w:rsid w:val="0061149D"/>
    <w:rsid w:val="006121C4"/>
    <w:rsid w:val="006144EB"/>
    <w:rsid w:val="006155A9"/>
    <w:rsid w:val="0061722F"/>
    <w:rsid w:val="00617829"/>
    <w:rsid w:val="00620B11"/>
    <w:rsid w:val="00621583"/>
    <w:rsid w:val="00621DDE"/>
    <w:rsid w:val="006228DB"/>
    <w:rsid w:val="00624179"/>
    <w:rsid w:val="006241CF"/>
    <w:rsid w:val="0062779C"/>
    <w:rsid w:val="00627F7F"/>
    <w:rsid w:val="006332FA"/>
    <w:rsid w:val="00633DC2"/>
    <w:rsid w:val="00635938"/>
    <w:rsid w:val="00636E59"/>
    <w:rsid w:val="00636FB9"/>
    <w:rsid w:val="006370DE"/>
    <w:rsid w:val="006469AB"/>
    <w:rsid w:val="00650CBE"/>
    <w:rsid w:val="00651427"/>
    <w:rsid w:val="006557FC"/>
    <w:rsid w:val="00656FF9"/>
    <w:rsid w:val="006603DB"/>
    <w:rsid w:val="00660929"/>
    <w:rsid w:val="006639D7"/>
    <w:rsid w:val="006661C7"/>
    <w:rsid w:val="00667BDE"/>
    <w:rsid w:val="00671253"/>
    <w:rsid w:val="0067359A"/>
    <w:rsid w:val="0067712B"/>
    <w:rsid w:val="00677900"/>
    <w:rsid w:val="006816EA"/>
    <w:rsid w:val="00681EE9"/>
    <w:rsid w:val="00682B9E"/>
    <w:rsid w:val="006855A2"/>
    <w:rsid w:val="006867AC"/>
    <w:rsid w:val="00690C9F"/>
    <w:rsid w:val="0069185B"/>
    <w:rsid w:val="00691DA9"/>
    <w:rsid w:val="00692FBA"/>
    <w:rsid w:val="00693189"/>
    <w:rsid w:val="006941EC"/>
    <w:rsid w:val="00695C00"/>
    <w:rsid w:val="00696D8A"/>
    <w:rsid w:val="00697A7D"/>
    <w:rsid w:val="006A0C31"/>
    <w:rsid w:val="006A29EF"/>
    <w:rsid w:val="006A2E66"/>
    <w:rsid w:val="006A3E30"/>
    <w:rsid w:val="006A4D94"/>
    <w:rsid w:val="006A5F42"/>
    <w:rsid w:val="006A7E19"/>
    <w:rsid w:val="006B05CD"/>
    <w:rsid w:val="006B3404"/>
    <w:rsid w:val="006B39FE"/>
    <w:rsid w:val="006B49E8"/>
    <w:rsid w:val="006B4B88"/>
    <w:rsid w:val="006B4BB5"/>
    <w:rsid w:val="006B4FF1"/>
    <w:rsid w:val="006B55FD"/>
    <w:rsid w:val="006B79C3"/>
    <w:rsid w:val="006C10F6"/>
    <w:rsid w:val="006C1241"/>
    <w:rsid w:val="006C34B8"/>
    <w:rsid w:val="006C46DF"/>
    <w:rsid w:val="006C5F56"/>
    <w:rsid w:val="006C73BC"/>
    <w:rsid w:val="006D09A0"/>
    <w:rsid w:val="006D1303"/>
    <w:rsid w:val="006D337C"/>
    <w:rsid w:val="006D4876"/>
    <w:rsid w:val="006D63C9"/>
    <w:rsid w:val="006D7D70"/>
    <w:rsid w:val="006E0DD1"/>
    <w:rsid w:val="006E0DE9"/>
    <w:rsid w:val="006E0F94"/>
    <w:rsid w:val="006E1440"/>
    <w:rsid w:val="006E1C55"/>
    <w:rsid w:val="006E2A50"/>
    <w:rsid w:val="006E4CD5"/>
    <w:rsid w:val="006E7813"/>
    <w:rsid w:val="006F20A1"/>
    <w:rsid w:val="006F3CA7"/>
    <w:rsid w:val="006F6DC2"/>
    <w:rsid w:val="007015A5"/>
    <w:rsid w:val="007017A4"/>
    <w:rsid w:val="007055B7"/>
    <w:rsid w:val="00706C0A"/>
    <w:rsid w:val="0071512A"/>
    <w:rsid w:val="007179D0"/>
    <w:rsid w:val="00720845"/>
    <w:rsid w:val="00720920"/>
    <w:rsid w:val="007211FA"/>
    <w:rsid w:val="00722025"/>
    <w:rsid w:val="00722AC6"/>
    <w:rsid w:val="0072421E"/>
    <w:rsid w:val="0072626E"/>
    <w:rsid w:val="00726B26"/>
    <w:rsid w:val="00727B07"/>
    <w:rsid w:val="00730B07"/>
    <w:rsid w:val="00731B37"/>
    <w:rsid w:val="00733933"/>
    <w:rsid w:val="00734254"/>
    <w:rsid w:val="007349F6"/>
    <w:rsid w:val="00735723"/>
    <w:rsid w:val="00735B75"/>
    <w:rsid w:val="00736483"/>
    <w:rsid w:val="00736AF6"/>
    <w:rsid w:val="00741EFD"/>
    <w:rsid w:val="007429E5"/>
    <w:rsid w:val="00742D37"/>
    <w:rsid w:val="00743529"/>
    <w:rsid w:val="0074638F"/>
    <w:rsid w:val="00750B0D"/>
    <w:rsid w:val="00750B4F"/>
    <w:rsid w:val="00750EEB"/>
    <w:rsid w:val="00751528"/>
    <w:rsid w:val="00751A70"/>
    <w:rsid w:val="00752193"/>
    <w:rsid w:val="00754E8A"/>
    <w:rsid w:val="007565B0"/>
    <w:rsid w:val="007573EF"/>
    <w:rsid w:val="0075768C"/>
    <w:rsid w:val="00761715"/>
    <w:rsid w:val="00765D98"/>
    <w:rsid w:val="00767755"/>
    <w:rsid w:val="00770055"/>
    <w:rsid w:val="00770955"/>
    <w:rsid w:val="00771B4C"/>
    <w:rsid w:val="0077465F"/>
    <w:rsid w:val="00777558"/>
    <w:rsid w:val="0078081D"/>
    <w:rsid w:val="00781A98"/>
    <w:rsid w:val="00782CD4"/>
    <w:rsid w:val="00783422"/>
    <w:rsid w:val="00785ED1"/>
    <w:rsid w:val="00786288"/>
    <w:rsid w:val="00786D0F"/>
    <w:rsid w:val="00792EB1"/>
    <w:rsid w:val="00796F04"/>
    <w:rsid w:val="0079723B"/>
    <w:rsid w:val="007A1A07"/>
    <w:rsid w:val="007A3AAF"/>
    <w:rsid w:val="007B4B79"/>
    <w:rsid w:val="007B7B41"/>
    <w:rsid w:val="007C00C2"/>
    <w:rsid w:val="007C3A8D"/>
    <w:rsid w:val="007C408A"/>
    <w:rsid w:val="007D150C"/>
    <w:rsid w:val="007D387F"/>
    <w:rsid w:val="007D4947"/>
    <w:rsid w:val="007D545B"/>
    <w:rsid w:val="007D5CFD"/>
    <w:rsid w:val="007D66DA"/>
    <w:rsid w:val="007E340D"/>
    <w:rsid w:val="007E3873"/>
    <w:rsid w:val="007E544F"/>
    <w:rsid w:val="007E6400"/>
    <w:rsid w:val="007F04C7"/>
    <w:rsid w:val="007F1DAD"/>
    <w:rsid w:val="008005CC"/>
    <w:rsid w:val="008026A2"/>
    <w:rsid w:val="0080290E"/>
    <w:rsid w:val="00803254"/>
    <w:rsid w:val="008036BA"/>
    <w:rsid w:val="008038EC"/>
    <w:rsid w:val="00804002"/>
    <w:rsid w:val="00804874"/>
    <w:rsid w:val="00805DEE"/>
    <w:rsid w:val="00806E67"/>
    <w:rsid w:val="008075CC"/>
    <w:rsid w:val="00810D91"/>
    <w:rsid w:val="008121D4"/>
    <w:rsid w:val="00813857"/>
    <w:rsid w:val="00813CD3"/>
    <w:rsid w:val="00813CDA"/>
    <w:rsid w:val="00816AB4"/>
    <w:rsid w:val="00817666"/>
    <w:rsid w:val="008215B6"/>
    <w:rsid w:val="00822AA5"/>
    <w:rsid w:val="00823D34"/>
    <w:rsid w:val="00825308"/>
    <w:rsid w:val="00827429"/>
    <w:rsid w:val="0082759B"/>
    <w:rsid w:val="0083027D"/>
    <w:rsid w:val="008329E9"/>
    <w:rsid w:val="00835A21"/>
    <w:rsid w:val="00837A4C"/>
    <w:rsid w:val="008417F0"/>
    <w:rsid w:val="0084267F"/>
    <w:rsid w:val="00843096"/>
    <w:rsid w:val="0084562B"/>
    <w:rsid w:val="008464FF"/>
    <w:rsid w:val="00851E12"/>
    <w:rsid w:val="00852953"/>
    <w:rsid w:val="00853C05"/>
    <w:rsid w:val="00853E3F"/>
    <w:rsid w:val="00856FCB"/>
    <w:rsid w:val="00857105"/>
    <w:rsid w:val="008614B0"/>
    <w:rsid w:val="0086164A"/>
    <w:rsid w:val="00863C98"/>
    <w:rsid w:val="00870922"/>
    <w:rsid w:val="00872A05"/>
    <w:rsid w:val="00872DF5"/>
    <w:rsid w:val="00875208"/>
    <w:rsid w:val="008773D1"/>
    <w:rsid w:val="0087788F"/>
    <w:rsid w:val="00877A20"/>
    <w:rsid w:val="0088175A"/>
    <w:rsid w:val="00882226"/>
    <w:rsid w:val="00882344"/>
    <w:rsid w:val="0088385E"/>
    <w:rsid w:val="00885ADF"/>
    <w:rsid w:val="00885E6A"/>
    <w:rsid w:val="00891BC0"/>
    <w:rsid w:val="00892BD0"/>
    <w:rsid w:val="00895A06"/>
    <w:rsid w:val="0089628D"/>
    <w:rsid w:val="008970CE"/>
    <w:rsid w:val="008A0662"/>
    <w:rsid w:val="008A0E76"/>
    <w:rsid w:val="008A0EF8"/>
    <w:rsid w:val="008A21BB"/>
    <w:rsid w:val="008A3656"/>
    <w:rsid w:val="008A38BB"/>
    <w:rsid w:val="008A4D70"/>
    <w:rsid w:val="008A6B5D"/>
    <w:rsid w:val="008B1038"/>
    <w:rsid w:val="008B261E"/>
    <w:rsid w:val="008B2A0F"/>
    <w:rsid w:val="008B615F"/>
    <w:rsid w:val="008B736B"/>
    <w:rsid w:val="008C015F"/>
    <w:rsid w:val="008C140E"/>
    <w:rsid w:val="008C2406"/>
    <w:rsid w:val="008C2CA6"/>
    <w:rsid w:val="008C45A5"/>
    <w:rsid w:val="008C5D09"/>
    <w:rsid w:val="008C6D05"/>
    <w:rsid w:val="008C7745"/>
    <w:rsid w:val="008D00C1"/>
    <w:rsid w:val="008D04AB"/>
    <w:rsid w:val="008D05FE"/>
    <w:rsid w:val="008D0933"/>
    <w:rsid w:val="008D2159"/>
    <w:rsid w:val="008D4A6D"/>
    <w:rsid w:val="008D553F"/>
    <w:rsid w:val="008D78FE"/>
    <w:rsid w:val="008E0626"/>
    <w:rsid w:val="008E1467"/>
    <w:rsid w:val="008E1A89"/>
    <w:rsid w:val="008E39A1"/>
    <w:rsid w:val="008E6D07"/>
    <w:rsid w:val="008F1B14"/>
    <w:rsid w:val="008F2986"/>
    <w:rsid w:val="008F2D15"/>
    <w:rsid w:val="008F3CB2"/>
    <w:rsid w:val="008F5975"/>
    <w:rsid w:val="008F70FB"/>
    <w:rsid w:val="00900711"/>
    <w:rsid w:val="00900BAA"/>
    <w:rsid w:val="009019A5"/>
    <w:rsid w:val="009051CB"/>
    <w:rsid w:val="00907566"/>
    <w:rsid w:val="00911603"/>
    <w:rsid w:val="009120ED"/>
    <w:rsid w:val="00914976"/>
    <w:rsid w:val="00916E89"/>
    <w:rsid w:val="0092114D"/>
    <w:rsid w:val="00922215"/>
    <w:rsid w:val="00922AF8"/>
    <w:rsid w:val="00923CFB"/>
    <w:rsid w:val="009255AF"/>
    <w:rsid w:val="00925B48"/>
    <w:rsid w:val="00925DB3"/>
    <w:rsid w:val="00926E9B"/>
    <w:rsid w:val="00932789"/>
    <w:rsid w:val="00932E95"/>
    <w:rsid w:val="00934018"/>
    <w:rsid w:val="00935512"/>
    <w:rsid w:val="00937662"/>
    <w:rsid w:val="00940B8A"/>
    <w:rsid w:val="00943D39"/>
    <w:rsid w:val="0094440B"/>
    <w:rsid w:val="0094513F"/>
    <w:rsid w:val="0094535E"/>
    <w:rsid w:val="0094537C"/>
    <w:rsid w:val="009459B1"/>
    <w:rsid w:val="00945C6E"/>
    <w:rsid w:val="00945FAD"/>
    <w:rsid w:val="0094615E"/>
    <w:rsid w:val="00952476"/>
    <w:rsid w:val="0095282D"/>
    <w:rsid w:val="0095357D"/>
    <w:rsid w:val="00954C02"/>
    <w:rsid w:val="0095633F"/>
    <w:rsid w:val="00956B6A"/>
    <w:rsid w:val="00960C60"/>
    <w:rsid w:val="009624B8"/>
    <w:rsid w:val="00962BCC"/>
    <w:rsid w:val="00962C34"/>
    <w:rsid w:val="00963258"/>
    <w:rsid w:val="0097270E"/>
    <w:rsid w:val="009730E5"/>
    <w:rsid w:val="00973F76"/>
    <w:rsid w:val="00975263"/>
    <w:rsid w:val="0097636B"/>
    <w:rsid w:val="00977274"/>
    <w:rsid w:val="00977462"/>
    <w:rsid w:val="00981D62"/>
    <w:rsid w:val="009823F2"/>
    <w:rsid w:val="00983F96"/>
    <w:rsid w:val="00984E5F"/>
    <w:rsid w:val="00985102"/>
    <w:rsid w:val="00986B1C"/>
    <w:rsid w:val="00987956"/>
    <w:rsid w:val="00990265"/>
    <w:rsid w:val="00991B54"/>
    <w:rsid w:val="00991E52"/>
    <w:rsid w:val="00992086"/>
    <w:rsid w:val="0099292E"/>
    <w:rsid w:val="009935D7"/>
    <w:rsid w:val="00997257"/>
    <w:rsid w:val="009A175F"/>
    <w:rsid w:val="009A2809"/>
    <w:rsid w:val="009A327C"/>
    <w:rsid w:val="009A3EEF"/>
    <w:rsid w:val="009A5385"/>
    <w:rsid w:val="009A65BA"/>
    <w:rsid w:val="009A7039"/>
    <w:rsid w:val="009B3EE6"/>
    <w:rsid w:val="009B6B16"/>
    <w:rsid w:val="009C0507"/>
    <w:rsid w:val="009C0DE7"/>
    <w:rsid w:val="009C19D1"/>
    <w:rsid w:val="009C21C3"/>
    <w:rsid w:val="009C39E3"/>
    <w:rsid w:val="009C3B51"/>
    <w:rsid w:val="009C507F"/>
    <w:rsid w:val="009C64AB"/>
    <w:rsid w:val="009D1C14"/>
    <w:rsid w:val="009D3A7C"/>
    <w:rsid w:val="009D4702"/>
    <w:rsid w:val="009D48D5"/>
    <w:rsid w:val="009D5FAC"/>
    <w:rsid w:val="009D76DA"/>
    <w:rsid w:val="009E079F"/>
    <w:rsid w:val="009E13DF"/>
    <w:rsid w:val="009E2022"/>
    <w:rsid w:val="009E21AE"/>
    <w:rsid w:val="009E288A"/>
    <w:rsid w:val="009E3BF9"/>
    <w:rsid w:val="009E4B0A"/>
    <w:rsid w:val="009E4EA3"/>
    <w:rsid w:val="009E5431"/>
    <w:rsid w:val="009E59EA"/>
    <w:rsid w:val="009E62B3"/>
    <w:rsid w:val="009E71DE"/>
    <w:rsid w:val="009F0029"/>
    <w:rsid w:val="009F2061"/>
    <w:rsid w:val="009F2245"/>
    <w:rsid w:val="009F3416"/>
    <w:rsid w:val="009F389B"/>
    <w:rsid w:val="009F4A35"/>
    <w:rsid w:val="009F6585"/>
    <w:rsid w:val="009F67D7"/>
    <w:rsid w:val="00A00092"/>
    <w:rsid w:val="00A0152B"/>
    <w:rsid w:val="00A02808"/>
    <w:rsid w:val="00A037C3"/>
    <w:rsid w:val="00A0628A"/>
    <w:rsid w:val="00A06708"/>
    <w:rsid w:val="00A075F7"/>
    <w:rsid w:val="00A12A56"/>
    <w:rsid w:val="00A13E81"/>
    <w:rsid w:val="00A14A0B"/>
    <w:rsid w:val="00A16808"/>
    <w:rsid w:val="00A16900"/>
    <w:rsid w:val="00A17A43"/>
    <w:rsid w:val="00A17E7F"/>
    <w:rsid w:val="00A20397"/>
    <w:rsid w:val="00A23644"/>
    <w:rsid w:val="00A23B28"/>
    <w:rsid w:val="00A24EF5"/>
    <w:rsid w:val="00A266A3"/>
    <w:rsid w:val="00A275B6"/>
    <w:rsid w:val="00A30D46"/>
    <w:rsid w:val="00A312E2"/>
    <w:rsid w:val="00A32057"/>
    <w:rsid w:val="00A3223B"/>
    <w:rsid w:val="00A33160"/>
    <w:rsid w:val="00A33FC3"/>
    <w:rsid w:val="00A34D27"/>
    <w:rsid w:val="00A357FF"/>
    <w:rsid w:val="00A3580C"/>
    <w:rsid w:val="00A35C5F"/>
    <w:rsid w:val="00A35E4F"/>
    <w:rsid w:val="00A37F40"/>
    <w:rsid w:val="00A412D1"/>
    <w:rsid w:val="00A41D42"/>
    <w:rsid w:val="00A475FF"/>
    <w:rsid w:val="00A476EB"/>
    <w:rsid w:val="00A4795A"/>
    <w:rsid w:val="00A50BCB"/>
    <w:rsid w:val="00A50D9D"/>
    <w:rsid w:val="00A50E58"/>
    <w:rsid w:val="00A514B8"/>
    <w:rsid w:val="00A5190D"/>
    <w:rsid w:val="00A51ABD"/>
    <w:rsid w:val="00A53368"/>
    <w:rsid w:val="00A539DE"/>
    <w:rsid w:val="00A53FB0"/>
    <w:rsid w:val="00A56AF4"/>
    <w:rsid w:val="00A57BE8"/>
    <w:rsid w:val="00A60961"/>
    <w:rsid w:val="00A60BD4"/>
    <w:rsid w:val="00A63710"/>
    <w:rsid w:val="00A64370"/>
    <w:rsid w:val="00A66218"/>
    <w:rsid w:val="00A67ED8"/>
    <w:rsid w:val="00A70D6E"/>
    <w:rsid w:val="00A714FB"/>
    <w:rsid w:val="00A71855"/>
    <w:rsid w:val="00A7286D"/>
    <w:rsid w:val="00A72D2A"/>
    <w:rsid w:val="00A74EBE"/>
    <w:rsid w:val="00A7536A"/>
    <w:rsid w:val="00A75CC3"/>
    <w:rsid w:val="00A76D52"/>
    <w:rsid w:val="00A774EF"/>
    <w:rsid w:val="00A77511"/>
    <w:rsid w:val="00A77754"/>
    <w:rsid w:val="00A80839"/>
    <w:rsid w:val="00A82DEC"/>
    <w:rsid w:val="00A87286"/>
    <w:rsid w:val="00A908A6"/>
    <w:rsid w:val="00A90BC6"/>
    <w:rsid w:val="00A914F1"/>
    <w:rsid w:val="00A915CA"/>
    <w:rsid w:val="00A9366D"/>
    <w:rsid w:val="00A95EB4"/>
    <w:rsid w:val="00A95F0F"/>
    <w:rsid w:val="00AA12B2"/>
    <w:rsid w:val="00AA4C99"/>
    <w:rsid w:val="00AA583F"/>
    <w:rsid w:val="00AB1C02"/>
    <w:rsid w:val="00AB3574"/>
    <w:rsid w:val="00AB6B24"/>
    <w:rsid w:val="00AB6DC0"/>
    <w:rsid w:val="00AB71F6"/>
    <w:rsid w:val="00AB7D50"/>
    <w:rsid w:val="00AC1A89"/>
    <w:rsid w:val="00AC1B06"/>
    <w:rsid w:val="00AC6ABA"/>
    <w:rsid w:val="00AD1C44"/>
    <w:rsid w:val="00AD40E8"/>
    <w:rsid w:val="00AD49E8"/>
    <w:rsid w:val="00AD5626"/>
    <w:rsid w:val="00AD723D"/>
    <w:rsid w:val="00AE17A9"/>
    <w:rsid w:val="00AE1FAC"/>
    <w:rsid w:val="00AE3F12"/>
    <w:rsid w:val="00AE6C12"/>
    <w:rsid w:val="00AF0611"/>
    <w:rsid w:val="00AF0AEC"/>
    <w:rsid w:val="00AF1A34"/>
    <w:rsid w:val="00AF2750"/>
    <w:rsid w:val="00AF2CAF"/>
    <w:rsid w:val="00AF2F7E"/>
    <w:rsid w:val="00AF3138"/>
    <w:rsid w:val="00AF34E2"/>
    <w:rsid w:val="00AF409F"/>
    <w:rsid w:val="00AF5309"/>
    <w:rsid w:val="00AF787F"/>
    <w:rsid w:val="00B008CC"/>
    <w:rsid w:val="00B04757"/>
    <w:rsid w:val="00B04EED"/>
    <w:rsid w:val="00B05A3D"/>
    <w:rsid w:val="00B05AA0"/>
    <w:rsid w:val="00B05C69"/>
    <w:rsid w:val="00B06706"/>
    <w:rsid w:val="00B0687E"/>
    <w:rsid w:val="00B074A0"/>
    <w:rsid w:val="00B076CB"/>
    <w:rsid w:val="00B13B65"/>
    <w:rsid w:val="00B1401A"/>
    <w:rsid w:val="00B146DE"/>
    <w:rsid w:val="00B21EFC"/>
    <w:rsid w:val="00B224CC"/>
    <w:rsid w:val="00B227E2"/>
    <w:rsid w:val="00B230F3"/>
    <w:rsid w:val="00B231BB"/>
    <w:rsid w:val="00B23632"/>
    <w:rsid w:val="00B23C92"/>
    <w:rsid w:val="00B246F7"/>
    <w:rsid w:val="00B2527A"/>
    <w:rsid w:val="00B25DAE"/>
    <w:rsid w:val="00B26004"/>
    <w:rsid w:val="00B27532"/>
    <w:rsid w:val="00B30186"/>
    <w:rsid w:val="00B307D7"/>
    <w:rsid w:val="00B3225C"/>
    <w:rsid w:val="00B36F38"/>
    <w:rsid w:val="00B4125A"/>
    <w:rsid w:val="00B4203A"/>
    <w:rsid w:val="00B42EAF"/>
    <w:rsid w:val="00B453AC"/>
    <w:rsid w:val="00B4766F"/>
    <w:rsid w:val="00B508F1"/>
    <w:rsid w:val="00B50928"/>
    <w:rsid w:val="00B52B8B"/>
    <w:rsid w:val="00B55A60"/>
    <w:rsid w:val="00B5789C"/>
    <w:rsid w:val="00B60663"/>
    <w:rsid w:val="00B60A3D"/>
    <w:rsid w:val="00B60C5A"/>
    <w:rsid w:val="00B627F9"/>
    <w:rsid w:val="00B633BE"/>
    <w:rsid w:val="00B66C9D"/>
    <w:rsid w:val="00B66E3F"/>
    <w:rsid w:val="00B70225"/>
    <w:rsid w:val="00B70591"/>
    <w:rsid w:val="00B70F06"/>
    <w:rsid w:val="00B7122B"/>
    <w:rsid w:val="00B71812"/>
    <w:rsid w:val="00B744E2"/>
    <w:rsid w:val="00B762F0"/>
    <w:rsid w:val="00B76369"/>
    <w:rsid w:val="00B77534"/>
    <w:rsid w:val="00B77F72"/>
    <w:rsid w:val="00B80481"/>
    <w:rsid w:val="00B80522"/>
    <w:rsid w:val="00B82235"/>
    <w:rsid w:val="00B84020"/>
    <w:rsid w:val="00B84BD6"/>
    <w:rsid w:val="00B85998"/>
    <w:rsid w:val="00B864AD"/>
    <w:rsid w:val="00B865B4"/>
    <w:rsid w:val="00B90DFE"/>
    <w:rsid w:val="00B91FA2"/>
    <w:rsid w:val="00B929E1"/>
    <w:rsid w:val="00B92BDA"/>
    <w:rsid w:val="00B93485"/>
    <w:rsid w:val="00B9348A"/>
    <w:rsid w:val="00B95EF3"/>
    <w:rsid w:val="00BA02C0"/>
    <w:rsid w:val="00BA2026"/>
    <w:rsid w:val="00BA203E"/>
    <w:rsid w:val="00BA2DD5"/>
    <w:rsid w:val="00BA5213"/>
    <w:rsid w:val="00BA5BEA"/>
    <w:rsid w:val="00BB03E5"/>
    <w:rsid w:val="00BB42F8"/>
    <w:rsid w:val="00BB5176"/>
    <w:rsid w:val="00BB5568"/>
    <w:rsid w:val="00BC22F0"/>
    <w:rsid w:val="00BC3EDE"/>
    <w:rsid w:val="00BC48D8"/>
    <w:rsid w:val="00BC5AAC"/>
    <w:rsid w:val="00BC6D89"/>
    <w:rsid w:val="00BD3F9E"/>
    <w:rsid w:val="00BE2F06"/>
    <w:rsid w:val="00BE3A8F"/>
    <w:rsid w:val="00BE3B56"/>
    <w:rsid w:val="00BE3BFA"/>
    <w:rsid w:val="00BE545E"/>
    <w:rsid w:val="00BE73AD"/>
    <w:rsid w:val="00BF0F14"/>
    <w:rsid w:val="00BF2052"/>
    <w:rsid w:val="00BF3124"/>
    <w:rsid w:val="00BF6D22"/>
    <w:rsid w:val="00BF75CE"/>
    <w:rsid w:val="00C00228"/>
    <w:rsid w:val="00C07FA7"/>
    <w:rsid w:val="00C126DA"/>
    <w:rsid w:val="00C12F3D"/>
    <w:rsid w:val="00C148A5"/>
    <w:rsid w:val="00C154D2"/>
    <w:rsid w:val="00C15884"/>
    <w:rsid w:val="00C16A62"/>
    <w:rsid w:val="00C202E7"/>
    <w:rsid w:val="00C2127A"/>
    <w:rsid w:val="00C21F29"/>
    <w:rsid w:val="00C2435E"/>
    <w:rsid w:val="00C25F17"/>
    <w:rsid w:val="00C27100"/>
    <w:rsid w:val="00C312AD"/>
    <w:rsid w:val="00C31442"/>
    <w:rsid w:val="00C3230C"/>
    <w:rsid w:val="00C328C7"/>
    <w:rsid w:val="00C37915"/>
    <w:rsid w:val="00C447D6"/>
    <w:rsid w:val="00C4588A"/>
    <w:rsid w:val="00C530BA"/>
    <w:rsid w:val="00C550F6"/>
    <w:rsid w:val="00C57570"/>
    <w:rsid w:val="00C60D37"/>
    <w:rsid w:val="00C613DC"/>
    <w:rsid w:val="00C61D2E"/>
    <w:rsid w:val="00C61D88"/>
    <w:rsid w:val="00C62431"/>
    <w:rsid w:val="00C63D06"/>
    <w:rsid w:val="00C6436D"/>
    <w:rsid w:val="00C64618"/>
    <w:rsid w:val="00C65637"/>
    <w:rsid w:val="00C6707B"/>
    <w:rsid w:val="00C677B2"/>
    <w:rsid w:val="00C679D5"/>
    <w:rsid w:val="00C72A1E"/>
    <w:rsid w:val="00C7421D"/>
    <w:rsid w:val="00C75D62"/>
    <w:rsid w:val="00C76128"/>
    <w:rsid w:val="00C7641E"/>
    <w:rsid w:val="00C767EB"/>
    <w:rsid w:val="00C801DA"/>
    <w:rsid w:val="00C80E94"/>
    <w:rsid w:val="00C821D7"/>
    <w:rsid w:val="00C82CB7"/>
    <w:rsid w:val="00C83D6E"/>
    <w:rsid w:val="00C851BC"/>
    <w:rsid w:val="00C87107"/>
    <w:rsid w:val="00C8743C"/>
    <w:rsid w:val="00C9246C"/>
    <w:rsid w:val="00C92C53"/>
    <w:rsid w:val="00C95486"/>
    <w:rsid w:val="00C95B4F"/>
    <w:rsid w:val="00C9663C"/>
    <w:rsid w:val="00CA1676"/>
    <w:rsid w:val="00CA2A72"/>
    <w:rsid w:val="00CA4222"/>
    <w:rsid w:val="00CA4680"/>
    <w:rsid w:val="00CA7EC6"/>
    <w:rsid w:val="00CB11CF"/>
    <w:rsid w:val="00CB20C2"/>
    <w:rsid w:val="00CB2BD7"/>
    <w:rsid w:val="00CB5B1F"/>
    <w:rsid w:val="00CB692B"/>
    <w:rsid w:val="00CB75A0"/>
    <w:rsid w:val="00CC08AC"/>
    <w:rsid w:val="00CC1C5C"/>
    <w:rsid w:val="00CC2A20"/>
    <w:rsid w:val="00CC3E0C"/>
    <w:rsid w:val="00CC3F37"/>
    <w:rsid w:val="00CC482A"/>
    <w:rsid w:val="00CC4E80"/>
    <w:rsid w:val="00CC5D4A"/>
    <w:rsid w:val="00CD1AC6"/>
    <w:rsid w:val="00CD3E56"/>
    <w:rsid w:val="00CD3FFB"/>
    <w:rsid w:val="00CD7ADE"/>
    <w:rsid w:val="00CD7BE9"/>
    <w:rsid w:val="00CE0860"/>
    <w:rsid w:val="00CE346F"/>
    <w:rsid w:val="00CE3ED8"/>
    <w:rsid w:val="00CE421F"/>
    <w:rsid w:val="00CE43CF"/>
    <w:rsid w:val="00CF2C70"/>
    <w:rsid w:val="00CF6847"/>
    <w:rsid w:val="00CF75D6"/>
    <w:rsid w:val="00CF7833"/>
    <w:rsid w:val="00D006F9"/>
    <w:rsid w:val="00D022B6"/>
    <w:rsid w:val="00D03927"/>
    <w:rsid w:val="00D04217"/>
    <w:rsid w:val="00D0519C"/>
    <w:rsid w:val="00D0555D"/>
    <w:rsid w:val="00D0648A"/>
    <w:rsid w:val="00D10487"/>
    <w:rsid w:val="00D104D3"/>
    <w:rsid w:val="00D15EF6"/>
    <w:rsid w:val="00D1630B"/>
    <w:rsid w:val="00D163BC"/>
    <w:rsid w:val="00D216B7"/>
    <w:rsid w:val="00D221D4"/>
    <w:rsid w:val="00D226A7"/>
    <w:rsid w:val="00D22862"/>
    <w:rsid w:val="00D22945"/>
    <w:rsid w:val="00D27A05"/>
    <w:rsid w:val="00D303DF"/>
    <w:rsid w:val="00D325E6"/>
    <w:rsid w:val="00D335BB"/>
    <w:rsid w:val="00D34FE1"/>
    <w:rsid w:val="00D37CF9"/>
    <w:rsid w:val="00D41300"/>
    <w:rsid w:val="00D4186D"/>
    <w:rsid w:val="00D42040"/>
    <w:rsid w:val="00D4221F"/>
    <w:rsid w:val="00D42B50"/>
    <w:rsid w:val="00D4313F"/>
    <w:rsid w:val="00D44827"/>
    <w:rsid w:val="00D473D1"/>
    <w:rsid w:val="00D50F5F"/>
    <w:rsid w:val="00D51EFF"/>
    <w:rsid w:val="00D527A4"/>
    <w:rsid w:val="00D52C27"/>
    <w:rsid w:val="00D52E9C"/>
    <w:rsid w:val="00D55086"/>
    <w:rsid w:val="00D5571A"/>
    <w:rsid w:val="00D579F7"/>
    <w:rsid w:val="00D608F8"/>
    <w:rsid w:val="00D61EE2"/>
    <w:rsid w:val="00D620DF"/>
    <w:rsid w:val="00D64091"/>
    <w:rsid w:val="00D65830"/>
    <w:rsid w:val="00D67632"/>
    <w:rsid w:val="00D70C7A"/>
    <w:rsid w:val="00D7174D"/>
    <w:rsid w:val="00D727F7"/>
    <w:rsid w:val="00D7393A"/>
    <w:rsid w:val="00D74417"/>
    <w:rsid w:val="00D75561"/>
    <w:rsid w:val="00D76188"/>
    <w:rsid w:val="00D77E93"/>
    <w:rsid w:val="00D809F9"/>
    <w:rsid w:val="00D80A44"/>
    <w:rsid w:val="00D80E46"/>
    <w:rsid w:val="00D81667"/>
    <w:rsid w:val="00D83E23"/>
    <w:rsid w:val="00D84507"/>
    <w:rsid w:val="00D853CE"/>
    <w:rsid w:val="00D86552"/>
    <w:rsid w:val="00D87EE0"/>
    <w:rsid w:val="00D91883"/>
    <w:rsid w:val="00D94E18"/>
    <w:rsid w:val="00D96A85"/>
    <w:rsid w:val="00DA4649"/>
    <w:rsid w:val="00DA48CD"/>
    <w:rsid w:val="00DA7622"/>
    <w:rsid w:val="00DB0B7D"/>
    <w:rsid w:val="00DB2114"/>
    <w:rsid w:val="00DB5C90"/>
    <w:rsid w:val="00DB6977"/>
    <w:rsid w:val="00DB6CE0"/>
    <w:rsid w:val="00DC3F46"/>
    <w:rsid w:val="00DC6B4D"/>
    <w:rsid w:val="00DD054C"/>
    <w:rsid w:val="00DD0990"/>
    <w:rsid w:val="00DD0F64"/>
    <w:rsid w:val="00DD20AA"/>
    <w:rsid w:val="00DD45A6"/>
    <w:rsid w:val="00DD5960"/>
    <w:rsid w:val="00DD5D9D"/>
    <w:rsid w:val="00DD73A5"/>
    <w:rsid w:val="00DE257A"/>
    <w:rsid w:val="00DE3224"/>
    <w:rsid w:val="00DE37E9"/>
    <w:rsid w:val="00DE388E"/>
    <w:rsid w:val="00DE4035"/>
    <w:rsid w:val="00DE56D1"/>
    <w:rsid w:val="00DE787F"/>
    <w:rsid w:val="00DF03ED"/>
    <w:rsid w:val="00DF1A48"/>
    <w:rsid w:val="00DF2A61"/>
    <w:rsid w:val="00DF4B8C"/>
    <w:rsid w:val="00DF4E79"/>
    <w:rsid w:val="00DF535E"/>
    <w:rsid w:val="00DF5CEC"/>
    <w:rsid w:val="00DF71A5"/>
    <w:rsid w:val="00E008E3"/>
    <w:rsid w:val="00E01A1A"/>
    <w:rsid w:val="00E02808"/>
    <w:rsid w:val="00E0322E"/>
    <w:rsid w:val="00E05931"/>
    <w:rsid w:val="00E07BE0"/>
    <w:rsid w:val="00E102DC"/>
    <w:rsid w:val="00E10DA9"/>
    <w:rsid w:val="00E110C5"/>
    <w:rsid w:val="00E11E06"/>
    <w:rsid w:val="00E132E7"/>
    <w:rsid w:val="00E13C38"/>
    <w:rsid w:val="00E14DBB"/>
    <w:rsid w:val="00E15F96"/>
    <w:rsid w:val="00E17DD1"/>
    <w:rsid w:val="00E20054"/>
    <w:rsid w:val="00E2120C"/>
    <w:rsid w:val="00E21265"/>
    <w:rsid w:val="00E21429"/>
    <w:rsid w:val="00E21586"/>
    <w:rsid w:val="00E21A44"/>
    <w:rsid w:val="00E2310B"/>
    <w:rsid w:val="00E26595"/>
    <w:rsid w:val="00E265AA"/>
    <w:rsid w:val="00E27498"/>
    <w:rsid w:val="00E314C6"/>
    <w:rsid w:val="00E32DF1"/>
    <w:rsid w:val="00E334ED"/>
    <w:rsid w:val="00E4188A"/>
    <w:rsid w:val="00E41C26"/>
    <w:rsid w:val="00E42527"/>
    <w:rsid w:val="00E42657"/>
    <w:rsid w:val="00E4498B"/>
    <w:rsid w:val="00E44A83"/>
    <w:rsid w:val="00E44F51"/>
    <w:rsid w:val="00E45431"/>
    <w:rsid w:val="00E457B5"/>
    <w:rsid w:val="00E46568"/>
    <w:rsid w:val="00E467FC"/>
    <w:rsid w:val="00E47139"/>
    <w:rsid w:val="00E50947"/>
    <w:rsid w:val="00E51ACC"/>
    <w:rsid w:val="00E52E53"/>
    <w:rsid w:val="00E54533"/>
    <w:rsid w:val="00E55B80"/>
    <w:rsid w:val="00E55D1A"/>
    <w:rsid w:val="00E57156"/>
    <w:rsid w:val="00E610BB"/>
    <w:rsid w:val="00E6229C"/>
    <w:rsid w:val="00E62725"/>
    <w:rsid w:val="00E707C2"/>
    <w:rsid w:val="00E74EA5"/>
    <w:rsid w:val="00E74F19"/>
    <w:rsid w:val="00E75732"/>
    <w:rsid w:val="00E80A68"/>
    <w:rsid w:val="00E80E5A"/>
    <w:rsid w:val="00E81BE6"/>
    <w:rsid w:val="00E828DC"/>
    <w:rsid w:val="00E837AA"/>
    <w:rsid w:val="00E864FB"/>
    <w:rsid w:val="00E87589"/>
    <w:rsid w:val="00E91828"/>
    <w:rsid w:val="00E96569"/>
    <w:rsid w:val="00E96B73"/>
    <w:rsid w:val="00E96BC5"/>
    <w:rsid w:val="00E971E4"/>
    <w:rsid w:val="00E97C19"/>
    <w:rsid w:val="00EA23C2"/>
    <w:rsid w:val="00EA3134"/>
    <w:rsid w:val="00EA3661"/>
    <w:rsid w:val="00EA4C7C"/>
    <w:rsid w:val="00EA5143"/>
    <w:rsid w:val="00EA6431"/>
    <w:rsid w:val="00EA7EDE"/>
    <w:rsid w:val="00EB061C"/>
    <w:rsid w:val="00EB0AD8"/>
    <w:rsid w:val="00EB1330"/>
    <w:rsid w:val="00EB2060"/>
    <w:rsid w:val="00EB27B9"/>
    <w:rsid w:val="00EB2D87"/>
    <w:rsid w:val="00EB2E3E"/>
    <w:rsid w:val="00EB3C75"/>
    <w:rsid w:val="00EB458A"/>
    <w:rsid w:val="00EB4F99"/>
    <w:rsid w:val="00EB5683"/>
    <w:rsid w:val="00EB57A2"/>
    <w:rsid w:val="00EC1242"/>
    <w:rsid w:val="00EC16A3"/>
    <w:rsid w:val="00EC254E"/>
    <w:rsid w:val="00EC34AF"/>
    <w:rsid w:val="00EC5DCA"/>
    <w:rsid w:val="00EC78BE"/>
    <w:rsid w:val="00ED2129"/>
    <w:rsid w:val="00ED36CA"/>
    <w:rsid w:val="00ED3A1E"/>
    <w:rsid w:val="00ED4765"/>
    <w:rsid w:val="00EE05C5"/>
    <w:rsid w:val="00EE1666"/>
    <w:rsid w:val="00EE19F8"/>
    <w:rsid w:val="00EE288A"/>
    <w:rsid w:val="00EE31B2"/>
    <w:rsid w:val="00EE42F5"/>
    <w:rsid w:val="00EE7257"/>
    <w:rsid w:val="00EF15D4"/>
    <w:rsid w:val="00EF21D5"/>
    <w:rsid w:val="00EF382E"/>
    <w:rsid w:val="00EF3889"/>
    <w:rsid w:val="00EF46EB"/>
    <w:rsid w:val="00EF5136"/>
    <w:rsid w:val="00EF6C6E"/>
    <w:rsid w:val="00EF7D8E"/>
    <w:rsid w:val="00F00F7B"/>
    <w:rsid w:val="00F029F2"/>
    <w:rsid w:val="00F02F46"/>
    <w:rsid w:val="00F04EA7"/>
    <w:rsid w:val="00F05949"/>
    <w:rsid w:val="00F105D7"/>
    <w:rsid w:val="00F108EA"/>
    <w:rsid w:val="00F10F37"/>
    <w:rsid w:val="00F118AC"/>
    <w:rsid w:val="00F118F3"/>
    <w:rsid w:val="00F11927"/>
    <w:rsid w:val="00F11F70"/>
    <w:rsid w:val="00F13590"/>
    <w:rsid w:val="00F13CA8"/>
    <w:rsid w:val="00F16947"/>
    <w:rsid w:val="00F21EBE"/>
    <w:rsid w:val="00F226C3"/>
    <w:rsid w:val="00F2343E"/>
    <w:rsid w:val="00F23857"/>
    <w:rsid w:val="00F2526C"/>
    <w:rsid w:val="00F25EBC"/>
    <w:rsid w:val="00F26050"/>
    <w:rsid w:val="00F26161"/>
    <w:rsid w:val="00F30092"/>
    <w:rsid w:val="00F31908"/>
    <w:rsid w:val="00F31DFE"/>
    <w:rsid w:val="00F32C6C"/>
    <w:rsid w:val="00F33DFF"/>
    <w:rsid w:val="00F413EF"/>
    <w:rsid w:val="00F45492"/>
    <w:rsid w:val="00F45632"/>
    <w:rsid w:val="00F459EF"/>
    <w:rsid w:val="00F4785B"/>
    <w:rsid w:val="00F50437"/>
    <w:rsid w:val="00F515B9"/>
    <w:rsid w:val="00F53BF2"/>
    <w:rsid w:val="00F54794"/>
    <w:rsid w:val="00F5561D"/>
    <w:rsid w:val="00F56B66"/>
    <w:rsid w:val="00F60B5F"/>
    <w:rsid w:val="00F61D0E"/>
    <w:rsid w:val="00F6267A"/>
    <w:rsid w:val="00F630A3"/>
    <w:rsid w:val="00F633E9"/>
    <w:rsid w:val="00F63468"/>
    <w:rsid w:val="00F639B9"/>
    <w:rsid w:val="00F63B8D"/>
    <w:rsid w:val="00F644E7"/>
    <w:rsid w:val="00F65526"/>
    <w:rsid w:val="00F721C2"/>
    <w:rsid w:val="00F769C0"/>
    <w:rsid w:val="00F77DBA"/>
    <w:rsid w:val="00F77ECD"/>
    <w:rsid w:val="00F814F4"/>
    <w:rsid w:val="00F81EB7"/>
    <w:rsid w:val="00F824DB"/>
    <w:rsid w:val="00F836DE"/>
    <w:rsid w:val="00F94989"/>
    <w:rsid w:val="00F97326"/>
    <w:rsid w:val="00F97411"/>
    <w:rsid w:val="00FA0947"/>
    <w:rsid w:val="00FA503B"/>
    <w:rsid w:val="00FA52A8"/>
    <w:rsid w:val="00FA76EA"/>
    <w:rsid w:val="00FB0198"/>
    <w:rsid w:val="00FB4321"/>
    <w:rsid w:val="00FB46D9"/>
    <w:rsid w:val="00FB5228"/>
    <w:rsid w:val="00FB532A"/>
    <w:rsid w:val="00FB6A06"/>
    <w:rsid w:val="00FC131A"/>
    <w:rsid w:val="00FC15D7"/>
    <w:rsid w:val="00FC18F7"/>
    <w:rsid w:val="00FC1927"/>
    <w:rsid w:val="00FC64B1"/>
    <w:rsid w:val="00FD2204"/>
    <w:rsid w:val="00FD2235"/>
    <w:rsid w:val="00FD4CE4"/>
    <w:rsid w:val="00FD6496"/>
    <w:rsid w:val="00FE020D"/>
    <w:rsid w:val="00FE043A"/>
    <w:rsid w:val="00FE05F1"/>
    <w:rsid w:val="00FE5750"/>
    <w:rsid w:val="00FE5BEB"/>
    <w:rsid w:val="00FE6D65"/>
    <w:rsid w:val="00FE6DC2"/>
    <w:rsid w:val="00FE6F98"/>
    <w:rsid w:val="00FF177C"/>
    <w:rsid w:val="00FF24A5"/>
    <w:rsid w:val="00FF251B"/>
    <w:rsid w:val="00FF449A"/>
    <w:rsid w:val="00FF4AC2"/>
    <w:rsid w:val="00FF61D1"/>
    <w:rsid w:val="00FF6688"/>
    <w:rsid w:val="00FF6D3A"/>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79A6AE97-A6B1-431A-807C-6C6E63F56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F29"/>
    <w:pPr>
      <w:jc w:val="both"/>
    </w:pPr>
    <w:rPr>
      <w:sz w:val="24"/>
      <w:lang w:val="en-GB"/>
    </w:rPr>
  </w:style>
  <w:style w:type="paragraph" w:styleId="Balk1">
    <w:name w:val="heading 1"/>
    <w:basedOn w:val="Normal"/>
    <w:next w:val="Normal"/>
    <w:link w:val="Balk1Char"/>
    <w:uiPriority w:val="9"/>
    <w:qFormat/>
    <w:rsid w:val="001A2253"/>
    <w:pPr>
      <w:keepNext/>
      <w:keepLines/>
      <w:numPr>
        <w:numId w:val="5"/>
      </w:numPr>
      <w:pBdr>
        <w:bottom w:val="single" w:sz="4" w:space="1" w:color="194B9B"/>
      </w:pBdr>
      <w:spacing w:before="400" w:after="40" w:line="240" w:lineRule="auto"/>
      <w:outlineLvl w:val="0"/>
    </w:pPr>
    <w:rPr>
      <w:rFonts w:ascii="Calibri" w:eastAsiaTheme="majorEastAsia" w:hAnsi="Calibri" w:cstheme="majorBidi"/>
      <w:b/>
      <w:caps/>
      <w:color w:val="19479C"/>
      <w:sz w:val="32"/>
      <w:szCs w:val="36"/>
      <w:lang w:val="en-US"/>
    </w:rPr>
  </w:style>
  <w:style w:type="paragraph" w:styleId="Balk2">
    <w:name w:val="heading 2"/>
    <w:basedOn w:val="Normal"/>
    <w:next w:val="Normal"/>
    <w:link w:val="Balk2Char"/>
    <w:uiPriority w:val="9"/>
    <w:unhideWhenUsed/>
    <w:qFormat/>
    <w:rsid w:val="00F824DB"/>
    <w:pPr>
      <w:keepNext/>
      <w:keepLines/>
      <w:numPr>
        <w:numId w:val="6"/>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4"/>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A2253"/>
    <w:rPr>
      <w:rFonts w:ascii="Calibri" w:eastAsiaTheme="majorEastAsia" w:hAnsi="Calibr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customStyle="1" w:styleId="DzTablo11">
    <w:name w:val="Düz Tablo 1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KlavuzTablo21">
    <w:name w:val="Kılavuz Tablo 21"/>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KlavuzTablo1Ak1">
    <w:name w:val="Kılavuz Tablo 1 Açık1"/>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Mentionnonrsolue1">
    <w:name w:val="Mention non résolue1"/>
    <w:basedOn w:val="VarsaylanParagrafYazTipi"/>
    <w:uiPriority w:val="99"/>
    <w:semiHidden/>
    <w:unhideWhenUsed/>
    <w:rsid w:val="00F029F2"/>
    <w:rPr>
      <w:color w:val="605E5C"/>
      <w:shd w:val="clear" w:color="auto" w:fill="E1DFDD"/>
    </w:rPr>
  </w:style>
  <w:style w:type="paragraph" w:styleId="NormalWeb">
    <w:name w:val="Normal (Web)"/>
    <w:basedOn w:val="Normal"/>
    <w:uiPriority w:val="99"/>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character" w:customStyle="1" w:styleId="zmlenmeyenBahsetme1">
    <w:name w:val="Çözümlenmeyen Bahsetme1"/>
    <w:basedOn w:val="VarsaylanParagrafYazTipi"/>
    <w:uiPriority w:val="99"/>
    <w:semiHidden/>
    <w:unhideWhenUsed/>
    <w:rsid w:val="0002311C"/>
    <w:rPr>
      <w:color w:val="605E5C"/>
      <w:shd w:val="clear" w:color="auto" w:fill="E1DFDD"/>
    </w:rPr>
  </w:style>
  <w:style w:type="character" w:customStyle="1" w:styleId="html-italic">
    <w:name w:val="html-italic"/>
    <w:basedOn w:val="VarsaylanParagrafYazTipi"/>
    <w:rsid w:val="00E837AA"/>
  </w:style>
  <w:style w:type="character" w:customStyle="1" w:styleId="anchor-text">
    <w:name w:val="anchor-text"/>
    <w:basedOn w:val="VarsaylanParagrafYazTipi"/>
    <w:rsid w:val="00126917"/>
  </w:style>
  <w:style w:type="character" w:customStyle="1" w:styleId="label">
    <w:name w:val="label"/>
    <w:basedOn w:val="VarsaylanParagrafYazTipi"/>
    <w:rsid w:val="00EB458A"/>
  </w:style>
  <w:style w:type="character" w:customStyle="1" w:styleId="react-xocs-alternative-link">
    <w:name w:val="react-xocs-alternative-link"/>
    <w:basedOn w:val="VarsaylanParagrafYazTipi"/>
    <w:rsid w:val="00D620DF"/>
  </w:style>
  <w:style w:type="character" w:customStyle="1" w:styleId="given-name">
    <w:name w:val="given-name"/>
    <w:basedOn w:val="VarsaylanParagrafYazTipi"/>
    <w:rsid w:val="00D620DF"/>
  </w:style>
  <w:style w:type="character" w:customStyle="1" w:styleId="text">
    <w:name w:val="text"/>
    <w:basedOn w:val="VarsaylanParagrafYazTipi"/>
    <w:rsid w:val="00D620DF"/>
  </w:style>
  <w:style w:type="character" w:customStyle="1" w:styleId="author-ref">
    <w:name w:val="author-ref"/>
    <w:basedOn w:val="VarsaylanParagrafYazTipi"/>
    <w:rsid w:val="00D620DF"/>
  </w:style>
  <w:style w:type="character" w:customStyle="1" w:styleId="title-text">
    <w:name w:val="title-text"/>
    <w:basedOn w:val="VarsaylanParagrafYazTipi"/>
    <w:rsid w:val="00F26161"/>
  </w:style>
  <w:style w:type="character" w:customStyle="1" w:styleId="sr-only">
    <w:name w:val="sr-only"/>
    <w:basedOn w:val="VarsaylanParagrafYazTipi"/>
    <w:rsid w:val="00F26161"/>
  </w:style>
  <w:style w:type="character" w:customStyle="1" w:styleId="url">
    <w:name w:val="url"/>
    <w:basedOn w:val="VarsaylanParagrafYazTipi"/>
    <w:rsid w:val="001D10AC"/>
  </w:style>
  <w:style w:type="character" w:customStyle="1" w:styleId="A0">
    <w:name w:val="A0"/>
    <w:uiPriority w:val="99"/>
    <w:rsid w:val="00C550F6"/>
    <w:rPr>
      <w:rFonts w:cs="Museo Slab"/>
      <w:color w:val="403F41"/>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0127">
      <w:bodyDiv w:val="1"/>
      <w:marLeft w:val="0"/>
      <w:marRight w:val="0"/>
      <w:marTop w:val="0"/>
      <w:marBottom w:val="0"/>
      <w:divBdr>
        <w:top w:val="none" w:sz="0" w:space="0" w:color="auto"/>
        <w:left w:val="none" w:sz="0" w:space="0" w:color="auto"/>
        <w:bottom w:val="none" w:sz="0" w:space="0" w:color="auto"/>
        <w:right w:val="none" w:sz="0" w:space="0" w:color="auto"/>
      </w:divBdr>
    </w:div>
    <w:div w:id="73207194">
      <w:bodyDiv w:val="1"/>
      <w:marLeft w:val="0"/>
      <w:marRight w:val="0"/>
      <w:marTop w:val="0"/>
      <w:marBottom w:val="0"/>
      <w:divBdr>
        <w:top w:val="none" w:sz="0" w:space="0" w:color="auto"/>
        <w:left w:val="none" w:sz="0" w:space="0" w:color="auto"/>
        <w:bottom w:val="none" w:sz="0" w:space="0" w:color="auto"/>
        <w:right w:val="none" w:sz="0" w:space="0" w:color="auto"/>
      </w:divBdr>
      <w:divsChild>
        <w:div w:id="1420102026">
          <w:marLeft w:val="274"/>
          <w:marRight w:val="0"/>
          <w:marTop w:val="0"/>
          <w:marBottom w:val="120"/>
          <w:divBdr>
            <w:top w:val="none" w:sz="0" w:space="0" w:color="auto"/>
            <w:left w:val="none" w:sz="0" w:space="0" w:color="auto"/>
            <w:bottom w:val="none" w:sz="0" w:space="0" w:color="auto"/>
            <w:right w:val="none" w:sz="0" w:space="0" w:color="auto"/>
          </w:divBdr>
        </w:div>
        <w:div w:id="1823082454">
          <w:marLeft w:val="274"/>
          <w:marRight w:val="0"/>
          <w:marTop w:val="0"/>
          <w:marBottom w:val="120"/>
          <w:divBdr>
            <w:top w:val="none" w:sz="0" w:space="0" w:color="auto"/>
            <w:left w:val="none" w:sz="0" w:space="0" w:color="auto"/>
            <w:bottom w:val="none" w:sz="0" w:space="0" w:color="auto"/>
            <w:right w:val="none" w:sz="0" w:space="0" w:color="auto"/>
          </w:divBdr>
        </w:div>
        <w:div w:id="2023119158">
          <w:marLeft w:val="274"/>
          <w:marRight w:val="0"/>
          <w:marTop w:val="0"/>
          <w:marBottom w:val="120"/>
          <w:divBdr>
            <w:top w:val="none" w:sz="0" w:space="0" w:color="auto"/>
            <w:left w:val="none" w:sz="0" w:space="0" w:color="auto"/>
            <w:bottom w:val="none" w:sz="0" w:space="0" w:color="auto"/>
            <w:right w:val="none" w:sz="0" w:space="0" w:color="auto"/>
          </w:divBdr>
        </w:div>
      </w:divsChild>
    </w:div>
    <w:div w:id="100035655">
      <w:bodyDiv w:val="1"/>
      <w:marLeft w:val="0"/>
      <w:marRight w:val="0"/>
      <w:marTop w:val="0"/>
      <w:marBottom w:val="0"/>
      <w:divBdr>
        <w:top w:val="none" w:sz="0" w:space="0" w:color="auto"/>
        <w:left w:val="none" w:sz="0" w:space="0" w:color="auto"/>
        <w:bottom w:val="none" w:sz="0" w:space="0" w:color="auto"/>
        <w:right w:val="none" w:sz="0" w:space="0" w:color="auto"/>
      </w:divBdr>
    </w:div>
    <w:div w:id="113059817">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226107708">
      <w:bodyDiv w:val="1"/>
      <w:marLeft w:val="0"/>
      <w:marRight w:val="0"/>
      <w:marTop w:val="0"/>
      <w:marBottom w:val="0"/>
      <w:divBdr>
        <w:top w:val="none" w:sz="0" w:space="0" w:color="auto"/>
        <w:left w:val="none" w:sz="0" w:space="0" w:color="auto"/>
        <w:bottom w:val="none" w:sz="0" w:space="0" w:color="auto"/>
        <w:right w:val="none" w:sz="0" w:space="0" w:color="auto"/>
      </w:divBdr>
    </w:div>
    <w:div w:id="250941742">
      <w:bodyDiv w:val="1"/>
      <w:marLeft w:val="0"/>
      <w:marRight w:val="0"/>
      <w:marTop w:val="0"/>
      <w:marBottom w:val="0"/>
      <w:divBdr>
        <w:top w:val="none" w:sz="0" w:space="0" w:color="auto"/>
        <w:left w:val="none" w:sz="0" w:space="0" w:color="auto"/>
        <w:bottom w:val="none" w:sz="0" w:space="0" w:color="auto"/>
        <w:right w:val="none" w:sz="0" w:space="0" w:color="auto"/>
      </w:divBdr>
      <w:divsChild>
        <w:div w:id="892884721">
          <w:marLeft w:val="0"/>
          <w:marRight w:val="0"/>
          <w:marTop w:val="0"/>
          <w:marBottom w:val="75"/>
          <w:divBdr>
            <w:top w:val="none" w:sz="0" w:space="0" w:color="auto"/>
            <w:left w:val="none" w:sz="0" w:space="0" w:color="auto"/>
            <w:bottom w:val="none" w:sz="0" w:space="0" w:color="auto"/>
            <w:right w:val="none" w:sz="0" w:space="0" w:color="auto"/>
          </w:divBdr>
        </w:div>
      </w:divsChild>
    </w:div>
    <w:div w:id="317347821">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52342030">
      <w:bodyDiv w:val="1"/>
      <w:marLeft w:val="0"/>
      <w:marRight w:val="0"/>
      <w:marTop w:val="0"/>
      <w:marBottom w:val="0"/>
      <w:divBdr>
        <w:top w:val="none" w:sz="0" w:space="0" w:color="auto"/>
        <w:left w:val="none" w:sz="0" w:space="0" w:color="auto"/>
        <w:bottom w:val="none" w:sz="0" w:space="0" w:color="auto"/>
        <w:right w:val="none" w:sz="0" w:space="0" w:color="auto"/>
      </w:divBdr>
      <w:divsChild>
        <w:div w:id="154153771">
          <w:marLeft w:val="274"/>
          <w:marRight w:val="0"/>
          <w:marTop w:val="0"/>
          <w:marBottom w:val="120"/>
          <w:divBdr>
            <w:top w:val="none" w:sz="0" w:space="0" w:color="auto"/>
            <w:left w:val="none" w:sz="0" w:space="0" w:color="auto"/>
            <w:bottom w:val="none" w:sz="0" w:space="0" w:color="auto"/>
            <w:right w:val="none" w:sz="0" w:space="0" w:color="auto"/>
          </w:divBdr>
        </w:div>
        <w:div w:id="1209145010">
          <w:marLeft w:val="274"/>
          <w:marRight w:val="0"/>
          <w:marTop w:val="0"/>
          <w:marBottom w:val="120"/>
          <w:divBdr>
            <w:top w:val="none" w:sz="0" w:space="0" w:color="auto"/>
            <w:left w:val="none" w:sz="0" w:space="0" w:color="auto"/>
            <w:bottom w:val="none" w:sz="0" w:space="0" w:color="auto"/>
            <w:right w:val="none" w:sz="0" w:space="0" w:color="auto"/>
          </w:divBdr>
        </w:div>
        <w:div w:id="2140418492">
          <w:marLeft w:val="274"/>
          <w:marRight w:val="0"/>
          <w:marTop w:val="0"/>
          <w:marBottom w:val="120"/>
          <w:divBdr>
            <w:top w:val="none" w:sz="0" w:space="0" w:color="auto"/>
            <w:left w:val="none" w:sz="0" w:space="0" w:color="auto"/>
            <w:bottom w:val="none" w:sz="0" w:space="0" w:color="auto"/>
            <w:right w:val="none" w:sz="0" w:space="0" w:color="auto"/>
          </w:divBdr>
        </w:div>
      </w:divsChild>
    </w:div>
    <w:div w:id="354889527">
      <w:bodyDiv w:val="1"/>
      <w:marLeft w:val="0"/>
      <w:marRight w:val="0"/>
      <w:marTop w:val="0"/>
      <w:marBottom w:val="0"/>
      <w:divBdr>
        <w:top w:val="none" w:sz="0" w:space="0" w:color="auto"/>
        <w:left w:val="none" w:sz="0" w:space="0" w:color="auto"/>
        <w:bottom w:val="none" w:sz="0" w:space="0" w:color="auto"/>
        <w:right w:val="none" w:sz="0" w:space="0" w:color="auto"/>
      </w:divBdr>
      <w:divsChild>
        <w:div w:id="226309434">
          <w:marLeft w:val="274"/>
          <w:marRight w:val="0"/>
          <w:marTop w:val="0"/>
          <w:marBottom w:val="0"/>
          <w:divBdr>
            <w:top w:val="none" w:sz="0" w:space="0" w:color="auto"/>
            <w:left w:val="none" w:sz="0" w:space="0" w:color="auto"/>
            <w:bottom w:val="none" w:sz="0" w:space="0" w:color="auto"/>
            <w:right w:val="none" w:sz="0" w:space="0" w:color="auto"/>
          </w:divBdr>
        </w:div>
        <w:div w:id="838808671">
          <w:marLeft w:val="274"/>
          <w:marRight w:val="0"/>
          <w:marTop w:val="0"/>
          <w:marBottom w:val="0"/>
          <w:divBdr>
            <w:top w:val="none" w:sz="0" w:space="0" w:color="auto"/>
            <w:left w:val="none" w:sz="0" w:space="0" w:color="auto"/>
            <w:bottom w:val="none" w:sz="0" w:space="0" w:color="auto"/>
            <w:right w:val="none" w:sz="0" w:space="0" w:color="auto"/>
          </w:divBdr>
        </w:div>
        <w:div w:id="1231966836">
          <w:marLeft w:val="274"/>
          <w:marRight w:val="0"/>
          <w:marTop w:val="0"/>
          <w:marBottom w:val="0"/>
          <w:divBdr>
            <w:top w:val="none" w:sz="0" w:space="0" w:color="auto"/>
            <w:left w:val="none" w:sz="0" w:space="0" w:color="auto"/>
            <w:bottom w:val="none" w:sz="0" w:space="0" w:color="auto"/>
            <w:right w:val="none" w:sz="0" w:space="0" w:color="auto"/>
          </w:divBdr>
        </w:div>
        <w:div w:id="1355107037">
          <w:marLeft w:val="274"/>
          <w:marRight w:val="0"/>
          <w:marTop w:val="0"/>
          <w:marBottom w:val="0"/>
          <w:divBdr>
            <w:top w:val="none" w:sz="0" w:space="0" w:color="auto"/>
            <w:left w:val="none" w:sz="0" w:space="0" w:color="auto"/>
            <w:bottom w:val="none" w:sz="0" w:space="0" w:color="auto"/>
            <w:right w:val="none" w:sz="0" w:space="0" w:color="auto"/>
          </w:divBdr>
        </w:div>
        <w:div w:id="1729067028">
          <w:marLeft w:val="274"/>
          <w:marRight w:val="0"/>
          <w:marTop w:val="0"/>
          <w:marBottom w:val="0"/>
          <w:divBdr>
            <w:top w:val="none" w:sz="0" w:space="0" w:color="auto"/>
            <w:left w:val="none" w:sz="0" w:space="0" w:color="auto"/>
            <w:bottom w:val="none" w:sz="0" w:space="0" w:color="auto"/>
            <w:right w:val="none" w:sz="0" w:space="0" w:color="auto"/>
          </w:divBdr>
        </w:div>
        <w:div w:id="1815367937">
          <w:marLeft w:val="274"/>
          <w:marRight w:val="0"/>
          <w:marTop w:val="0"/>
          <w:marBottom w:val="0"/>
          <w:divBdr>
            <w:top w:val="none" w:sz="0" w:space="0" w:color="auto"/>
            <w:left w:val="none" w:sz="0" w:space="0" w:color="auto"/>
            <w:bottom w:val="none" w:sz="0" w:space="0" w:color="auto"/>
            <w:right w:val="none" w:sz="0" w:space="0" w:color="auto"/>
          </w:divBdr>
        </w:div>
        <w:div w:id="1871917200">
          <w:marLeft w:val="274"/>
          <w:marRight w:val="0"/>
          <w:marTop w:val="0"/>
          <w:marBottom w:val="0"/>
          <w:divBdr>
            <w:top w:val="none" w:sz="0" w:space="0" w:color="auto"/>
            <w:left w:val="none" w:sz="0" w:space="0" w:color="auto"/>
            <w:bottom w:val="none" w:sz="0" w:space="0" w:color="auto"/>
            <w:right w:val="none" w:sz="0" w:space="0" w:color="auto"/>
          </w:divBdr>
        </w:div>
      </w:divsChild>
    </w:div>
    <w:div w:id="390270676">
      <w:bodyDiv w:val="1"/>
      <w:marLeft w:val="0"/>
      <w:marRight w:val="0"/>
      <w:marTop w:val="0"/>
      <w:marBottom w:val="0"/>
      <w:divBdr>
        <w:top w:val="none" w:sz="0" w:space="0" w:color="auto"/>
        <w:left w:val="none" w:sz="0" w:space="0" w:color="auto"/>
        <w:bottom w:val="none" w:sz="0" w:space="0" w:color="auto"/>
        <w:right w:val="none" w:sz="0" w:space="0" w:color="auto"/>
      </w:divBdr>
      <w:divsChild>
        <w:div w:id="153186749">
          <w:marLeft w:val="274"/>
          <w:marRight w:val="0"/>
          <w:marTop w:val="0"/>
          <w:marBottom w:val="120"/>
          <w:divBdr>
            <w:top w:val="none" w:sz="0" w:space="0" w:color="auto"/>
            <w:left w:val="none" w:sz="0" w:space="0" w:color="auto"/>
            <w:bottom w:val="none" w:sz="0" w:space="0" w:color="auto"/>
            <w:right w:val="none" w:sz="0" w:space="0" w:color="auto"/>
          </w:divBdr>
        </w:div>
        <w:div w:id="582762550">
          <w:marLeft w:val="274"/>
          <w:marRight w:val="0"/>
          <w:marTop w:val="0"/>
          <w:marBottom w:val="120"/>
          <w:divBdr>
            <w:top w:val="none" w:sz="0" w:space="0" w:color="auto"/>
            <w:left w:val="none" w:sz="0" w:space="0" w:color="auto"/>
            <w:bottom w:val="none" w:sz="0" w:space="0" w:color="auto"/>
            <w:right w:val="none" w:sz="0" w:space="0" w:color="auto"/>
          </w:divBdr>
        </w:div>
        <w:div w:id="1313606155">
          <w:marLeft w:val="274"/>
          <w:marRight w:val="0"/>
          <w:marTop w:val="0"/>
          <w:marBottom w:val="120"/>
          <w:divBdr>
            <w:top w:val="none" w:sz="0" w:space="0" w:color="auto"/>
            <w:left w:val="none" w:sz="0" w:space="0" w:color="auto"/>
            <w:bottom w:val="none" w:sz="0" w:space="0" w:color="auto"/>
            <w:right w:val="none" w:sz="0" w:space="0" w:color="auto"/>
          </w:divBdr>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31242656">
      <w:bodyDiv w:val="1"/>
      <w:marLeft w:val="0"/>
      <w:marRight w:val="0"/>
      <w:marTop w:val="0"/>
      <w:marBottom w:val="0"/>
      <w:divBdr>
        <w:top w:val="none" w:sz="0" w:space="0" w:color="auto"/>
        <w:left w:val="none" w:sz="0" w:space="0" w:color="auto"/>
        <w:bottom w:val="none" w:sz="0" w:space="0" w:color="auto"/>
        <w:right w:val="none" w:sz="0" w:space="0" w:color="auto"/>
      </w:divBdr>
    </w:div>
    <w:div w:id="437026604">
      <w:bodyDiv w:val="1"/>
      <w:marLeft w:val="0"/>
      <w:marRight w:val="0"/>
      <w:marTop w:val="0"/>
      <w:marBottom w:val="0"/>
      <w:divBdr>
        <w:top w:val="none" w:sz="0" w:space="0" w:color="auto"/>
        <w:left w:val="none" w:sz="0" w:space="0" w:color="auto"/>
        <w:bottom w:val="none" w:sz="0" w:space="0" w:color="auto"/>
        <w:right w:val="none" w:sz="0" w:space="0" w:color="auto"/>
      </w:divBdr>
    </w:div>
    <w:div w:id="451751211">
      <w:bodyDiv w:val="1"/>
      <w:marLeft w:val="0"/>
      <w:marRight w:val="0"/>
      <w:marTop w:val="0"/>
      <w:marBottom w:val="0"/>
      <w:divBdr>
        <w:top w:val="none" w:sz="0" w:space="0" w:color="auto"/>
        <w:left w:val="none" w:sz="0" w:space="0" w:color="auto"/>
        <w:bottom w:val="none" w:sz="0" w:space="0" w:color="auto"/>
        <w:right w:val="none" w:sz="0" w:space="0" w:color="auto"/>
      </w:divBdr>
    </w:div>
    <w:div w:id="479855893">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69923568">
      <w:bodyDiv w:val="1"/>
      <w:marLeft w:val="0"/>
      <w:marRight w:val="0"/>
      <w:marTop w:val="0"/>
      <w:marBottom w:val="0"/>
      <w:divBdr>
        <w:top w:val="none" w:sz="0" w:space="0" w:color="auto"/>
        <w:left w:val="none" w:sz="0" w:space="0" w:color="auto"/>
        <w:bottom w:val="none" w:sz="0" w:space="0" w:color="auto"/>
        <w:right w:val="none" w:sz="0" w:space="0" w:color="auto"/>
      </w:divBdr>
    </w:div>
    <w:div w:id="595290650">
      <w:bodyDiv w:val="1"/>
      <w:marLeft w:val="0"/>
      <w:marRight w:val="0"/>
      <w:marTop w:val="0"/>
      <w:marBottom w:val="0"/>
      <w:divBdr>
        <w:top w:val="none" w:sz="0" w:space="0" w:color="auto"/>
        <w:left w:val="none" w:sz="0" w:space="0" w:color="auto"/>
        <w:bottom w:val="none" w:sz="0" w:space="0" w:color="auto"/>
        <w:right w:val="none" w:sz="0" w:space="0" w:color="auto"/>
      </w:divBdr>
    </w:div>
    <w:div w:id="64304638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679281917">
      <w:bodyDiv w:val="1"/>
      <w:marLeft w:val="0"/>
      <w:marRight w:val="0"/>
      <w:marTop w:val="0"/>
      <w:marBottom w:val="0"/>
      <w:divBdr>
        <w:top w:val="none" w:sz="0" w:space="0" w:color="auto"/>
        <w:left w:val="none" w:sz="0" w:space="0" w:color="auto"/>
        <w:bottom w:val="none" w:sz="0" w:space="0" w:color="auto"/>
        <w:right w:val="none" w:sz="0" w:space="0" w:color="auto"/>
      </w:divBdr>
    </w:div>
    <w:div w:id="685786795">
      <w:bodyDiv w:val="1"/>
      <w:marLeft w:val="0"/>
      <w:marRight w:val="0"/>
      <w:marTop w:val="0"/>
      <w:marBottom w:val="0"/>
      <w:divBdr>
        <w:top w:val="none" w:sz="0" w:space="0" w:color="auto"/>
        <w:left w:val="none" w:sz="0" w:space="0" w:color="auto"/>
        <w:bottom w:val="none" w:sz="0" w:space="0" w:color="auto"/>
        <w:right w:val="none" w:sz="0" w:space="0" w:color="auto"/>
      </w:divBdr>
      <w:divsChild>
        <w:div w:id="22097464">
          <w:marLeft w:val="274"/>
          <w:marRight w:val="0"/>
          <w:marTop w:val="0"/>
          <w:marBottom w:val="120"/>
          <w:divBdr>
            <w:top w:val="none" w:sz="0" w:space="0" w:color="auto"/>
            <w:left w:val="none" w:sz="0" w:space="0" w:color="auto"/>
            <w:bottom w:val="none" w:sz="0" w:space="0" w:color="auto"/>
            <w:right w:val="none" w:sz="0" w:space="0" w:color="auto"/>
          </w:divBdr>
        </w:div>
        <w:div w:id="1275361157">
          <w:marLeft w:val="274"/>
          <w:marRight w:val="0"/>
          <w:marTop w:val="0"/>
          <w:marBottom w:val="120"/>
          <w:divBdr>
            <w:top w:val="none" w:sz="0" w:space="0" w:color="auto"/>
            <w:left w:val="none" w:sz="0" w:space="0" w:color="auto"/>
            <w:bottom w:val="none" w:sz="0" w:space="0" w:color="auto"/>
            <w:right w:val="none" w:sz="0" w:space="0" w:color="auto"/>
          </w:divBdr>
        </w:div>
      </w:divsChild>
    </w:div>
    <w:div w:id="687945593">
      <w:bodyDiv w:val="1"/>
      <w:marLeft w:val="0"/>
      <w:marRight w:val="0"/>
      <w:marTop w:val="0"/>
      <w:marBottom w:val="0"/>
      <w:divBdr>
        <w:top w:val="none" w:sz="0" w:space="0" w:color="auto"/>
        <w:left w:val="none" w:sz="0" w:space="0" w:color="auto"/>
        <w:bottom w:val="none" w:sz="0" w:space="0" w:color="auto"/>
        <w:right w:val="none" w:sz="0" w:space="0" w:color="auto"/>
      </w:divBdr>
    </w:div>
    <w:div w:id="699360267">
      <w:bodyDiv w:val="1"/>
      <w:marLeft w:val="0"/>
      <w:marRight w:val="0"/>
      <w:marTop w:val="0"/>
      <w:marBottom w:val="0"/>
      <w:divBdr>
        <w:top w:val="none" w:sz="0" w:space="0" w:color="auto"/>
        <w:left w:val="none" w:sz="0" w:space="0" w:color="auto"/>
        <w:bottom w:val="none" w:sz="0" w:space="0" w:color="auto"/>
        <w:right w:val="none" w:sz="0" w:space="0" w:color="auto"/>
      </w:divBdr>
      <w:divsChild>
        <w:div w:id="1449154801">
          <w:marLeft w:val="0"/>
          <w:marRight w:val="0"/>
          <w:marTop w:val="0"/>
          <w:marBottom w:val="0"/>
          <w:divBdr>
            <w:top w:val="none" w:sz="0" w:space="0" w:color="auto"/>
            <w:left w:val="none" w:sz="0" w:space="0" w:color="auto"/>
            <w:bottom w:val="none" w:sz="0" w:space="0" w:color="auto"/>
            <w:right w:val="none" w:sz="0" w:space="0" w:color="auto"/>
          </w:divBdr>
        </w:div>
        <w:div w:id="1497960685">
          <w:marLeft w:val="0"/>
          <w:marRight w:val="0"/>
          <w:marTop w:val="0"/>
          <w:marBottom w:val="0"/>
          <w:divBdr>
            <w:top w:val="none" w:sz="0" w:space="0" w:color="auto"/>
            <w:left w:val="none" w:sz="0" w:space="0" w:color="auto"/>
            <w:bottom w:val="none" w:sz="0" w:space="0" w:color="auto"/>
            <w:right w:val="none" w:sz="0" w:space="0" w:color="auto"/>
          </w:divBdr>
        </w:div>
      </w:divsChild>
    </w:div>
    <w:div w:id="706683455">
      <w:bodyDiv w:val="1"/>
      <w:marLeft w:val="0"/>
      <w:marRight w:val="0"/>
      <w:marTop w:val="0"/>
      <w:marBottom w:val="0"/>
      <w:divBdr>
        <w:top w:val="none" w:sz="0" w:space="0" w:color="auto"/>
        <w:left w:val="none" w:sz="0" w:space="0" w:color="auto"/>
        <w:bottom w:val="none" w:sz="0" w:space="0" w:color="auto"/>
        <w:right w:val="none" w:sz="0" w:space="0" w:color="auto"/>
      </w:divBdr>
    </w:div>
    <w:div w:id="712578545">
      <w:bodyDiv w:val="1"/>
      <w:marLeft w:val="0"/>
      <w:marRight w:val="0"/>
      <w:marTop w:val="0"/>
      <w:marBottom w:val="0"/>
      <w:divBdr>
        <w:top w:val="none" w:sz="0" w:space="0" w:color="auto"/>
        <w:left w:val="none" w:sz="0" w:space="0" w:color="auto"/>
        <w:bottom w:val="none" w:sz="0" w:space="0" w:color="auto"/>
        <w:right w:val="none" w:sz="0" w:space="0" w:color="auto"/>
      </w:divBdr>
    </w:div>
    <w:div w:id="73944446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744379828">
      <w:bodyDiv w:val="1"/>
      <w:marLeft w:val="0"/>
      <w:marRight w:val="0"/>
      <w:marTop w:val="0"/>
      <w:marBottom w:val="0"/>
      <w:divBdr>
        <w:top w:val="none" w:sz="0" w:space="0" w:color="auto"/>
        <w:left w:val="none" w:sz="0" w:space="0" w:color="auto"/>
        <w:bottom w:val="none" w:sz="0" w:space="0" w:color="auto"/>
        <w:right w:val="none" w:sz="0" w:space="0" w:color="auto"/>
      </w:divBdr>
      <w:divsChild>
        <w:div w:id="659232917">
          <w:marLeft w:val="450"/>
          <w:marRight w:val="4800"/>
          <w:marTop w:val="0"/>
          <w:marBottom w:val="0"/>
          <w:divBdr>
            <w:top w:val="none" w:sz="0" w:space="0" w:color="auto"/>
            <w:left w:val="none" w:sz="0" w:space="0" w:color="auto"/>
            <w:bottom w:val="none" w:sz="0" w:space="0" w:color="auto"/>
            <w:right w:val="none" w:sz="0" w:space="0" w:color="auto"/>
          </w:divBdr>
        </w:div>
        <w:div w:id="1349913895">
          <w:marLeft w:val="450"/>
          <w:marRight w:val="4800"/>
          <w:marTop w:val="0"/>
          <w:marBottom w:val="0"/>
          <w:divBdr>
            <w:top w:val="none" w:sz="0" w:space="0" w:color="auto"/>
            <w:left w:val="none" w:sz="0" w:space="0" w:color="auto"/>
            <w:bottom w:val="none" w:sz="0" w:space="0" w:color="auto"/>
            <w:right w:val="none" w:sz="0" w:space="0" w:color="auto"/>
          </w:divBdr>
        </w:div>
      </w:divsChild>
    </w:div>
    <w:div w:id="753552297">
      <w:bodyDiv w:val="1"/>
      <w:marLeft w:val="0"/>
      <w:marRight w:val="0"/>
      <w:marTop w:val="0"/>
      <w:marBottom w:val="0"/>
      <w:divBdr>
        <w:top w:val="none" w:sz="0" w:space="0" w:color="auto"/>
        <w:left w:val="none" w:sz="0" w:space="0" w:color="auto"/>
        <w:bottom w:val="none" w:sz="0" w:space="0" w:color="auto"/>
        <w:right w:val="none" w:sz="0" w:space="0" w:color="auto"/>
      </w:divBdr>
    </w:div>
    <w:div w:id="768357433">
      <w:bodyDiv w:val="1"/>
      <w:marLeft w:val="0"/>
      <w:marRight w:val="0"/>
      <w:marTop w:val="0"/>
      <w:marBottom w:val="0"/>
      <w:divBdr>
        <w:top w:val="none" w:sz="0" w:space="0" w:color="auto"/>
        <w:left w:val="none" w:sz="0" w:space="0" w:color="auto"/>
        <w:bottom w:val="none" w:sz="0" w:space="0" w:color="auto"/>
        <w:right w:val="none" w:sz="0" w:space="0" w:color="auto"/>
      </w:divBdr>
    </w:div>
    <w:div w:id="782840931">
      <w:bodyDiv w:val="1"/>
      <w:marLeft w:val="0"/>
      <w:marRight w:val="0"/>
      <w:marTop w:val="0"/>
      <w:marBottom w:val="0"/>
      <w:divBdr>
        <w:top w:val="none" w:sz="0" w:space="0" w:color="auto"/>
        <w:left w:val="none" w:sz="0" w:space="0" w:color="auto"/>
        <w:bottom w:val="none" w:sz="0" w:space="0" w:color="auto"/>
        <w:right w:val="none" w:sz="0" w:space="0" w:color="auto"/>
      </w:divBdr>
    </w:div>
    <w:div w:id="800727564">
      <w:bodyDiv w:val="1"/>
      <w:marLeft w:val="0"/>
      <w:marRight w:val="0"/>
      <w:marTop w:val="0"/>
      <w:marBottom w:val="0"/>
      <w:divBdr>
        <w:top w:val="none" w:sz="0" w:space="0" w:color="auto"/>
        <w:left w:val="none" w:sz="0" w:space="0" w:color="auto"/>
        <w:bottom w:val="none" w:sz="0" w:space="0" w:color="auto"/>
        <w:right w:val="none" w:sz="0" w:space="0" w:color="auto"/>
      </w:divBdr>
      <w:divsChild>
        <w:div w:id="251935893">
          <w:marLeft w:val="360"/>
          <w:marRight w:val="0"/>
          <w:marTop w:val="0"/>
          <w:marBottom w:val="0"/>
          <w:divBdr>
            <w:top w:val="none" w:sz="0" w:space="0" w:color="auto"/>
            <w:left w:val="none" w:sz="0" w:space="0" w:color="auto"/>
            <w:bottom w:val="none" w:sz="0" w:space="0" w:color="auto"/>
            <w:right w:val="none" w:sz="0" w:space="0" w:color="auto"/>
          </w:divBdr>
        </w:div>
        <w:div w:id="1264802398">
          <w:marLeft w:val="360"/>
          <w:marRight w:val="0"/>
          <w:marTop w:val="0"/>
          <w:marBottom w:val="0"/>
          <w:divBdr>
            <w:top w:val="none" w:sz="0" w:space="0" w:color="auto"/>
            <w:left w:val="none" w:sz="0" w:space="0" w:color="auto"/>
            <w:bottom w:val="none" w:sz="0" w:space="0" w:color="auto"/>
            <w:right w:val="none" w:sz="0" w:space="0" w:color="auto"/>
          </w:divBdr>
        </w:div>
        <w:div w:id="1950316329">
          <w:marLeft w:val="360"/>
          <w:marRight w:val="0"/>
          <w:marTop w:val="0"/>
          <w:marBottom w:val="0"/>
          <w:divBdr>
            <w:top w:val="none" w:sz="0" w:space="0" w:color="auto"/>
            <w:left w:val="none" w:sz="0" w:space="0" w:color="auto"/>
            <w:bottom w:val="none" w:sz="0" w:space="0" w:color="auto"/>
            <w:right w:val="none" w:sz="0" w:space="0" w:color="auto"/>
          </w:divBdr>
        </w:div>
      </w:divsChild>
    </w:div>
    <w:div w:id="809400950">
      <w:bodyDiv w:val="1"/>
      <w:marLeft w:val="0"/>
      <w:marRight w:val="0"/>
      <w:marTop w:val="0"/>
      <w:marBottom w:val="0"/>
      <w:divBdr>
        <w:top w:val="none" w:sz="0" w:space="0" w:color="auto"/>
        <w:left w:val="none" w:sz="0" w:space="0" w:color="auto"/>
        <w:bottom w:val="none" w:sz="0" w:space="0" w:color="auto"/>
        <w:right w:val="none" w:sz="0" w:space="0" w:color="auto"/>
      </w:divBdr>
      <w:divsChild>
        <w:div w:id="245963308">
          <w:marLeft w:val="446"/>
          <w:marRight w:val="0"/>
          <w:marTop w:val="0"/>
          <w:marBottom w:val="0"/>
          <w:divBdr>
            <w:top w:val="none" w:sz="0" w:space="0" w:color="auto"/>
            <w:left w:val="none" w:sz="0" w:space="0" w:color="auto"/>
            <w:bottom w:val="none" w:sz="0" w:space="0" w:color="auto"/>
            <w:right w:val="none" w:sz="0" w:space="0" w:color="auto"/>
          </w:divBdr>
        </w:div>
        <w:div w:id="523791028">
          <w:marLeft w:val="446"/>
          <w:marRight w:val="0"/>
          <w:marTop w:val="0"/>
          <w:marBottom w:val="0"/>
          <w:divBdr>
            <w:top w:val="none" w:sz="0" w:space="0" w:color="auto"/>
            <w:left w:val="none" w:sz="0" w:space="0" w:color="auto"/>
            <w:bottom w:val="none" w:sz="0" w:space="0" w:color="auto"/>
            <w:right w:val="none" w:sz="0" w:space="0" w:color="auto"/>
          </w:divBdr>
        </w:div>
        <w:div w:id="644701202">
          <w:marLeft w:val="274"/>
          <w:marRight w:val="0"/>
          <w:marTop w:val="0"/>
          <w:marBottom w:val="0"/>
          <w:divBdr>
            <w:top w:val="none" w:sz="0" w:space="0" w:color="auto"/>
            <w:left w:val="none" w:sz="0" w:space="0" w:color="auto"/>
            <w:bottom w:val="none" w:sz="0" w:space="0" w:color="auto"/>
            <w:right w:val="none" w:sz="0" w:space="0" w:color="auto"/>
          </w:divBdr>
        </w:div>
        <w:div w:id="667442206">
          <w:marLeft w:val="274"/>
          <w:marRight w:val="0"/>
          <w:marTop w:val="0"/>
          <w:marBottom w:val="0"/>
          <w:divBdr>
            <w:top w:val="none" w:sz="0" w:space="0" w:color="auto"/>
            <w:left w:val="none" w:sz="0" w:space="0" w:color="auto"/>
            <w:bottom w:val="none" w:sz="0" w:space="0" w:color="auto"/>
            <w:right w:val="none" w:sz="0" w:space="0" w:color="auto"/>
          </w:divBdr>
        </w:div>
        <w:div w:id="995455209">
          <w:marLeft w:val="446"/>
          <w:marRight w:val="0"/>
          <w:marTop w:val="0"/>
          <w:marBottom w:val="0"/>
          <w:divBdr>
            <w:top w:val="none" w:sz="0" w:space="0" w:color="auto"/>
            <w:left w:val="none" w:sz="0" w:space="0" w:color="auto"/>
            <w:bottom w:val="none" w:sz="0" w:space="0" w:color="auto"/>
            <w:right w:val="none" w:sz="0" w:space="0" w:color="auto"/>
          </w:divBdr>
        </w:div>
        <w:div w:id="1198542606">
          <w:marLeft w:val="446"/>
          <w:marRight w:val="0"/>
          <w:marTop w:val="0"/>
          <w:marBottom w:val="0"/>
          <w:divBdr>
            <w:top w:val="none" w:sz="0" w:space="0" w:color="auto"/>
            <w:left w:val="none" w:sz="0" w:space="0" w:color="auto"/>
            <w:bottom w:val="none" w:sz="0" w:space="0" w:color="auto"/>
            <w:right w:val="none" w:sz="0" w:space="0" w:color="auto"/>
          </w:divBdr>
        </w:div>
        <w:div w:id="1432971957">
          <w:marLeft w:val="274"/>
          <w:marRight w:val="0"/>
          <w:marTop w:val="0"/>
          <w:marBottom w:val="0"/>
          <w:divBdr>
            <w:top w:val="none" w:sz="0" w:space="0" w:color="auto"/>
            <w:left w:val="none" w:sz="0" w:space="0" w:color="auto"/>
            <w:bottom w:val="none" w:sz="0" w:space="0" w:color="auto"/>
            <w:right w:val="none" w:sz="0" w:space="0" w:color="auto"/>
          </w:divBdr>
        </w:div>
        <w:div w:id="1650478603">
          <w:marLeft w:val="274"/>
          <w:marRight w:val="0"/>
          <w:marTop w:val="0"/>
          <w:marBottom w:val="0"/>
          <w:divBdr>
            <w:top w:val="none" w:sz="0" w:space="0" w:color="auto"/>
            <w:left w:val="none" w:sz="0" w:space="0" w:color="auto"/>
            <w:bottom w:val="none" w:sz="0" w:space="0" w:color="auto"/>
            <w:right w:val="none" w:sz="0" w:space="0" w:color="auto"/>
          </w:divBdr>
        </w:div>
        <w:div w:id="1821841674">
          <w:marLeft w:val="446"/>
          <w:marRight w:val="0"/>
          <w:marTop w:val="0"/>
          <w:marBottom w:val="0"/>
          <w:divBdr>
            <w:top w:val="none" w:sz="0" w:space="0" w:color="auto"/>
            <w:left w:val="none" w:sz="0" w:space="0" w:color="auto"/>
            <w:bottom w:val="none" w:sz="0" w:space="0" w:color="auto"/>
            <w:right w:val="none" w:sz="0" w:space="0" w:color="auto"/>
          </w:divBdr>
        </w:div>
        <w:div w:id="1877229741">
          <w:marLeft w:val="274"/>
          <w:marRight w:val="0"/>
          <w:marTop w:val="0"/>
          <w:marBottom w:val="0"/>
          <w:divBdr>
            <w:top w:val="none" w:sz="0" w:space="0" w:color="auto"/>
            <w:left w:val="none" w:sz="0" w:space="0" w:color="auto"/>
            <w:bottom w:val="none" w:sz="0" w:space="0" w:color="auto"/>
            <w:right w:val="none" w:sz="0" w:space="0" w:color="auto"/>
          </w:divBdr>
        </w:div>
        <w:div w:id="2113428622">
          <w:marLeft w:val="274"/>
          <w:marRight w:val="0"/>
          <w:marTop w:val="0"/>
          <w:marBottom w:val="0"/>
          <w:divBdr>
            <w:top w:val="none" w:sz="0" w:space="0" w:color="auto"/>
            <w:left w:val="none" w:sz="0" w:space="0" w:color="auto"/>
            <w:bottom w:val="none" w:sz="0" w:space="0" w:color="auto"/>
            <w:right w:val="none" w:sz="0" w:space="0" w:color="auto"/>
          </w:divBdr>
        </w:div>
      </w:divsChild>
    </w:div>
    <w:div w:id="817499845">
      <w:bodyDiv w:val="1"/>
      <w:marLeft w:val="0"/>
      <w:marRight w:val="0"/>
      <w:marTop w:val="0"/>
      <w:marBottom w:val="0"/>
      <w:divBdr>
        <w:top w:val="none" w:sz="0" w:space="0" w:color="auto"/>
        <w:left w:val="none" w:sz="0" w:space="0" w:color="auto"/>
        <w:bottom w:val="none" w:sz="0" w:space="0" w:color="auto"/>
        <w:right w:val="none" w:sz="0" w:space="0" w:color="auto"/>
      </w:divBdr>
    </w:div>
    <w:div w:id="826358498">
      <w:bodyDiv w:val="1"/>
      <w:marLeft w:val="0"/>
      <w:marRight w:val="0"/>
      <w:marTop w:val="0"/>
      <w:marBottom w:val="0"/>
      <w:divBdr>
        <w:top w:val="none" w:sz="0" w:space="0" w:color="auto"/>
        <w:left w:val="none" w:sz="0" w:space="0" w:color="auto"/>
        <w:bottom w:val="none" w:sz="0" w:space="0" w:color="auto"/>
        <w:right w:val="none" w:sz="0" w:space="0" w:color="auto"/>
      </w:divBdr>
      <w:divsChild>
        <w:div w:id="917246775">
          <w:marLeft w:val="274"/>
          <w:marRight w:val="0"/>
          <w:marTop w:val="0"/>
          <w:marBottom w:val="120"/>
          <w:divBdr>
            <w:top w:val="none" w:sz="0" w:space="0" w:color="auto"/>
            <w:left w:val="none" w:sz="0" w:space="0" w:color="auto"/>
            <w:bottom w:val="none" w:sz="0" w:space="0" w:color="auto"/>
            <w:right w:val="none" w:sz="0" w:space="0" w:color="auto"/>
          </w:divBdr>
        </w:div>
        <w:div w:id="1467621092">
          <w:marLeft w:val="274"/>
          <w:marRight w:val="0"/>
          <w:marTop w:val="0"/>
          <w:marBottom w:val="120"/>
          <w:divBdr>
            <w:top w:val="none" w:sz="0" w:space="0" w:color="auto"/>
            <w:left w:val="none" w:sz="0" w:space="0" w:color="auto"/>
            <w:bottom w:val="none" w:sz="0" w:space="0" w:color="auto"/>
            <w:right w:val="none" w:sz="0" w:space="0" w:color="auto"/>
          </w:divBdr>
        </w:div>
        <w:div w:id="1905330558">
          <w:marLeft w:val="274"/>
          <w:marRight w:val="0"/>
          <w:marTop w:val="0"/>
          <w:marBottom w:val="120"/>
          <w:divBdr>
            <w:top w:val="none" w:sz="0" w:space="0" w:color="auto"/>
            <w:left w:val="none" w:sz="0" w:space="0" w:color="auto"/>
            <w:bottom w:val="none" w:sz="0" w:space="0" w:color="auto"/>
            <w:right w:val="none" w:sz="0" w:space="0" w:color="auto"/>
          </w:divBdr>
        </w:div>
      </w:divsChild>
    </w:div>
    <w:div w:id="957371739">
      <w:bodyDiv w:val="1"/>
      <w:marLeft w:val="0"/>
      <w:marRight w:val="0"/>
      <w:marTop w:val="0"/>
      <w:marBottom w:val="0"/>
      <w:divBdr>
        <w:top w:val="none" w:sz="0" w:space="0" w:color="auto"/>
        <w:left w:val="none" w:sz="0" w:space="0" w:color="auto"/>
        <w:bottom w:val="none" w:sz="0" w:space="0" w:color="auto"/>
        <w:right w:val="none" w:sz="0" w:space="0" w:color="auto"/>
      </w:divBdr>
    </w:div>
    <w:div w:id="981928258">
      <w:bodyDiv w:val="1"/>
      <w:marLeft w:val="0"/>
      <w:marRight w:val="0"/>
      <w:marTop w:val="0"/>
      <w:marBottom w:val="0"/>
      <w:divBdr>
        <w:top w:val="none" w:sz="0" w:space="0" w:color="auto"/>
        <w:left w:val="none" w:sz="0" w:space="0" w:color="auto"/>
        <w:bottom w:val="none" w:sz="0" w:space="0" w:color="auto"/>
        <w:right w:val="none" w:sz="0" w:space="0" w:color="auto"/>
      </w:divBdr>
      <w:divsChild>
        <w:div w:id="146437450">
          <w:marLeft w:val="274"/>
          <w:marRight w:val="0"/>
          <w:marTop w:val="0"/>
          <w:marBottom w:val="120"/>
          <w:divBdr>
            <w:top w:val="none" w:sz="0" w:space="0" w:color="auto"/>
            <w:left w:val="none" w:sz="0" w:space="0" w:color="auto"/>
            <w:bottom w:val="none" w:sz="0" w:space="0" w:color="auto"/>
            <w:right w:val="none" w:sz="0" w:space="0" w:color="auto"/>
          </w:divBdr>
        </w:div>
        <w:div w:id="278726630">
          <w:marLeft w:val="274"/>
          <w:marRight w:val="0"/>
          <w:marTop w:val="0"/>
          <w:marBottom w:val="120"/>
          <w:divBdr>
            <w:top w:val="none" w:sz="0" w:space="0" w:color="auto"/>
            <w:left w:val="none" w:sz="0" w:space="0" w:color="auto"/>
            <w:bottom w:val="none" w:sz="0" w:space="0" w:color="auto"/>
            <w:right w:val="none" w:sz="0" w:space="0" w:color="auto"/>
          </w:divBdr>
        </w:div>
        <w:div w:id="2031367417">
          <w:marLeft w:val="274"/>
          <w:marRight w:val="0"/>
          <w:marTop w:val="0"/>
          <w:marBottom w:val="120"/>
          <w:divBdr>
            <w:top w:val="none" w:sz="0" w:space="0" w:color="auto"/>
            <w:left w:val="none" w:sz="0" w:space="0" w:color="auto"/>
            <w:bottom w:val="none" w:sz="0" w:space="0" w:color="auto"/>
            <w:right w:val="none" w:sz="0" w:space="0" w:color="auto"/>
          </w:divBdr>
        </w:div>
      </w:divsChild>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98863747">
      <w:bodyDiv w:val="1"/>
      <w:marLeft w:val="0"/>
      <w:marRight w:val="0"/>
      <w:marTop w:val="0"/>
      <w:marBottom w:val="0"/>
      <w:divBdr>
        <w:top w:val="none" w:sz="0" w:space="0" w:color="auto"/>
        <w:left w:val="none" w:sz="0" w:space="0" w:color="auto"/>
        <w:bottom w:val="none" w:sz="0" w:space="0" w:color="auto"/>
        <w:right w:val="none" w:sz="0" w:space="0" w:color="auto"/>
      </w:divBdr>
    </w:div>
    <w:div w:id="1099175447">
      <w:bodyDiv w:val="1"/>
      <w:marLeft w:val="0"/>
      <w:marRight w:val="0"/>
      <w:marTop w:val="0"/>
      <w:marBottom w:val="0"/>
      <w:divBdr>
        <w:top w:val="none" w:sz="0" w:space="0" w:color="auto"/>
        <w:left w:val="none" w:sz="0" w:space="0" w:color="auto"/>
        <w:bottom w:val="none" w:sz="0" w:space="0" w:color="auto"/>
        <w:right w:val="none" w:sz="0" w:space="0" w:color="auto"/>
      </w:divBdr>
    </w:div>
    <w:div w:id="1154372362">
      <w:bodyDiv w:val="1"/>
      <w:marLeft w:val="0"/>
      <w:marRight w:val="0"/>
      <w:marTop w:val="0"/>
      <w:marBottom w:val="0"/>
      <w:divBdr>
        <w:top w:val="none" w:sz="0" w:space="0" w:color="auto"/>
        <w:left w:val="none" w:sz="0" w:space="0" w:color="auto"/>
        <w:bottom w:val="none" w:sz="0" w:space="0" w:color="auto"/>
        <w:right w:val="none" w:sz="0" w:space="0" w:color="auto"/>
      </w:divBdr>
      <w:divsChild>
        <w:div w:id="568418540">
          <w:marLeft w:val="360"/>
          <w:marRight w:val="0"/>
          <w:marTop w:val="0"/>
          <w:marBottom w:val="0"/>
          <w:divBdr>
            <w:top w:val="none" w:sz="0" w:space="0" w:color="auto"/>
            <w:left w:val="none" w:sz="0" w:space="0" w:color="auto"/>
            <w:bottom w:val="none" w:sz="0" w:space="0" w:color="auto"/>
            <w:right w:val="none" w:sz="0" w:space="0" w:color="auto"/>
          </w:divBdr>
        </w:div>
        <w:div w:id="1472552264">
          <w:marLeft w:val="360"/>
          <w:marRight w:val="0"/>
          <w:marTop w:val="0"/>
          <w:marBottom w:val="0"/>
          <w:divBdr>
            <w:top w:val="none" w:sz="0" w:space="0" w:color="auto"/>
            <w:left w:val="none" w:sz="0" w:space="0" w:color="auto"/>
            <w:bottom w:val="none" w:sz="0" w:space="0" w:color="auto"/>
            <w:right w:val="none" w:sz="0" w:space="0" w:color="auto"/>
          </w:divBdr>
        </w:div>
        <w:div w:id="1746610341">
          <w:marLeft w:val="360"/>
          <w:marRight w:val="0"/>
          <w:marTop w:val="0"/>
          <w:marBottom w:val="0"/>
          <w:divBdr>
            <w:top w:val="none" w:sz="0" w:space="0" w:color="auto"/>
            <w:left w:val="none" w:sz="0" w:space="0" w:color="auto"/>
            <w:bottom w:val="none" w:sz="0" w:space="0" w:color="auto"/>
            <w:right w:val="none" w:sz="0" w:space="0" w:color="auto"/>
          </w:divBdr>
        </w:div>
      </w:divsChild>
    </w:div>
    <w:div w:id="1156726743">
      <w:bodyDiv w:val="1"/>
      <w:marLeft w:val="0"/>
      <w:marRight w:val="0"/>
      <w:marTop w:val="0"/>
      <w:marBottom w:val="0"/>
      <w:divBdr>
        <w:top w:val="none" w:sz="0" w:space="0" w:color="auto"/>
        <w:left w:val="none" w:sz="0" w:space="0" w:color="auto"/>
        <w:bottom w:val="none" w:sz="0" w:space="0" w:color="auto"/>
        <w:right w:val="none" w:sz="0" w:space="0" w:color="auto"/>
      </w:divBdr>
      <w:divsChild>
        <w:div w:id="158498139">
          <w:marLeft w:val="360"/>
          <w:marRight w:val="0"/>
          <w:marTop w:val="0"/>
          <w:marBottom w:val="0"/>
          <w:divBdr>
            <w:top w:val="none" w:sz="0" w:space="0" w:color="auto"/>
            <w:left w:val="none" w:sz="0" w:space="0" w:color="auto"/>
            <w:bottom w:val="none" w:sz="0" w:space="0" w:color="auto"/>
            <w:right w:val="none" w:sz="0" w:space="0" w:color="auto"/>
          </w:divBdr>
        </w:div>
        <w:div w:id="1104615988">
          <w:marLeft w:val="360"/>
          <w:marRight w:val="0"/>
          <w:marTop w:val="0"/>
          <w:marBottom w:val="0"/>
          <w:divBdr>
            <w:top w:val="none" w:sz="0" w:space="0" w:color="auto"/>
            <w:left w:val="none" w:sz="0" w:space="0" w:color="auto"/>
            <w:bottom w:val="none" w:sz="0" w:space="0" w:color="auto"/>
            <w:right w:val="none" w:sz="0" w:space="0" w:color="auto"/>
          </w:divBdr>
        </w:div>
        <w:div w:id="1136030287">
          <w:marLeft w:val="360"/>
          <w:marRight w:val="0"/>
          <w:marTop w:val="0"/>
          <w:marBottom w:val="0"/>
          <w:divBdr>
            <w:top w:val="none" w:sz="0" w:space="0" w:color="auto"/>
            <w:left w:val="none" w:sz="0" w:space="0" w:color="auto"/>
            <w:bottom w:val="none" w:sz="0" w:space="0" w:color="auto"/>
            <w:right w:val="none" w:sz="0" w:space="0" w:color="auto"/>
          </w:divBdr>
        </w:div>
        <w:div w:id="1169174396">
          <w:marLeft w:val="360"/>
          <w:marRight w:val="0"/>
          <w:marTop w:val="0"/>
          <w:marBottom w:val="0"/>
          <w:divBdr>
            <w:top w:val="none" w:sz="0" w:space="0" w:color="auto"/>
            <w:left w:val="none" w:sz="0" w:space="0" w:color="auto"/>
            <w:bottom w:val="none" w:sz="0" w:space="0" w:color="auto"/>
            <w:right w:val="none" w:sz="0" w:space="0" w:color="auto"/>
          </w:divBdr>
        </w:div>
        <w:div w:id="1179779441">
          <w:marLeft w:val="360"/>
          <w:marRight w:val="0"/>
          <w:marTop w:val="0"/>
          <w:marBottom w:val="0"/>
          <w:divBdr>
            <w:top w:val="none" w:sz="0" w:space="0" w:color="auto"/>
            <w:left w:val="none" w:sz="0" w:space="0" w:color="auto"/>
            <w:bottom w:val="none" w:sz="0" w:space="0" w:color="auto"/>
            <w:right w:val="none" w:sz="0" w:space="0" w:color="auto"/>
          </w:divBdr>
        </w:div>
        <w:div w:id="1669820405">
          <w:marLeft w:val="360"/>
          <w:marRight w:val="0"/>
          <w:marTop w:val="0"/>
          <w:marBottom w:val="0"/>
          <w:divBdr>
            <w:top w:val="none" w:sz="0" w:space="0" w:color="auto"/>
            <w:left w:val="none" w:sz="0" w:space="0" w:color="auto"/>
            <w:bottom w:val="none" w:sz="0" w:space="0" w:color="auto"/>
            <w:right w:val="none" w:sz="0" w:space="0" w:color="auto"/>
          </w:divBdr>
        </w:div>
        <w:div w:id="1916355471">
          <w:marLeft w:val="360"/>
          <w:marRight w:val="0"/>
          <w:marTop w:val="0"/>
          <w:marBottom w:val="0"/>
          <w:divBdr>
            <w:top w:val="none" w:sz="0" w:space="0" w:color="auto"/>
            <w:left w:val="none" w:sz="0" w:space="0" w:color="auto"/>
            <w:bottom w:val="none" w:sz="0" w:space="0" w:color="auto"/>
            <w:right w:val="none" w:sz="0" w:space="0" w:color="auto"/>
          </w:divBdr>
        </w:div>
      </w:divsChild>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193885941">
      <w:bodyDiv w:val="1"/>
      <w:marLeft w:val="0"/>
      <w:marRight w:val="0"/>
      <w:marTop w:val="0"/>
      <w:marBottom w:val="0"/>
      <w:divBdr>
        <w:top w:val="none" w:sz="0" w:space="0" w:color="auto"/>
        <w:left w:val="none" w:sz="0" w:space="0" w:color="auto"/>
        <w:bottom w:val="none" w:sz="0" w:space="0" w:color="auto"/>
        <w:right w:val="none" w:sz="0" w:space="0" w:color="auto"/>
      </w:divBdr>
      <w:divsChild>
        <w:div w:id="1643266678">
          <w:marLeft w:val="0"/>
          <w:marRight w:val="0"/>
          <w:marTop w:val="0"/>
          <w:marBottom w:val="120"/>
          <w:divBdr>
            <w:top w:val="none" w:sz="0" w:space="0" w:color="auto"/>
            <w:left w:val="none" w:sz="0" w:space="0" w:color="auto"/>
            <w:bottom w:val="none" w:sz="0" w:space="0" w:color="auto"/>
            <w:right w:val="none" w:sz="0" w:space="0" w:color="auto"/>
          </w:divBdr>
          <w:divsChild>
            <w:div w:id="1931623027">
              <w:marLeft w:val="0"/>
              <w:marRight w:val="0"/>
              <w:marTop w:val="0"/>
              <w:marBottom w:val="0"/>
              <w:divBdr>
                <w:top w:val="none" w:sz="0" w:space="0" w:color="auto"/>
                <w:left w:val="none" w:sz="0" w:space="0" w:color="auto"/>
                <w:bottom w:val="none" w:sz="0" w:space="0" w:color="auto"/>
                <w:right w:val="none" w:sz="0" w:space="0" w:color="auto"/>
              </w:divBdr>
              <w:divsChild>
                <w:div w:id="366178735">
                  <w:marLeft w:val="0"/>
                  <w:marRight w:val="0"/>
                  <w:marTop w:val="0"/>
                  <w:marBottom w:val="0"/>
                  <w:divBdr>
                    <w:top w:val="none" w:sz="0" w:space="0" w:color="auto"/>
                    <w:left w:val="none" w:sz="0" w:space="0" w:color="auto"/>
                    <w:bottom w:val="none" w:sz="0" w:space="0" w:color="auto"/>
                    <w:right w:val="none" w:sz="0" w:space="0" w:color="auto"/>
                  </w:divBdr>
                  <w:divsChild>
                    <w:div w:id="158591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1814675">
      <w:bodyDiv w:val="1"/>
      <w:marLeft w:val="0"/>
      <w:marRight w:val="0"/>
      <w:marTop w:val="0"/>
      <w:marBottom w:val="0"/>
      <w:divBdr>
        <w:top w:val="none" w:sz="0" w:space="0" w:color="auto"/>
        <w:left w:val="none" w:sz="0" w:space="0" w:color="auto"/>
        <w:bottom w:val="none" w:sz="0" w:space="0" w:color="auto"/>
        <w:right w:val="none" w:sz="0" w:space="0" w:color="auto"/>
      </w:divBdr>
    </w:div>
    <w:div w:id="1334995235">
      <w:bodyDiv w:val="1"/>
      <w:marLeft w:val="0"/>
      <w:marRight w:val="0"/>
      <w:marTop w:val="0"/>
      <w:marBottom w:val="0"/>
      <w:divBdr>
        <w:top w:val="none" w:sz="0" w:space="0" w:color="auto"/>
        <w:left w:val="none" w:sz="0" w:space="0" w:color="auto"/>
        <w:bottom w:val="none" w:sz="0" w:space="0" w:color="auto"/>
        <w:right w:val="none" w:sz="0" w:space="0" w:color="auto"/>
      </w:divBdr>
    </w:div>
    <w:div w:id="1383214108">
      <w:bodyDiv w:val="1"/>
      <w:marLeft w:val="0"/>
      <w:marRight w:val="0"/>
      <w:marTop w:val="0"/>
      <w:marBottom w:val="0"/>
      <w:divBdr>
        <w:top w:val="none" w:sz="0" w:space="0" w:color="auto"/>
        <w:left w:val="none" w:sz="0" w:space="0" w:color="auto"/>
        <w:bottom w:val="none" w:sz="0" w:space="0" w:color="auto"/>
        <w:right w:val="none" w:sz="0" w:space="0" w:color="auto"/>
      </w:divBdr>
    </w:div>
    <w:div w:id="1392004688">
      <w:bodyDiv w:val="1"/>
      <w:marLeft w:val="0"/>
      <w:marRight w:val="0"/>
      <w:marTop w:val="0"/>
      <w:marBottom w:val="0"/>
      <w:divBdr>
        <w:top w:val="none" w:sz="0" w:space="0" w:color="auto"/>
        <w:left w:val="none" w:sz="0" w:space="0" w:color="auto"/>
        <w:bottom w:val="none" w:sz="0" w:space="0" w:color="auto"/>
        <w:right w:val="none" w:sz="0" w:space="0" w:color="auto"/>
      </w:divBdr>
    </w:div>
    <w:div w:id="1419593568">
      <w:bodyDiv w:val="1"/>
      <w:marLeft w:val="0"/>
      <w:marRight w:val="0"/>
      <w:marTop w:val="0"/>
      <w:marBottom w:val="0"/>
      <w:divBdr>
        <w:top w:val="none" w:sz="0" w:space="0" w:color="auto"/>
        <w:left w:val="none" w:sz="0" w:space="0" w:color="auto"/>
        <w:bottom w:val="none" w:sz="0" w:space="0" w:color="auto"/>
        <w:right w:val="none" w:sz="0" w:space="0" w:color="auto"/>
      </w:divBdr>
    </w:div>
    <w:div w:id="1422216726">
      <w:bodyDiv w:val="1"/>
      <w:marLeft w:val="0"/>
      <w:marRight w:val="0"/>
      <w:marTop w:val="0"/>
      <w:marBottom w:val="0"/>
      <w:divBdr>
        <w:top w:val="none" w:sz="0" w:space="0" w:color="auto"/>
        <w:left w:val="none" w:sz="0" w:space="0" w:color="auto"/>
        <w:bottom w:val="none" w:sz="0" w:space="0" w:color="auto"/>
        <w:right w:val="none" w:sz="0" w:space="0" w:color="auto"/>
      </w:divBdr>
    </w:div>
    <w:div w:id="1428501354">
      <w:bodyDiv w:val="1"/>
      <w:marLeft w:val="0"/>
      <w:marRight w:val="0"/>
      <w:marTop w:val="0"/>
      <w:marBottom w:val="0"/>
      <w:divBdr>
        <w:top w:val="none" w:sz="0" w:space="0" w:color="auto"/>
        <w:left w:val="none" w:sz="0" w:space="0" w:color="auto"/>
        <w:bottom w:val="none" w:sz="0" w:space="0" w:color="auto"/>
        <w:right w:val="none" w:sz="0" w:space="0" w:color="auto"/>
      </w:divBdr>
    </w:div>
    <w:div w:id="1430350998">
      <w:bodyDiv w:val="1"/>
      <w:marLeft w:val="0"/>
      <w:marRight w:val="0"/>
      <w:marTop w:val="0"/>
      <w:marBottom w:val="0"/>
      <w:divBdr>
        <w:top w:val="none" w:sz="0" w:space="0" w:color="auto"/>
        <w:left w:val="none" w:sz="0" w:space="0" w:color="auto"/>
        <w:bottom w:val="none" w:sz="0" w:space="0" w:color="auto"/>
        <w:right w:val="none" w:sz="0" w:space="0" w:color="auto"/>
      </w:divBdr>
    </w:div>
    <w:div w:id="1475443844">
      <w:bodyDiv w:val="1"/>
      <w:marLeft w:val="0"/>
      <w:marRight w:val="0"/>
      <w:marTop w:val="0"/>
      <w:marBottom w:val="0"/>
      <w:divBdr>
        <w:top w:val="none" w:sz="0" w:space="0" w:color="auto"/>
        <w:left w:val="none" w:sz="0" w:space="0" w:color="auto"/>
        <w:bottom w:val="none" w:sz="0" w:space="0" w:color="auto"/>
        <w:right w:val="none" w:sz="0" w:space="0" w:color="auto"/>
      </w:divBdr>
    </w:div>
    <w:div w:id="1559246232">
      <w:bodyDiv w:val="1"/>
      <w:marLeft w:val="0"/>
      <w:marRight w:val="0"/>
      <w:marTop w:val="0"/>
      <w:marBottom w:val="0"/>
      <w:divBdr>
        <w:top w:val="none" w:sz="0" w:space="0" w:color="auto"/>
        <w:left w:val="none" w:sz="0" w:space="0" w:color="auto"/>
        <w:bottom w:val="none" w:sz="0" w:space="0" w:color="auto"/>
        <w:right w:val="none" w:sz="0" w:space="0" w:color="auto"/>
      </w:divBdr>
    </w:div>
    <w:div w:id="1629822142">
      <w:bodyDiv w:val="1"/>
      <w:marLeft w:val="0"/>
      <w:marRight w:val="0"/>
      <w:marTop w:val="0"/>
      <w:marBottom w:val="0"/>
      <w:divBdr>
        <w:top w:val="none" w:sz="0" w:space="0" w:color="auto"/>
        <w:left w:val="none" w:sz="0" w:space="0" w:color="auto"/>
        <w:bottom w:val="none" w:sz="0" w:space="0" w:color="auto"/>
        <w:right w:val="none" w:sz="0" w:space="0" w:color="auto"/>
      </w:divBdr>
    </w:div>
    <w:div w:id="1630742839">
      <w:bodyDiv w:val="1"/>
      <w:marLeft w:val="0"/>
      <w:marRight w:val="0"/>
      <w:marTop w:val="0"/>
      <w:marBottom w:val="0"/>
      <w:divBdr>
        <w:top w:val="none" w:sz="0" w:space="0" w:color="auto"/>
        <w:left w:val="none" w:sz="0" w:space="0" w:color="auto"/>
        <w:bottom w:val="none" w:sz="0" w:space="0" w:color="auto"/>
        <w:right w:val="none" w:sz="0" w:space="0" w:color="auto"/>
      </w:divBdr>
    </w:div>
    <w:div w:id="1687752335">
      <w:bodyDiv w:val="1"/>
      <w:marLeft w:val="0"/>
      <w:marRight w:val="0"/>
      <w:marTop w:val="0"/>
      <w:marBottom w:val="0"/>
      <w:divBdr>
        <w:top w:val="none" w:sz="0" w:space="0" w:color="auto"/>
        <w:left w:val="none" w:sz="0" w:space="0" w:color="auto"/>
        <w:bottom w:val="none" w:sz="0" w:space="0" w:color="auto"/>
        <w:right w:val="none" w:sz="0" w:space="0" w:color="auto"/>
      </w:divBdr>
      <w:divsChild>
        <w:div w:id="203569346">
          <w:marLeft w:val="274"/>
          <w:marRight w:val="0"/>
          <w:marTop w:val="0"/>
          <w:marBottom w:val="0"/>
          <w:divBdr>
            <w:top w:val="none" w:sz="0" w:space="0" w:color="auto"/>
            <w:left w:val="none" w:sz="0" w:space="0" w:color="auto"/>
            <w:bottom w:val="none" w:sz="0" w:space="0" w:color="auto"/>
            <w:right w:val="none" w:sz="0" w:space="0" w:color="auto"/>
          </w:divBdr>
        </w:div>
        <w:div w:id="778112567">
          <w:marLeft w:val="274"/>
          <w:marRight w:val="0"/>
          <w:marTop w:val="0"/>
          <w:marBottom w:val="0"/>
          <w:divBdr>
            <w:top w:val="none" w:sz="0" w:space="0" w:color="auto"/>
            <w:left w:val="none" w:sz="0" w:space="0" w:color="auto"/>
            <w:bottom w:val="none" w:sz="0" w:space="0" w:color="auto"/>
            <w:right w:val="none" w:sz="0" w:space="0" w:color="auto"/>
          </w:divBdr>
        </w:div>
        <w:div w:id="800155697">
          <w:marLeft w:val="274"/>
          <w:marRight w:val="0"/>
          <w:marTop w:val="0"/>
          <w:marBottom w:val="0"/>
          <w:divBdr>
            <w:top w:val="none" w:sz="0" w:space="0" w:color="auto"/>
            <w:left w:val="none" w:sz="0" w:space="0" w:color="auto"/>
            <w:bottom w:val="none" w:sz="0" w:space="0" w:color="auto"/>
            <w:right w:val="none" w:sz="0" w:space="0" w:color="auto"/>
          </w:divBdr>
        </w:div>
        <w:div w:id="1293943897">
          <w:marLeft w:val="274"/>
          <w:marRight w:val="0"/>
          <w:marTop w:val="0"/>
          <w:marBottom w:val="0"/>
          <w:divBdr>
            <w:top w:val="none" w:sz="0" w:space="0" w:color="auto"/>
            <w:left w:val="none" w:sz="0" w:space="0" w:color="auto"/>
            <w:bottom w:val="none" w:sz="0" w:space="0" w:color="auto"/>
            <w:right w:val="none" w:sz="0" w:space="0" w:color="auto"/>
          </w:divBdr>
        </w:div>
      </w:divsChild>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12676311">
      <w:bodyDiv w:val="1"/>
      <w:marLeft w:val="0"/>
      <w:marRight w:val="0"/>
      <w:marTop w:val="0"/>
      <w:marBottom w:val="0"/>
      <w:divBdr>
        <w:top w:val="none" w:sz="0" w:space="0" w:color="auto"/>
        <w:left w:val="none" w:sz="0" w:space="0" w:color="auto"/>
        <w:bottom w:val="none" w:sz="0" w:space="0" w:color="auto"/>
        <w:right w:val="none" w:sz="0" w:space="0" w:color="auto"/>
      </w:divBdr>
    </w:div>
    <w:div w:id="1847093100">
      <w:bodyDiv w:val="1"/>
      <w:marLeft w:val="0"/>
      <w:marRight w:val="0"/>
      <w:marTop w:val="0"/>
      <w:marBottom w:val="0"/>
      <w:divBdr>
        <w:top w:val="none" w:sz="0" w:space="0" w:color="auto"/>
        <w:left w:val="none" w:sz="0" w:space="0" w:color="auto"/>
        <w:bottom w:val="none" w:sz="0" w:space="0" w:color="auto"/>
        <w:right w:val="none" w:sz="0" w:space="0" w:color="auto"/>
      </w:divBdr>
      <w:divsChild>
        <w:div w:id="1007631997">
          <w:marLeft w:val="-720"/>
          <w:marRight w:val="0"/>
          <w:marTop w:val="0"/>
          <w:marBottom w:val="0"/>
          <w:divBdr>
            <w:top w:val="none" w:sz="0" w:space="0" w:color="auto"/>
            <w:left w:val="none" w:sz="0" w:space="0" w:color="auto"/>
            <w:bottom w:val="none" w:sz="0" w:space="0" w:color="auto"/>
            <w:right w:val="none" w:sz="0" w:space="0" w:color="auto"/>
          </w:divBdr>
        </w:div>
      </w:divsChild>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888182838">
      <w:bodyDiv w:val="1"/>
      <w:marLeft w:val="0"/>
      <w:marRight w:val="0"/>
      <w:marTop w:val="0"/>
      <w:marBottom w:val="0"/>
      <w:divBdr>
        <w:top w:val="none" w:sz="0" w:space="0" w:color="auto"/>
        <w:left w:val="none" w:sz="0" w:space="0" w:color="auto"/>
        <w:bottom w:val="none" w:sz="0" w:space="0" w:color="auto"/>
        <w:right w:val="none" w:sz="0" w:space="0" w:color="auto"/>
      </w:divBdr>
    </w:div>
    <w:div w:id="1898734509">
      <w:bodyDiv w:val="1"/>
      <w:marLeft w:val="0"/>
      <w:marRight w:val="0"/>
      <w:marTop w:val="0"/>
      <w:marBottom w:val="0"/>
      <w:divBdr>
        <w:top w:val="none" w:sz="0" w:space="0" w:color="auto"/>
        <w:left w:val="none" w:sz="0" w:space="0" w:color="auto"/>
        <w:bottom w:val="none" w:sz="0" w:space="0" w:color="auto"/>
        <w:right w:val="none" w:sz="0" w:space="0" w:color="auto"/>
      </w:divBdr>
    </w:div>
    <w:div w:id="1921985940">
      <w:bodyDiv w:val="1"/>
      <w:marLeft w:val="0"/>
      <w:marRight w:val="0"/>
      <w:marTop w:val="0"/>
      <w:marBottom w:val="0"/>
      <w:divBdr>
        <w:top w:val="none" w:sz="0" w:space="0" w:color="auto"/>
        <w:left w:val="none" w:sz="0" w:space="0" w:color="auto"/>
        <w:bottom w:val="none" w:sz="0" w:space="0" w:color="auto"/>
        <w:right w:val="none" w:sz="0" w:space="0" w:color="auto"/>
      </w:divBdr>
    </w:div>
    <w:div w:id="1939752997">
      <w:bodyDiv w:val="1"/>
      <w:marLeft w:val="0"/>
      <w:marRight w:val="0"/>
      <w:marTop w:val="0"/>
      <w:marBottom w:val="0"/>
      <w:divBdr>
        <w:top w:val="none" w:sz="0" w:space="0" w:color="auto"/>
        <w:left w:val="none" w:sz="0" w:space="0" w:color="auto"/>
        <w:bottom w:val="none" w:sz="0" w:space="0" w:color="auto"/>
        <w:right w:val="none" w:sz="0" w:space="0" w:color="auto"/>
      </w:divBdr>
      <w:divsChild>
        <w:div w:id="807284625">
          <w:marLeft w:val="274"/>
          <w:marRight w:val="0"/>
          <w:marTop w:val="0"/>
          <w:marBottom w:val="120"/>
          <w:divBdr>
            <w:top w:val="none" w:sz="0" w:space="0" w:color="auto"/>
            <w:left w:val="none" w:sz="0" w:space="0" w:color="auto"/>
            <w:bottom w:val="none" w:sz="0" w:space="0" w:color="auto"/>
            <w:right w:val="none" w:sz="0" w:space="0" w:color="auto"/>
          </w:divBdr>
        </w:div>
        <w:div w:id="1303998898">
          <w:marLeft w:val="274"/>
          <w:marRight w:val="0"/>
          <w:marTop w:val="0"/>
          <w:marBottom w:val="120"/>
          <w:divBdr>
            <w:top w:val="none" w:sz="0" w:space="0" w:color="auto"/>
            <w:left w:val="none" w:sz="0" w:space="0" w:color="auto"/>
            <w:bottom w:val="none" w:sz="0" w:space="0" w:color="auto"/>
            <w:right w:val="none" w:sz="0" w:space="0" w:color="auto"/>
          </w:divBdr>
        </w:div>
        <w:div w:id="1463309212">
          <w:marLeft w:val="274"/>
          <w:marRight w:val="0"/>
          <w:marTop w:val="0"/>
          <w:marBottom w:val="12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90299277">
      <w:bodyDiv w:val="1"/>
      <w:marLeft w:val="0"/>
      <w:marRight w:val="0"/>
      <w:marTop w:val="0"/>
      <w:marBottom w:val="0"/>
      <w:divBdr>
        <w:top w:val="none" w:sz="0" w:space="0" w:color="auto"/>
        <w:left w:val="none" w:sz="0" w:space="0" w:color="auto"/>
        <w:bottom w:val="none" w:sz="0" w:space="0" w:color="auto"/>
        <w:right w:val="none" w:sz="0" w:space="0" w:color="auto"/>
      </w:divBdr>
    </w:div>
    <w:div w:id="2116903641">
      <w:bodyDiv w:val="1"/>
      <w:marLeft w:val="0"/>
      <w:marRight w:val="0"/>
      <w:marTop w:val="0"/>
      <w:marBottom w:val="0"/>
      <w:divBdr>
        <w:top w:val="none" w:sz="0" w:space="0" w:color="auto"/>
        <w:left w:val="none" w:sz="0" w:space="0" w:color="auto"/>
        <w:bottom w:val="none" w:sz="0" w:space="0" w:color="auto"/>
        <w:right w:val="none" w:sz="0" w:space="0" w:color="auto"/>
      </w:divBdr>
    </w:div>
    <w:div w:id="21468453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_rels/footer2.xml.rels><?xml version="1.0" encoding="UTF-8" standalone="yes"?>
<Relationships xmlns="http://schemas.openxmlformats.org/package/2006/relationships"><Relationship Id="rId1"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E2F8D7-8A78-444E-AB36-D93FEC43F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13</Pages>
  <Words>2948</Words>
  <Characters>16805</Characters>
  <Application>Microsoft Office Word</Application>
  <DocSecurity>0</DocSecurity>
  <Lines>140</Lines>
  <Paragraphs>39</Paragraphs>
  <ScaleCrop>false</ScaleCrop>
  <HeadingPairs>
    <vt:vector size="12" baseType="variant">
      <vt:variant>
        <vt:lpstr>Konu Başlığı</vt:lpstr>
      </vt:variant>
      <vt:variant>
        <vt:i4>1</vt:i4>
      </vt:variant>
      <vt:variant>
        <vt:lpstr>Title</vt:lpstr>
      </vt:variant>
      <vt:variant>
        <vt:i4>1</vt:i4>
      </vt:variant>
      <vt:variant>
        <vt:lpstr>Titre</vt:lpstr>
      </vt:variant>
      <vt:variant>
        <vt:i4>1</vt:i4>
      </vt:variant>
      <vt:variant>
        <vt:lpstr>Titres</vt:lpstr>
      </vt:variant>
      <vt:variant>
        <vt:i4>5</vt:i4>
      </vt:variant>
      <vt:variant>
        <vt:lpstr>Titlu</vt:lpstr>
      </vt:variant>
      <vt:variant>
        <vt:i4>1</vt:i4>
      </vt:variant>
      <vt:variant>
        <vt:lpstr>Τίτλος</vt:lpstr>
      </vt:variant>
      <vt:variant>
        <vt:i4>1</vt:i4>
      </vt:variant>
    </vt:vector>
  </HeadingPairs>
  <TitlesOfParts>
    <vt:vector size="10" baseType="lpstr">
      <vt:lpstr>Deliverable D2.1. Modular Course</vt:lpstr>
      <vt:lpstr>Deliverable D2.1. Modular Course</vt:lpstr>
      <vt:lpstr>Deliverable D2.1. Modular Course</vt:lpstr>
      <vt:lpstr>INTRODUCTION</vt:lpstr>
      <vt:lpstr>CIRCULAR BUSINESS MODELS </vt:lpstr>
      <vt:lpstr>    Circular business models &amp; related concepts </vt:lpstr>
      <vt:lpstr>Consumer behavior PERCEPTIONS &amp; concerns</vt:lpstr>
      <vt:lpstr>REFERENCES </vt:lpstr>
      <vt:lpstr>Deliverable D2.1. Modular Course</vt:lpstr>
      <vt:lpstr>Quality Management Plan</vt:lpstr>
    </vt:vector>
  </TitlesOfParts>
  <Company/>
  <LinksUpToDate>false</LinksUpToDate>
  <CharactersWithSpaces>19714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TASEV Vakfı</cp:lastModifiedBy>
  <cp:revision>11</cp:revision>
  <cp:lastPrinted>2023-04-05T08:50:00Z</cp:lastPrinted>
  <dcterms:created xsi:type="dcterms:W3CDTF">2024-03-21T07:58:00Z</dcterms:created>
  <dcterms:modified xsi:type="dcterms:W3CDTF">2024-10-15T13:12:00Z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