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Hlk136428790" w:displacedByCustomXml="next"/>
    <w:bookmarkEnd w:id="0" w:displacedByCustomXml="next"/>
    <w:sdt>
      <w:sdtPr>
        <w:id w:val="-985621634"/>
        <w:docPartObj>
          <w:docPartGallery w:val="Cover Pages"/>
          <w:docPartUnique/>
        </w:docPartObj>
      </w:sdtPr>
      <w:sdtEndPr/>
      <w:sdtContent>
        <w:p w14:paraId="5759AF93" w14:textId="5677E83B" w:rsidR="00EE1666" w:rsidRDefault="001122DA">
          <w:r>
            <w:rPr>
              <w:noProof/>
              <w:lang w:val="tr-TR" w:eastAsia="tr-TR"/>
            </w:rPr>
            <mc:AlternateContent>
              <mc:Choice Requires="wps">
                <w:drawing>
                  <wp:anchor distT="0" distB="0" distL="182880" distR="182880" simplePos="0" relativeHeight="251633664" behindDoc="0" locked="0" layoutInCell="1" allowOverlap="1" wp14:anchorId="6586BD53" wp14:editId="2D5EF7E1">
                    <wp:simplePos x="0" y="0"/>
                    <wp:positionH relativeFrom="margin">
                      <wp:posOffset>154305</wp:posOffset>
                    </wp:positionH>
                    <wp:positionV relativeFrom="page">
                      <wp:posOffset>6534150</wp:posOffset>
                    </wp:positionV>
                    <wp:extent cx="6362700" cy="3631565"/>
                    <wp:effectExtent l="0" t="0" r="0" b="6985"/>
                    <wp:wrapSquare wrapText="bothSides"/>
                    <wp:docPr id="131" name="Πλαίσιο κειμένου 131"/>
                    <wp:cNvGraphicFramePr/>
                    <a:graphic xmlns:a="http://schemas.openxmlformats.org/drawingml/2006/main">
                      <a:graphicData uri="http://schemas.microsoft.com/office/word/2010/wordprocessingShape">
                        <wps:wsp>
                          <wps:cNvSpPr txBox="1"/>
                          <wps:spPr>
                            <a:xfrm>
                              <a:off x="0" y="0"/>
                              <a:ext cx="6362700" cy="36315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B44AF0" w14:textId="4B728F69" w:rsidR="00FC1927" w:rsidRPr="005B2230" w:rsidRDefault="00FC1927" w:rsidP="009F4A35">
                                <w:pPr>
                                  <w:pStyle w:val="AralkYok"/>
                                  <w:spacing w:before="40" w:after="40"/>
                                  <w:jc w:val="right"/>
                                  <w:rPr>
                                    <w:caps/>
                                    <w:color w:val="0C4A18" w:themeColor="accent5" w:themeShade="80"/>
                                    <w:sz w:val="36"/>
                                    <w:szCs w:val="36"/>
                                    <w:lang w:val="en-US"/>
                                  </w:rPr>
                                </w:pPr>
                              </w:p>
                              <w:p w14:paraId="150BFF53" w14:textId="15E41B8B" w:rsidR="00FC1927" w:rsidRPr="00A278D8" w:rsidRDefault="00001638" w:rsidP="00C80E94">
                                <w:pPr>
                                  <w:pStyle w:val="AralkYok"/>
                                  <w:jc w:val="right"/>
                                  <w:rPr>
                                    <w:caps/>
                                    <w:color w:val="134770" w:themeColor="text2"/>
                                    <w:sz w:val="36"/>
                                    <w:szCs w:val="36"/>
                                    <w:lang w:val="en-GB"/>
                                  </w:rPr>
                                </w:pPr>
                                <w:r>
                                  <w:rPr>
                                    <w:b/>
                                    <w:caps/>
                                    <w:color w:val="134770" w:themeColor="text2"/>
                                    <w:sz w:val="36"/>
                                    <w:szCs w:val="36"/>
                                    <w:lang w:val="en-GB"/>
                                  </w:rPr>
                                  <w:t>ÇALIŞMA PAKETİ 3</w:t>
                                </w:r>
                                <w:r w:rsidR="00FC1927" w:rsidRPr="00A278D8">
                                  <w:rPr>
                                    <w:b/>
                                    <w:caps/>
                                    <w:color w:val="134770" w:themeColor="text2"/>
                                    <w:sz w:val="36"/>
                                    <w:szCs w:val="36"/>
                                    <w:lang w:val="en-GB"/>
                                  </w:rPr>
                                  <w:br/>
                                </w:r>
                                <w:r w:rsidR="00FC1927" w:rsidRPr="00A278D8">
                                  <w:rPr>
                                    <w:b/>
                                    <w:caps/>
                                    <w:color w:val="134770" w:themeColor="text2"/>
                                    <w:sz w:val="36"/>
                                    <w:szCs w:val="36"/>
                                    <w:lang w:val="en-GB"/>
                                  </w:rPr>
                                  <w:br/>
                                </w:r>
                                <w:r>
                                  <w:rPr>
                                    <w:b/>
                                    <w:caps/>
                                    <w:color w:val="FFFFFF" w:themeColor="background1"/>
                                    <w:sz w:val="36"/>
                                    <w:szCs w:val="36"/>
                                    <w:bdr w:val="single" w:sz="4" w:space="0" w:color="19479C"/>
                                    <w:shd w:val="clear" w:color="auto" w:fill="19479C"/>
                                    <w:lang w:val="en-GB"/>
                                  </w:rPr>
                                  <w:t>“</w:t>
                                </w:r>
                                <w:r w:rsidR="00FE5290">
                                  <w:rPr>
                                    <w:b/>
                                    <w:caps/>
                                    <w:color w:val="FFFFFF" w:themeColor="background1"/>
                                    <w:sz w:val="36"/>
                                    <w:szCs w:val="36"/>
                                    <w:bdr w:val="single" w:sz="4" w:space="0" w:color="19479C"/>
                                    <w:shd w:val="clear" w:color="auto" w:fill="19479C"/>
                                    <w:lang w:val="en-GB"/>
                                  </w:rPr>
                                  <w:t>DÖNGÜSEL</w:t>
                                </w:r>
                                <w:r>
                                  <w:rPr>
                                    <w:b/>
                                    <w:caps/>
                                    <w:color w:val="FFFFFF" w:themeColor="background1"/>
                                    <w:sz w:val="36"/>
                                    <w:szCs w:val="36"/>
                                    <w:bdr w:val="single" w:sz="4" w:space="0" w:color="19479C"/>
                                    <w:shd w:val="clear" w:color="auto" w:fill="19479C"/>
                                    <w:lang w:val="en-GB"/>
                                  </w:rPr>
                                  <w:t xml:space="preserve"> EKONOMİ İÇİN AYAKKABI TASARIMI” KONULU MOOC</w:t>
                                </w:r>
                              </w:p>
                              <w:p w14:paraId="40CF0DAA" w14:textId="106B2385" w:rsidR="00FC1927" w:rsidRPr="00A278D8" w:rsidRDefault="00FC1927" w:rsidP="009F4A35">
                                <w:pPr>
                                  <w:pStyle w:val="AralkYok"/>
                                  <w:spacing w:before="40" w:after="40"/>
                                  <w:jc w:val="right"/>
                                  <w:rPr>
                                    <w:caps/>
                                    <w:color w:val="134770" w:themeColor="text2"/>
                                    <w:sz w:val="28"/>
                                    <w:szCs w:val="28"/>
                                    <w:lang w:val="en-GB"/>
                                  </w:rPr>
                                </w:pPr>
                              </w:p>
                              <w:p w14:paraId="5A47D378" w14:textId="342C800A" w:rsidR="004B1DEA" w:rsidRPr="00A278D8" w:rsidRDefault="00001638" w:rsidP="009F4A35">
                                <w:pPr>
                                  <w:pStyle w:val="AralkYok"/>
                                  <w:spacing w:before="40" w:after="40"/>
                                  <w:jc w:val="right"/>
                                  <w:rPr>
                                    <w:b/>
                                    <w:caps/>
                                    <w:color w:val="C00000"/>
                                    <w:sz w:val="36"/>
                                    <w:szCs w:val="36"/>
                                    <w:lang w:val="en-GB"/>
                                  </w:rPr>
                                </w:pPr>
                                <w:proofErr w:type="gramStart"/>
                                <w:r w:rsidRPr="00001638">
                                  <w:rPr>
                                    <w:b/>
                                    <w:caps/>
                                    <w:color w:val="134770" w:themeColor="text2"/>
                                    <w:sz w:val="36"/>
                                    <w:szCs w:val="36"/>
                                    <w:lang w:val="en-GB"/>
                                  </w:rPr>
                                  <w:t>GÖREV R3.3.</w:t>
                                </w:r>
                                <w:proofErr w:type="gramEnd"/>
                                <w:r w:rsidRPr="00001638">
                                  <w:rPr>
                                    <w:b/>
                                    <w:caps/>
                                    <w:color w:val="134770" w:themeColor="text2"/>
                                    <w:sz w:val="36"/>
                                    <w:szCs w:val="36"/>
                                    <w:lang w:val="en-GB"/>
                                  </w:rPr>
                                  <w:t xml:space="preserve"> MOOC İÇİN İÇERİK</w:t>
                                </w:r>
                              </w:p>
                              <w:p w14:paraId="00E1C3AF" w14:textId="77777777" w:rsidR="004B1DEA" w:rsidRPr="00A278D8" w:rsidRDefault="004B1DEA" w:rsidP="009F4A35">
                                <w:pPr>
                                  <w:pStyle w:val="AralkYok"/>
                                  <w:spacing w:before="40" w:after="40"/>
                                  <w:jc w:val="right"/>
                                  <w:rPr>
                                    <w:b/>
                                    <w:caps/>
                                    <w:color w:val="C00000"/>
                                    <w:sz w:val="36"/>
                                    <w:szCs w:val="36"/>
                                    <w:lang w:val="en-GB"/>
                                  </w:rPr>
                                </w:pPr>
                              </w:p>
                              <w:p w14:paraId="37D0828F" w14:textId="77777777" w:rsidR="004B1DEA" w:rsidRDefault="004B1DEA" w:rsidP="004B1DEA">
                                <w:pPr>
                                  <w:rPr>
                                    <w:i/>
                                    <w:iCs/>
                                    <w:color w:val="808080" w:themeColor="background1" w:themeShade="80"/>
                                    <w:sz w:val="18"/>
                                    <w:szCs w:val="18"/>
                                  </w:rPr>
                                </w:pPr>
                              </w:p>
                              <w:p w14:paraId="3C669AAA" w14:textId="77777777" w:rsidR="00FC1927" w:rsidRPr="00F77ECD" w:rsidRDefault="00FC1927" w:rsidP="009F4A35">
                                <w:pPr>
                                  <w:pStyle w:val="AralkYok"/>
                                  <w:spacing w:before="40" w:after="40"/>
                                  <w:jc w:val="right"/>
                                  <w:rPr>
                                    <w:caps/>
                                    <w:color w:val="0C4A18" w:themeColor="accent5" w:themeShade="80"/>
                                    <w:sz w:val="28"/>
                                    <w:szCs w:val="28"/>
                                    <w:lang w:val="en-US"/>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Πλαίσιο κειμένου 131" o:spid="_x0000_s1026" type="#_x0000_t202" style="position:absolute;left:0;text-align:left;margin-left:12.15pt;margin-top:514.5pt;width:501pt;height:285.95pt;z-index:251633664;visibility:visible;mso-wrap-style:square;mso-width-percent:0;mso-height-percent:0;mso-wrap-distance-left:14.4pt;mso-wrap-distance-top:0;mso-wrap-distance-right:14.4pt;mso-wrap-distance-bottom:0;mso-position-horizontal:absolute;mso-position-horizontal-relative:margin;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" filled="f" stroked="f" strokeweight=".5pt">
                    <v:textbox inset="0,0,0,0">
                      <w:txbxContent>
                        <w:p w14:paraId="52B44AF0" w14:textId="4B728F69" w:rsidR="00FC1927" w:rsidRPr="005B2230" w:rsidRDefault="00FC1927" w:rsidP="009F4A35">
                          <w:pPr>
                            <w:pStyle w:val="AralkYok"/>
                            <w:spacing w:before="40" w:after="40"/>
                            <w:jc w:val="right"/>
                            <w:rPr>
                              <w:caps/>
                              <w:color w:val="0C4A18" w:themeColor="accent5" w:themeShade="80"/>
                              <w:sz w:val="36"/>
                              <w:szCs w:val="36"/>
                              <w:lang w:val="en-US"/>
                            </w:rPr>
                          </w:pPr>
                        </w:p>
                        <w:p w14:paraId="150BFF53" w14:textId="15E41B8B" w:rsidR="00FC1927" w:rsidRPr="00A278D8" w:rsidRDefault="00001638" w:rsidP="00C80E94">
                          <w:pPr>
                            <w:pStyle w:val="AralkYok"/>
                            <w:jc w:val="right"/>
                            <w:rPr>
                              <w:caps/>
                              <w:color w:val="134770" w:themeColor="text2"/>
                              <w:sz w:val="36"/>
                              <w:szCs w:val="36"/>
                              <w:lang w:val="en-GB"/>
                            </w:rPr>
                          </w:pPr>
                          <w:r>
                            <w:rPr>
                              <w:b/>
                              <w:caps/>
                              <w:color w:val="134770" w:themeColor="text2"/>
                              <w:sz w:val="36"/>
                              <w:szCs w:val="36"/>
                              <w:lang w:val="en-GB"/>
                            </w:rPr>
                            <w:t>ÇALIŞMA PAKETİ 3</w:t>
                          </w:r>
                          <w:r w:rsidR="00FC1927" w:rsidRPr="00A278D8">
                            <w:rPr>
                              <w:b/>
                              <w:caps/>
                              <w:color w:val="134770" w:themeColor="text2"/>
                              <w:sz w:val="36"/>
                              <w:szCs w:val="36"/>
                              <w:lang w:val="en-GB"/>
                            </w:rPr>
                            <w:br/>
                          </w:r>
                          <w:r w:rsidR="00FC1927" w:rsidRPr="00A278D8">
                            <w:rPr>
                              <w:b/>
                              <w:caps/>
                              <w:color w:val="134770" w:themeColor="text2"/>
                              <w:sz w:val="36"/>
                              <w:szCs w:val="36"/>
                              <w:lang w:val="en-GB"/>
                            </w:rPr>
                            <w:br/>
                          </w:r>
                          <w:r>
                            <w:rPr>
                              <w:b/>
                              <w:caps/>
                              <w:color w:val="FFFFFF" w:themeColor="background1"/>
                              <w:sz w:val="36"/>
                              <w:szCs w:val="36"/>
                              <w:bdr w:val="single" w:sz="4" w:space="0" w:color="19479C"/>
                              <w:shd w:val="clear" w:color="auto" w:fill="19479C"/>
                              <w:lang w:val="en-GB"/>
                            </w:rPr>
                            <w:t>“</w:t>
                          </w:r>
                          <w:r w:rsidR="00FE5290">
                            <w:rPr>
                              <w:b/>
                              <w:caps/>
                              <w:color w:val="FFFFFF" w:themeColor="background1"/>
                              <w:sz w:val="36"/>
                              <w:szCs w:val="36"/>
                              <w:bdr w:val="single" w:sz="4" w:space="0" w:color="19479C"/>
                              <w:shd w:val="clear" w:color="auto" w:fill="19479C"/>
                              <w:lang w:val="en-GB"/>
                            </w:rPr>
                            <w:t>DÖNGÜSEL</w:t>
                          </w:r>
                          <w:r>
                            <w:rPr>
                              <w:b/>
                              <w:caps/>
                              <w:color w:val="FFFFFF" w:themeColor="background1"/>
                              <w:sz w:val="36"/>
                              <w:szCs w:val="36"/>
                              <w:bdr w:val="single" w:sz="4" w:space="0" w:color="19479C"/>
                              <w:shd w:val="clear" w:color="auto" w:fill="19479C"/>
                              <w:lang w:val="en-GB"/>
                            </w:rPr>
                            <w:t xml:space="preserve"> EKONOMİ İÇİN AYAKKABI TASARIMI” KONULU MOOC</w:t>
                          </w:r>
                        </w:p>
                        <w:p w14:paraId="40CF0DAA" w14:textId="106B2385" w:rsidR="00FC1927" w:rsidRPr="00A278D8" w:rsidRDefault="00FC1927" w:rsidP="009F4A35">
                          <w:pPr>
                            <w:pStyle w:val="AralkYok"/>
                            <w:spacing w:before="40" w:after="40"/>
                            <w:jc w:val="right"/>
                            <w:rPr>
                              <w:caps/>
                              <w:color w:val="134770" w:themeColor="text2"/>
                              <w:sz w:val="28"/>
                              <w:szCs w:val="28"/>
                              <w:lang w:val="en-GB"/>
                            </w:rPr>
                          </w:pPr>
                        </w:p>
                        <w:p w14:paraId="5A47D378" w14:textId="342C800A" w:rsidR="004B1DEA" w:rsidRPr="00A278D8" w:rsidRDefault="00001638" w:rsidP="009F4A35">
                          <w:pPr>
                            <w:pStyle w:val="AralkYok"/>
                            <w:spacing w:before="40" w:after="40"/>
                            <w:jc w:val="right"/>
                            <w:rPr>
                              <w:b/>
                              <w:caps/>
                              <w:color w:val="C00000"/>
                              <w:sz w:val="36"/>
                              <w:szCs w:val="36"/>
                              <w:lang w:val="en-GB"/>
                            </w:rPr>
                          </w:pPr>
                          <w:proofErr w:type="gramStart"/>
                          <w:r w:rsidRPr="00001638">
                            <w:rPr>
                              <w:b/>
                              <w:caps/>
                              <w:color w:val="134770" w:themeColor="text2"/>
                              <w:sz w:val="36"/>
                              <w:szCs w:val="36"/>
                              <w:lang w:val="en-GB"/>
                            </w:rPr>
                            <w:t>GÖREV R3.3.</w:t>
                          </w:r>
                          <w:proofErr w:type="gramEnd"/>
                          <w:r w:rsidRPr="00001638">
                            <w:rPr>
                              <w:b/>
                              <w:caps/>
                              <w:color w:val="134770" w:themeColor="text2"/>
                              <w:sz w:val="36"/>
                              <w:szCs w:val="36"/>
                              <w:lang w:val="en-GB"/>
                            </w:rPr>
                            <w:t xml:space="preserve"> MOOC İÇİN İÇERİK</w:t>
                          </w:r>
                        </w:p>
                        <w:p w14:paraId="00E1C3AF" w14:textId="77777777" w:rsidR="004B1DEA" w:rsidRPr="00A278D8" w:rsidRDefault="004B1DEA" w:rsidP="009F4A35">
                          <w:pPr>
                            <w:pStyle w:val="AralkYok"/>
                            <w:spacing w:before="40" w:after="40"/>
                            <w:jc w:val="right"/>
                            <w:rPr>
                              <w:b/>
                              <w:caps/>
                              <w:color w:val="C00000"/>
                              <w:sz w:val="36"/>
                              <w:szCs w:val="36"/>
                              <w:lang w:val="en-GB"/>
                            </w:rPr>
                          </w:pPr>
                        </w:p>
                        <w:p w14:paraId="37D0828F" w14:textId="77777777" w:rsidR="004B1DEA" w:rsidRDefault="004B1DEA" w:rsidP="004B1DEA">
                          <w:pPr>
                            <w:rPr>
                              <w:i/>
                              <w:iCs/>
                              <w:color w:val="808080" w:themeColor="background1" w:themeShade="80"/>
                              <w:sz w:val="18"/>
                              <w:szCs w:val="18"/>
                            </w:rPr>
                          </w:pPr>
                        </w:p>
                        <w:p w14:paraId="3C669AAA" w14:textId="77777777" w:rsidR="00FC1927" w:rsidRPr="00F77ECD" w:rsidRDefault="00FC1927" w:rsidP="009F4A35">
                          <w:pPr>
                            <w:pStyle w:val="AralkYok"/>
                            <w:spacing w:before="40" w:after="40"/>
                            <w:jc w:val="right"/>
                            <w:rPr>
                              <w:caps/>
                              <w:color w:val="0C4A18" w:themeColor="accent5" w:themeShade="80"/>
                              <w:sz w:val="28"/>
                              <w:szCs w:val="28"/>
                              <w:lang w:val="en-US"/>
                            </w:rPr>
                          </w:pPr>
                        </w:p>
                      </w:txbxContent>
                    </v:textbox>
                    <w10:wrap type="square" anchorx="margin" anchory="page"/>
                  </v:shape>
                </w:pict>
              </mc:Fallback>
            </mc:AlternateContent>
          </w:r>
          <w:r>
            <w:rPr>
              <w:noProof/>
              <w:lang w:val="tr-TR" w:eastAsia="tr-TR"/>
            </w:rPr>
            <w:drawing>
              <wp:anchor distT="0" distB="0" distL="114300" distR="114300" simplePos="0" relativeHeight="251639808" behindDoc="0" locked="0" layoutInCell="1" allowOverlap="1" wp14:anchorId="48CEA363" wp14:editId="5E78015C">
                <wp:simplePos x="0" y="0"/>
                <wp:positionH relativeFrom="page">
                  <wp:align>left</wp:align>
                </wp:positionH>
                <wp:positionV relativeFrom="paragraph">
                  <wp:posOffset>436</wp:posOffset>
                </wp:positionV>
                <wp:extent cx="7564108" cy="4261799"/>
                <wp:effectExtent l="0" t="0" r="0" b="5715"/>
                <wp:wrapThrough wrapText="bothSides">
                  <wp:wrapPolygon edited="0">
                    <wp:start x="0" y="0"/>
                    <wp:lineTo x="0" y="21532"/>
                    <wp:lineTo x="21544" y="21532"/>
                    <wp:lineTo x="21544" y="0"/>
                    <wp:lineTo x="0" y="0"/>
                  </wp:wrapPolygon>
                </wp:wrapThrough>
                <wp:docPr id="1322037861" name="I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2037861" name="Imagine 1322037861"/>
                        <pic:cNvPicPr/>
                      </pic:nvPicPr>
                      <pic:blipFill>
                        <a:blip r:embed="rId9" cstate="screen">
                          <a:extLst>
                            <a:ext uri="{28A0092B-C50C-407E-A947-70E740481C1C}">
                              <a14:useLocalDpi xmlns:a14="http://schemas.microsoft.com/office/drawing/2010/main"/>
                            </a:ext>
                          </a:extLst>
                        </a:blip>
                        <a:stretch>
                          <a:fillRect/>
                        </a:stretch>
                      </pic:blipFill>
                      <pic:spPr>
                        <a:xfrm>
                          <a:off x="0" y="0"/>
                          <a:ext cx="7564108" cy="4261799"/>
                        </a:xfrm>
                        <a:prstGeom prst="rect">
                          <a:avLst/>
                        </a:prstGeom>
                      </pic:spPr>
                    </pic:pic>
                  </a:graphicData>
                </a:graphic>
                <wp14:sizeRelH relativeFrom="margin">
                  <wp14:pctWidth>0</wp14:pctWidth>
                </wp14:sizeRelH>
                <wp14:sizeRelV relativeFrom="margin">
                  <wp14:pctHeight>0</wp14:pctHeight>
                </wp14:sizeRelV>
              </wp:anchor>
            </w:drawing>
          </w:r>
          <w:r w:rsidR="00EE1666">
            <w:br w:type="page"/>
          </w:r>
        </w:p>
      </w:sdtContent>
    </w:sdt>
    <w:p w14:paraId="5097075F" w14:textId="77777777" w:rsidR="00FB532A" w:rsidRDefault="00FB532A" w:rsidP="00FB532A">
      <w:pPr>
        <w:spacing w:after="0"/>
        <w:jc w:val="right"/>
        <w:rPr>
          <w:b/>
          <w:color w:val="002060"/>
          <w:sz w:val="44"/>
        </w:rPr>
      </w:pPr>
    </w:p>
    <w:p w14:paraId="3F7C89BC" w14:textId="77777777" w:rsidR="00001638" w:rsidRPr="00001638" w:rsidRDefault="00001638" w:rsidP="00001638">
      <w:pPr>
        <w:spacing w:after="0"/>
        <w:jc w:val="right"/>
        <w:rPr>
          <w:b/>
          <w:color w:val="002060"/>
          <w:sz w:val="44"/>
        </w:rPr>
      </w:pPr>
      <w:r w:rsidRPr="00001638">
        <w:rPr>
          <w:b/>
          <w:color w:val="002060"/>
          <w:sz w:val="44"/>
        </w:rPr>
        <w:t>ÖĞRENME SONUCU BİRİMİ</w:t>
      </w:r>
    </w:p>
    <w:p w14:paraId="7E2EE9D0" w14:textId="77777777" w:rsidR="00001638" w:rsidRDefault="00001638" w:rsidP="00001638">
      <w:pPr>
        <w:spacing w:after="0"/>
        <w:jc w:val="right"/>
        <w:rPr>
          <w:b/>
          <w:color w:val="002060"/>
          <w:sz w:val="44"/>
        </w:rPr>
      </w:pPr>
      <w:r w:rsidRPr="00001638">
        <w:rPr>
          <w:b/>
          <w:color w:val="002060"/>
          <w:sz w:val="44"/>
        </w:rPr>
        <w:t>ULO3</w:t>
      </w:r>
    </w:p>
    <w:p w14:paraId="7CCBDF22" w14:textId="01ED0D96" w:rsidR="00FB532A" w:rsidRPr="000149F3" w:rsidRDefault="00FB532A" w:rsidP="00001638">
      <w:pPr>
        <w:spacing w:after="0"/>
        <w:jc w:val="right"/>
        <w:rPr>
          <w:b/>
          <w:color w:val="002060"/>
          <w:sz w:val="44"/>
        </w:rPr>
      </w:pPr>
      <w:r w:rsidRPr="000149F3">
        <w:rPr>
          <w:b/>
          <w:color w:val="002060"/>
          <w:sz w:val="44"/>
        </w:rPr>
        <w:t xml:space="preserve"> </w:t>
      </w:r>
    </w:p>
    <w:p w14:paraId="343C2525" w14:textId="07F22236" w:rsidR="00FB532A" w:rsidRPr="000856EE" w:rsidRDefault="00001638" w:rsidP="000856EE">
      <w:pPr>
        <w:shd w:val="clear" w:color="auto" w:fill="19479C"/>
        <w:spacing w:after="0"/>
        <w:jc w:val="right"/>
        <w:rPr>
          <w:b/>
          <w:color w:val="FFFFFF" w:themeColor="background1"/>
          <w:sz w:val="48"/>
        </w:rPr>
      </w:pPr>
      <w:r>
        <w:rPr>
          <w:b/>
          <w:color w:val="FFFFFF" w:themeColor="background1"/>
          <w:sz w:val="48"/>
        </w:rPr>
        <w:t>“</w:t>
      </w:r>
      <w:r w:rsidR="00FE5290">
        <w:rPr>
          <w:b/>
          <w:color w:val="FFFFFF" w:themeColor="background1"/>
          <w:sz w:val="48"/>
        </w:rPr>
        <w:t>DÖNGÜSEL</w:t>
      </w:r>
      <w:r>
        <w:rPr>
          <w:b/>
          <w:color w:val="FFFFFF" w:themeColor="background1"/>
          <w:sz w:val="48"/>
        </w:rPr>
        <w:t xml:space="preserve"> EKONOMİ İÇİN AYAKKABI TASARIMI”</w:t>
      </w:r>
    </w:p>
    <w:p w14:paraId="0269D7C8" w14:textId="77777777" w:rsidR="00FB532A" w:rsidRPr="000149F3" w:rsidRDefault="00FB532A" w:rsidP="00FB532A">
      <w:pPr>
        <w:tabs>
          <w:tab w:val="center" w:pos="4819"/>
          <w:tab w:val="right" w:pos="9638"/>
        </w:tabs>
        <w:spacing w:after="0"/>
        <w:rPr>
          <w:color w:val="000000"/>
        </w:rPr>
      </w:pPr>
      <w:r w:rsidRPr="000149F3">
        <w:rPr>
          <w:noProof/>
          <w:color w:val="000000"/>
          <w:lang w:val="tr-TR" w:eastAsia="tr-TR"/>
        </w:rPr>
        <mc:AlternateContent>
          <mc:Choice Requires="wps">
            <w:drawing>
              <wp:anchor distT="0" distB="0" distL="114300" distR="114300" simplePos="0" relativeHeight="251638784" behindDoc="0" locked="0" layoutInCell="1" allowOverlap="1" wp14:anchorId="0D2D1EC3" wp14:editId="69E0570A">
                <wp:simplePos x="0" y="0"/>
                <wp:positionH relativeFrom="margin">
                  <wp:posOffset>-20789</wp:posOffset>
                </wp:positionH>
                <wp:positionV relativeFrom="paragraph">
                  <wp:posOffset>61926</wp:posOffset>
                </wp:positionV>
                <wp:extent cx="6246577" cy="45719"/>
                <wp:effectExtent l="19050" t="19050" r="20955" b="31115"/>
                <wp:wrapNone/>
                <wp:docPr id="7" name="AutoShape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46577" cy="45719"/>
                        </a:xfrm>
                        <a:prstGeom prst="straightConnector1">
                          <a:avLst/>
                        </a:prstGeom>
                        <a:noFill/>
                        <a:ln w="38100">
                          <a:solidFill>
                            <a:srgbClr val="EECB3B"/>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a="http://schemas.openxmlformats.org/drawingml/2006/main" xmlns:pic="http://schemas.openxmlformats.org/drawingml/2006/picture" xmlns:a14="http://schemas.microsoft.com/office/drawing/2010/main">
            <w:pict>
              <v:shapetype id="_x0000_t32" coordsize="21600,21600" o:oned="t" filled="f" o:spt="32" path="m,l21600,21600e" w14:anchorId="0C7E6BCC">
                <v:path fillok="f" arrowok="t" o:connecttype="none"/>
                <o:lock v:ext="edit" shapetype="t"/>
              </v:shapetype>
              <v:shape id="AutoShape 63" style="position:absolute;margin-left:-1.65pt;margin-top:4.9pt;width:491.85pt;height:3.6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spid="_x0000_s1026" strokecolor="#eecb3b" strokeweight="3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">
                <v:stroke dashstyle="1 1"/>
                <w10:wrap anchorx="margin"/>
              </v:shape>
            </w:pict>
          </mc:Fallback>
        </mc:AlternateContent>
      </w:r>
      <w:r w:rsidRPr="000149F3">
        <w:rPr>
          <w:color w:val="000000"/>
        </w:rPr>
        <w:tab/>
      </w:r>
    </w:p>
    <w:p w14:paraId="3187D73E" w14:textId="77777777" w:rsidR="00FB532A" w:rsidRDefault="00FB532A" w:rsidP="00FB532A">
      <w:pPr>
        <w:spacing w:after="0"/>
        <w:jc w:val="right"/>
        <w:rPr>
          <w:b/>
          <w:color w:val="000000"/>
          <w:sz w:val="48"/>
        </w:rPr>
      </w:pPr>
    </w:p>
    <w:p w14:paraId="62F68327" w14:textId="23878A31" w:rsidR="00FB532A" w:rsidRPr="000149F3" w:rsidRDefault="00682B9E" w:rsidP="007D66DA">
      <w:pPr>
        <w:tabs>
          <w:tab w:val="left" w:pos="2780"/>
          <w:tab w:val="right" w:pos="9752"/>
        </w:tabs>
        <w:spacing w:after="0"/>
        <w:jc w:val="left"/>
        <w:rPr>
          <w:caps/>
          <w:color w:val="002060"/>
          <w:sz w:val="40"/>
        </w:rPr>
      </w:pPr>
      <w:r>
        <w:rPr>
          <w:b/>
          <w:color w:val="002060"/>
          <w:sz w:val="48"/>
        </w:rPr>
        <w:tab/>
      </w:r>
      <w:r>
        <w:rPr>
          <w:b/>
          <w:color w:val="002060"/>
          <w:sz w:val="48"/>
        </w:rPr>
        <w:tab/>
      </w:r>
    </w:p>
    <w:p w14:paraId="26126C3A" w14:textId="77777777" w:rsidR="00FB532A" w:rsidRPr="000149F3" w:rsidRDefault="00FB532A" w:rsidP="00FB532A">
      <w:pPr>
        <w:spacing w:after="0"/>
        <w:jc w:val="right"/>
        <w:rPr>
          <w:caps/>
          <w:color w:val="002060"/>
          <w:sz w:val="40"/>
        </w:rPr>
      </w:pPr>
    </w:p>
    <w:p w14:paraId="65C6FA65" w14:textId="77777777" w:rsidR="000D656A" w:rsidRDefault="000D656A" w:rsidP="0012170A">
      <w:pPr>
        <w:spacing w:after="0"/>
        <w:jc w:val="right"/>
        <w:rPr>
          <w:b/>
          <w:bCs/>
          <w:color w:val="002060"/>
          <w:sz w:val="40"/>
        </w:rPr>
      </w:pPr>
      <w:r w:rsidRPr="000D656A">
        <w:rPr>
          <w:b/>
          <w:bCs/>
          <w:color w:val="002060"/>
          <w:sz w:val="40"/>
        </w:rPr>
        <w:t>Ders 1.2</w:t>
      </w:r>
    </w:p>
    <w:p w14:paraId="00E91DA7" w14:textId="0E8C359D" w:rsidR="0021239D" w:rsidRPr="00A278D8" w:rsidRDefault="000D656A" w:rsidP="000D656A">
      <w:pPr>
        <w:spacing w:after="0"/>
        <w:jc w:val="right"/>
        <w:rPr>
          <w:caps/>
          <w:color w:val="134770" w:themeColor="text2"/>
          <w:sz w:val="28"/>
          <w:szCs w:val="28"/>
        </w:rPr>
      </w:pPr>
      <w:r w:rsidRPr="000D656A">
        <w:rPr>
          <w:color w:val="002060"/>
          <w:sz w:val="40"/>
        </w:rPr>
        <w:t>Ayakkabı Tasarımında Döngüsel Ekonomi Prensipleri: Sürdürülebilir ve Döngüsel Ayakkabı Yaratmak</w:t>
      </w:r>
    </w:p>
    <w:p w14:paraId="7FCD8F32" w14:textId="77777777" w:rsidR="00FD2235" w:rsidRPr="00A278D8" w:rsidRDefault="00FD2235" w:rsidP="00FB532A">
      <w:pPr>
        <w:spacing w:after="0"/>
        <w:jc w:val="left"/>
        <w:rPr>
          <w:caps/>
          <w:color w:val="134770" w:themeColor="text2"/>
          <w:sz w:val="28"/>
          <w:szCs w:val="28"/>
        </w:rPr>
      </w:pPr>
    </w:p>
    <w:p w14:paraId="4963E772" w14:textId="77777777" w:rsidR="00FD2235" w:rsidRPr="00A278D8" w:rsidRDefault="00FD2235" w:rsidP="00FB532A">
      <w:pPr>
        <w:spacing w:after="0"/>
        <w:jc w:val="left"/>
        <w:rPr>
          <w:caps/>
          <w:color w:val="134770" w:themeColor="text2"/>
          <w:sz w:val="28"/>
          <w:szCs w:val="28"/>
        </w:rPr>
      </w:pPr>
    </w:p>
    <w:p w14:paraId="333BEE66" w14:textId="77777777" w:rsidR="000D656A" w:rsidRDefault="000D656A" w:rsidP="000D656A">
      <w:pPr>
        <w:spacing w:after="0"/>
        <w:jc w:val="left"/>
        <w:rPr>
          <w:caps/>
          <w:color w:val="134770" w:themeColor="text2"/>
          <w:sz w:val="28"/>
          <w:szCs w:val="28"/>
        </w:rPr>
      </w:pPr>
      <w:r w:rsidRPr="000D656A">
        <w:rPr>
          <w:caps/>
          <w:color w:val="134770" w:themeColor="text2"/>
          <w:sz w:val="28"/>
          <w:szCs w:val="28"/>
        </w:rPr>
        <w:t xml:space="preserve">GELİŞTİRİCİ ORTAK: UOA </w:t>
      </w:r>
    </w:p>
    <w:p w14:paraId="305377F1" w14:textId="61707B6D" w:rsidR="00FB532A" w:rsidRDefault="000D656A" w:rsidP="000D656A">
      <w:pPr>
        <w:spacing w:after="0"/>
        <w:jc w:val="left"/>
        <w:rPr>
          <w:color w:val="002060"/>
          <w:sz w:val="40"/>
        </w:rPr>
      </w:pPr>
      <w:r w:rsidRPr="000D656A">
        <w:rPr>
          <w:caps/>
          <w:color w:val="134770" w:themeColor="text2"/>
          <w:sz w:val="28"/>
          <w:szCs w:val="28"/>
        </w:rPr>
        <w:t>YAZARLAR: SPYROS BOFYLATOS, NIKI BOUKOUVALA, PHILLIP AZARIADIS</w:t>
      </w:r>
    </w:p>
    <w:p w14:paraId="7ADF8736" w14:textId="729C7D04" w:rsidR="0012170A" w:rsidRDefault="00FD2235" w:rsidP="00FD2235">
      <w:pPr>
        <w:tabs>
          <w:tab w:val="left" w:pos="280"/>
        </w:tabs>
        <w:spacing w:after="0"/>
        <w:rPr>
          <w:rFonts w:cstheme="minorHAnsi"/>
          <w:szCs w:val="22"/>
        </w:rPr>
      </w:pPr>
      <w:r>
        <w:rPr>
          <w:color w:val="002060"/>
          <w:sz w:val="40"/>
        </w:rPr>
        <w:tab/>
      </w:r>
    </w:p>
    <w:p w14:paraId="4BF00986" w14:textId="77777777" w:rsidR="0012170A" w:rsidRPr="004B1DEA" w:rsidRDefault="0012170A" w:rsidP="000314E2">
      <w:pPr>
        <w:rPr>
          <w:rFonts w:cstheme="minorHAnsi"/>
          <w:szCs w:val="22"/>
        </w:rPr>
      </w:pPr>
    </w:p>
    <w:p w14:paraId="0410507A" w14:textId="77777777" w:rsidR="00D63803" w:rsidRDefault="00D63803" w:rsidP="000314E2">
      <w:pPr>
        <w:rPr>
          <w:rFonts w:eastAsiaTheme="majorEastAsia" w:cstheme="minorHAnsi"/>
          <w:b/>
          <w:bCs/>
          <w:color w:val="134770" w:themeColor="text2"/>
          <w:sz w:val="16"/>
          <w:szCs w:val="16"/>
        </w:rPr>
      </w:pPr>
      <w:r w:rsidRPr="00D63803">
        <w:rPr>
          <w:rFonts w:eastAsiaTheme="majorEastAsia" w:cstheme="minorHAnsi"/>
          <w:b/>
          <w:bCs/>
          <w:color w:val="134770" w:themeColor="text2"/>
          <w:sz w:val="16"/>
          <w:szCs w:val="16"/>
        </w:rPr>
        <w:t>Sorumluluk reddi</w:t>
      </w:r>
    </w:p>
    <w:p w14:paraId="2ACF76E4" w14:textId="77777777" w:rsidR="00D63803" w:rsidRPr="00D63803" w:rsidRDefault="00D63803" w:rsidP="00D63803">
      <w:pPr>
        <w:tabs>
          <w:tab w:val="left" w:pos="8394"/>
        </w:tabs>
        <w:rPr>
          <w:rFonts w:cstheme="minorHAnsi"/>
          <w:sz w:val="16"/>
          <w:szCs w:val="16"/>
        </w:rPr>
      </w:pPr>
      <w:r w:rsidRPr="00D63803">
        <w:rPr>
          <w:rFonts w:cstheme="minorHAnsi"/>
          <w:sz w:val="16"/>
          <w:szCs w:val="16"/>
        </w:rPr>
        <w:t xml:space="preserve">Bu proje Avrupa </w:t>
      </w:r>
      <w:proofErr w:type="gramStart"/>
      <w:r w:rsidRPr="00D63803">
        <w:rPr>
          <w:rFonts w:cstheme="minorHAnsi"/>
          <w:sz w:val="16"/>
          <w:szCs w:val="16"/>
        </w:rPr>
        <w:t>Birliği'nin</w:t>
      </w:r>
      <w:proofErr w:type="gramEnd"/>
      <w:r w:rsidRPr="00D63803">
        <w:rPr>
          <w:rFonts w:cstheme="minorHAnsi"/>
          <w:sz w:val="16"/>
          <w:szCs w:val="16"/>
        </w:rPr>
        <w:t xml:space="preserve"> Erasmus+ Programı tarafından ortak finanse edilmiştir.</w:t>
      </w:r>
    </w:p>
    <w:p w14:paraId="5B3C8F16" w14:textId="7410CEBC" w:rsidR="004B1DEA" w:rsidRPr="009F67D7" w:rsidRDefault="00D63803" w:rsidP="00D63803">
      <w:pPr>
        <w:tabs>
          <w:tab w:val="left" w:pos="8394"/>
        </w:tabs>
        <w:rPr>
          <w:rFonts w:cstheme="minorHAnsi"/>
          <w:sz w:val="16"/>
          <w:szCs w:val="16"/>
        </w:rPr>
      </w:pPr>
      <w:r w:rsidRPr="00D63803">
        <w:rPr>
          <w:rFonts w:cstheme="minorHAnsi"/>
          <w:sz w:val="16"/>
          <w:szCs w:val="16"/>
        </w:rPr>
        <w:t xml:space="preserve">Bu yayında yer alan bilgiler ve görüşler </w:t>
      </w:r>
      <w:proofErr w:type="gramStart"/>
      <w:r w:rsidRPr="00D63803">
        <w:rPr>
          <w:rFonts w:cstheme="minorHAnsi"/>
          <w:sz w:val="16"/>
          <w:szCs w:val="16"/>
        </w:rPr>
        <w:t>yazar(</w:t>
      </w:r>
      <w:proofErr w:type="gramEnd"/>
      <w:r w:rsidRPr="00D63803">
        <w:rPr>
          <w:rFonts w:cstheme="minorHAnsi"/>
          <w:sz w:val="16"/>
          <w:szCs w:val="16"/>
        </w:rPr>
        <w:t xml:space="preserve">lar)a aittir ve Avrupa Birliği'nin resmi görüşünü yansıtmaz. Ne Avrupa Birliği kurumları ve organları ne de bunlar </w:t>
      </w:r>
      <w:proofErr w:type="gramStart"/>
      <w:r w:rsidRPr="00D63803">
        <w:rPr>
          <w:rFonts w:cstheme="minorHAnsi"/>
          <w:sz w:val="16"/>
          <w:szCs w:val="16"/>
        </w:rPr>
        <w:t>adına</w:t>
      </w:r>
      <w:proofErr w:type="gramEnd"/>
      <w:r w:rsidRPr="00D63803">
        <w:rPr>
          <w:rFonts w:cstheme="minorHAnsi"/>
          <w:sz w:val="16"/>
          <w:szCs w:val="16"/>
        </w:rPr>
        <w:t xml:space="preserve"> hareket eden herhangi bir kişi, burada yer alan bilgilerin kullanımından sorumlu tutulamaz.</w:t>
      </w:r>
    </w:p>
    <w:p w14:paraId="1486FF43" w14:textId="42BD66F6" w:rsidR="000314E2" w:rsidRPr="009F67D7" w:rsidRDefault="00D63803" w:rsidP="000314E2">
      <w:pPr>
        <w:tabs>
          <w:tab w:val="left" w:pos="8394"/>
        </w:tabs>
        <w:rPr>
          <w:rFonts w:cstheme="minorHAnsi"/>
          <w:sz w:val="16"/>
          <w:szCs w:val="16"/>
        </w:rPr>
      </w:pPr>
      <w:r>
        <w:rPr>
          <w:rFonts w:cstheme="minorHAnsi"/>
          <w:sz w:val="16"/>
          <w:szCs w:val="16"/>
        </w:rPr>
        <w:t>Telif Hakkı</w:t>
      </w:r>
      <w:r w:rsidR="000314E2" w:rsidRPr="009F67D7">
        <w:rPr>
          <w:rFonts w:cstheme="minorHAnsi"/>
          <w:sz w:val="16"/>
          <w:szCs w:val="16"/>
        </w:rPr>
        <w:t xml:space="preserve"> © </w:t>
      </w:r>
      <w:r w:rsidR="005424C5" w:rsidRPr="005424C5">
        <w:rPr>
          <w:rFonts w:cstheme="minorHAnsi"/>
          <w:sz w:val="16"/>
          <w:szCs w:val="16"/>
        </w:rPr>
        <w:t xml:space="preserve">SHOEDES </w:t>
      </w:r>
      <w:r>
        <w:rPr>
          <w:rFonts w:cstheme="minorHAnsi"/>
          <w:sz w:val="16"/>
          <w:szCs w:val="16"/>
        </w:rPr>
        <w:t>Konsorsiyumu</w:t>
      </w:r>
      <w:r w:rsidR="005424C5" w:rsidRPr="005424C5">
        <w:rPr>
          <w:rFonts w:cstheme="minorHAnsi"/>
          <w:sz w:val="16"/>
          <w:szCs w:val="16"/>
        </w:rPr>
        <w:t>, 2022-2025</w:t>
      </w:r>
      <w:r w:rsidR="000314E2" w:rsidRPr="009F67D7">
        <w:rPr>
          <w:rFonts w:cstheme="minorHAnsi"/>
          <w:sz w:val="16"/>
          <w:szCs w:val="16"/>
        </w:rPr>
        <w:tab/>
      </w:r>
    </w:p>
    <w:p w14:paraId="1976E1F3" w14:textId="63DA703F" w:rsidR="000314E2" w:rsidRDefault="00D63803" w:rsidP="002B1250">
      <w:r w:rsidRPr="00D63803">
        <w:rPr>
          <w:rFonts w:cstheme="minorHAnsi"/>
          <w:sz w:val="16"/>
          <w:szCs w:val="16"/>
        </w:rPr>
        <w:t xml:space="preserve">Malzemeyi herhangi bir ortamda veya formatta paylaşmak, kopyalamak ve yeniden dağıtmak, ayrıca projeye ve ortaklığa uygun şekilde atıfta bulunmanız ve herhangi bir değişiklik yapılıp yapılmadığını belirtmeniz koşuluyla, ticari amaçlar da dahil olmak üzere herhangi bir amaç için uyarlamak, dönüştürmek ve üzerine inşa etmek konusunda özgürsünüz. Bunu makul bir şekilde yapabilirsiniz ancak ortaklığın veya Avrupa Komisyonu'nun sizi veya kullanımınızı onayladığını ima </w:t>
      </w:r>
      <w:proofErr w:type="gramStart"/>
      <w:r w:rsidRPr="00D63803">
        <w:rPr>
          <w:rFonts w:cstheme="minorHAnsi"/>
          <w:sz w:val="16"/>
          <w:szCs w:val="16"/>
        </w:rPr>
        <w:t>eden</w:t>
      </w:r>
      <w:proofErr w:type="gramEnd"/>
      <w:r w:rsidRPr="00D63803">
        <w:rPr>
          <w:rFonts w:cstheme="minorHAnsi"/>
          <w:sz w:val="16"/>
          <w:szCs w:val="16"/>
        </w:rPr>
        <w:t xml:space="preserve"> hiçbir şekilde yapamazsınız. </w:t>
      </w:r>
      <w:proofErr w:type="gramStart"/>
      <w:r w:rsidRPr="00D63803">
        <w:rPr>
          <w:rFonts w:cstheme="minorHAnsi"/>
          <w:sz w:val="16"/>
          <w:szCs w:val="16"/>
        </w:rPr>
        <w:t>Başkalarının malzemeyi sizin kullandığınız şekilde kullanmasını yasal olarak kısıtlayan yasal hükümler veya teknolojik önlemler uygulayamazsınız.</w:t>
      </w:r>
      <w:proofErr w:type="gramEnd"/>
    </w:p>
    <w:p w14:paraId="684E8AEC" w14:textId="17621835" w:rsidR="005E4EC4" w:rsidRDefault="005E4EC4">
      <w:pPr>
        <w:jc w:val="left"/>
      </w:pPr>
      <w:r>
        <w:br w:type="page"/>
      </w:r>
    </w:p>
    <w:p w14:paraId="29475DDB" w14:textId="77777777" w:rsidR="000314E2" w:rsidRDefault="000314E2">
      <w:pPr>
        <w:jc w:val="left"/>
      </w:pPr>
    </w:p>
    <w:bookmarkStart w:id="1" w:name="_Toc1474486967" w:displacedByCustomXml="next"/>
    <w:sdt>
      <w:sdtPr>
        <w:rPr>
          <w:rFonts w:asciiTheme="minorHAnsi" w:eastAsiaTheme="minorEastAsia" w:hAnsiTheme="minorHAnsi" w:cstheme="minorBidi"/>
          <w:b w:val="0"/>
          <w:bCs/>
          <w:iCs/>
          <w:caps w:val="0"/>
          <w:color w:val="auto"/>
          <w:sz w:val="24"/>
          <w:szCs w:val="21"/>
          <w:lang w:val="en-GB"/>
        </w:rPr>
        <w:id w:val="1677580866"/>
        <w:docPartObj>
          <w:docPartGallery w:val="Table of Contents"/>
          <w:docPartUnique/>
        </w:docPartObj>
      </w:sdtPr>
      <w:sdtEndPr/>
      <w:sdtContent>
        <w:bookmarkEnd w:id="1" w:displacedByCustomXml="prev"/>
        <w:p w14:paraId="09CD1501" w14:textId="1E6C13FC" w:rsidR="00813CDA" w:rsidRPr="009E3BF9" w:rsidRDefault="00D63803" w:rsidP="00F118AC">
          <w:pPr>
            <w:pStyle w:val="Balk1"/>
            <w:numPr>
              <w:ilvl w:val="0"/>
              <w:numId w:val="0"/>
            </w:numPr>
            <w:ind w:left="720" w:hanging="360"/>
            <w:rPr>
              <w:b w:val="0"/>
            </w:rPr>
          </w:pPr>
          <w:r>
            <w:t>İÇİNDEKİLER</w:t>
          </w:r>
        </w:p>
        <w:p w14:paraId="4F30B471" w14:textId="5FE30562" w:rsidR="00813CDA" w:rsidRDefault="00813CDA" w:rsidP="00813CDA">
          <w:pPr>
            <w:rPr>
              <w:lang w:val="en-US"/>
            </w:rPr>
          </w:pPr>
        </w:p>
        <w:p w14:paraId="23527664" w14:textId="77777777" w:rsidR="00813CDA" w:rsidRPr="00813CDA" w:rsidRDefault="00813CDA" w:rsidP="00813CDA">
          <w:pPr>
            <w:rPr>
              <w:lang w:val="en-US"/>
            </w:rPr>
          </w:pPr>
        </w:p>
        <w:p w14:paraId="5CD12DAC" w14:textId="4FCDCC98" w:rsidR="00593528" w:rsidRDefault="00593528" w:rsidP="0C8A1AE3">
          <w:pPr>
            <w:pStyle w:val="T1"/>
            <w:tabs>
              <w:tab w:val="right" w:leader="dot" w:pos="9750"/>
            </w:tabs>
            <w:rPr>
              <w:rStyle w:val="Kpr"/>
              <w:noProof/>
              <w:kern w:val="2"/>
              <w:lang w:val="el-GR" w:eastAsia="el-GR"/>
              <w14:ligatures w14:val="standardContextual"/>
            </w:rPr>
          </w:pPr>
          <w:r>
            <w:fldChar w:fldCharType="begin"/>
          </w:r>
          <w:r w:rsidR="004A57B1">
            <w:instrText>TOC \o "1-3" \h \z \u</w:instrText>
          </w:r>
          <w:r>
            <w:fldChar w:fldCharType="separate"/>
          </w:r>
          <w:hyperlink w:anchor="_Toc1474486967">
            <w:r w:rsidR="00D63803">
              <w:rPr>
                <w:rStyle w:val="Kpr"/>
              </w:rPr>
              <w:t>İçindekiler</w:t>
            </w:r>
            <w:r w:rsidR="004A57B1">
              <w:tab/>
            </w:r>
            <w:r w:rsidR="004A57B1">
              <w:fldChar w:fldCharType="begin"/>
            </w:r>
            <w:r w:rsidR="004A57B1">
              <w:instrText>PAGEREF _Toc1474486967 \h</w:instrText>
            </w:r>
            <w:r w:rsidR="004A57B1">
              <w:fldChar w:fldCharType="separate"/>
            </w:r>
            <w:r w:rsidR="0C8A1AE3" w:rsidRPr="0C8A1AE3">
              <w:rPr>
                <w:rStyle w:val="Kpr"/>
              </w:rPr>
              <w:t>2</w:t>
            </w:r>
            <w:r w:rsidR="004A57B1">
              <w:fldChar w:fldCharType="end"/>
            </w:r>
          </w:hyperlink>
        </w:p>
        <w:p w14:paraId="5FD1F99F" w14:textId="4852CD37" w:rsidR="00593528" w:rsidRDefault="005E4EC4" w:rsidP="0C8A1AE3">
          <w:pPr>
            <w:pStyle w:val="T1"/>
            <w:tabs>
              <w:tab w:val="left" w:pos="480"/>
              <w:tab w:val="right" w:leader="dot" w:pos="9750"/>
            </w:tabs>
            <w:rPr>
              <w:rStyle w:val="Kpr"/>
              <w:noProof/>
              <w:kern w:val="2"/>
              <w:lang w:val="el-GR" w:eastAsia="el-GR"/>
              <w14:ligatures w14:val="standardContextual"/>
            </w:rPr>
          </w:pPr>
          <w:hyperlink w:anchor="_Toc1738407292">
            <w:r w:rsidR="0C8A1AE3" w:rsidRPr="0C8A1AE3">
              <w:rPr>
                <w:rStyle w:val="Kpr"/>
              </w:rPr>
              <w:t>1.</w:t>
            </w:r>
            <w:r w:rsidR="00593528">
              <w:tab/>
            </w:r>
            <w:r w:rsidR="00D63803" w:rsidRPr="00D63803">
              <w:rPr>
                <w:rStyle w:val="Kpr"/>
              </w:rPr>
              <w:t>Döngüsel Ekonomiyi Anlamak</w:t>
            </w:r>
            <w:r w:rsidR="00593528">
              <w:tab/>
            </w:r>
            <w:r w:rsidR="00593528">
              <w:fldChar w:fldCharType="begin"/>
            </w:r>
            <w:r w:rsidR="00593528">
              <w:instrText>PAGEREF _Toc1738407292 \h</w:instrText>
            </w:r>
            <w:r w:rsidR="00593528">
              <w:fldChar w:fldCharType="separate"/>
            </w:r>
            <w:r w:rsidR="0C8A1AE3" w:rsidRPr="0C8A1AE3">
              <w:rPr>
                <w:rStyle w:val="Kpr"/>
              </w:rPr>
              <w:t>3</w:t>
            </w:r>
            <w:r w:rsidR="00593528">
              <w:fldChar w:fldCharType="end"/>
            </w:r>
          </w:hyperlink>
        </w:p>
        <w:p w14:paraId="1562364F" w14:textId="7ACC08F5" w:rsidR="00593528" w:rsidRDefault="005E4EC4" w:rsidP="0C8A1AE3">
          <w:pPr>
            <w:pStyle w:val="T2"/>
            <w:tabs>
              <w:tab w:val="left" w:pos="720"/>
              <w:tab w:val="right" w:leader="dot" w:pos="9750"/>
            </w:tabs>
            <w:rPr>
              <w:rStyle w:val="Kpr"/>
              <w:noProof/>
              <w:kern w:val="2"/>
              <w:lang w:val="el-GR" w:eastAsia="el-GR"/>
              <w14:ligatures w14:val="standardContextual"/>
            </w:rPr>
          </w:pPr>
          <w:hyperlink w:anchor="_Toc433885968">
            <w:r w:rsidR="0C8A1AE3" w:rsidRPr="0C8A1AE3">
              <w:rPr>
                <w:rStyle w:val="Kpr"/>
              </w:rPr>
              <w:t>1.1.</w:t>
            </w:r>
            <w:r w:rsidR="00593528">
              <w:tab/>
            </w:r>
            <w:r w:rsidR="00FE5290">
              <w:rPr>
                <w:rStyle w:val="Kpr"/>
              </w:rPr>
              <w:t>Döngüsel</w:t>
            </w:r>
            <w:r w:rsidR="0065024C" w:rsidRPr="0065024C">
              <w:rPr>
                <w:rStyle w:val="Kpr"/>
              </w:rPr>
              <w:t xml:space="preserve"> Ekonominin Prensipleri ve Kavramlarının Açıklanması</w:t>
            </w:r>
            <w:r w:rsidR="00593528">
              <w:tab/>
            </w:r>
            <w:r w:rsidR="00593528">
              <w:fldChar w:fldCharType="begin"/>
            </w:r>
            <w:r w:rsidR="00593528">
              <w:instrText>PAGEREF _Toc433885968 \h</w:instrText>
            </w:r>
            <w:r w:rsidR="00593528">
              <w:fldChar w:fldCharType="separate"/>
            </w:r>
            <w:r w:rsidR="0C8A1AE3" w:rsidRPr="0C8A1AE3">
              <w:rPr>
                <w:rStyle w:val="Kpr"/>
              </w:rPr>
              <w:t>4</w:t>
            </w:r>
            <w:r w:rsidR="00593528">
              <w:fldChar w:fldCharType="end"/>
            </w:r>
          </w:hyperlink>
        </w:p>
        <w:p w14:paraId="73CA3D9A" w14:textId="616B65CB" w:rsidR="00593528" w:rsidRDefault="005E4EC4" w:rsidP="0C8A1AE3">
          <w:pPr>
            <w:pStyle w:val="T2"/>
            <w:tabs>
              <w:tab w:val="left" w:pos="720"/>
              <w:tab w:val="right" w:leader="dot" w:pos="9750"/>
            </w:tabs>
            <w:rPr>
              <w:rStyle w:val="Kpr"/>
              <w:noProof/>
              <w:kern w:val="2"/>
              <w:lang w:val="el-GR" w:eastAsia="el-GR"/>
              <w14:ligatures w14:val="standardContextual"/>
            </w:rPr>
          </w:pPr>
          <w:hyperlink w:anchor="_Toc2131827575">
            <w:r w:rsidR="0C8A1AE3" w:rsidRPr="0C8A1AE3">
              <w:rPr>
                <w:rStyle w:val="Kpr"/>
              </w:rPr>
              <w:t>1.2.</w:t>
            </w:r>
            <w:r w:rsidR="00593528">
              <w:tab/>
            </w:r>
            <w:r w:rsidR="0065024C" w:rsidRPr="0065024C">
              <w:rPr>
                <w:rStyle w:val="Kpr"/>
              </w:rPr>
              <w:t xml:space="preserve">Doğrusaldan </w:t>
            </w:r>
            <w:r w:rsidR="00FE5290">
              <w:rPr>
                <w:rStyle w:val="Kpr"/>
              </w:rPr>
              <w:t>Döngüsel</w:t>
            </w:r>
            <w:r w:rsidR="0065024C" w:rsidRPr="0065024C">
              <w:rPr>
                <w:rStyle w:val="Kpr"/>
              </w:rPr>
              <w:t xml:space="preserve"> Ayakkabı Tasarım Modeline</w:t>
            </w:r>
            <w:r w:rsidR="00593528">
              <w:tab/>
            </w:r>
            <w:r w:rsidR="00593528">
              <w:fldChar w:fldCharType="begin"/>
            </w:r>
            <w:r w:rsidR="00593528">
              <w:instrText>PAGEREF _Toc2131827575 \h</w:instrText>
            </w:r>
            <w:r w:rsidR="00593528">
              <w:fldChar w:fldCharType="separate"/>
            </w:r>
            <w:r w:rsidR="0C8A1AE3" w:rsidRPr="0C8A1AE3">
              <w:rPr>
                <w:rStyle w:val="Kpr"/>
              </w:rPr>
              <w:t>4</w:t>
            </w:r>
            <w:r w:rsidR="00593528">
              <w:fldChar w:fldCharType="end"/>
            </w:r>
          </w:hyperlink>
        </w:p>
        <w:p w14:paraId="30AA3309" w14:textId="0D0D1B4E" w:rsidR="00593528" w:rsidRDefault="005E4EC4" w:rsidP="0C8A1AE3">
          <w:pPr>
            <w:pStyle w:val="T2"/>
            <w:tabs>
              <w:tab w:val="left" w:pos="720"/>
              <w:tab w:val="right" w:leader="dot" w:pos="9750"/>
            </w:tabs>
            <w:rPr>
              <w:rStyle w:val="Kpr"/>
              <w:noProof/>
              <w:kern w:val="2"/>
              <w:lang w:val="el-GR" w:eastAsia="el-GR"/>
              <w14:ligatures w14:val="standardContextual"/>
            </w:rPr>
          </w:pPr>
          <w:hyperlink w:anchor="_Toc1892642644">
            <w:r w:rsidR="0C8A1AE3" w:rsidRPr="0C8A1AE3">
              <w:rPr>
                <w:rStyle w:val="Kpr"/>
              </w:rPr>
              <w:t>1.3.</w:t>
            </w:r>
            <w:r w:rsidR="00593528">
              <w:tab/>
            </w:r>
            <w:r w:rsidR="0065024C" w:rsidRPr="0065024C">
              <w:rPr>
                <w:rStyle w:val="Kpr"/>
              </w:rPr>
              <w:t xml:space="preserve">Ayakkabı Tasarımında </w:t>
            </w:r>
            <w:r w:rsidR="00FE5290">
              <w:rPr>
                <w:rStyle w:val="Kpr"/>
              </w:rPr>
              <w:t>Döngüsel</w:t>
            </w:r>
            <w:r w:rsidR="0065024C" w:rsidRPr="0065024C">
              <w:rPr>
                <w:rStyle w:val="Kpr"/>
              </w:rPr>
              <w:t xml:space="preserve"> Ekonomi Prensiplerini Benimsemenin Faydaları ve Fırsatları</w:t>
            </w:r>
            <w:r w:rsidR="0065024C">
              <w:t xml:space="preserve">  </w:t>
            </w:r>
            <w:r w:rsidR="00593528">
              <w:fldChar w:fldCharType="begin"/>
            </w:r>
            <w:r w:rsidR="00593528">
              <w:instrText>PAGEREF _Toc1892642644 \h</w:instrText>
            </w:r>
            <w:r w:rsidR="00593528">
              <w:fldChar w:fldCharType="separate"/>
            </w:r>
            <w:r w:rsidR="0C8A1AE3" w:rsidRPr="0C8A1AE3">
              <w:rPr>
                <w:rStyle w:val="Kpr"/>
              </w:rPr>
              <w:t>5</w:t>
            </w:r>
            <w:r w:rsidR="00593528">
              <w:fldChar w:fldCharType="end"/>
            </w:r>
          </w:hyperlink>
        </w:p>
        <w:p w14:paraId="0C749DF0" w14:textId="7619819A" w:rsidR="00593528" w:rsidRDefault="005E4EC4" w:rsidP="0C8A1AE3">
          <w:pPr>
            <w:pStyle w:val="T1"/>
            <w:tabs>
              <w:tab w:val="left" w:pos="480"/>
              <w:tab w:val="right" w:leader="dot" w:pos="9750"/>
            </w:tabs>
            <w:rPr>
              <w:rStyle w:val="Kpr"/>
              <w:noProof/>
              <w:kern w:val="2"/>
              <w:lang w:val="el-GR" w:eastAsia="el-GR"/>
              <w14:ligatures w14:val="standardContextual"/>
            </w:rPr>
          </w:pPr>
          <w:hyperlink w:anchor="_Toc288821578">
            <w:r w:rsidR="0C8A1AE3" w:rsidRPr="0C8A1AE3">
              <w:rPr>
                <w:rStyle w:val="Kpr"/>
              </w:rPr>
              <w:t>2.</w:t>
            </w:r>
            <w:r w:rsidR="00593528">
              <w:tab/>
            </w:r>
            <w:r w:rsidR="0065024C" w:rsidRPr="0065024C">
              <w:t>Ayakkabıda Dayanıklılık ve Uzun Ömürlülük İçin Tasarım</w:t>
            </w:r>
            <w:r w:rsidR="00593528">
              <w:tab/>
            </w:r>
            <w:r w:rsidR="00593528">
              <w:fldChar w:fldCharType="begin"/>
            </w:r>
            <w:r w:rsidR="00593528">
              <w:instrText>PAGEREF _Toc288821578 \h</w:instrText>
            </w:r>
            <w:r w:rsidR="00593528">
              <w:fldChar w:fldCharType="separate"/>
            </w:r>
            <w:r w:rsidR="0C8A1AE3" w:rsidRPr="0C8A1AE3">
              <w:rPr>
                <w:rStyle w:val="Kpr"/>
              </w:rPr>
              <w:t>6</w:t>
            </w:r>
            <w:r w:rsidR="00593528">
              <w:fldChar w:fldCharType="end"/>
            </w:r>
          </w:hyperlink>
        </w:p>
        <w:p w14:paraId="70DBC678" w14:textId="7D5BC53F" w:rsidR="00593528" w:rsidRDefault="005E4EC4" w:rsidP="0C8A1AE3">
          <w:pPr>
            <w:pStyle w:val="T2"/>
            <w:tabs>
              <w:tab w:val="right" w:leader="dot" w:pos="9750"/>
            </w:tabs>
            <w:rPr>
              <w:rStyle w:val="Kpr"/>
              <w:noProof/>
              <w:kern w:val="2"/>
              <w:lang w:val="el-GR" w:eastAsia="el-GR"/>
              <w14:ligatures w14:val="standardContextual"/>
            </w:rPr>
          </w:pPr>
          <w:hyperlink w:anchor="_Toc1635544931">
            <w:r w:rsidR="0C8A1AE3" w:rsidRPr="0C8A1AE3">
              <w:rPr>
                <w:rStyle w:val="Kpr"/>
              </w:rPr>
              <w:t>2.1.</w:t>
            </w:r>
            <w:r w:rsidR="0065024C" w:rsidRPr="0065024C">
              <w:t xml:space="preserve"> </w:t>
            </w:r>
            <w:r w:rsidR="0065024C" w:rsidRPr="0065024C">
              <w:rPr>
                <w:rStyle w:val="Kpr"/>
              </w:rPr>
              <w:t>Dayanıklı ve Uzun Ömürlü Ayakkabı Ürünleri Tasarlamanın Önemi</w:t>
            </w:r>
            <w:r w:rsidR="00593528">
              <w:tab/>
            </w:r>
            <w:r w:rsidR="00593528">
              <w:fldChar w:fldCharType="begin"/>
            </w:r>
            <w:r w:rsidR="00593528">
              <w:instrText>PAGEREF _Toc1635544931 \h</w:instrText>
            </w:r>
            <w:r w:rsidR="00593528">
              <w:fldChar w:fldCharType="separate"/>
            </w:r>
            <w:r w:rsidR="0C8A1AE3" w:rsidRPr="0C8A1AE3">
              <w:rPr>
                <w:rStyle w:val="Kpr"/>
              </w:rPr>
              <w:t>6</w:t>
            </w:r>
            <w:r w:rsidR="00593528">
              <w:fldChar w:fldCharType="end"/>
            </w:r>
          </w:hyperlink>
        </w:p>
        <w:p w14:paraId="3A59D1F8" w14:textId="2E215BBB" w:rsidR="00593528" w:rsidRDefault="005E4EC4" w:rsidP="0C8A1AE3">
          <w:pPr>
            <w:pStyle w:val="T2"/>
            <w:tabs>
              <w:tab w:val="right" w:leader="dot" w:pos="9750"/>
            </w:tabs>
            <w:rPr>
              <w:rStyle w:val="Kpr"/>
              <w:noProof/>
              <w:kern w:val="2"/>
              <w:lang w:val="el-GR" w:eastAsia="el-GR"/>
              <w14:ligatures w14:val="standardContextual"/>
            </w:rPr>
          </w:pPr>
          <w:hyperlink w:anchor="_Toc1852040460">
            <w:r w:rsidR="0C8A1AE3" w:rsidRPr="0C8A1AE3">
              <w:rPr>
                <w:rStyle w:val="Kpr"/>
              </w:rPr>
              <w:t xml:space="preserve">2.2. </w:t>
            </w:r>
            <w:r w:rsidR="0065024C" w:rsidRPr="0065024C">
              <w:rPr>
                <w:rStyle w:val="Kpr"/>
              </w:rPr>
              <w:t>Yüksek Kaliteli Malzeme ve Bileşenleri Seçmek İçin Stratejiler</w:t>
            </w:r>
            <w:r w:rsidR="00593528">
              <w:tab/>
            </w:r>
            <w:r w:rsidR="00593528">
              <w:fldChar w:fldCharType="begin"/>
            </w:r>
            <w:r w:rsidR="00593528">
              <w:instrText>PAGEREF _Toc1852040460 \h</w:instrText>
            </w:r>
            <w:r w:rsidR="00593528">
              <w:fldChar w:fldCharType="separate"/>
            </w:r>
            <w:r w:rsidR="0C8A1AE3" w:rsidRPr="0C8A1AE3">
              <w:rPr>
                <w:rStyle w:val="Kpr"/>
              </w:rPr>
              <w:t>7</w:t>
            </w:r>
            <w:r w:rsidR="00593528">
              <w:fldChar w:fldCharType="end"/>
            </w:r>
          </w:hyperlink>
        </w:p>
        <w:p w14:paraId="22D8F1FC" w14:textId="548AE794" w:rsidR="00593528" w:rsidRDefault="005E4EC4" w:rsidP="0C8A1AE3">
          <w:pPr>
            <w:pStyle w:val="T2"/>
            <w:tabs>
              <w:tab w:val="right" w:leader="dot" w:pos="9750"/>
            </w:tabs>
            <w:rPr>
              <w:rStyle w:val="Kpr"/>
              <w:noProof/>
              <w:kern w:val="2"/>
              <w:lang w:val="el-GR" w:eastAsia="el-GR"/>
              <w14:ligatures w14:val="standardContextual"/>
            </w:rPr>
          </w:pPr>
          <w:hyperlink w:anchor="_Toc1047930448">
            <w:r w:rsidR="0C8A1AE3" w:rsidRPr="0C8A1AE3">
              <w:rPr>
                <w:rStyle w:val="Kpr"/>
              </w:rPr>
              <w:t xml:space="preserve">2.3 </w:t>
            </w:r>
            <w:r w:rsidR="0065024C" w:rsidRPr="0065024C">
              <w:rPr>
                <w:rStyle w:val="Kpr"/>
              </w:rPr>
              <w:t>Ürün Ömrünü Uzatmak ve Onarılabilirliği Geliştirmek İçin Yenilikçi Tasarım Yaklaşımları</w:t>
            </w:r>
            <w:r w:rsidR="00593528">
              <w:tab/>
            </w:r>
            <w:r w:rsidR="00593528">
              <w:fldChar w:fldCharType="begin"/>
            </w:r>
            <w:r w:rsidR="00593528">
              <w:instrText>PAGEREF _Toc1047930448 \h</w:instrText>
            </w:r>
            <w:r w:rsidR="00593528">
              <w:fldChar w:fldCharType="separate"/>
            </w:r>
            <w:r w:rsidR="0C8A1AE3" w:rsidRPr="0C8A1AE3">
              <w:rPr>
                <w:rStyle w:val="Kpr"/>
              </w:rPr>
              <w:t>7</w:t>
            </w:r>
            <w:r w:rsidR="00593528">
              <w:fldChar w:fldCharType="end"/>
            </w:r>
          </w:hyperlink>
        </w:p>
        <w:p w14:paraId="77C810AF" w14:textId="24E190FE" w:rsidR="00593528" w:rsidRDefault="005E4EC4" w:rsidP="0C8A1AE3">
          <w:pPr>
            <w:pStyle w:val="T1"/>
            <w:tabs>
              <w:tab w:val="left" w:pos="480"/>
              <w:tab w:val="right" w:leader="dot" w:pos="9750"/>
            </w:tabs>
            <w:rPr>
              <w:rStyle w:val="Kpr"/>
              <w:noProof/>
              <w:kern w:val="2"/>
              <w:lang w:val="el-GR" w:eastAsia="el-GR"/>
              <w14:ligatures w14:val="standardContextual"/>
            </w:rPr>
          </w:pPr>
          <w:hyperlink w:anchor="_Toc144637770">
            <w:r w:rsidR="0C8A1AE3" w:rsidRPr="0C8A1AE3">
              <w:rPr>
                <w:rStyle w:val="Kpr"/>
              </w:rPr>
              <w:t>3.</w:t>
            </w:r>
            <w:r w:rsidR="00593528">
              <w:tab/>
            </w:r>
            <w:r w:rsidR="0065024C" w:rsidRPr="0065024C">
              <w:rPr>
                <w:rStyle w:val="Kpr"/>
              </w:rPr>
              <w:t xml:space="preserve">Ayakkabı Tasarımında Malzeme Seçimi ve </w:t>
            </w:r>
            <w:r w:rsidR="00FE5290">
              <w:rPr>
                <w:rStyle w:val="Kpr"/>
              </w:rPr>
              <w:t>Döngüsel</w:t>
            </w:r>
            <w:r w:rsidR="0065024C" w:rsidRPr="0065024C">
              <w:rPr>
                <w:rStyle w:val="Kpr"/>
              </w:rPr>
              <w:t>lik</w:t>
            </w:r>
            <w:r w:rsidR="00593528">
              <w:tab/>
            </w:r>
            <w:r w:rsidR="00593528">
              <w:fldChar w:fldCharType="begin"/>
            </w:r>
            <w:r w:rsidR="00593528">
              <w:instrText>PAGEREF _Toc144637770 \h</w:instrText>
            </w:r>
            <w:r w:rsidR="00593528">
              <w:fldChar w:fldCharType="separate"/>
            </w:r>
            <w:r w:rsidR="0C8A1AE3" w:rsidRPr="0C8A1AE3">
              <w:rPr>
                <w:rStyle w:val="Kpr"/>
              </w:rPr>
              <w:t>8</w:t>
            </w:r>
            <w:r w:rsidR="00593528">
              <w:fldChar w:fldCharType="end"/>
            </w:r>
          </w:hyperlink>
        </w:p>
        <w:p w14:paraId="5134F5FF" w14:textId="295B0A0E" w:rsidR="00593528" w:rsidRDefault="005E4EC4" w:rsidP="0C8A1AE3">
          <w:pPr>
            <w:pStyle w:val="T2"/>
            <w:tabs>
              <w:tab w:val="right" w:leader="dot" w:pos="9750"/>
            </w:tabs>
            <w:rPr>
              <w:rStyle w:val="Kpr"/>
              <w:noProof/>
              <w:kern w:val="2"/>
              <w:lang w:val="el-GR" w:eastAsia="el-GR"/>
              <w14:ligatures w14:val="standardContextual"/>
            </w:rPr>
          </w:pPr>
          <w:hyperlink w:anchor="_Toc23271338">
            <w:r w:rsidR="0C8A1AE3" w:rsidRPr="0C8A1AE3">
              <w:rPr>
                <w:rStyle w:val="Kpr"/>
              </w:rPr>
              <w:t xml:space="preserve">3.1. </w:t>
            </w:r>
            <w:r w:rsidR="0065024C" w:rsidRPr="0065024C">
              <w:rPr>
                <w:rStyle w:val="Kpr"/>
              </w:rPr>
              <w:t>Ayakkabı Tasarımında Sürdürülebilir Malzeme Seçimlerine Giriş</w:t>
            </w:r>
            <w:r w:rsidR="00593528">
              <w:tab/>
            </w:r>
            <w:r w:rsidR="00593528">
              <w:fldChar w:fldCharType="begin"/>
            </w:r>
            <w:r w:rsidR="00593528">
              <w:instrText>PAGEREF _Toc23271338 \h</w:instrText>
            </w:r>
            <w:r w:rsidR="00593528">
              <w:fldChar w:fldCharType="separate"/>
            </w:r>
            <w:r w:rsidR="0C8A1AE3" w:rsidRPr="0C8A1AE3">
              <w:rPr>
                <w:rStyle w:val="Kpr"/>
              </w:rPr>
              <w:t>8</w:t>
            </w:r>
            <w:r w:rsidR="00593528">
              <w:fldChar w:fldCharType="end"/>
            </w:r>
          </w:hyperlink>
        </w:p>
        <w:p w14:paraId="77CE0B2E" w14:textId="76C7AC72" w:rsidR="00593528" w:rsidRDefault="005E4EC4" w:rsidP="0C8A1AE3">
          <w:pPr>
            <w:pStyle w:val="T2"/>
            <w:tabs>
              <w:tab w:val="right" w:leader="dot" w:pos="9750"/>
            </w:tabs>
            <w:rPr>
              <w:rStyle w:val="Kpr"/>
              <w:noProof/>
              <w:kern w:val="2"/>
              <w:lang w:val="el-GR" w:eastAsia="el-GR"/>
              <w14:ligatures w14:val="standardContextual"/>
            </w:rPr>
          </w:pPr>
          <w:hyperlink w:anchor="_Toc437797889">
            <w:r w:rsidR="0C8A1AE3" w:rsidRPr="0C8A1AE3">
              <w:rPr>
                <w:rStyle w:val="Kpr"/>
              </w:rPr>
              <w:t xml:space="preserve">3.2 </w:t>
            </w:r>
            <w:r w:rsidR="0065024C" w:rsidRPr="0065024C">
              <w:rPr>
                <w:rStyle w:val="Kpr"/>
              </w:rPr>
              <w:t>Ayakkabı Üretiminde Çevre Dostu ve Geri Dönüştürülmüş Malzemeler</w:t>
            </w:r>
            <w:r w:rsidR="00593528">
              <w:tab/>
            </w:r>
            <w:r w:rsidR="00593528">
              <w:fldChar w:fldCharType="begin"/>
            </w:r>
            <w:r w:rsidR="00593528">
              <w:instrText>PAGEREF _Toc437797889 \h</w:instrText>
            </w:r>
            <w:r w:rsidR="00593528">
              <w:fldChar w:fldCharType="separate"/>
            </w:r>
            <w:r w:rsidR="0C8A1AE3" w:rsidRPr="0C8A1AE3">
              <w:rPr>
                <w:rStyle w:val="Kpr"/>
              </w:rPr>
              <w:t>9</w:t>
            </w:r>
            <w:r w:rsidR="00593528">
              <w:fldChar w:fldCharType="end"/>
            </w:r>
          </w:hyperlink>
        </w:p>
        <w:p w14:paraId="368FD1DB" w14:textId="74E79C89" w:rsidR="00593528" w:rsidRDefault="005E4EC4" w:rsidP="0C8A1AE3">
          <w:pPr>
            <w:pStyle w:val="T2"/>
            <w:tabs>
              <w:tab w:val="right" w:leader="dot" w:pos="9750"/>
            </w:tabs>
            <w:rPr>
              <w:rStyle w:val="Kpr"/>
              <w:noProof/>
              <w:kern w:val="2"/>
              <w:lang w:val="el-GR" w:eastAsia="el-GR"/>
              <w14:ligatures w14:val="standardContextual"/>
            </w:rPr>
          </w:pPr>
          <w:hyperlink w:anchor="_Toc1540812724">
            <w:r w:rsidR="0C8A1AE3" w:rsidRPr="0C8A1AE3">
              <w:rPr>
                <w:rStyle w:val="Kpr"/>
              </w:rPr>
              <w:t xml:space="preserve">3.3. </w:t>
            </w:r>
            <w:r w:rsidR="0065024C" w:rsidRPr="0065024C">
              <w:rPr>
                <w:rStyle w:val="Kpr"/>
              </w:rPr>
              <w:t xml:space="preserve">Malzemenin </w:t>
            </w:r>
            <w:r w:rsidR="00FE5290">
              <w:rPr>
                <w:rStyle w:val="Kpr"/>
              </w:rPr>
              <w:t>Döngüsel</w:t>
            </w:r>
            <w:r w:rsidR="0065024C" w:rsidRPr="0065024C">
              <w:rPr>
                <w:rStyle w:val="Kpr"/>
              </w:rPr>
              <w:t>liği, Geri Dönüştürülebilirliği ve Biyolojik Olarak Parçalanabilirliği</w:t>
            </w:r>
            <w:r w:rsidR="00593528">
              <w:tab/>
            </w:r>
            <w:r w:rsidR="00593528">
              <w:fldChar w:fldCharType="begin"/>
            </w:r>
            <w:r w:rsidR="00593528">
              <w:instrText>PAGEREF _Toc1540812724 \h</w:instrText>
            </w:r>
            <w:r w:rsidR="00593528">
              <w:fldChar w:fldCharType="separate"/>
            </w:r>
            <w:r w:rsidR="0C8A1AE3" w:rsidRPr="0C8A1AE3">
              <w:rPr>
                <w:rStyle w:val="Kpr"/>
              </w:rPr>
              <w:t>9</w:t>
            </w:r>
            <w:r w:rsidR="00593528">
              <w:fldChar w:fldCharType="end"/>
            </w:r>
          </w:hyperlink>
        </w:p>
        <w:p w14:paraId="467298FF" w14:textId="1F5E5883" w:rsidR="00593528" w:rsidRDefault="005E4EC4" w:rsidP="0C8A1AE3">
          <w:pPr>
            <w:pStyle w:val="T1"/>
            <w:tabs>
              <w:tab w:val="left" w:pos="480"/>
              <w:tab w:val="right" w:leader="dot" w:pos="9750"/>
            </w:tabs>
            <w:rPr>
              <w:rStyle w:val="Kpr"/>
              <w:noProof/>
              <w:kern w:val="2"/>
              <w:lang w:val="el-GR" w:eastAsia="el-GR"/>
              <w14:ligatures w14:val="standardContextual"/>
            </w:rPr>
          </w:pPr>
          <w:hyperlink w:anchor="_Toc764049663">
            <w:r w:rsidR="0C8A1AE3" w:rsidRPr="0C8A1AE3">
              <w:rPr>
                <w:rStyle w:val="Kpr"/>
              </w:rPr>
              <w:t>4.</w:t>
            </w:r>
            <w:r w:rsidR="00593528">
              <w:tab/>
            </w:r>
            <w:r w:rsidR="0065024C" w:rsidRPr="0065024C">
              <w:rPr>
                <w:rStyle w:val="Kpr"/>
              </w:rPr>
              <w:t>Ayakkabıda Sökme ve Geri Dönüşüm Tasarımı</w:t>
            </w:r>
            <w:r w:rsidR="00593528">
              <w:tab/>
            </w:r>
            <w:r w:rsidR="00593528">
              <w:fldChar w:fldCharType="begin"/>
            </w:r>
            <w:r w:rsidR="00593528">
              <w:instrText>PAGEREF _Toc764049663 \h</w:instrText>
            </w:r>
            <w:r w:rsidR="00593528">
              <w:fldChar w:fldCharType="separate"/>
            </w:r>
            <w:r w:rsidR="0C8A1AE3" w:rsidRPr="0C8A1AE3">
              <w:rPr>
                <w:rStyle w:val="Kpr"/>
              </w:rPr>
              <w:t>10</w:t>
            </w:r>
            <w:r w:rsidR="00593528">
              <w:fldChar w:fldCharType="end"/>
            </w:r>
          </w:hyperlink>
        </w:p>
        <w:p w14:paraId="356451B1" w14:textId="5C1DF20D" w:rsidR="00593528" w:rsidRDefault="005E4EC4" w:rsidP="0C8A1AE3">
          <w:pPr>
            <w:pStyle w:val="T2"/>
            <w:tabs>
              <w:tab w:val="right" w:leader="dot" w:pos="9750"/>
            </w:tabs>
            <w:rPr>
              <w:rStyle w:val="Kpr"/>
              <w:noProof/>
              <w:kern w:val="2"/>
              <w:lang w:val="el-GR" w:eastAsia="el-GR"/>
              <w14:ligatures w14:val="standardContextual"/>
            </w:rPr>
          </w:pPr>
          <w:hyperlink w:anchor="_Toc1231090358">
            <w:r w:rsidR="0C8A1AE3" w:rsidRPr="0C8A1AE3">
              <w:rPr>
                <w:rStyle w:val="Kpr"/>
              </w:rPr>
              <w:t xml:space="preserve">4.1. </w:t>
            </w:r>
            <w:r w:rsidR="0065024C" w:rsidRPr="0065024C">
              <w:rPr>
                <w:rStyle w:val="Kpr"/>
              </w:rPr>
              <w:t>Ayakkabı Ürünlerinde Sökme İçin Tasarım</w:t>
            </w:r>
            <w:r w:rsidR="00593528">
              <w:tab/>
            </w:r>
            <w:r w:rsidR="00593528">
              <w:fldChar w:fldCharType="begin"/>
            </w:r>
            <w:r w:rsidR="00593528">
              <w:instrText>PAGEREF _Toc1231090358 \h</w:instrText>
            </w:r>
            <w:r w:rsidR="00593528">
              <w:fldChar w:fldCharType="separate"/>
            </w:r>
            <w:r w:rsidR="0C8A1AE3" w:rsidRPr="0C8A1AE3">
              <w:rPr>
                <w:rStyle w:val="Kpr"/>
              </w:rPr>
              <w:t>10</w:t>
            </w:r>
            <w:r w:rsidR="00593528">
              <w:fldChar w:fldCharType="end"/>
            </w:r>
          </w:hyperlink>
        </w:p>
        <w:p w14:paraId="649ED215" w14:textId="31FF8F1F" w:rsidR="00593528" w:rsidRDefault="005E4EC4" w:rsidP="0C8A1AE3">
          <w:pPr>
            <w:pStyle w:val="T2"/>
            <w:tabs>
              <w:tab w:val="right" w:leader="dot" w:pos="9750"/>
            </w:tabs>
            <w:rPr>
              <w:rStyle w:val="Kpr"/>
              <w:noProof/>
              <w:kern w:val="2"/>
              <w:lang w:val="el-GR" w:eastAsia="el-GR"/>
              <w14:ligatures w14:val="standardContextual"/>
            </w:rPr>
          </w:pPr>
          <w:hyperlink w:anchor="_Toc366911601">
            <w:r w:rsidR="0C8A1AE3" w:rsidRPr="0C8A1AE3">
              <w:rPr>
                <w:rStyle w:val="Kpr"/>
              </w:rPr>
              <w:t xml:space="preserve">4.2. </w:t>
            </w:r>
            <w:r w:rsidR="0065024C" w:rsidRPr="0065024C">
              <w:rPr>
                <w:rStyle w:val="Kpr"/>
              </w:rPr>
              <w:t>Bileşen Ayrımı ve Geri Dönüşümünü Kolaylaştırmak İçin Tasarım Stratejileri</w:t>
            </w:r>
            <w:r w:rsidR="00593528">
              <w:tab/>
            </w:r>
            <w:r w:rsidR="00593528">
              <w:fldChar w:fldCharType="begin"/>
            </w:r>
            <w:r w:rsidR="00593528">
              <w:instrText>PAGEREF _Toc366911601 \h</w:instrText>
            </w:r>
            <w:r w:rsidR="00593528">
              <w:fldChar w:fldCharType="separate"/>
            </w:r>
            <w:r w:rsidR="0C8A1AE3" w:rsidRPr="0C8A1AE3">
              <w:rPr>
                <w:rStyle w:val="Kpr"/>
              </w:rPr>
              <w:t>11</w:t>
            </w:r>
            <w:r w:rsidR="00593528">
              <w:fldChar w:fldCharType="end"/>
            </w:r>
          </w:hyperlink>
        </w:p>
        <w:p w14:paraId="3BEE6737" w14:textId="26DF95AD" w:rsidR="00593528" w:rsidRDefault="005E4EC4" w:rsidP="0C8A1AE3">
          <w:pPr>
            <w:pStyle w:val="T2"/>
            <w:tabs>
              <w:tab w:val="right" w:leader="dot" w:pos="9750"/>
            </w:tabs>
            <w:rPr>
              <w:rStyle w:val="Kpr"/>
              <w:noProof/>
              <w:kern w:val="2"/>
              <w:lang w:val="el-GR" w:eastAsia="el-GR"/>
              <w14:ligatures w14:val="standardContextual"/>
            </w:rPr>
          </w:pPr>
          <w:hyperlink w:anchor="_Toc658254238">
            <w:r w:rsidR="0C8A1AE3" w:rsidRPr="0C8A1AE3">
              <w:rPr>
                <w:rStyle w:val="Kpr"/>
              </w:rPr>
              <w:t xml:space="preserve">4.3. </w:t>
            </w:r>
            <w:r w:rsidR="0065024C" w:rsidRPr="0065024C">
              <w:rPr>
                <w:rStyle w:val="Kpr"/>
              </w:rPr>
              <w:t>Sökme İçin Ayakkabı Tasarımının Başarılı Örneklerini Gösteren Vaka Çalışmaları</w:t>
            </w:r>
            <w:r w:rsidR="00593528">
              <w:tab/>
            </w:r>
            <w:r w:rsidR="00593528">
              <w:fldChar w:fldCharType="begin"/>
            </w:r>
            <w:r w:rsidR="00593528">
              <w:instrText>PAGEREF _Toc658254238 \h</w:instrText>
            </w:r>
            <w:r w:rsidR="00593528">
              <w:fldChar w:fldCharType="separate"/>
            </w:r>
            <w:r w:rsidR="0C8A1AE3" w:rsidRPr="0C8A1AE3">
              <w:rPr>
                <w:rStyle w:val="Kpr"/>
              </w:rPr>
              <w:t>11</w:t>
            </w:r>
            <w:r w:rsidR="00593528">
              <w:fldChar w:fldCharType="end"/>
            </w:r>
          </w:hyperlink>
        </w:p>
        <w:p w14:paraId="43FA7EEC" w14:textId="1E8D2A84" w:rsidR="00593528" w:rsidRDefault="005E4EC4" w:rsidP="0C8A1AE3">
          <w:pPr>
            <w:pStyle w:val="T1"/>
            <w:tabs>
              <w:tab w:val="left" w:pos="480"/>
              <w:tab w:val="right" w:leader="dot" w:pos="9750"/>
            </w:tabs>
            <w:rPr>
              <w:rStyle w:val="Kpr"/>
              <w:noProof/>
              <w:kern w:val="2"/>
              <w:lang w:val="el-GR" w:eastAsia="el-GR"/>
              <w14:ligatures w14:val="standardContextual"/>
            </w:rPr>
          </w:pPr>
          <w:hyperlink w:anchor="_Toc164322732">
            <w:r w:rsidR="0C8A1AE3" w:rsidRPr="0C8A1AE3">
              <w:rPr>
                <w:rStyle w:val="Kpr"/>
              </w:rPr>
              <w:t>5.</w:t>
            </w:r>
            <w:r w:rsidR="00593528">
              <w:tab/>
            </w:r>
            <w:r w:rsidR="0065024C" w:rsidRPr="0065024C">
              <w:rPr>
                <w:rStyle w:val="Kpr"/>
              </w:rPr>
              <w:t>Sürdürülebilir Ayakkabı Üretimi için Yenilikçi Üretim Teknikleri</w:t>
            </w:r>
            <w:r w:rsidR="00593528">
              <w:tab/>
            </w:r>
            <w:r w:rsidR="00593528">
              <w:fldChar w:fldCharType="begin"/>
            </w:r>
            <w:r w:rsidR="00593528">
              <w:instrText>PAGEREF _Toc164322732 \h</w:instrText>
            </w:r>
            <w:r w:rsidR="00593528">
              <w:fldChar w:fldCharType="separate"/>
            </w:r>
            <w:r w:rsidR="0C8A1AE3" w:rsidRPr="0C8A1AE3">
              <w:rPr>
                <w:rStyle w:val="Kpr"/>
              </w:rPr>
              <w:t>12</w:t>
            </w:r>
            <w:r w:rsidR="00593528">
              <w:fldChar w:fldCharType="end"/>
            </w:r>
          </w:hyperlink>
        </w:p>
        <w:p w14:paraId="7BE40AAF" w14:textId="1B89B38D" w:rsidR="00593528" w:rsidRDefault="005E4EC4" w:rsidP="0C8A1AE3">
          <w:pPr>
            <w:pStyle w:val="T2"/>
            <w:tabs>
              <w:tab w:val="right" w:leader="dot" w:pos="9750"/>
            </w:tabs>
            <w:rPr>
              <w:rStyle w:val="Kpr"/>
              <w:noProof/>
              <w:kern w:val="2"/>
              <w:lang w:val="el-GR" w:eastAsia="el-GR"/>
              <w14:ligatures w14:val="standardContextual"/>
            </w:rPr>
          </w:pPr>
          <w:hyperlink w:anchor="_Toc1805199901">
            <w:r w:rsidR="0C8A1AE3" w:rsidRPr="0C8A1AE3">
              <w:rPr>
                <w:rStyle w:val="Kpr"/>
              </w:rPr>
              <w:t xml:space="preserve">5.1. </w:t>
            </w:r>
            <w:r w:rsidR="0065024C" w:rsidRPr="0065024C">
              <w:rPr>
                <w:rStyle w:val="Kpr"/>
              </w:rPr>
              <w:t xml:space="preserve">Diğer Ortaya Çıkan Üretim Teknikleri ve </w:t>
            </w:r>
            <w:r w:rsidR="00FE5290">
              <w:rPr>
                <w:rStyle w:val="Kpr"/>
              </w:rPr>
              <w:t>Döngüsel</w:t>
            </w:r>
            <w:r w:rsidR="0065024C" w:rsidRPr="0065024C">
              <w:rPr>
                <w:rStyle w:val="Kpr"/>
              </w:rPr>
              <w:t xml:space="preserve"> Ayakkabı Tasarımındaki Rolleri</w:t>
            </w:r>
            <w:r w:rsidR="00593528">
              <w:tab/>
            </w:r>
            <w:r w:rsidR="00593528">
              <w:fldChar w:fldCharType="begin"/>
            </w:r>
            <w:r w:rsidR="00593528">
              <w:instrText>PAGEREF _Toc1805199901 \h</w:instrText>
            </w:r>
            <w:r w:rsidR="00593528">
              <w:fldChar w:fldCharType="separate"/>
            </w:r>
            <w:r w:rsidR="0C8A1AE3" w:rsidRPr="0C8A1AE3">
              <w:rPr>
                <w:rStyle w:val="Kpr"/>
              </w:rPr>
              <w:t>12</w:t>
            </w:r>
            <w:r w:rsidR="00593528">
              <w:fldChar w:fldCharType="end"/>
            </w:r>
          </w:hyperlink>
        </w:p>
        <w:p w14:paraId="767ACB70" w14:textId="55950101" w:rsidR="00593528" w:rsidRDefault="005E4EC4" w:rsidP="0C8A1AE3">
          <w:pPr>
            <w:pStyle w:val="T2"/>
            <w:tabs>
              <w:tab w:val="right" w:leader="dot" w:pos="9750"/>
            </w:tabs>
            <w:rPr>
              <w:rStyle w:val="Kpr"/>
              <w:noProof/>
              <w:kern w:val="2"/>
              <w:lang w:val="el-GR" w:eastAsia="el-GR"/>
              <w14:ligatures w14:val="standardContextual"/>
            </w:rPr>
          </w:pPr>
          <w:hyperlink w:anchor="_Toc893086262">
            <w:r w:rsidR="0C8A1AE3" w:rsidRPr="0C8A1AE3">
              <w:rPr>
                <w:rStyle w:val="Kpr"/>
              </w:rPr>
              <w:t xml:space="preserve">5.2. </w:t>
            </w:r>
            <w:r w:rsidR="0065024C" w:rsidRPr="0065024C">
              <w:rPr>
                <w:rStyle w:val="Kpr"/>
              </w:rPr>
              <w:t xml:space="preserve">Diğer Ortaya Çıkan Üretim Teknikleri ve </w:t>
            </w:r>
            <w:r w:rsidR="00FE5290">
              <w:rPr>
                <w:rStyle w:val="Kpr"/>
              </w:rPr>
              <w:t>Döngüsel</w:t>
            </w:r>
            <w:r w:rsidR="0065024C" w:rsidRPr="0065024C">
              <w:rPr>
                <w:rStyle w:val="Kpr"/>
              </w:rPr>
              <w:t xml:space="preserve"> Ayakkabı Tasarımındaki Rolleri</w:t>
            </w:r>
            <w:r w:rsidR="00593528">
              <w:tab/>
            </w:r>
            <w:r w:rsidR="00593528">
              <w:fldChar w:fldCharType="begin"/>
            </w:r>
            <w:r w:rsidR="00593528">
              <w:instrText>PAGEREF _Toc893086262 \h</w:instrText>
            </w:r>
            <w:r w:rsidR="00593528">
              <w:fldChar w:fldCharType="separate"/>
            </w:r>
            <w:r w:rsidR="0C8A1AE3" w:rsidRPr="0C8A1AE3">
              <w:rPr>
                <w:rStyle w:val="Kpr"/>
              </w:rPr>
              <w:t>13</w:t>
            </w:r>
            <w:r w:rsidR="00593528">
              <w:fldChar w:fldCharType="end"/>
            </w:r>
          </w:hyperlink>
        </w:p>
        <w:p w14:paraId="5FDB8F3B" w14:textId="7A41B9FB" w:rsidR="00593528" w:rsidRDefault="005E4EC4" w:rsidP="0C8A1AE3">
          <w:pPr>
            <w:pStyle w:val="T1"/>
            <w:tabs>
              <w:tab w:val="left" w:pos="480"/>
              <w:tab w:val="right" w:leader="dot" w:pos="9750"/>
            </w:tabs>
            <w:rPr>
              <w:rStyle w:val="Kpr"/>
              <w:noProof/>
              <w:kern w:val="2"/>
              <w:lang w:val="el-GR" w:eastAsia="el-GR"/>
              <w14:ligatures w14:val="standardContextual"/>
            </w:rPr>
          </w:pPr>
          <w:hyperlink w:anchor="_Toc428311525">
            <w:r w:rsidR="0C8A1AE3" w:rsidRPr="0C8A1AE3">
              <w:rPr>
                <w:rStyle w:val="Kpr"/>
              </w:rPr>
              <w:t>6.</w:t>
            </w:r>
            <w:r w:rsidR="00593528">
              <w:tab/>
            </w:r>
            <w:r w:rsidR="0065024C" w:rsidRPr="0065024C">
              <w:t>Ayakkabıda Ürün Ömrünün Sonu Stratejileri ve Uzatılmış Ürün Ömrü</w:t>
            </w:r>
            <w:r w:rsidR="00593528">
              <w:tab/>
            </w:r>
            <w:r w:rsidR="00593528">
              <w:fldChar w:fldCharType="begin"/>
            </w:r>
            <w:r w:rsidR="00593528">
              <w:instrText>PAGEREF _Toc428311525 \h</w:instrText>
            </w:r>
            <w:r w:rsidR="00593528">
              <w:fldChar w:fldCharType="separate"/>
            </w:r>
            <w:r w:rsidR="0C8A1AE3" w:rsidRPr="0C8A1AE3">
              <w:rPr>
                <w:rStyle w:val="Kpr"/>
              </w:rPr>
              <w:t>14</w:t>
            </w:r>
            <w:r w:rsidR="00593528">
              <w:fldChar w:fldCharType="end"/>
            </w:r>
          </w:hyperlink>
        </w:p>
        <w:p w14:paraId="0512BAE8" w14:textId="5EF274D6" w:rsidR="00593528" w:rsidRDefault="005E4EC4" w:rsidP="0C8A1AE3">
          <w:pPr>
            <w:pStyle w:val="T2"/>
            <w:tabs>
              <w:tab w:val="right" w:leader="dot" w:pos="9750"/>
            </w:tabs>
            <w:rPr>
              <w:rStyle w:val="Kpr"/>
              <w:noProof/>
              <w:kern w:val="2"/>
              <w:lang w:val="el-GR" w:eastAsia="el-GR"/>
              <w14:ligatures w14:val="standardContextual"/>
            </w:rPr>
          </w:pPr>
          <w:hyperlink w:anchor="_Toc1457456516">
            <w:r w:rsidR="0C8A1AE3" w:rsidRPr="0C8A1AE3">
              <w:rPr>
                <w:rStyle w:val="Kpr"/>
              </w:rPr>
              <w:t xml:space="preserve">6.1. </w:t>
            </w:r>
            <w:r w:rsidR="0065024C" w:rsidRPr="0065024C">
              <w:rPr>
                <w:rStyle w:val="Kpr"/>
              </w:rPr>
              <w:t>Ayakkabı Ürünleri İçin Kullanım Ömrü Sonu Stratejileri Üzerine Tartışma</w:t>
            </w:r>
            <w:r w:rsidR="00593528">
              <w:tab/>
            </w:r>
            <w:r w:rsidR="00593528">
              <w:fldChar w:fldCharType="begin"/>
            </w:r>
            <w:r w:rsidR="00593528">
              <w:instrText>PAGEREF _Toc1457456516 \h</w:instrText>
            </w:r>
            <w:r w:rsidR="00593528">
              <w:fldChar w:fldCharType="separate"/>
            </w:r>
            <w:r w:rsidR="0C8A1AE3" w:rsidRPr="0C8A1AE3">
              <w:rPr>
                <w:rStyle w:val="Kpr"/>
              </w:rPr>
              <w:t>14</w:t>
            </w:r>
            <w:r w:rsidR="00593528">
              <w:fldChar w:fldCharType="end"/>
            </w:r>
          </w:hyperlink>
        </w:p>
        <w:p w14:paraId="3A98FC0C" w14:textId="22379EBF" w:rsidR="00593528" w:rsidRDefault="005E4EC4" w:rsidP="0C8A1AE3">
          <w:pPr>
            <w:pStyle w:val="T2"/>
            <w:tabs>
              <w:tab w:val="right" w:leader="dot" w:pos="9750"/>
            </w:tabs>
            <w:rPr>
              <w:rStyle w:val="Kpr"/>
              <w:noProof/>
              <w:kern w:val="2"/>
              <w:lang w:val="el-GR" w:eastAsia="el-GR"/>
              <w14:ligatures w14:val="standardContextual"/>
            </w:rPr>
          </w:pPr>
          <w:hyperlink w:anchor="_Toc476169737">
            <w:r w:rsidR="0C8A1AE3" w:rsidRPr="0C8A1AE3">
              <w:rPr>
                <w:rStyle w:val="Kpr"/>
              </w:rPr>
              <w:t xml:space="preserve">6.2. </w:t>
            </w:r>
            <w:r w:rsidR="0065024C" w:rsidRPr="0065024C">
              <w:rPr>
                <w:rStyle w:val="Kpr"/>
              </w:rPr>
              <w:t>Ürün Yeniden Kullanımı, Yeniden Üretimi ve Geri Dönüşümü için Fırsatları Keşfetmek</w:t>
            </w:r>
            <w:r w:rsidR="00593528">
              <w:tab/>
            </w:r>
            <w:r w:rsidR="00593528">
              <w:fldChar w:fldCharType="begin"/>
            </w:r>
            <w:r w:rsidR="00593528">
              <w:instrText>PAGEREF _Toc476169737 \h</w:instrText>
            </w:r>
            <w:r w:rsidR="00593528">
              <w:fldChar w:fldCharType="separate"/>
            </w:r>
            <w:r w:rsidR="0C8A1AE3" w:rsidRPr="0C8A1AE3">
              <w:rPr>
                <w:rStyle w:val="Kpr"/>
              </w:rPr>
              <w:t>15</w:t>
            </w:r>
            <w:r w:rsidR="00593528">
              <w:fldChar w:fldCharType="end"/>
            </w:r>
          </w:hyperlink>
        </w:p>
        <w:p w14:paraId="1A0A20D1" w14:textId="4ED62D95" w:rsidR="00593528" w:rsidRDefault="005E4EC4" w:rsidP="0C8A1AE3">
          <w:pPr>
            <w:pStyle w:val="T2"/>
            <w:tabs>
              <w:tab w:val="right" w:leader="dot" w:pos="9750"/>
            </w:tabs>
            <w:rPr>
              <w:rStyle w:val="Kpr"/>
              <w:noProof/>
              <w:kern w:val="2"/>
              <w:lang w:val="el-GR" w:eastAsia="el-GR"/>
              <w14:ligatures w14:val="standardContextual"/>
            </w:rPr>
          </w:pPr>
          <w:hyperlink w:anchor="_Toc479642049">
            <w:r w:rsidR="0C8A1AE3" w:rsidRPr="0C8A1AE3">
              <w:rPr>
                <w:rStyle w:val="Kpr"/>
              </w:rPr>
              <w:t xml:space="preserve">6.3 </w:t>
            </w:r>
            <w:r w:rsidR="0065024C" w:rsidRPr="0065024C">
              <w:rPr>
                <w:rStyle w:val="Kpr"/>
              </w:rPr>
              <w:t xml:space="preserve">Ürün Yaşam Döngüsünü Uzatan </w:t>
            </w:r>
            <w:r w:rsidR="00FE5290">
              <w:rPr>
                <w:rStyle w:val="Kpr"/>
              </w:rPr>
              <w:t>Döngüsel</w:t>
            </w:r>
            <w:r w:rsidR="0065024C" w:rsidRPr="0065024C">
              <w:rPr>
                <w:rStyle w:val="Kpr"/>
              </w:rPr>
              <w:t xml:space="preserve"> İş Modellerine Örnekler</w:t>
            </w:r>
            <w:r w:rsidR="00593528">
              <w:tab/>
            </w:r>
            <w:r w:rsidR="00593528">
              <w:fldChar w:fldCharType="begin"/>
            </w:r>
            <w:r w:rsidR="00593528">
              <w:instrText>PAGEREF _Toc479642049 \h</w:instrText>
            </w:r>
            <w:r w:rsidR="00593528">
              <w:fldChar w:fldCharType="separate"/>
            </w:r>
            <w:r w:rsidR="0C8A1AE3" w:rsidRPr="0C8A1AE3">
              <w:rPr>
                <w:rStyle w:val="Kpr"/>
              </w:rPr>
              <w:t>15</w:t>
            </w:r>
            <w:r w:rsidR="00593528">
              <w:fldChar w:fldCharType="end"/>
            </w:r>
          </w:hyperlink>
        </w:p>
        <w:p w14:paraId="1199BE35" w14:textId="4604410B" w:rsidR="00593528" w:rsidRDefault="005E4EC4" w:rsidP="0C8A1AE3">
          <w:pPr>
            <w:pStyle w:val="T1"/>
            <w:tabs>
              <w:tab w:val="left" w:pos="480"/>
              <w:tab w:val="right" w:leader="dot" w:pos="9750"/>
            </w:tabs>
            <w:rPr>
              <w:rStyle w:val="Kpr"/>
              <w:noProof/>
              <w:kern w:val="2"/>
              <w:lang w:val="el-GR" w:eastAsia="el-GR"/>
              <w14:ligatures w14:val="standardContextual"/>
            </w:rPr>
          </w:pPr>
          <w:hyperlink w:anchor="_Toc2065810584">
            <w:r w:rsidR="0C8A1AE3" w:rsidRPr="0C8A1AE3">
              <w:rPr>
                <w:rStyle w:val="Kpr"/>
              </w:rPr>
              <w:t>7.</w:t>
            </w:r>
            <w:r w:rsidR="00593528">
              <w:tab/>
            </w:r>
            <w:r w:rsidR="00FE5290">
              <w:rPr>
                <w:rStyle w:val="Kpr"/>
              </w:rPr>
              <w:t>Döngüsel</w:t>
            </w:r>
            <w:r w:rsidR="0065024C" w:rsidRPr="0065024C">
              <w:rPr>
                <w:rStyle w:val="Kpr"/>
              </w:rPr>
              <w:t xml:space="preserve"> Ayakkabı Tasarımında Gelecekteki Trendler ve Zorluklar</w:t>
            </w:r>
            <w:r w:rsidR="00593528">
              <w:tab/>
            </w:r>
            <w:r w:rsidR="00593528">
              <w:fldChar w:fldCharType="begin"/>
            </w:r>
            <w:r w:rsidR="00593528">
              <w:instrText>PAGEREF _Toc2065810584 \h</w:instrText>
            </w:r>
            <w:r w:rsidR="00593528">
              <w:fldChar w:fldCharType="separate"/>
            </w:r>
            <w:r w:rsidR="0C8A1AE3" w:rsidRPr="0C8A1AE3">
              <w:rPr>
                <w:rStyle w:val="Kpr"/>
              </w:rPr>
              <w:t>16</w:t>
            </w:r>
            <w:r w:rsidR="00593528">
              <w:fldChar w:fldCharType="end"/>
            </w:r>
          </w:hyperlink>
        </w:p>
        <w:p w14:paraId="5222A748" w14:textId="347C39F2" w:rsidR="00593528" w:rsidRDefault="005E4EC4" w:rsidP="0C8A1AE3">
          <w:pPr>
            <w:pStyle w:val="T2"/>
            <w:tabs>
              <w:tab w:val="right" w:leader="dot" w:pos="9750"/>
            </w:tabs>
            <w:rPr>
              <w:rStyle w:val="Kpr"/>
              <w:noProof/>
              <w:kern w:val="2"/>
              <w:lang w:val="el-GR" w:eastAsia="el-GR"/>
              <w14:ligatures w14:val="standardContextual"/>
            </w:rPr>
          </w:pPr>
          <w:hyperlink w:anchor="_Toc613980281">
            <w:r w:rsidR="0C8A1AE3" w:rsidRPr="0C8A1AE3">
              <w:rPr>
                <w:rStyle w:val="Kpr"/>
              </w:rPr>
              <w:t xml:space="preserve">7.1. </w:t>
            </w:r>
            <w:r w:rsidR="00FE5290">
              <w:rPr>
                <w:rStyle w:val="Kpr"/>
              </w:rPr>
              <w:t>Döngüsel</w:t>
            </w:r>
            <w:r w:rsidR="0065024C" w:rsidRPr="0065024C">
              <w:rPr>
                <w:rStyle w:val="Kpr"/>
              </w:rPr>
              <w:t xml:space="preserve"> Ayakkabı Tasarımında Gelecekteki Trendler</w:t>
            </w:r>
            <w:r w:rsidR="00593528">
              <w:tab/>
            </w:r>
            <w:r w:rsidR="00593528">
              <w:fldChar w:fldCharType="begin"/>
            </w:r>
            <w:r w:rsidR="00593528">
              <w:instrText>PAGEREF _Toc613980281 \h</w:instrText>
            </w:r>
            <w:r w:rsidR="00593528">
              <w:fldChar w:fldCharType="separate"/>
            </w:r>
            <w:r w:rsidR="0C8A1AE3" w:rsidRPr="0C8A1AE3">
              <w:rPr>
                <w:rStyle w:val="Kpr"/>
              </w:rPr>
              <w:t>16</w:t>
            </w:r>
            <w:r w:rsidR="00593528">
              <w:fldChar w:fldCharType="end"/>
            </w:r>
          </w:hyperlink>
        </w:p>
        <w:p w14:paraId="16785F8F" w14:textId="39D2FD71" w:rsidR="00593528" w:rsidRDefault="005E4EC4" w:rsidP="0C8A1AE3">
          <w:pPr>
            <w:pStyle w:val="T2"/>
            <w:tabs>
              <w:tab w:val="right" w:leader="dot" w:pos="9750"/>
            </w:tabs>
            <w:rPr>
              <w:rStyle w:val="Kpr"/>
              <w:noProof/>
              <w:kern w:val="2"/>
              <w:lang w:val="el-GR" w:eastAsia="el-GR"/>
              <w14:ligatures w14:val="standardContextual"/>
            </w:rPr>
          </w:pPr>
          <w:hyperlink w:anchor="_Toc1020281755">
            <w:r w:rsidR="0C8A1AE3" w:rsidRPr="0C8A1AE3">
              <w:rPr>
                <w:rStyle w:val="Kpr"/>
              </w:rPr>
              <w:t xml:space="preserve">7.2. </w:t>
            </w:r>
            <w:r w:rsidR="00FE5290">
              <w:rPr>
                <w:rStyle w:val="Kpr"/>
              </w:rPr>
              <w:t>Döngüsel</w:t>
            </w:r>
            <w:r w:rsidR="0065024C" w:rsidRPr="0065024C">
              <w:rPr>
                <w:rStyle w:val="Kpr"/>
              </w:rPr>
              <w:t xml:space="preserve"> Ekonomi İlkelerinin Uygulanmasındaki Zorluklar ve Engeller</w:t>
            </w:r>
            <w:r w:rsidR="00593528">
              <w:tab/>
            </w:r>
            <w:r w:rsidR="00593528">
              <w:fldChar w:fldCharType="begin"/>
            </w:r>
            <w:r w:rsidR="00593528">
              <w:instrText>PAGEREF _Toc1020281755 \h</w:instrText>
            </w:r>
            <w:r w:rsidR="00593528">
              <w:fldChar w:fldCharType="separate"/>
            </w:r>
            <w:r w:rsidR="0C8A1AE3" w:rsidRPr="0C8A1AE3">
              <w:rPr>
                <w:rStyle w:val="Kpr"/>
              </w:rPr>
              <w:t>16</w:t>
            </w:r>
            <w:r w:rsidR="00593528">
              <w:fldChar w:fldCharType="end"/>
            </w:r>
          </w:hyperlink>
        </w:p>
        <w:p w14:paraId="22F6A1BB" w14:textId="6787A125" w:rsidR="00593528" w:rsidRDefault="005E4EC4" w:rsidP="0C8A1AE3">
          <w:pPr>
            <w:pStyle w:val="T2"/>
            <w:tabs>
              <w:tab w:val="right" w:leader="dot" w:pos="9750"/>
            </w:tabs>
            <w:rPr>
              <w:rStyle w:val="Kpr"/>
              <w:noProof/>
              <w:kern w:val="2"/>
              <w:lang w:val="el-GR" w:eastAsia="el-GR"/>
              <w14:ligatures w14:val="standardContextual"/>
            </w:rPr>
          </w:pPr>
          <w:hyperlink w:anchor="_Toc345770217">
            <w:r w:rsidR="0C8A1AE3" w:rsidRPr="0C8A1AE3">
              <w:rPr>
                <w:rStyle w:val="Kpr"/>
              </w:rPr>
              <w:t xml:space="preserve">7.4. </w:t>
            </w:r>
            <w:r w:rsidR="0065024C" w:rsidRPr="0065024C">
              <w:rPr>
                <w:rStyle w:val="Kpr"/>
              </w:rPr>
              <w:t>Sahada İşbirliği ve Yenilik Fırsatlarının Belirlenmesi</w:t>
            </w:r>
            <w:r w:rsidR="00593528">
              <w:tab/>
            </w:r>
            <w:r w:rsidR="00593528">
              <w:fldChar w:fldCharType="begin"/>
            </w:r>
            <w:r w:rsidR="00593528">
              <w:instrText>PAGEREF _Toc345770217 \h</w:instrText>
            </w:r>
            <w:r w:rsidR="00593528">
              <w:fldChar w:fldCharType="separate"/>
            </w:r>
            <w:r w:rsidR="0C8A1AE3" w:rsidRPr="0C8A1AE3">
              <w:rPr>
                <w:rStyle w:val="Kpr"/>
              </w:rPr>
              <w:t>17</w:t>
            </w:r>
            <w:r w:rsidR="00593528">
              <w:fldChar w:fldCharType="end"/>
            </w:r>
          </w:hyperlink>
        </w:p>
        <w:p w14:paraId="6AA73FEC" w14:textId="090887B5" w:rsidR="00593528" w:rsidRDefault="005E4EC4" w:rsidP="0C8A1AE3">
          <w:pPr>
            <w:pStyle w:val="T1"/>
            <w:tabs>
              <w:tab w:val="right" w:leader="dot" w:pos="9750"/>
            </w:tabs>
            <w:rPr>
              <w:rStyle w:val="Kpr"/>
              <w:noProof/>
              <w:kern w:val="2"/>
              <w:lang w:val="el-GR" w:eastAsia="el-GR"/>
              <w14:ligatures w14:val="standardContextual"/>
            </w:rPr>
          </w:pPr>
          <w:hyperlink w:anchor="_Toc69383474">
            <w:r w:rsidR="0065024C">
              <w:rPr>
                <w:rStyle w:val="Kpr"/>
              </w:rPr>
              <w:t>KAYNAKLAR</w:t>
            </w:r>
            <w:r w:rsidR="00593528">
              <w:tab/>
            </w:r>
            <w:r w:rsidR="00593528">
              <w:fldChar w:fldCharType="begin"/>
            </w:r>
            <w:r w:rsidR="00593528">
              <w:instrText>PAGEREF _Toc69383474 \h</w:instrText>
            </w:r>
            <w:r w:rsidR="00593528">
              <w:fldChar w:fldCharType="separate"/>
            </w:r>
            <w:r w:rsidR="0C8A1AE3" w:rsidRPr="0C8A1AE3">
              <w:rPr>
                <w:rStyle w:val="Kpr"/>
              </w:rPr>
              <w:t>18</w:t>
            </w:r>
            <w:r w:rsidR="00593528">
              <w:fldChar w:fldCharType="end"/>
            </w:r>
          </w:hyperlink>
          <w:r w:rsidR="00593528">
            <w:fldChar w:fldCharType="end"/>
          </w:r>
        </w:p>
      </w:sdtContent>
    </w:sdt>
    <w:p w14:paraId="22AB04DD" w14:textId="2D4C3B65" w:rsidR="004A57B1" w:rsidRDefault="004A57B1" w:rsidP="3533BE36">
      <w:pPr>
        <w:pStyle w:val="T3"/>
        <w:tabs>
          <w:tab w:val="left" w:pos="960"/>
          <w:tab w:val="right" w:leader="dot" w:pos="9750"/>
        </w:tabs>
        <w:rPr>
          <w:rStyle w:val="Kpr"/>
          <w:noProof/>
          <w:kern w:val="2"/>
          <w:lang w:val="el-GR" w:eastAsia="el-GR"/>
          <w14:ligatures w14:val="standardContextual"/>
        </w:rPr>
      </w:pPr>
    </w:p>
    <w:p w14:paraId="1BAB6F61" w14:textId="58C279F0" w:rsidR="00813CDA" w:rsidRDefault="00813CDA"/>
    <w:p w14:paraId="4601A0C9" w14:textId="0A7A7454" w:rsidR="00813CDA" w:rsidRDefault="00813CDA">
      <w:pPr>
        <w:jc w:val="left"/>
      </w:pPr>
      <w:r>
        <w:lastRenderedPageBreak/>
        <w:br w:type="page"/>
      </w:r>
    </w:p>
    <w:p w14:paraId="48BCF5EF" w14:textId="74254FCF" w:rsidR="009D1583" w:rsidRDefault="005438F9" w:rsidP="000A1F67">
      <w:pPr>
        <w:pStyle w:val="Balk1"/>
      </w:pPr>
      <w:r>
        <w:lastRenderedPageBreak/>
        <w:t>DÖNGÜSEL EKONOMİYİ ANLAMAK</w:t>
      </w:r>
    </w:p>
    <w:p w14:paraId="1433A5BF" w14:textId="77777777" w:rsidR="009D1583" w:rsidRDefault="009D1583" w:rsidP="009D1583"/>
    <w:p w14:paraId="1C6A54A6" w14:textId="4BA73197" w:rsidR="009D1583" w:rsidRDefault="00FE5290" w:rsidP="000A1F67">
      <w:pPr>
        <w:pStyle w:val="Balk2"/>
      </w:pPr>
      <w:bookmarkStart w:id="2" w:name="_Toc433885968"/>
      <w:r>
        <w:t>Döngüsel</w:t>
      </w:r>
      <w:r w:rsidR="005438F9" w:rsidRPr="005438F9">
        <w:t xml:space="preserve"> Ekonominin Prensipleri ve Kavramlarının Açıklanması</w:t>
      </w:r>
      <w:bookmarkEnd w:id="2"/>
    </w:p>
    <w:p w14:paraId="363E29FD" w14:textId="77777777" w:rsidR="009D1583" w:rsidRDefault="009D1583" w:rsidP="009D1583"/>
    <w:p w14:paraId="340E4664" w14:textId="2D8DBAF3" w:rsidR="005438F9" w:rsidRDefault="00FE5290" w:rsidP="009D1583">
      <w:proofErr w:type="gramStart"/>
      <w:r>
        <w:t>Döngüsel</w:t>
      </w:r>
      <w:r w:rsidR="005438F9" w:rsidRPr="005438F9">
        <w:t xml:space="preserve"> ekonomi, ekonomik büyümeyi kaynak tüketiminden ayırmayı amaçlayan, ekonomik ve endüstriyel sistemlere yönelik devrim niteliğinde bir yaklaşımdır.</w:t>
      </w:r>
      <w:proofErr w:type="gramEnd"/>
      <w:r w:rsidR="005438F9" w:rsidRPr="005438F9">
        <w:t xml:space="preserve"> </w:t>
      </w:r>
      <w:proofErr w:type="gramStart"/>
      <w:r w:rsidR="005438F9" w:rsidRPr="005438F9">
        <w:t xml:space="preserve">"Al, yap, at" modelini izleyen geleneksel doğrusal ekonominin aksine, </w:t>
      </w:r>
      <w:r>
        <w:t>döngüsel</w:t>
      </w:r>
      <w:r w:rsidR="005438F9" w:rsidRPr="005438F9">
        <w:t xml:space="preserve"> ekonomi sürdürülebilirliği, kaynak verimliliğini ve atık azaltmayı vurgular.</w:t>
      </w:r>
      <w:proofErr w:type="gramEnd"/>
      <w:r w:rsidR="005438F9" w:rsidRPr="005438F9">
        <w:t xml:space="preserve"> </w:t>
      </w:r>
      <w:proofErr w:type="gramStart"/>
      <w:r w:rsidR="005438F9" w:rsidRPr="005438F9">
        <w:t>Özünde, bu kavram tüm ürün yaşam döngüsü boyunca kaynakların korunması ve yenilenmesi etrafında döner.</w:t>
      </w:r>
      <w:proofErr w:type="gramEnd"/>
    </w:p>
    <w:p w14:paraId="4C439FA5" w14:textId="38429D6A" w:rsidR="009D1583" w:rsidRDefault="005438F9" w:rsidP="009D1583">
      <w:r w:rsidRPr="005438F9">
        <w:rPr>
          <w:b/>
          <w:bCs/>
        </w:rPr>
        <w:t>Kapalı Döngü Sistemleri:</w:t>
      </w:r>
      <w:r w:rsidRPr="005438F9">
        <w:t xml:space="preserve"> Döngüsel ekonomi, ürünlerin ve malzemelerin sürekli olarak yeniden kullanıldığı, yenilendiği, yeniden üretildiği veya geri dönüştürüldüğü kapalı döngü sistemlerini teşvik </w:t>
      </w:r>
      <w:proofErr w:type="gramStart"/>
      <w:r w:rsidRPr="005438F9">
        <w:t>eder</w:t>
      </w:r>
      <w:proofErr w:type="gramEnd"/>
      <w:r w:rsidRPr="005438F9">
        <w:t xml:space="preserve">. </w:t>
      </w:r>
      <w:proofErr w:type="gramStart"/>
      <w:r w:rsidRPr="005438F9">
        <w:t>Ürünleri ve malzemeleri mümkün olduğunca uzun süre ekonomi içinde tutarak atık üretimi en aza indirilir ve değerli kaynaklar korunur.</w:t>
      </w:r>
      <w:proofErr w:type="gramEnd"/>
    </w:p>
    <w:p w14:paraId="7AD0574F" w14:textId="7543F5A0" w:rsidR="009D1583" w:rsidRDefault="005438F9" w:rsidP="009D1583">
      <w:r w:rsidRPr="005438F9">
        <w:rPr>
          <w:b/>
          <w:bCs/>
        </w:rPr>
        <w:t>Ürün Ömrünün Uzatılması:</w:t>
      </w:r>
      <w:r w:rsidRPr="005438F9">
        <w:t xml:space="preserve"> Bakım, onarım ve yenileme yoluyla ürünlerin ömrünü uzatmak, </w:t>
      </w:r>
      <w:r w:rsidR="00FE5290">
        <w:t>döngüsel</w:t>
      </w:r>
      <w:r w:rsidRPr="005438F9">
        <w:t xml:space="preserve"> ekonominin merkezinde yer alır. Bu yaklaşım yalnızca atığı azaltmakla kalmaz, aynı zamanda üreticileri dayanıklı ve uzun ömürlü ürünler tasarlamaya teşvik </w:t>
      </w:r>
      <w:proofErr w:type="gramStart"/>
      <w:r w:rsidRPr="005438F9">
        <w:t>eden</w:t>
      </w:r>
      <w:proofErr w:type="gramEnd"/>
      <w:r w:rsidRPr="005438F9">
        <w:t xml:space="preserve"> ürün-hizmet-olarak gibi yenilikçi iş modellerinin geliştirilmesini de teşvik eder.</w:t>
      </w:r>
    </w:p>
    <w:p w14:paraId="4A4F96A9" w14:textId="7A993D06" w:rsidR="009D1583" w:rsidRDefault="005438F9" w:rsidP="009D1583">
      <w:r w:rsidRPr="005438F9">
        <w:rPr>
          <w:b/>
          <w:bCs/>
        </w:rPr>
        <w:t>Biyomimikri ve Yenileyici Tasarım:</w:t>
      </w:r>
      <w:r w:rsidRPr="005438F9">
        <w:t xml:space="preserve"> </w:t>
      </w:r>
      <w:r w:rsidR="00FE5290">
        <w:t>Döngüsel</w:t>
      </w:r>
      <w:r w:rsidRPr="005438F9">
        <w:t xml:space="preserve"> ekonomi, doğanın tasarım ilkelerinden ilham alır ve doğal ekosistemleri taklit </w:t>
      </w:r>
      <w:proofErr w:type="gramStart"/>
      <w:r w:rsidRPr="005438F9">
        <w:t>eden</w:t>
      </w:r>
      <w:proofErr w:type="gramEnd"/>
      <w:r w:rsidRPr="005438F9">
        <w:t xml:space="preserve"> yenileyici yaklaşımları teşvik eder. Yenileyici tasarım ilkelerini benimseyerek, işletmeler çevre üzerinde olumlu bir etkiye sahip olan ve biyolojik çeşitliliği teşvik </w:t>
      </w:r>
      <w:proofErr w:type="gramStart"/>
      <w:r w:rsidRPr="005438F9">
        <w:t>eden</w:t>
      </w:r>
      <w:proofErr w:type="gramEnd"/>
      <w:r w:rsidRPr="005438F9">
        <w:t xml:space="preserve"> ürünler ve sistemler yaratabilir.</w:t>
      </w:r>
    </w:p>
    <w:p w14:paraId="289A7A6D" w14:textId="0985EE88" w:rsidR="009D1583" w:rsidRDefault="005438F9" w:rsidP="009D1583">
      <w:r w:rsidRPr="005438F9">
        <w:rPr>
          <w:b/>
          <w:bCs/>
        </w:rPr>
        <w:t>İşbirlikçi Tüketim:</w:t>
      </w:r>
      <w:r w:rsidRPr="005438F9">
        <w:t xml:space="preserve"> Paylaşım ve işbirlikçi tüketim modellerini teşvik etmek, bireysel mülkiyeti ve kaynak talebini önemli ölçüde azaltabilir. Ayakkabı gibi ürünlerin paylaşılmasını veya kiralanmasını kolaylaştıran platformlar, kaynak kullanımını optimize edebilir ve atığı en aza indirebilir.</w:t>
      </w:r>
    </w:p>
    <w:p w14:paraId="393F0334" w14:textId="2FDA9BE9" w:rsidR="009D1583" w:rsidRDefault="005438F9" w:rsidP="009D1583">
      <w:r w:rsidRPr="005438F9">
        <w:rPr>
          <w:b/>
          <w:bCs/>
        </w:rPr>
        <w:t>Sürdürülebilir Malzemeler:</w:t>
      </w:r>
      <w:r w:rsidRPr="005438F9">
        <w:t xml:space="preserve"> Yenilenebilir, biyolojik olarak parçalanabilir ve toksik olmayan malzemelerin kullanımının vurgulanması, ürünlerin minimum çevresel ayak izine sahip olmasını sağlar. </w:t>
      </w:r>
      <w:proofErr w:type="gramStart"/>
      <w:r w:rsidRPr="005438F9">
        <w:t>Bu değişim, ayakkabı tasarımında çevre dostu malzemelerin kullanılmasını teşvik ederek, kullanım ömürlerinin sonunda geri dönüştürülmelerini ve kurtarılmalarını kolaylaştırır.</w:t>
      </w:r>
      <w:proofErr w:type="gramEnd"/>
    </w:p>
    <w:p w14:paraId="416AA4E0" w14:textId="63FCB312" w:rsidR="009D1583" w:rsidRDefault="005438F9" w:rsidP="000A1F67">
      <w:pPr>
        <w:pStyle w:val="Balk2"/>
      </w:pPr>
      <w:r w:rsidRPr="005438F9">
        <w:t xml:space="preserve"> Doğrusaldan </w:t>
      </w:r>
      <w:r w:rsidR="00FE5290">
        <w:t>Döngüsel</w:t>
      </w:r>
      <w:r w:rsidRPr="005438F9">
        <w:t xml:space="preserve"> Ayakkabı Tasarım Modeline</w:t>
      </w:r>
      <w:r w:rsidR="009D1583">
        <w:t xml:space="preserve"> </w:t>
      </w:r>
    </w:p>
    <w:p w14:paraId="33440E0D" w14:textId="77777777" w:rsidR="009D1583" w:rsidRDefault="009D1583" w:rsidP="009D1583"/>
    <w:p w14:paraId="11227069" w14:textId="61C1AC3D" w:rsidR="009D1583" w:rsidRDefault="005438F9" w:rsidP="009D1583">
      <w:proofErr w:type="gramStart"/>
      <w:r w:rsidRPr="005438F9">
        <w:t>Ayakkabı endüstrisi uzun zamandır yüksek kaynak tüketimi, kısa ürün ömürleri ve önemli atık üretimi ile karakterize edilen doğrusal bir tasarım modeli altında faaliyet göstermektedir.</w:t>
      </w:r>
      <w:proofErr w:type="gramEnd"/>
      <w:r w:rsidRPr="005438F9">
        <w:t xml:space="preserve"> </w:t>
      </w:r>
      <w:proofErr w:type="gramStart"/>
      <w:r w:rsidRPr="005438F9">
        <w:t xml:space="preserve">Ancak, çevresel zorluklara ilişkin artan farkındalıkla birlikte, endüstrinin tasarım ve üretim süreçlerinde </w:t>
      </w:r>
      <w:r w:rsidR="00FE5290">
        <w:t>döngüsel</w:t>
      </w:r>
      <w:r w:rsidRPr="005438F9">
        <w:t xml:space="preserve"> ekonomi ilkelerini benimsemesi için acil bir ihtiyaç vardır.</w:t>
      </w:r>
      <w:proofErr w:type="gramEnd"/>
    </w:p>
    <w:p w14:paraId="214D5EAA" w14:textId="4925C883" w:rsidR="009D1583" w:rsidRDefault="005438F9" w:rsidP="009D1583">
      <w:r w:rsidRPr="005438F9">
        <w:rPr>
          <w:b/>
          <w:bCs/>
        </w:rPr>
        <w:t>Dayanıklılık için Tasarım:</w:t>
      </w:r>
      <w:r w:rsidRPr="005438F9">
        <w:t xml:space="preserve"> </w:t>
      </w:r>
      <w:r w:rsidR="00FE5290">
        <w:t>Döngüsel</w:t>
      </w:r>
      <w:r w:rsidRPr="005438F9">
        <w:t xml:space="preserve"> tasarım prensiplerini benimsemek, dayanıklı, onarılabilir ve yükseltilebilir ayakkabılar yaratmayı gerektirir. </w:t>
      </w:r>
      <w:proofErr w:type="gramStart"/>
      <w:r w:rsidRPr="005438F9">
        <w:t>Yüksek kaliteli malzemeler ve yapı teknikleri kullanılarak ayakkabılar uzun süreli kullanıma dayanabilir ve kolayca onarılabilir, bu da kullanım ömürlerini uzatır.</w:t>
      </w:r>
      <w:proofErr w:type="gramEnd"/>
    </w:p>
    <w:p w14:paraId="0A762313" w14:textId="55F6682E" w:rsidR="009D1583" w:rsidRDefault="005438F9" w:rsidP="009D1583">
      <w:r w:rsidRPr="005438F9">
        <w:rPr>
          <w:b/>
          <w:bCs/>
        </w:rPr>
        <w:t>Geri Alma Girişimleri:</w:t>
      </w:r>
      <w:r w:rsidRPr="005438F9">
        <w:t xml:space="preserve"> Ayakkabı şirketleri, müşterilerden kullanılmış ürünleri </w:t>
      </w:r>
      <w:proofErr w:type="gramStart"/>
      <w:r w:rsidRPr="005438F9">
        <w:t>kabul</w:t>
      </w:r>
      <w:proofErr w:type="gramEnd"/>
      <w:r w:rsidRPr="005438F9">
        <w:t xml:space="preserve"> edip bunların uygun şekilde geri dönüştürülmesini veya yenilenmesini sağladıkları geri alma girişimlerini </w:t>
      </w:r>
      <w:r w:rsidRPr="005438F9">
        <w:lastRenderedPageBreak/>
        <w:t xml:space="preserve">uygulayabilirler. Bu, şirketlerin değerli malzemeleri geri kazanmasını sağlar ve müşterileri </w:t>
      </w:r>
      <w:r w:rsidR="00FE5290">
        <w:t>döngüsel</w:t>
      </w:r>
      <w:r w:rsidRPr="005438F9">
        <w:t xml:space="preserve"> uygulamalara katılmaya teşvik </w:t>
      </w:r>
      <w:proofErr w:type="gramStart"/>
      <w:r w:rsidRPr="005438F9">
        <w:t>eder</w:t>
      </w:r>
      <w:proofErr w:type="gramEnd"/>
      <w:r w:rsidRPr="005438F9">
        <w:t>.</w:t>
      </w:r>
    </w:p>
    <w:p w14:paraId="4969BA30" w14:textId="62CCC95B" w:rsidR="009D1583" w:rsidRDefault="005438F9" w:rsidP="009D1583">
      <w:r w:rsidRPr="005438F9">
        <w:rPr>
          <w:b/>
          <w:bCs/>
        </w:rPr>
        <w:t>Malzeme Yeniliği:</w:t>
      </w:r>
      <w:r w:rsidRPr="005438F9">
        <w:t xml:space="preserve"> Sürdürülebilir ve geri dönüştürülebilir malzemeler geliştirmek ve kullanmak, </w:t>
      </w:r>
      <w:r w:rsidR="00FE5290">
        <w:t>döngüsel</w:t>
      </w:r>
      <w:r w:rsidRPr="005438F9">
        <w:t xml:space="preserve"> bir ayakkabı modeline geçiş için temeldir. </w:t>
      </w:r>
      <w:proofErr w:type="gramStart"/>
      <w:r w:rsidRPr="005438F9">
        <w:t>Şirketler, çevresel etkiyi azaltmak için biyolojik olarak parçalanabilir veya biyolojik bazlı seçenekler gibi geleneksel ayakkabı malzemelerine alternatifler keşfedebilir.</w:t>
      </w:r>
      <w:proofErr w:type="gramEnd"/>
    </w:p>
    <w:p w14:paraId="62930742" w14:textId="1EE90943" w:rsidR="009D1583" w:rsidRDefault="00FE5290" w:rsidP="009D1583">
      <w:r>
        <w:rPr>
          <w:b/>
          <w:bCs/>
        </w:rPr>
        <w:t>Döngüsel</w:t>
      </w:r>
      <w:r w:rsidR="005438F9" w:rsidRPr="005438F9">
        <w:rPr>
          <w:b/>
          <w:bCs/>
        </w:rPr>
        <w:t xml:space="preserve"> İş Modelleri:</w:t>
      </w:r>
      <w:r w:rsidR="005438F9" w:rsidRPr="005438F9">
        <w:t xml:space="preserve"> Ayakkabı için kiralama veya abonelik hizmetleri gibi yeni iş modellerini benimsemek, odak noktasını sahiplikten erişime kaydırabilir. </w:t>
      </w:r>
      <w:proofErr w:type="gramStart"/>
      <w:r w:rsidR="005438F9" w:rsidRPr="005438F9">
        <w:t>Bu, üreticileri daha uzun ömürlü ve bakımı daha kolay ürünler yaratmaya teşvik ederek atık ve kaynak tüketimini azaltır.</w:t>
      </w:r>
      <w:proofErr w:type="gramEnd"/>
    </w:p>
    <w:p w14:paraId="3D8A5435" w14:textId="59ACA283" w:rsidR="009D1583" w:rsidRDefault="005438F9" w:rsidP="000A1F67">
      <w:pPr>
        <w:pStyle w:val="Balk2"/>
      </w:pPr>
      <w:r w:rsidRPr="005438F9">
        <w:t xml:space="preserve">Ayakkabı Tasarımında </w:t>
      </w:r>
      <w:r w:rsidR="00FE5290">
        <w:t>Döngüsel</w:t>
      </w:r>
      <w:r w:rsidRPr="005438F9">
        <w:t xml:space="preserve"> Ekonomi Prensiplerini Benimsemenin Faydaları ve Fırsatları</w:t>
      </w:r>
      <w:r w:rsidR="009D1583">
        <w:t xml:space="preserve"> </w:t>
      </w:r>
    </w:p>
    <w:p w14:paraId="7ECD37F0" w14:textId="77777777" w:rsidR="009D1583" w:rsidRDefault="009D1583" w:rsidP="009D1583"/>
    <w:p w14:paraId="58568E94" w14:textId="02B8A9FB" w:rsidR="009D1583" w:rsidRDefault="005438F9" w:rsidP="009D1583">
      <w:r w:rsidRPr="005438F9">
        <w:rPr>
          <w:b/>
          <w:bCs/>
        </w:rPr>
        <w:t>Azaltılmış Çevresel Etki:</w:t>
      </w:r>
      <w:r w:rsidRPr="005438F9">
        <w:t xml:space="preserve"> Ayakkabı tasarımında </w:t>
      </w:r>
      <w:r w:rsidR="00FE5290">
        <w:t>döngüsel</w:t>
      </w:r>
      <w:r w:rsidRPr="005438F9">
        <w:t xml:space="preserve"> ekonomi prensiplerini benimsemek, sektörün çevresel ayak izini önemli ölçüde azaltır. </w:t>
      </w:r>
      <w:proofErr w:type="gramStart"/>
      <w:r w:rsidRPr="005438F9">
        <w:t>Ürün ömrünü uzatarak, atığı en aza indirerek ve sürdürülebilir malzemeleri teşvik ederek sektör, ekosistemler, biyolojik çeşitlilik ve iklim değişikliği üzerindeki etkisini azaltabilir.</w:t>
      </w:r>
      <w:proofErr w:type="gramEnd"/>
    </w:p>
    <w:p w14:paraId="3D00B83F" w14:textId="03C11E0E" w:rsidR="005438F9" w:rsidRDefault="005438F9" w:rsidP="009D1583">
      <w:r w:rsidRPr="005438F9">
        <w:rPr>
          <w:b/>
          <w:bCs/>
        </w:rPr>
        <w:t>Gelişmiş Kaynak Verimliliği:</w:t>
      </w:r>
      <w:r w:rsidRPr="005438F9">
        <w:t xml:space="preserve"> </w:t>
      </w:r>
      <w:r w:rsidR="00FE5290">
        <w:t>Döngüsel</w:t>
      </w:r>
      <w:r w:rsidRPr="005438F9">
        <w:t xml:space="preserve"> ayakkabı tasarımı, malzemelerin yeniden kullanımını ve geri dönüşümünü teşvik ederek kaynak kullanımını optimize </w:t>
      </w:r>
      <w:proofErr w:type="gramStart"/>
      <w:r w:rsidRPr="005438F9">
        <w:t>eder</w:t>
      </w:r>
      <w:proofErr w:type="gramEnd"/>
      <w:r w:rsidRPr="005438F9">
        <w:t xml:space="preserve">. </w:t>
      </w:r>
      <w:proofErr w:type="gramStart"/>
      <w:r w:rsidRPr="005438F9">
        <w:t>Bu, yalnızca değerli kaynakları korumakla kalmaz, aynı zamanda ham maddelerin çıkarılmasını da azaltarak sektörün doğal kaynaklara yönelik genel talebini düşürür.</w:t>
      </w:r>
      <w:proofErr w:type="gramEnd"/>
    </w:p>
    <w:p w14:paraId="0C30293C" w14:textId="09267B49" w:rsidR="009D1583" w:rsidRDefault="005438F9" w:rsidP="009D1583">
      <w:r w:rsidRPr="005438F9">
        <w:rPr>
          <w:b/>
          <w:bCs/>
        </w:rPr>
        <w:t xml:space="preserve">Ekonomik Fırsatlar: </w:t>
      </w:r>
      <w:r w:rsidRPr="005438F9">
        <w:t xml:space="preserve">Ayakkabı sektöründe </w:t>
      </w:r>
      <w:r w:rsidR="00FE5290">
        <w:t>döngüsel</w:t>
      </w:r>
      <w:r w:rsidRPr="005438F9">
        <w:t xml:space="preserve"> ekonomiye geçiş yeni ekonomik fırsatlar yaratıyor. Şirketler yenilikçi hizmetler ve iş modelleri </w:t>
      </w:r>
      <w:proofErr w:type="gramStart"/>
      <w:r w:rsidRPr="005438F9">
        <w:t>geliştirebilir,</w:t>
      </w:r>
      <w:proofErr w:type="gramEnd"/>
      <w:r w:rsidRPr="005438F9">
        <w:t xml:space="preserve"> geri dönüşüm ve yenilemede iş yaratabilir ve değer zinciri boyunca karlı ortaklıklar kurabilir.</w:t>
      </w:r>
    </w:p>
    <w:p w14:paraId="62313A23" w14:textId="5A2E3C62" w:rsidR="009D1583" w:rsidRDefault="005438F9" w:rsidP="009D1583">
      <w:r w:rsidRPr="005438F9">
        <w:rPr>
          <w:b/>
          <w:bCs/>
        </w:rPr>
        <w:t>Güçlenen Marka İtibarı:</w:t>
      </w:r>
      <w:r w:rsidRPr="005438F9">
        <w:t xml:space="preserve"> Tüketiciler giderek daha fazla sürdürülebilir ve çevre dostu ürünler talep ediyor. </w:t>
      </w:r>
      <w:proofErr w:type="gramStart"/>
      <w:r w:rsidRPr="005438F9">
        <w:t>Döngüsel ekonomi prensiplerini benimsemek bir ayakkabı markasının itibarını artırabilir, çevreye duyarlı müşterileri çekebilir ve sadakat ve güveni teşvik edebilir.</w:t>
      </w:r>
      <w:proofErr w:type="gramEnd"/>
    </w:p>
    <w:p w14:paraId="573785B9" w14:textId="51237C44" w:rsidR="009D1583" w:rsidRDefault="005438F9" w:rsidP="009D1583">
      <w:r w:rsidRPr="005438F9">
        <w:rPr>
          <w:b/>
          <w:bCs/>
        </w:rPr>
        <w:t>Uzun Vadeli Maliyet Tasarrufları:</w:t>
      </w:r>
      <w:r w:rsidRPr="005438F9">
        <w:t xml:space="preserve"> </w:t>
      </w:r>
      <w:r w:rsidR="00FE5290">
        <w:t>Döngüsel</w:t>
      </w:r>
      <w:r w:rsidRPr="005438F9">
        <w:t xml:space="preserve"> tasarım prensipleri başlangıçta yatırım gerektirebilir, ancak uzun vadede maliyet tasarruflarına yol açabilir. </w:t>
      </w:r>
      <w:proofErr w:type="gramStart"/>
      <w:r w:rsidRPr="005438F9">
        <w:t>Dayanıklı ve tamir edilebilir ayakkabılar, sık sık değiştirme ihtiyacını azaltarak müşterilerin paradan tasarruf etmesini ve zamanla üretim maliyetlerini düşürmesini sağlar.</w:t>
      </w:r>
      <w:proofErr w:type="gramEnd"/>
    </w:p>
    <w:p w14:paraId="4142769E" w14:textId="1D438A1E" w:rsidR="005438F9" w:rsidRDefault="005438F9" w:rsidP="009D1583">
      <w:proofErr w:type="gramStart"/>
      <w:r w:rsidRPr="005438F9">
        <w:t xml:space="preserve">Sonuç olarak, ayakkabı tasarımında </w:t>
      </w:r>
      <w:r w:rsidR="00FE5290">
        <w:t>döngüsel</w:t>
      </w:r>
      <w:r w:rsidRPr="005438F9">
        <w:t xml:space="preserve"> ekonomi prensiplerini anlamak ve benimsemek, sektör için dönüştürücü bir fırsat sunar.</w:t>
      </w:r>
      <w:proofErr w:type="gramEnd"/>
      <w:r w:rsidRPr="005438F9">
        <w:t xml:space="preserve"> </w:t>
      </w:r>
      <w:proofErr w:type="gramStart"/>
      <w:r w:rsidRPr="005438F9">
        <w:t xml:space="preserve">Doğrusal bir modelden </w:t>
      </w:r>
      <w:r w:rsidR="00FE5290">
        <w:t>döngüsel</w:t>
      </w:r>
      <w:r w:rsidRPr="005438F9">
        <w:t xml:space="preserve"> bir modele geçiş yaparak, sektör daha sürdürülebilir ürünler yaratabilir, atıkları azaltabilir ve daha sağlıklı bir gezegene ve ekonomiye katkıda bulunabilir.</w:t>
      </w:r>
      <w:proofErr w:type="gramEnd"/>
      <w:r w:rsidRPr="005438F9">
        <w:t xml:space="preserve"> Bu değişimi benimsemek, paydaşlar arasında iş birliği, tasarım ve malzemelerde yenilik ve ayakkabı sektörü için </w:t>
      </w:r>
      <w:r w:rsidR="00FE5290">
        <w:t>döngüsel</w:t>
      </w:r>
      <w:r w:rsidRPr="005438F9">
        <w:t xml:space="preserve"> ve yenileyici bir gelecek inşa etmeye yönelik ortak bir bağlılık gerektirir.</w:t>
      </w:r>
    </w:p>
    <w:p w14:paraId="4E969275" w14:textId="3C33A87F" w:rsidR="009D1583" w:rsidRDefault="005438F9" w:rsidP="000A1F67">
      <w:pPr>
        <w:pStyle w:val="Balk1"/>
      </w:pPr>
      <w:bookmarkStart w:id="3" w:name="_Toc288821578"/>
      <w:r w:rsidRPr="005438F9">
        <w:t>AYAKKABILARDA DAYANIKLILIK VE UZUN ÖMÜRLÜLÜK İÇİN TASARIM</w:t>
      </w:r>
      <w:bookmarkEnd w:id="3"/>
    </w:p>
    <w:p w14:paraId="442DD814" w14:textId="392257DB" w:rsidR="009D1583" w:rsidRDefault="000A1F67" w:rsidP="000A1F67">
      <w:pPr>
        <w:pStyle w:val="Balk2"/>
        <w:numPr>
          <w:ilvl w:val="1"/>
          <w:numId w:val="0"/>
        </w:numPr>
      </w:pPr>
      <w:bookmarkStart w:id="4" w:name="_Toc1635544931"/>
      <w:r>
        <w:t>2.1</w:t>
      </w:r>
      <w:r w:rsidR="009D1583">
        <w:t xml:space="preserve">. </w:t>
      </w:r>
      <w:bookmarkEnd w:id="4"/>
      <w:r w:rsidR="005438F9" w:rsidRPr="005438F9">
        <w:t>Dayanıklı ve Uzun Ömürlü Ayakkabı Ürünleri Tasarlamanın Önemi</w:t>
      </w:r>
    </w:p>
    <w:p w14:paraId="2DC75F45" w14:textId="77777777" w:rsidR="009D1583" w:rsidRDefault="009D1583" w:rsidP="009D1583"/>
    <w:p w14:paraId="640D239F" w14:textId="32FD4417" w:rsidR="009D1583" w:rsidRDefault="005438F9" w:rsidP="009D1583">
      <w:r w:rsidRPr="005438F9">
        <w:lastRenderedPageBreak/>
        <w:t xml:space="preserve">Dayanıklılık ve uzun ömürlülüğü göz önünde bulundurarak ayakkabı tasarlamak hem tüketiciler hem de çevre için son derece önemlidir. </w:t>
      </w:r>
      <w:proofErr w:type="gramStart"/>
      <w:r w:rsidRPr="005438F9">
        <w:t>Günümüzün hızlı tüketim kültüründe, tek kullanımlık ve kısa ömürlü ürünlerin çevresel etkisi konusunda artan bir endişe vardır.</w:t>
      </w:r>
      <w:proofErr w:type="gramEnd"/>
      <w:r w:rsidRPr="005438F9">
        <w:t xml:space="preserve"> </w:t>
      </w:r>
      <w:proofErr w:type="gramStart"/>
      <w:r w:rsidRPr="005438F9">
        <w:t>Tasarımcılar dayanıklı ve uzun ömürlü ayakkabılar yaratarak bu endişeleri giderebilir ve aynı zamanda markalarına ve tüketicilere fayda sağlayabilirler.</w:t>
      </w:r>
      <w:proofErr w:type="gramEnd"/>
    </w:p>
    <w:p w14:paraId="47EA5281" w14:textId="216B4BAD" w:rsidR="009D1583" w:rsidRDefault="005438F9" w:rsidP="009D1583">
      <w:r w:rsidRPr="005438F9">
        <w:rPr>
          <w:b/>
          <w:bCs/>
        </w:rPr>
        <w:t>Çevresel Etki:</w:t>
      </w:r>
      <w:r w:rsidRPr="005438F9">
        <w:t xml:space="preserve"> Ayakkabı üretimi, ham maddeler ve enerji dahil olmak üzere önemli kaynakları tüketir. </w:t>
      </w:r>
      <w:proofErr w:type="gramStart"/>
      <w:r w:rsidRPr="005438F9">
        <w:t>Daha uzun süre dayanan ürünler tasarlayarak, yeni ayakkabılara olan genel talep azalır ve üretim ve atık bertarafıyla ilişkili çevresel yük azalır.</w:t>
      </w:r>
      <w:proofErr w:type="gramEnd"/>
    </w:p>
    <w:p w14:paraId="60A6BDC2" w14:textId="214F6B65" w:rsidR="009D1583" w:rsidRDefault="005438F9" w:rsidP="009D1583">
      <w:r w:rsidRPr="005438F9">
        <w:rPr>
          <w:b/>
          <w:bCs/>
        </w:rPr>
        <w:t>Atık Azaltma:</w:t>
      </w:r>
      <w:r w:rsidRPr="005438F9">
        <w:t xml:space="preserve"> Hızla yıpranan ayakkabılar küresel atık sorununa katkıda bulunur. Dayanıklılık için tasarım yapmak, atılan ayakkabı miktarını azaltmaya yardımcı olur ve bu da çöplüklerde ve yakma tesislerinde daha </w:t>
      </w:r>
      <w:proofErr w:type="gramStart"/>
      <w:r w:rsidRPr="005438F9">
        <w:t>az</w:t>
      </w:r>
      <w:proofErr w:type="gramEnd"/>
      <w:r w:rsidRPr="005438F9">
        <w:t xml:space="preserve"> atık oluşmasına yol açar.</w:t>
      </w:r>
    </w:p>
    <w:p w14:paraId="352A8F6E" w14:textId="63AA000E" w:rsidR="009D1583" w:rsidRDefault="005438F9" w:rsidP="009D1583">
      <w:r w:rsidRPr="005438F9">
        <w:rPr>
          <w:b/>
          <w:bCs/>
        </w:rPr>
        <w:t>Tüketici Memnuniyeti:</w:t>
      </w:r>
      <w:r w:rsidRPr="005438F9">
        <w:t xml:space="preserve"> Müşteriler, düzenli aşınma ve yıpranmaya dayanıklı, iyi tasarlanmış, dayanıklı ayakkabıları takdir </w:t>
      </w:r>
      <w:proofErr w:type="gramStart"/>
      <w:r w:rsidRPr="005438F9">
        <w:t>eder</w:t>
      </w:r>
      <w:proofErr w:type="gramEnd"/>
      <w:r w:rsidRPr="005438F9">
        <w:t xml:space="preserve">. </w:t>
      </w:r>
      <w:proofErr w:type="gramStart"/>
      <w:r w:rsidRPr="005438F9">
        <w:t>Zaman içinde kalitesini koruyan ürünler yaratmak, daha yüksek müşteri memnuniyeti ve sadakatine yol açar.</w:t>
      </w:r>
      <w:proofErr w:type="gramEnd"/>
    </w:p>
    <w:p w14:paraId="29B0FAAF" w14:textId="3A19C1F3" w:rsidR="009D1583" w:rsidRDefault="005438F9" w:rsidP="009D1583">
      <w:r w:rsidRPr="005438F9">
        <w:rPr>
          <w:b/>
          <w:bCs/>
        </w:rPr>
        <w:t>Maliyet Etkinliği:</w:t>
      </w:r>
      <w:r w:rsidRPr="005438F9">
        <w:t xml:space="preserve"> Dayanıklılık için tasarım yapmak daha yüksek ilk maliyetler gerektirse de, uzun vadede tüketicilere para kazandırabilir. </w:t>
      </w:r>
      <w:proofErr w:type="gramStart"/>
      <w:r w:rsidRPr="005438F9">
        <w:t>Uzun ömürlü ayakkabılar, sık sık değiştirme ihtiyacını ortadan kaldırarak onları maliyet etkin bir seçim haline getirir.</w:t>
      </w:r>
      <w:proofErr w:type="gramEnd"/>
    </w:p>
    <w:p w14:paraId="058DC20D" w14:textId="3F3B4B12" w:rsidR="009D1583" w:rsidRDefault="000A1F67" w:rsidP="000A1F67">
      <w:pPr>
        <w:pStyle w:val="Balk2"/>
        <w:numPr>
          <w:ilvl w:val="1"/>
          <w:numId w:val="0"/>
        </w:numPr>
        <w:ind w:left="792" w:hanging="432"/>
      </w:pPr>
      <w:bookmarkStart w:id="5" w:name="_Toc1852040460"/>
      <w:r>
        <w:t>2.2</w:t>
      </w:r>
      <w:r w:rsidR="009D1583">
        <w:t xml:space="preserve">. </w:t>
      </w:r>
      <w:bookmarkEnd w:id="5"/>
      <w:r w:rsidR="005438F9" w:rsidRPr="005438F9">
        <w:t>Yüksek Kaliteli Malzeme ve Bileşenleri Seçmek İçin Stratejiler</w:t>
      </w:r>
    </w:p>
    <w:p w14:paraId="2A5A2239" w14:textId="77777777" w:rsidR="009D1583" w:rsidRDefault="009D1583" w:rsidP="009D1583"/>
    <w:p w14:paraId="4033904B" w14:textId="6AB0422D" w:rsidR="005438F9" w:rsidRDefault="005438F9" w:rsidP="009D1583">
      <w:proofErr w:type="gramStart"/>
      <w:r w:rsidRPr="005438F9">
        <w:t>Malzeme ve bileşen seçimi ayakkabının dayanıklılığını ve uzun ömürlülüğünü önemli ölçüde etkiler.</w:t>
      </w:r>
      <w:proofErr w:type="gramEnd"/>
      <w:r w:rsidRPr="005438F9">
        <w:t xml:space="preserve"> </w:t>
      </w:r>
      <w:proofErr w:type="gramStart"/>
      <w:r w:rsidRPr="005438F9">
        <w:t>Tasarımcılar yüksek kaliteli ve dayanıklı malzemeler seçtiklerinden emin olmak için çeşitli stratejiler kullanabilirler.</w:t>
      </w:r>
      <w:proofErr w:type="gramEnd"/>
    </w:p>
    <w:p w14:paraId="11B3D44D" w14:textId="1C9E725A" w:rsidR="009D1583" w:rsidRDefault="005438F9" w:rsidP="009D1583">
      <w:r w:rsidRPr="005438F9">
        <w:rPr>
          <w:b/>
          <w:bCs/>
        </w:rPr>
        <w:t>Malzeme Araştırması:</w:t>
      </w:r>
      <w:r w:rsidRPr="005438F9">
        <w:t xml:space="preserve"> Farklı malzemelerin özelliklerini iyice araştırmak ve anlamak çok önemlidir. </w:t>
      </w:r>
      <w:proofErr w:type="gramStart"/>
      <w:r w:rsidRPr="005438F9">
        <w:t>Dayanıklılığı, esnekliği ve aşınma ve yıpranmaya karşı direnciyle bilinen malzemeleri tercih edin.</w:t>
      </w:r>
      <w:proofErr w:type="gramEnd"/>
    </w:p>
    <w:p w14:paraId="6278E165" w14:textId="7133C8EE" w:rsidR="009D1583" w:rsidRDefault="005438F9" w:rsidP="009D1583">
      <w:r w:rsidRPr="005438F9">
        <w:rPr>
          <w:b/>
          <w:bCs/>
        </w:rPr>
        <w:t>Kalite Testi:</w:t>
      </w:r>
      <w:r w:rsidRPr="005438F9">
        <w:t xml:space="preserve"> Çeşitli koşullar altında dayanıklılıklarını ve performanslarını değerlendirmek için potansiyel malzemeler üzerinde titiz testler yapın. </w:t>
      </w:r>
      <w:proofErr w:type="gramStart"/>
      <w:r w:rsidRPr="005438F9">
        <w:t>Diğer ilgili faktörlerin yanı sıra aşınma direncini, çekme mukavemetini ve renk haslığını göz önünde bulundurun.</w:t>
      </w:r>
      <w:proofErr w:type="gramEnd"/>
    </w:p>
    <w:p w14:paraId="0C6B490B" w14:textId="4DF712C8" w:rsidR="009D1583" w:rsidRDefault="005438F9" w:rsidP="009D1583">
      <w:r w:rsidRPr="005438F9">
        <w:rPr>
          <w:b/>
          <w:bCs/>
        </w:rPr>
        <w:t>Sürdürülebilir Malzemeler:</w:t>
      </w:r>
      <w:r w:rsidRPr="005438F9">
        <w:t xml:space="preserve"> Mümkün olduğunda, </w:t>
      </w:r>
      <w:r w:rsidR="00FE5290">
        <w:t>döngüsel</w:t>
      </w:r>
      <w:r w:rsidRPr="005438F9">
        <w:t xml:space="preserve"> ekonomi prensipleriyle uyumlu, çevre dostu ve sürdürülebilir malzemeleri tercih edin. </w:t>
      </w:r>
      <w:proofErr w:type="gramStart"/>
      <w:r w:rsidRPr="005438F9">
        <w:t>Daha düşük çevresel etkiye sahip geri dönüştürülmüş veya biyo-bazlı malzemeleri kullanın.</w:t>
      </w:r>
      <w:proofErr w:type="gramEnd"/>
    </w:p>
    <w:p w14:paraId="7DDD4BEB" w14:textId="739E51C2" w:rsidR="009D1583" w:rsidRDefault="005438F9" w:rsidP="009D1583">
      <w:r w:rsidRPr="005438F9">
        <w:t xml:space="preserve">Güçlendirilmiş Bileşenler: Dayanıklılık için tasarlanmış dış tabanlar, orta tabanlar ve üst kısımlar gibi bileşenleri seçin. </w:t>
      </w:r>
      <w:proofErr w:type="gramStart"/>
      <w:r w:rsidRPr="005438F9">
        <w:t xml:space="preserve">Güçlendirilmiş dikişler, sağlam </w:t>
      </w:r>
      <w:bookmarkStart w:id="6" w:name="_GoBack"/>
      <w:r w:rsidRPr="005438F9">
        <w:t xml:space="preserve">topuk </w:t>
      </w:r>
      <w:bookmarkEnd w:id="6"/>
      <w:r w:rsidRPr="005438F9">
        <w:t>destekleri ve dayanıklı yapıştırıcılar, ayakkabının genel ömrünü artırabilir.</w:t>
      </w:r>
      <w:proofErr w:type="gramEnd"/>
    </w:p>
    <w:p w14:paraId="2DB6674A" w14:textId="45254E0A" w:rsidR="009D1583" w:rsidRDefault="000A1F67" w:rsidP="000A1F67">
      <w:pPr>
        <w:pStyle w:val="Balk2"/>
        <w:numPr>
          <w:ilvl w:val="1"/>
          <w:numId w:val="0"/>
        </w:numPr>
        <w:ind w:left="792" w:hanging="432"/>
      </w:pPr>
      <w:bookmarkStart w:id="7" w:name="_Toc1047930448"/>
      <w:r>
        <w:t>2.3</w:t>
      </w:r>
      <w:r w:rsidR="009D1583">
        <w:t xml:space="preserve"> </w:t>
      </w:r>
      <w:bookmarkEnd w:id="7"/>
      <w:r w:rsidR="005438F9" w:rsidRPr="005438F9">
        <w:t>Ürün Ömrünü Uzatmak ve Onarılabilirliği Geliştirmek İçin Yenilikçi Tasarım Yaklaşımları</w:t>
      </w:r>
    </w:p>
    <w:p w14:paraId="49A55188" w14:textId="77777777" w:rsidR="009D1583" w:rsidRDefault="009D1583" w:rsidP="009D1583"/>
    <w:p w14:paraId="33FFE500" w14:textId="7C7C156C" w:rsidR="009D1583" w:rsidRDefault="005438F9" w:rsidP="009D1583">
      <w:proofErr w:type="gramStart"/>
      <w:r w:rsidRPr="005438F9">
        <w:t>Yenilikçi tasarım yaklaşımları, ayakkabıların kullanım ömrünü önemli ölçüde artırabilir, tamir edilebilirliğini artırabilir, kullanılabilirliğini uzatabilir ve atıkları azaltabilir.</w:t>
      </w:r>
      <w:proofErr w:type="gramEnd"/>
    </w:p>
    <w:p w14:paraId="6E69358C" w14:textId="4F7B003B" w:rsidR="009D1583" w:rsidRDefault="00C91636" w:rsidP="009D1583">
      <w:r w:rsidRPr="00C91636">
        <w:rPr>
          <w:b/>
          <w:bCs/>
        </w:rPr>
        <w:lastRenderedPageBreak/>
        <w:t>Modüler Tasarım:</w:t>
      </w:r>
      <w:r w:rsidRPr="00C91636">
        <w:t xml:space="preserve"> Ayakkabının farklı bileşenlerinin kolayca değiştirilebildiği veya onarılabildiği modüler bir tasarım yaklaşımı benimseyin. Örneğin, çıkarılabilir iç tabanlar veya değiştirilebilir dış tabanlar ayakkabının kullanım ömrünü artırabilir.</w:t>
      </w:r>
    </w:p>
    <w:p w14:paraId="67991840" w14:textId="3770F3D0" w:rsidR="009D1583" w:rsidRDefault="00C91636" w:rsidP="009D1583">
      <w:r w:rsidRPr="00C91636">
        <w:rPr>
          <w:b/>
          <w:bCs/>
        </w:rPr>
        <w:t>Dikiş Teknikleri:</w:t>
      </w:r>
      <w:r w:rsidRPr="00C91636">
        <w:t xml:space="preserve"> Daha kolay onarımlara izin veren sağlam ve onarılabilir dikiş tekniklerini kullanın. </w:t>
      </w:r>
      <w:proofErr w:type="gramStart"/>
      <w:r w:rsidRPr="00C91636">
        <w:t>Dikişli yapılar genellikle yoğun şekilde yapıştırılmış olanlara kıyasla daha kolay onarılabilir.</w:t>
      </w:r>
      <w:proofErr w:type="gramEnd"/>
    </w:p>
    <w:p w14:paraId="0EF7315D" w14:textId="2F2ADA63" w:rsidR="009D1583" w:rsidRDefault="00C91636" w:rsidP="009D1583">
      <w:r w:rsidRPr="00C91636">
        <w:rPr>
          <w:b/>
          <w:bCs/>
        </w:rPr>
        <w:t>Erişilebilir Bağlantı Elemanları:</w:t>
      </w:r>
      <w:r w:rsidRPr="00C91636">
        <w:t xml:space="preserve"> Kalıcı yapıştırıcılar yerine vidalar veya çıtçıtlar gibi kolayca erişilebilen bağlantı elemanları kullanın. </w:t>
      </w:r>
      <w:proofErr w:type="gramStart"/>
      <w:r w:rsidRPr="00C91636">
        <w:t>Bu, onarım ve değiştirme amaçları için sökmeyi basitleştirir.</w:t>
      </w:r>
      <w:proofErr w:type="gramEnd"/>
    </w:p>
    <w:p w14:paraId="38213607" w14:textId="07378027" w:rsidR="009D1583" w:rsidRDefault="00C91636" w:rsidP="009D1583">
      <w:r w:rsidRPr="00C91636">
        <w:rPr>
          <w:b/>
          <w:bCs/>
        </w:rPr>
        <w:t>Onarım Kılavuzları:</w:t>
      </w:r>
      <w:r w:rsidRPr="00C91636">
        <w:t xml:space="preserve"> Müşterilere onarım kılavuzları sağlayın veya küçük sorunları gidermelerini ve ayakkabının kullanım ömrünü uzatmalarını kolaylaştırmak için onarım servisleriyle ortaklık kurun.</w:t>
      </w:r>
    </w:p>
    <w:p w14:paraId="5EAB0761" w14:textId="7F5F3672" w:rsidR="009D1583" w:rsidRDefault="00C91636" w:rsidP="009D1583">
      <w:r w:rsidRPr="00C91636">
        <w:rPr>
          <w:b/>
          <w:bCs/>
        </w:rPr>
        <w:t>Kişiselleştirme:</w:t>
      </w:r>
      <w:r w:rsidRPr="00C91636">
        <w:t xml:space="preserve"> Kullanıcının tercihlerine göre özelleştirilebilen veya kişiselleştirilebilen ayakkabılar tasarlayın. </w:t>
      </w:r>
      <w:proofErr w:type="gramStart"/>
      <w:r w:rsidRPr="00C91636">
        <w:t>Kişiselleştirilmiş ayakkabılar daha çok değer görür ve bakımı yapılır, bu da daha uzun ömürlü olmalarına yol açar.</w:t>
      </w:r>
      <w:proofErr w:type="gramEnd"/>
    </w:p>
    <w:p w14:paraId="06096367" w14:textId="65B35CAE" w:rsidR="00C91636" w:rsidRDefault="00C91636" w:rsidP="009D1583">
      <w:proofErr w:type="gramStart"/>
      <w:r w:rsidRPr="00C91636">
        <w:t>Sonuç olarak, dayanıklılık ve uzun ömürlülük için ayakkabı tasarlamak, ayakkabı sektöründe sürdürülebilirliği teşvik etmek için önemli bir adımdır.</w:t>
      </w:r>
      <w:proofErr w:type="gramEnd"/>
      <w:r w:rsidRPr="00C91636">
        <w:t xml:space="preserve"> </w:t>
      </w:r>
      <w:proofErr w:type="gramStart"/>
      <w:r w:rsidRPr="00C91636">
        <w:t>Çevresel etkiyi göz önünde bulundurarak, yüksek kaliteli malzemeler kullanarak ve yenilikçi tasarım yaklaşımlarını benimseyerek, ayakkabı tasarımcıları tüketicilere, işletmelere ve gezegene fayda sağlayan ürünler yaratabilirler.</w:t>
      </w:r>
      <w:proofErr w:type="gramEnd"/>
      <w:r w:rsidRPr="00C91636">
        <w:t xml:space="preserve"> </w:t>
      </w:r>
      <w:proofErr w:type="gramStart"/>
      <w:r w:rsidRPr="00C91636">
        <w:t xml:space="preserve">Toplu çabalarla sektör, dayanıklı ayakkabıların yalnızca moda ihtiyaçlarını karşılamakla kalmayıp aynı zamanda </w:t>
      </w:r>
      <w:r w:rsidR="00FE5290">
        <w:t>döngüsel</w:t>
      </w:r>
      <w:r w:rsidRPr="00C91636">
        <w:t xml:space="preserve"> ve atık konusunda bilinçli bir ekonomiye de katkıda bulunduğu daha sorumlu ve sürdürülebilir bir geleceğe doğru kayabilir.</w:t>
      </w:r>
      <w:proofErr w:type="gramEnd"/>
    </w:p>
    <w:p w14:paraId="25434D8D" w14:textId="3385A787" w:rsidR="009D1583" w:rsidRDefault="00C91636" w:rsidP="000A1F67">
      <w:pPr>
        <w:pStyle w:val="Balk1"/>
      </w:pPr>
      <w:r>
        <w:t>ayakkabı tasarımında malzeme SEÇİMİ VE DÖNGÜSELLİK</w:t>
      </w:r>
    </w:p>
    <w:p w14:paraId="2202F3C4" w14:textId="77777777" w:rsidR="009D1583" w:rsidRDefault="009D1583" w:rsidP="009D1583"/>
    <w:p w14:paraId="664E5C00" w14:textId="18CACA90" w:rsidR="009D1583" w:rsidRDefault="000A1F67" w:rsidP="000A1F67">
      <w:pPr>
        <w:pStyle w:val="Balk2"/>
        <w:numPr>
          <w:ilvl w:val="1"/>
          <w:numId w:val="0"/>
        </w:numPr>
        <w:ind w:left="792" w:hanging="432"/>
      </w:pPr>
      <w:bookmarkStart w:id="8" w:name="_Toc23271338"/>
      <w:r>
        <w:t>3.1</w:t>
      </w:r>
      <w:r w:rsidR="009D1583">
        <w:t xml:space="preserve">. </w:t>
      </w:r>
      <w:bookmarkEnd w:id="8"/>
      <w:r w:rsidR="00DD2737" w:rsidRPr="00DD2737">
        <w:t>Ayakkabı Tasarımında Sürdürülebilir Malzeme Seçimlerine Giriş</w:t>
      </w:r>
    </w:p>
    <w:p w14:paraId="672C55DF" w14:textId="77777777" w:rsidR="009D1583" w:rsidRDefault="009D1583" w:rsidP="009D1583"/>
    <w:p w14:paraId="046CA24A" w14:textId="48A09056" w:rsidR="009D1583" w:rsidRDefault="00DD2737" w:rsidP="009D1583">
      <w:proofErr w:type="gramStart"/>
      <w:r w:rsidRPr="00DD2737">
        <w:t>Sürdürülebilir malzeme seçimleri, çevre dostu ve sosyal açıdan sorumlu ayakkabılar yaratma çabasında önemli bir rol oynar.</w:t>
      </w:r>
      <w:proofErr w:type="gramEnd"/>
      <w:r w:rsidRPr="00DD2737">
        <w:t xml:space="preserve"> </w:t>
      </w:r>
      <w:proofErr w:type="gramStart"/>
      <w:r w:rsidRPr="00DD2737">
        <w:t>Sürdürülebilir ürünlere olan talep arttıkça, ayakkabı tasarımcıları malzeme seçimleri aracılığıyla çevre ve toplum üzerinde olumlu bir etki yaratma fırsatına sahiptir.</w:t>
      </w:r>
      <w:proofErr w:type="gramEnd"/>
    </w:p>
    <w:p w14:paraId="0466DD32" w14:textId="2B1AB050" w:rsidR="009D1583" w:rsidRDefault="00DD2737" w:rsidP="009D1583">
      <w:r w:rsidRPr="00DD2737">
        <w:rPr>
          <w:b/>
          <w:bCs/>
        </w:rPr>
        <w:t>Çevre Dostu Malzemeler:</w:t>
      </w:r>
      <w:r w:rsidRPr="00DD2737">
        <w:t xml:space="preserve"> Çevre dostu malzemeler, geleneksel malzemelere kıyasla daha düşük çevresel etkiye sahip olanlardır. Bunlara, yetiştirme sırasında daha </w:t>
      </w:r>
      <w:proofErr w:type="gramStart"/>
      <w:r w:rsidRPr="00DD2737">
        <w:t>az</w:t>
      </w:r>
      <w:proofErr w:type="gramEnd"/>
      <w:r w:rsidRPr="00DD2737">
        <w:t xml:space="preserve"> pestisit ve kimyasal gerektiren organik pamuk, kenevir, bambu ve diğer yenilenebilir bitki bazlı lifler dahil olabilir.</w:t>
      </w:r>
    </w:p>
    <w:p w14:paraId="37F02B4C" w14:textId="231E8932" w:rsidR="009D1583" w:rsidRDefault="00DD2737" w:rsidP="009D1583">
      <w:r w:rsidRPr="00DD2737">
        <w:rPr>
          <w:b/>
          <w:bCs/>
        </w:rPr>
        <w:t>Geri Dönüştürülmüş Malzemeler:</w:t>
      </w:r>
      <w:r w:rsidRPr="00DD2737">
        <w:t xml:space="preserve"> Plastik şişelerden veya geri dönüştürülmüş kauçuktan geri dönüştürülmüş PET (rPET) gibi geri dönüştürülmüş malzemelerin kullanılması, bakir kaynaklara olan talebi azaltmaya yardımcı olur ve mevcut malzemelerin yeniden kullanılmasıyla atık miktarını azaltır.</w:t>
      </w:r>
    </w:p>
    <w:p w14:paraId="5A3A113E" w14:textId="24DA52D2" w:rsidR="009D1583" w:rsidRDefault="00DD2737" w:rsidP="009D1583">
      <w:r w:rsidRPr="00DD2737">
        <w:rPr>
          <w:b/>
          <w:bCs/>
        </w:rPr>
        <w:t>Düşük Etkili Deri Alternatifleri:</w:t>
      </w:r>
      <w:r w:rsidRPr="00DD2737">
        <w:t xml:space="preserve"> Deri üretimi, tabaklama süreci nedeniyle önemli çevresel endişelere sahiptir. </w:t>
      </w:r>
      <w:proofErr w:type="gramStart"/>
      <w:r w:rsidRPr="00DD2737">
        <w:t>Tasarımcılar, aynı çevresel etkiyi yaratmadan benzer estetik sunan sentetik deri, mantar derisi (miselyum bazlı) veya bitki bazlı deri ikameleri gibi alternatifleri araştırabilir.</w:t>
      </w:r>
      <w:proofErr w:type="gramEnd"/>
    </w:p>
    <w:p w14:paraId="24F7BC8A" w14:textId="07480B4F" w:rsidR="009D1583" w:rsidRDefault="00DD2737" w:rsidP="009D1583">
      <w:r w:rsidRPr="00DD2737">
        <w:rPr>
          <w:b/>
          <w:bCs/>
        </w:rPr>
        <w:t>Biyobazlı Malzemeler:</w:t>
      </w:r>
      <w:r w:rsidRPr="00DD2737">
        <w:t xml:space="preserve"> Biyobazlı malzemeler yenilenebilir kaynaklardan elde edilir ve ananas yaprağı lifleri (Piñatex) veya </w:t>
      </w:r>
      <w:proofErr w:type="gramStart"/>
      <w:r w:rsidRPr="00DD2737">
        <w:t>elma</w:t>
      </w:r>
      <w:proofErr w:type="gramEnd"/>
      <w:r w:rsidRPr="00DD2737">
        <w:t xml:space="preserve"> derisi gibi tarımsal atıklardan yapılan malzemeleri içerebilir ve böylece petrol bazlı kaynaklara olan bağımlılığı azaltır.</w:t>
      </w:r>
    </w:p>
    <w:p w14:paraId="4F08C1B1" w14:textId="09E13411" w:rsidR="009D1583" w:rsidRDefault="000A1F67" w:rsidP="000A1F67">
      <w:pPr>
        <w:pStyle w:val="Balk2"/>
        <w:numPr>
          <w:ilvl w:val="1"/>
          <w:numId w:val="0"/>
        </w:numPr>
        <w:ind w:left="792" w:hanging="432"/>
      </w:pPr>
      <w:bookmarkStart w:id="9" w:name="_Toc437797889"/>
      <w:r>
        <w:lastRenderedPageBreak/>
        <w:t>3.2</w:t>
      </w:r>
      <w:r w:rsidR="009D1583">
        <w:t xml:space="preserve"> </w:t>
      </w:r>
      <w:bookmarkEnd w:id="9"/>
      <w:r w:rsidR="00761625" w:rsidRPr="00761625">
        <w:t>Ayakkabı Üretiminde Çevre Dostu ve Geri Dönüştürülmüş Malzemeler</w:t>
      </w:r>
    </w:p>
    <w:p w14:paraId="1DFB7430" w14:textId="77777777" w:rsidR="009D1583" w:rsidRDefault="009D1583" w:rsidP="009D1583"/>
    <w:p w14:paraId="23A98446" w14:textId="4F442376" w:rsidR="009D1583" w:rsidRDefault="00761625" w:rsidP="009D1583">
      <w:r w:rsidRPr="00761625">
        <w:t xml:space="preserve">Geri dönüştürülmüş PET (rPET): Tüketici sonrası plastik şişelerden yapılan geri dönüştürülmüş PET, ayakkabı üstleri, astarlar ve hatta dış tabanlar oluşturmak için kullanılabilir. </w:t>
      </w:r>
      <w:proofErr w:type="gramStart"/>
      <w:r w:rsidRPr="00761625">
        <w:t>Tasarımcılar, plastik atıkları yeniden kullanarak çevre kirliliğini azaltabilir ve saf polyester kullanmaya kıyasla enerji tasarrufu sağlayabilir.</w:t>
      </w:r>
      <w:proofErr w:type="gramEnd"/>
    </w:p>
    <w:p w14:paraId="2660E1EF" w14:textId="77777777" w:rsidR="00761625" w:rsidRDefault="00761625" w:rsidP="009D1583"/>
    <w:p w14:paraId="06C44465" w14:textId="192C10E7" w:rsidR="009D1583" w:rsidRDefault="00761625" w:rsidP="009D1583">
      <w:r w:rsidRPr="00761625">
        <w:rPr>
          <w:b/>
          <w:bCs/>
        </w:rPr>
        <w:t>Geri Dönüştürülmüş Kauçuk:</w:t>
      </w:r>
      <w:r w:rsidRPr="00761625">
        <w:t xml:space="preserve"> Atılan lastiklerden veya üretim atıklarından elde edilen geri dönüştürülmüş kauçuk, dış tabanlar için mükemmel bir seçimdir. </w:t>
      </w:r>
      <w:proofErr w:type="gramStart"/>
      <w:r w:rsidRPr="00761625">
        <w:t>Lastik depolama alanı atıklarını ve yeni kauçuk çıkarma ihtiyacını azaltmaya yardımcı olarak onu çevre dostu bir seçenek haline getirir.</w:t>
      </w:r>
      <w:proofErr w:type="gramEnd"/>
    </w:p>
    <w:p w14:paraId="0A60ACDB" w14:textId="6506D852" w:rsidR="009D1583" w:rsidRDefault="00761625" w:rsidP="009D1583">
      <w:r w:rsidRPr="00761625">
        <w:rPr>
          <w:b/>
          <w:bCs/>
        </w:rPr>
        <w:t>Piñatex:</w:t>
      </w:r>
      <w:r w:rsidRPr="00761625">
        <w:t xml:space="preserve"> Piñatex, ananas endüstrisinin bir yan ürünü olan ananas yaprağı liflerinden üretilen doğal ve sürdürülebilir bir malzemedir. </w:t>
      </w:r>
      <w:proofErr w:type="gramStart"/>
      <w:r w:rsidRPr="00761625">
        <w:t>Bu deri alternatifi, ayakkabı üstleri için biyolojik olarak parçalanabilir bir seçenek sunarak geleneksel deriye kıyasla çevresel etkiyi azaltır.</w:t>
      </w:r>
      <w:proofErr w:type="gramEnd"/>
    </w:p>
    <w:p w14:paraId="1369BCC4" w14:textId="56F6C134" w:rsidR="009D1583" w:rsidRDefault="00761625" w:rsidP="009D1583">
      <w:r w:rsidRPr="00761625">
        <w:rPr>
          <w:b/>
          <w:bCs/>
        </w:rPr>
        <w:t>EVA Köpük Alternatifleri:</w:t>
      </w:r>
      <w:r w:rsidRPr="00761625">
        <w:t xml:space="preserve"> Etilen-vinil asetat (EVA) köpüğü genellikle ayakkabı orta tabanlarında kullanılır ancak petrokimyasallardan türetilir. </w:t>
      </w:r>
      <w:proofErr w:type="gramStart"/>
      <w:r w:rsidRPr="00761625">
        <w:t>Yosun bazlı köpükler gibi çevre dostu alternatifler, yenilenebilir kaynakları kullanırken benzer yastıklama özellikleri sağlar.</w:t>
      </w:r>
      <w:proofErr w:type="gramEnd"/>
    </w:p>
    <w:p w14:paraId="4B8CD821" w14:textId="6EB6ABAE" w:rsidR="009D1583" w:rsidRDefault="00761625" w:rsidP="009D1583">
      <w:r w:rsidRPr="00761625">
        <w:t>Geri Dönüştürülmüş Tekstiller: Geri dönüştürülmüş polyester veya naylon gibi tüketici sonrası geri dönüştürülmüş tekstillerin kullanılması, ayakkabı üretiminin çevresel etkisini azaltabilir ve tekstillerin çöplüklere gitmesini önleyebilir.</w:t>
      </w:r>
    </w:p>
    <w:p w14:paraId="0C317267" w14:textId="2CE2E290" w:rsidR="009D1583" w:rsidRDefault="000A1F67" w:rsidP="000A1F67">
      <w:pPr>
        <w:pStyle w:val="Balk2"/>
        <w:numPr>
          <w:ilvl w:val="1"/>
          <w:numId w:val="0"/>
        </w:numPr>
        <w:ind w:left="360"/>
      </w:pPr>
      <w:bookmarkStart w:id="10" w:name="_Toc1540812724"/>
      <w:r>
        <w:t>3.3.</w:t>
      </w:r>
      <w:r w:rsidR="009D1583">
        <w:t xml:space="preserve"> </w:t>
      </w:r>
      <w:bookmarkEnd w:id="10"/>
      <w:r w:rsidR="00761625" w:rsidRPr="00761625">
        <w:t xml:space="preserve">Malzemenin </w:t>
      </w:r>
      <w:r w:rsidR="00FE5290">
        <w:t>Döngüsel</w:t>
      </w:r>
      <w:r w:rsidR="00761625" w:rsidRPr="00761625">
        <w:t>liği, Geri Dönüştürülebilirliği ve Biyolojik Olarak Parçalanabilirliği</w:t>
      </w:r>
    </w:p>
    <w:p w14:paraId="454D2965" w14:textId="6CAFF6D3" w:rsidR="009D1583" w:rsidRDefault="00761625" w:rsidP="009D1583">
      <w:r w:rsidRPr="00761625">
        <w:t xml:space="preserve">Ayakkabı tasarımına </w:t>
      </w:r>
      <w:r w:rsidR="00FE5290">
        <w:t>döngüsel</w:t>
      </w:r>
      <w:r w:rsidRPr="00761625">
        <w:t xml:space="preserve">liği dahil etmek, ürünün kaynaklanmasından, üretiminden, kullanım ömrü sonunda bertarafına veya yenilenmesine </w:t>
      </w:r>
      <w:proofErr w:type="gramStart"/>
      <w:r w:rsidRPr="00761625">
        <w:t>kadar</w:t>
      </w:r>
      <w:proofErr w:type="gramEnd"/>
      <w:r w:rsidRPr="00761625">
        <w:t xml:space="preserve"> tüm yaşam döngüsünün dikkate alınmasını gerektirir.</w:t>
      </w:r>
    </w:p>
    <w:p w14:paraId="1473E5BC" w14:textId="77A0135F" w:rsidR="009D1583" w:rsidRDefault="00761625" w:rsidP="009D1583">
      <w:r w:rsidRPr="00761625">
        <w:rPr>
          <w:b/>
          <w:bCs/>
        </w:rPr>
        <w:t>Geri dönüştürülebilirlik:</w:t>
      </w:r>
      <w:r w:rsidRPr="00761625">
        <w:t xml:space="preserve"> Kolayca geri dönüştürülebilen veya ayakkabının ömrü sonunda yeni ürünlere dönüştürülebilen malzemeleri tercih edin. Bu, malzemelerin sürekli olarak yeniden kullanılabileceği ve bakir kaynaklara olan ihtiyacın azaltıldığı kapalı devre bir sistemi teşvik </w:t>
      </w:r>
      <w:proofErr w:type="gramStart"/>
      <w:r w:rsidRPr="00761625">
        <w:t>eder</w:t>
      </w:r>
      <w:proofErr w:type="gramEnd"/>
      <w:r w:rsidRPr="00761625">
        <w:t>.</w:t>
      </w:r>
    </w:p>
    <w:p w14:paraId="0671F37B" w14:textId="609B16F1" w:rsidR="009D1583" w:rsidRDefault="00761625" w:rsidP="009D1583">
      <w:r w:rsidRPr="00761625">
        <w:rPr>
          <w:b/>
          <w:bCs/>
        </w:rPr>
        <w:t>Biyolojik olarak parçalanabilirlik:</w:t>
      </w:r>
      <w:r w:rsidRPr="00761625">
        <w:t xml:space="preserve"> Biyolojik olarak parçalanabilir malzemeleri seçin, yani atıldıklarında doğal olarak zararsız maddelere dönüşebilirler. </w:t>
      </w:r>
      <w:proofErr w:type="gramStart"/>
      <w:r w:rsidRPr="00761625">
        <w:t>Biyolojik olarak parçalanabilir malzemeler atıkları azaltır ve uzun süre çevrede kalan malzemelere kıyasla daha düşük bir çevresel etkiye sahiptir.</w:t>
      </w:r>
      <w:proofErr w:type="gramEnd"/>
    </w:p>
    <w:p w14:paraId="12F6886E" w14:textId="4BC8B791" w:rsidR="009D1583" w:rsidRDefault="00761625" w:rsidP="009D1583">
      <w:r w:rsidRPr="00761625">
        <w:rPr>
          <w:b/>
          <w:bCs/>
        </w:rPr>
        <w:t>İzlenebilirlik:</w:t>
      </w:r>
      <w:r w:rsidRPr="00761625">
        <w:t xml:space="preserve"> Ayakkabı üretiminde kullanılan malzemelerin şeffaflığını ve izlenebilirliğini sağlayın. </w:t>
      </w:r>
      <w:proofErr w:type="gramStart"/>
      <w:r w:rsidRPr="00761625">
        <w:t>Malzemelerin kökenlerini bilmek, tasarımcıların bilinçli seçimler yapmalarını ve etik ve sürdürülebilir kaynak uygulamalarını desteklemelerini sağlar.</w:t>
      </w:r>
      <w:proofErr w:type="gramEnd"/>
    </w:p>
    <w:p w14:paraId="282EAF6A" w14:textId="11375F33" w:rsidR="009D1583" w:rsidRDefault="00761625" w:rsidP="009D1583">
      <w:r w:rsidRPr="00761625">
        <w:rPr>
          <w:b/>
          <w:bCs/>
        </w:rPr>
        <w:t>Yaşam Döngüsü Değerlendirmesi:</w:t>
      </w:r>
      <w:r w:rsidRPr="00761625">
        <w:t xml:space="preserve"> Hammadde çıkarımından bertarafına </w:t>
      </w:r>
      <w:proofErr w:type="gramStart"/>
      <w:r w:rsidRPr="00761625">
        <w:t>kadar</w:t>
      </w:r>
      <w:proofErr w:type="gramEnd"/>
      <w:r w:rsidRPr="00761625">
        <w:t xml:space="preserve"> tüm yaşam döngüsü boyunca malzemelerin çevresel etkisini değerlendirmek için yaşam döngüsü değerlendirmeleri yapın. </w:t>
      </w:r>
      <w:proofErr w:type="gramStart"/>
      <w:r w:rsidRPr="00761625">
        <w:t>Bu, iyileştirme alanlarını belirlemeye ve daha sürdürülebilir seçimler yapmaya yardımcı olur.</w:t>
      </w:r>
      <w:proofErr w:type="gramEnd"/>
    </w:p>
    <w:p w14:paraId="47D21A1D" w14:textId="08078A9B" w:rsidR="009D1583" w:rsidRDefault="00761625" w:rsidP="009D1583">
      <w:r w:rsidRPr="00761625">
        <w:rPr>
          <w:b/>
          <w:bCs/>
        </w:rPr>
        <w:t>İşbirliği ve Geri Dönüşüm Altyapısı:</w:t>
      </w:r>
      <w:r w:rsidRPr="00761625">
        <w:t xml:space="preserve"> Ayakkabı malzemeleri için etkili geri dönüşüm altyapısı ve kapalı devre sistemleri kurmak için tedarikçiler ve geri dönüştürücüler gibi diğer paydaşlarla işbirliği yapmak esastır.</w:t>
      </w:r>
    </w:p>
    <w:p w14:paraId="39371A59" w14:textId="60F3C272" w:rsidR="009D1583" w:rsidRPr="009D1583" w:rsidRDefault="00761625" w:rsidP="009D1583">
      <w:proofErr w:type="gramStart"/>
      <w:r w:rsidRPr="00761625">
        <w:lastRenderedPageBreak/>
        <w:t xml:space="preserve">Sürdürülebilir malzemeleri dikkatlice seçerek ve </w:t>
      </w:r>
      <w:r w:rsidR="00FE5290">
        <w:t>döngüsel</w:t>
      </w:r>
      <w:r w:rsidRPr="00761625">
        <w:t xml:space="preserve"> tasarım prensiplerini benimseyerek, ayakkabı tasarımcıları daha sürdürülebilir ve sorumlu bir sektöre katkıda bulunabilirler.</w:t>
      </w:r>
      <w:proofErr w:type="gramEnd"/>
      <w:r w:rsidRPr="00761625">
        <w:t xml:space="preserve"> </w:t>
      </w:r>
      <w:proofErr w:type="gramStart"/>
      <w:r w:rsidRPr="00761625">
        <w:t>Kaynak tüketimini, atık üretimini ve çevresel etkiyi azaltarak, şık ve çevre dostu ayakkabıların uyumlu bir şekilde bir arada var olduğu bir geleceği şekillendirebilirler.</w:t>
      </w:r>
      <w:proofErr w:type="gramEnd"/>
    </w:p>
    <w:p w14:paraId="6F7D7D0D" w14:textId="77777777" w:rsidR="009D1583" w:rsidRDefault="009D1583" w:rsidP="009D1583"/>
    <w:p w14:paraId="3C333D0E" w14:textId="7C9D9A90" w:rsidR="009D1583" w:rsidRDefault="00761625" w:rsidP="000A1F67">
      <w:pPr>
        <w:pStyle w:val="Balk1"/>
      </w:pPr>
      <w:r>
        <w:t>AYAKKABIDA SÖKÜLMEYİ VE GERİ DÖNÜŞÜMÜ İÇİN TASARIM</w:t>
      </w:r>
    </w:p>
    <w:p w14:paraId="14BA1A21" w14:textId="77777777" w:rsidR="009D1583" w:rsidRDefault="009D1583" w:rsidP="009D1583"/>
    <w:p w14:paraId="428927E0" w14:textId="75865C66" w:rsidR="009D1583" w:rsidRDefault="000A1F67" w:rsidP="000A1F67">
      <w:pPr>
        <w:pStyle w:val="Balk2"/>
        <w:numPr>
          <w:ilvl w:val="1"/>
          <w:numId w:val="0"/>
        </w:numPr>
        <w:ind w:left="360"/>
      </w:pPr>
      <w:bookmarkStart w:id="11" w:name="_Toc1231090358"/>
      <w:r>
        <w:t>4.1</w:t>
      </w:r>
      <w:r w:rsidR="009D1583">
        <w:t xml:space="preserve">. </w:t>
      </w:r>
      <w:bookmarkEnd w:id="11"/>
      <w:r w:rsidR="00761625">
        <w:t>Ayak</w:t>
      </w:r>
      <w:r w:rsidR="00761625" w:rsidRPr="00761625">
        <w:t>kabı Ürünlerinde Sökme İçin Tasarım</w:t>
      </w:r>
    </w:p>
    <w:p w14:paraId="22CB8595" w14:textId="77777777" w:rsidR="009D1583" w:rsidRDefault="009D1583" w:rsidP="009D1583"/>
    <w:p w14:paraId="7A8D4554" w14:textId="64791249" w:rsidR="009D1583" w:rsidRDefault="00761625" w:rsidP="009D1583">
      <w:proofErr w:type="gramStart"/>
      <w:r w:rsidRPr="00761625">
        <w:t>Sökme için tasarım, döngüsel ekonomide temel bir ilkedir ve kullanım ömürlerinin sonunda kolayca parçalanabilen ve ayrı bileşenlerine ayrılabilen ürünler yaratmaya odaklanır.</w:t>
      </w:r>
      <w:proofErr w:type="gramEnd"/>
      <w:r w:rsidRPr="00761625">
        <w:t xml:space="preserve"> </w:t>
      </w:r>
      <w:proofErr w:type="gramStart"/>
      <w:r w:rsidRPr="00761625">
        <w:t>Ayakkabı bağlamında, bu yaklaşım tüm ürün yaşam döngüsünü ve ayakkabıların geri dönüşüm veya yenileme için nasıl verimli bir şekilde sökülebileceğini dikkate almayı içerir.</w:t>
      </w:r>
      <w:proofErr w:type="gramEnd"/>
    </w:p>
    <w:p w14:paraId="3CE22EA1" w14:textId="7E06A7B5" w:rsidR="009D1583" w:rsidRDefault="00761625" w:rsidP="009D1583">
      <w:r w:rsidRPr="00761625">
        <w:t xml:space="preserve">Modüler Tasarım: Modüler bir tasarım yaklaşımının benimsenmesi, ayakkabıların ayrı ve ayrılabilir bileşenlerden oluşmasına olanak tanır. </w:t>
      </w:r>
      <w:proofErr w:type="gramStart"/>
      <w:r w:rsidRPr="00761625">
        <w:t>Çıkarılabilir tabanlıklara, çıkarılabilir dış tabanlara ve kolayca ayrılabilir üst kısımlara sahip ayakkabılar, zahmetsizce sökülmeyi sağlar.</w:t>
      </w:r>
      <w:proofErr w:type="gramEnd"/>
    </w:p>
    <w:p w14:paraId="7EEDBA0A" w14:textId="77777777" w:rsidR="00761625" w:rsidRDefault="00761625" w:rsidP="00761625">
      <w:r w:rsidRPr="00761625">
        <w:rPr>
          <w:b/>
          <w:bCs/>
        </w:rPr>
        <w:t>Bağlama Teknikleri:</w:t>
      </w:r>
      <w:r>
        <w:t xml:space="preserve"> Vidalar, çıtçıtlar veya kancalar gibi geri dönüşümlü ve erişilebilir bağlama tekniklerinin kalıcı yapıştırıcılar yerine kullanılması, bileşenlere zarar vermeden ayakkabıların sökülmesini kolaylaştırır.</w:t>
      </w:r>
    </w:p>
    <w:p w14:paraId="0106FF8F" w14:textId="77777777" w:rsidR="00761625" w:rsidRDefault="00761625" w:rsidP="00761625"/>
    <w:p w14:paraId="0486B00C" w14:textId="77777777" w:rsidR="00761625" w:rsidRDefault="00761625" w:rsidP="00761625">
      <w:r w:rsidRPr="00761625">
        <w:rPr>
          <w:b/>
          <w:bCs/>
        </w:rPr>
        <w:t>Standardizasyon:</w:t>
      </w:r>
      <w:r>
        <w:t xml:space="preserve"> Belirli bileşenlerin farklı ayakkabı modelleri arasında standartlaştırılması, geri dönüşüm ve yeniden kullanım süreçlerini basitleştirir. </w:t>
      </w:r>
      <w:proofErr w:type="gramStart"/>
      <w:r>
        <w:t>Örneğin, tabanlıklar veya dış tabanlar için tutarlı boyutlandırma, değiştirilebilirliği sağlar ve geri dönüşümü kolaylaştırır.</w:t>
      </w:r>
      <w:proofErr w:type="gramEnd"/>
    </w:p>
    <w:p w14:paraId="3E1C7E73" w14:textId="77777777" w:rsidR="00761625" w:rsidRDefault="00761625" w:rsidP="00761625"/>
    <w:p w14:paraId="2AFF5A1C" w14:textId="662BC8B1" w:rsidR="009D1583" w:rsidRDefault="00761625" w:rsidP="00761625">
      <w:r w:rsidRPr="00761625">
        <w:rPr>
          <w:b/>
          <w:bCs/>
        </w:rPr>
        <w:t>İşaretleme ve Tanımlama:</w:t>
      </w:r>
      <w:r>
        <w:t xml:space="preserve"> Bileşenlerde net işaretler veya kodlar kullanmak, kullanılan malzemeleri tanımlamaya yardımcı olur ve sökme konusunda rehberlik sağlayarak geri dönüşümü ve malzeme geri kazanımını daha verimli hale getirir.</w:t>
      </w:r>
    </w:p>
    <w:p w14:paraId="65BFAD38" w14:textId="6298FC92" w:rsidR="009D1583" w:rsidRDefault="000A1F67" w:rsidP="000A1F67">
      <w:pPr>
        <w:pStyle w:val="Balk2"/>
        <w:numPr>
          <w:ilvl w:val="1"/>
          <w:numId w:val="0"/>
        </w:numPr>
        <w:ind w:left="360"/>
      </w:pPr>
      <w:bookmarkStart w:id="12" w:name="_Toc366911601"/>
      <w:r>
        <w:t>4.2</w:t>
      </w:r>
      <w:r w:rsidR="009D1583">
        <w:t xml:space="preserve">. </w:t>
      </w:r>
      <w:bookmarkEnd w:id="12"/>
      <w:r w:rsidR="00761625" w:rsidRPr="00761625">
        <w:t>Bileşen Ayrımı ve Geri Dönüşümünü Kolaylaştırmak İçin Tasarım Stratejileri</w:t>
      </w:r>
      <w:r w:rsidR="009D1583">
        <w:t xml:space="preserve"> </w:t>
      </w:r>
    </w:p>
    <w:p w14:paraId="47E26E10" w14:textId="77777777" w:rsidR="000A1F67" w:rsidRPr="000A1F67" w:rsidRDefault="000A1F67" w:rsidP="000A1F67"/>
    <w:p w14:paraId="18EB3F07" w14:textId="77777777" w:rsidR="00761625" w:rsidRDefault="00761625" w:rsidP="00761625">
      <w:r>
        <w:t>Tasarımcılar, ayakkabı ürünlerinin kolay bileşen ayırma ve geri dönüşüm için tasarlanmasını sağlamak için çeşitli stratejiler uygulayabilirler:</w:t>
      </w:r>
    </w:p>
    <w:p w14:paraId="13DDB933" w14:textId="77777777" w:rsidR="00761625" w:rsidRDefault="00761625" w:rsidP="00761625"/>
    <w:p w14:paraId="3C16A235" w14:textId="77777777" w:rsidR="00761625" w:rsidRDefault="00761625" w:rsidP="00761625">
      <w:r w:rsidRPr="00761625">
        <w:rPr>
          <w:b/>
          <w:bCs/>
        </w:rPr>
        <w:t>Çıtçıtlı Bağlantılar:</w:t>
      </w:r>
      <w:r>
        <w:t xml:space="preserve"> Çıtçıtlı bağlantıların dahil edilmesi, bileşenlerin özel araçlara ihtiyaç duyulmadan kolayca sökülebilmesini sağlarken güvenli bir şekilde bağlanmasını sağlar.</w:t>
      </w:r>
    </w:p>
    <w:p w14:paraId="4B59AC6F" w14:textId="77777777" w:rsidR="00761625" w:rsidRDefault="00761625" w:rsidP="00761625"/>
    <w:p w14:paraId="07E8DB44" w14:textId="4A390EB7" w:rsidR="009D1583" w:rsidRDefault="00761625" w:rsidP="00761625">
      <w:r w:rsidRPr="00761625">
        <w:rPr>
          <w:b/>
          <w:bCs/>
        </w:rPr>
        <w:t>Çözünebilir Yapıştırıcılar:</w:t>
      </w:r>
      <w:r>
        <w:t xml:space="preserve"> Çözünebilir yapıştırıcıların kullanılması, malzemelere zarar vermeden çözülebildikleri için geri dönüşüm süreci sırasında bileşenlerin ayrılmasına yardımcı olabilir.</w:t>
      </w:r>
    </w:p>
    <w:p w14:paraId="4785D83B" w14:textId="77777777" w:rsidR="00761625" w:rsidRDefault="00761625" w:rsidP="00761625">
      <w:r w:rsidRPr="00761625">
        <w:rPr>
          <w:b/>
          <w:bCs/>
        </w:rPr>
        <w:lastRenderedPageBreak/>
        <w:t>Renk Kodlu Bileşenler:</w:t>
      </w:r>
      <w:r>
        <w:t xml:space="preserve"> Farklı bileşenler için bir renk kodlama sistemi kullanmak, malzemelerin tanımlanmasına yardımcı olur ve ürünün ömrü sonunda bunların sınıflandırılmasını ve geri dönüştürülmesini kolaylaştırır.</w:t>
      </w:r>
    </w:p>
    <w:p w14:paraId="74C538A1" w14:textId="77777777" w:rsidR="00761625" w:rsidRDefault="00761625" w:rsidP="00761625"/>
    <w:p w14:paraId="4D1A7997" w14:textId="77777777" w:rsidR="00761625" w:rsidRDefault="00761625" w:rsidP="00761625">
      <w:r w:rsidRPr="00761625">
        <w:rPr>
          <w:b/>
          <w:bCs/>
        </w:rPr>
        <w:t>Basitleştirilmiş Katmanlama:</w:t>
      </w:r>
      <w:r>
        <w:t xml:space="preserve"> Ayakkabı tasarımında katman sayısının en aza indirilmesi, geri dönüşüm sırasında daha </w:t>
      </w:r>
      <w:proofErr w:type="gramStart"/>
      <w:r>
        <w:t>az</w:t>
      </w:r>
      <w:proofErr w:type="gramEnd"/>
      <w:r>
        <w:t xml:space="preserve"> malzemenin ayrılması gerektiğinden sökmeyi basitleştirir.</w:t>
      </w:r>
    </w:p>
    <w:p w14:paraId="0BB76E80" w14:textId="77777777" w:rsidR="00761625" w:rsidRDefault="00761625" w:rsidP="00761625"/>
    <w:p w14:paraId="7E96011D" w14:textId="1716D368" w:rsidR="009D1583" w:rsidRDefault="00761625" w:rsidP="00761625">
      <w:r w:rsidRPr="00761625">
        <w:rPr>
          <w:b/>
          <w:bCs/>
        </w:rPr>
        <w:t>Malzeme Uyumluluğu:</w:t>
      </w:r>
      <w:r>
        <w:t xml:space="preserve"> Benzer özelliklere sahip ve birlikte işlenebilen malzemelerin seçilmesi, geri dönüşüm sürecini kolaylaştırır ve geri dönüştürülmüş malzemelerin değerini artırır.</w:t>
      </w:r>
    </w:p>
    <w:p w14:paraId="5BB5BDFA" w14:textId="1579763E" w:rsidR="009D1583" w:rsidRDefault="000A1F67" w:rsidP="000A1F67">
      <w:pPr>
        <w:pStyle w:val="Balk2"/>
        <w:numPr>
          <w:ilvl w:val="1"/>
          <w:numId w:val="0"/>
        </w:numPr>
        <w:ind w:left="360"/>
      </w:pPr>
      <w:bookmarkStart w:id="13" w:name="_Toc658254238"/>
      <w:r>
        <w:t>4.3.</w:t>
      </w:r>
      <w:r w:rsidR="009D1583">
        <w:t xml:space="preserve"> </w:t>
      </w:r>
      <w:bookmarkEnd w:id="13"/>
      <w:r w:rsidR="00761625" w:rsidRPr="00761625">
        <w:t>Sökme İçin Ayakkabı Tasarımının Başarılı Örneklerini Gösteren Vaka Çalışmaları</w:t>
      </w:r>
      <w:r w:rsidR="009D1583">
        <w:t xml:space="preserve"> </w:t>
      </w:r>
    </w:p>
    <w:p w14:paraId="6ED8CBDB" w14:textId="77777777" w:rsidR="00761625" w:rsidRPr="00761625" w:rsidRDefault="00761625" w:rsidP="00761625"/>
    <w:p w14:paraId="4D8186C1" w14:textId="77777777" w:rsidR="00761625" w:rsidRDefault="00761625" w:rsidP="00761625">
      <w:r w:rsidRPr="00761625">
        <w:rPr>
          <w:b/>
          <w:bCs/>
        </w:rPr>
        <w:t>Adidas Futurecraft Loop:</w:t>
      </w:r>
      <w:r>
        <w:t xml:space="preserve"> Adidas Futurecraft Loop, herhangi bir malzeme bozulması olmadan sökülüp yeni ayakkabı bileşenlerine dönüştürülebilen %100 geri dönüştürülebilir TPU üst kısmıyla tasarlanmış bir koşu ayakkabısıdır. </w:t>
      </w:r>
      <w:proofErr w:type="gramStart"/>
      <w:r>
        <w:t>Yapısında yapıştırıcı kullanılmaz ve farklı bileşenler kolay sökme için mekanik olarak birbirine geçirilir.</w:t>
      </w:r>
      <w:proofErr w:type="gramEnd"/>
    </w:p>
    <w:p w14:paraId="7D1B77FF" w14:textId="77777777" w:rsidR="00761625" w:rsidRDefault="00761625" w:rsidP="00761625"/>
    <w:p w14:paraId="21D76255" w14:textId="77777777" w:rsidR="00761625" w:rsidRDefault="00761625" w:rsidP="00761625">
      <w:r w:rsidRPr="00761625">
        <w:rPr>
          <w:b/>
          <w:bCs/>
        </w:rPr>
        <w:t>Nike Grind:</w:t>
      </w:r>
      <w:r>
        <w:t xml:space="preserve"> Nike Grind, tüketici sonrası ve üretim sonrası ayakkabı atıklarını alıp kauçuk, köpük ve kumaş gibi çeşitli malzemelere dönüştüren bir programdır. </w:t>
      </w:r>
      <w:proofErr w:type="gramStart"/>
      <w:r>
        <w:t>Bu malzemeler daha sonra yeni ayakkabıların ve diğer spor yüzeylerinin üretiminde kullanılarak kapalı devre bir sistem teşvik edilir.</w:t>
      </w:r>
      <w:proofErr w:type="gramEnd"/>
    </w:p>
    <w:p w14:paraId="5EE4118C" w14:textId="77777777" w:rsidR="00761625" w:rsidRDefault="00761625" w:rsidP="00761625"/>
    <w:p w14:paraId="6E820A50" w14:textId="77777777" w:rsidR="00761625" w:rsidRDefault="00761625" w:rsidP="00761625">
      <w:r w:rsidRPr="00761625">
        <w:rPr>
          <w:b/>
          <w:bCs/>
        </w:rPr>
        <w:t>Reebok Forever Floatride GROW:</w:t>
      </w:r>
      <w:r>
        <w:t xml:space="preserve"> Forever Floatride GROW, bitki bazlı bir yaklaşımla sürdürülebilirliği benimseyen bir Reebok koşu ayakkabısıdır. Hint yağından yapılmış biyolojik olarak parçalanabilir bir tabana sahipken, üst kısmı geri dönüştürülmüş polyester ve doğal kauçuk içerir, bu da onu daha çevre dostu ve sökülmesi daha kolay hale getirir.</w:t>
      </w:r>
    </w:p>
    <w:p w14:paraId="0DD292D5" w14:textId="77777777" w:rsidR="00761625" w:rsidRDefault="00761625" w:rsidP="00761625"/>
    <w:p w14:paraId="62579AEB" w14:textId="77777777" w:rsidR="00761625" w:rsidRDefault="00761625" w:rsidP="00761625">
      <w:r w:rsidRPr="00761625">
        <w:rPr>
          <w:b/>
          <w:bCs/>
        </w:rPr>
        <w:t>Veja S.A. Spor Ayakkabıları:</w:t>
      </w:r>
      <w:r>
        <w:t xml:space="preserve"> Fransız bir ayakkabı markası olan Veja, tasarım ve üretim süreçlerinde sürdürülebilirlik ve şeffaflığa odaklanıyor. </w:t>
      </w:r>
      <w:proofErr w:type="gramStart"/>
      <w:r>
        <w:t>Organik pamuk, Amazon yağmur ormanlarından elde edilen yabani kauçuk ve diğer çevre dostu malzemeler kullanıyorlar.</w:t>
      </w:r>
      <w:proofErr w:type="gramEnd"/>
      <w:r>
        <w:t xml:space="preserve"> Spor ayakkabılarının </w:t>
      </w:r>
      <w:proofErr w:type="gramStart"/>
      <w:r>
        <w:t>sade</w:t>
      </w:r>
      <w:proofErr w:type="gramEnd"/>
      <w:r>
        <w:t xml:space="preserve"> ve minimalist tasarımı, malzemelerin kolayca sökülüp geri dönüştürülmesini sağlıyor.</w:t>
      </w:r>
    </w:p>
    <w:p w14:paraId="55DF0349" w14:textId="77777777" w:rsidR="00761625" w:rsidRDefault="00761625" w:rsidP="00761625"/>
    <w:p w14:paraId="2080D273" w14:textId="3A724FC2" w:rsidR="00761625" w:rsidRPr="00761625" w:rsidRDefault="00761625" w:rsidP="00761625">
      <w:proofErr w:type="gramStart"/>
      <w:r>
        <w:t>Bu vaka çalışmaları, ayakkabı markalarının daha sürdürülebilir ürünler yaratmak için sökme ve geri dönüştürme konseptini nasıl benimsediğini gösteriyor.</w:t>
      </w:r>
      <w:proofErr w:type="gramEnd"/>
      <w:r>
        <w:t xml:space="preserve"> </w:t>
      </w:r>
      <w:proofErr w:type="gramStart"/>
      <w:r>
        <w:t xml:space="preserve">Tasarımcılar, modülerliği, geri dönüştürülebilir malzemeleri ve basitleştirilmiş yapıyı önceliklendirerek daha </w:t>
      </w:r>
      <w:r w:rsidR="00FE5290">
        <w:t>döngüsel</w:t>
      </w:r>
      <w:r>
        <w:t xml:space="preserve"> ve kaynak açısından verimli bir ayakkabı sektörüne katkıda bulunabilirler.</w:t>
      </w:r>
      <w:proofErr w:type="gramEnd"/>
      <w:r>
        <w:t xml:space="preserve"> </w:t>
      </w:r>
      <w:proofErr w:type="gramStart"/>
      <w:r>
        <w:t>Daha kolay sökülüp takılabilen ayakkabılara doğru bu geçiş yalnızca çevreye fayda sağlamakla kalmıyor, aynı zamanda tüketicilerin gezegen üzerinde olumlu etkisi olan ürünlere olan talepleriyle de örtüşüyor.</w:t>
      </w:r>
      <w:proofErr w:type="gramEnd"/>
    </w:p>
    <w:p w14:paraId="6646172E" w14:textId="77777777" w:rsidR="009D1583" w:rsidRDefault="009D1583" w:rsidP="009D1583"/>
    <w:p w14:paraId="41D2D794" w14:textId="22940F1F" w:rsidR="009D1583" w:rsidRDefault="00761625" w:rsidP="000A1F67">
      <w:pPr>
        <w:pStyle w:val="Balk1"/>
      </w:pPr>
      <w:r>
        <w:lastRenderedPageBreak/>
        <w:t>SÜRDÜRÜLEBİLİR AYAKKABI ÜRETİMİ İÇİN YENİLİKÇİ ÜRETİM TEKNİKLERİ</w:t>
      </w:r>
    </w:p>
    <w:p w14:paraId="1E8F6DFA" w14:textId="77777777" w:rsidR="009D1583" w:rsidRDefault="009D1583" w:rsidP="009D1583"/>
    <w:p w14:paraId="7F7ADD84" w14:textId="6CBF1FF8" w:rsidR="009D1583" w:rsidRDefault="000A1F67" w:rsidP="000A1F67">
      <w:pPr>
        <w:pStyle w:val="Balk2"/>
        <w:numPr>
          <w:ilvl w:val="1"/>
          <w:numId w:val="0"/>
        </w:numPr>
        <w:ind w:left="792" w:hanging="432"/>
      </w:pPr>
      <w:bookmarkStart w:id="14" w:name="_Toc1805199901"/>
      <w:r>
        <w:t>5.1.</w:t>
      </w:r>
      <w:r w:rsidR="009D1583">
        <w:t xml:space="preserve"> </w:t>
      </w:r>
      <w:bookmarkEnd w:id="14"/>
      <w:r w:rsidR="00761625" w:rsidRPr="00761625">
        <w:t xml:space="preserve">Katmanlı Üretim (3D Baskı) ve </w:t>
      </w:r>
      <w:r w:rsidR="00FE5290">
        <w:t>Döngüsel</w:t>
      </w:r>
      <w:r w:rsidR="00761625" w:rsidRPr="00761625">
        <w:t xml:space="preserve"> Ayakkabı Tasarımındaki Potansiyeli</w:t>
      </w:r>
      <w:r w:rsidR="009D1583">
        <w:t xml:space="preserve"> </w:t>
      </w:r>
    </w:p>
    <w:p w14:paraId="2B6F3CD7" w14:textId="77777777" w:rsidR="00761625" w:rsidRDefault="00761625" w:rsidP="00761625"/>
    <w:p w14:paraId="4286F60D" w14:textId="06CE446B" w:rsidR="00761625" w:rsidRDefault="00761625" w:rsidP="00761625">
      <w:r>
        <w:t xml:space="preserve">Yaygın olarak 3D baskı olarak bilinen katmanlı üretim, ayakkabı endüstrisinde gelecek vaat </w:t>
      </w:r>
      <w:proofErr w:type="gramStart"/>
      <w:r>
        <w:t>eden</w:t>
      </w:r>
      <w:proofErr w:type="gramEnd"/>
      <w:r>
        <w:t xml:space="preserve"> bir teknoloji olarak ortaya çıkmıştır. </w:t>
      </w:r>
      <w:proofErr w:type="gramStart"/>
      <w:r>
        <w:t>Nesneleri katman katman inşa etmeyi içerir, hassas özelleştirmeye olanak tanır ve malzeme israfını azaltır.</w:t>
      </w:r>
      <w:proofErr w:type="gramEnd"/>
      <w:r>
        <w:t xml:space="preserve"> 3D baskı, </w:t>
      </w:r>
      <w:r w:rsidR="00FE5290">
        <w:t>döngüsel</w:t>
      </w:r>
      <w:r>
        <w:t xml:space="preserve"> ayakkabı tasarımında aşağıdaki nedenlerden dolayı önemli bir potansiyele sahiptir:</w:t>
      </w:r>
    </w:p>
    <w:p w14:paraId="4E9A15F5" w14:textId="77777777" w:rsidR="00761625" w:rsidRDefault="00761625" w:rsidP="00761625"/>
    <w:p w14:paraId="08492B8D" w14:textId="77777777" w:rsidR="00761625" w:rsidRDefault="00761625" w:rsidP="00761625">
      <w:r w:rsidRPr="00761625">
        <w:rPr>
          <w:b/>
          <w:bCs/>
        </w:rPr>
        <w:t>Özelleştirme:</w:t>
      </w:r>
      <w:r>
        <w:t xml:space="preserve"> 3D baskı, bireysel tercihlere ve boyutlara hitap </w:t>
      </w:r>
      <w:proofErr w:type="gramStart"/>
      <w:r>
        <w:t>eden</w:t>
      </w:r>
      <w:proofErr w:type="gramEnd"/>
      <w:r>
        <w:t xml:space="preserve"> ayakkabıların talep üzerine üretimini ve özelleştirilmesini sağlar. </w:t>
      </w:r>
      <w:proofErr w:type="gramStart"/>
      <w:r>
        <w:t>Bu kişiselleştirme, aşırı envanteri azaltır ve seri üretime olan ihtiyacı ortadan kaldırır.</w:t>
      </w:r>
      <w:proofErr w:type="gramEnd"/>
    </w:p>
    <w:p w14:paraId="7A188800" w14:textId="77777777" w:rsidR="00761625" w:rsidRDefault="00761625" w:rsidP="00761625"/>
    <w:p w14:paraId="1A2668A8" w14:textId="77777777" w:rsidR="00761625" w:rsidRDefault="00761625" w:rsidP="00761625">
      <w:r w:rsidRPr="00761625">
        <w:rPr>
          <w:b/>
          <w:bCs/>
        </w:rPr>
        <w:t>Malzeme Verimliliği:</w:t>
      </w:r>
      <w:r>
        <w:t xml:space="preserve"> Katmanlı üretim, yalnızca gerekli miktarda malzeme kullanır ve bu da aşırı malzemenin genellikle atıldığı geleneksel üretim süreçlerine kıyasla minimum atıkla sonuçlanır.</w:t>
      </w:r>
    </w:p>
    <w:p w14:paraId="4E89A3DC" w14:textId="77777777" w:rsidR="00761625" w:rsidRDefault="00761625" w:rsidP="00761625"/>
    <w:p w14:paraId="11601CEB" w14:textId="77777777" w:rsidR="00761625" w:rsidRDefault="00761625" w:rsidP="00761625">
      <w:r w:rsidRPr="00761625">
        <w:rPr>
          <w:b/>
          <w:bCs/>
        </w:rPr>
        <w:t>Geri dönüştürülebilirlik:</w:t>
      </w:r>
      <w:r>
        <w:t xml:space="preserve"> Bazı 3D baskı malzemeleri geri dönüştürülebilir ve kapalı devre bir sisteme katkıda bulunur. </w:t>
      </w:r>
      <w:proofErr w:type="gramStart"/>
      <w:r>
        <w:t>Geri dönüştürülmüş malzemeler, sürdürülebilirliği daha da teşvik ederek yeni ayakkabı ürünleri oluşturmak için kullanılabilir.</w:t>
      </w:r>
      <w:proofErr w:type="gramEnd"/>
    </w:p>
    <w:p w14:paraId="2F422FB9" w14:textId="77777777" w:rsidR="00761625" w:rsidRDefault="00761625" w:rsidP="00761625"/>
    <w:p w14:paraId="192DA992" w14:textId="77777777" w:rsidR="00761625" w:rsidRDefault="00761625" w:rsidP="00761625">
      <w:r w:rsidRPr="00761625">
        <w:rPr>
          <w:b/>
          <w:bCs/>
        </w:rPr>
        <w:t xml:space="preserve">Tasarım Tekrarı: </w:t>
      </w:r>
      <w:r>
        <w:t xml:space="preserve">Tasarımcılar, nihai ürünü basmadan önce ayakkabı tasarımlarını dijital olarak kolayca yineleyebilir ve değiştirebilir. </w:t>
      </w:r>
      <w:proofErr w:type="gramStart"/>
      <w:r>
        <w:t>Bu yinelemeli süreç, daha hızlı prototiplemeyi kolaylaştırır ve fiziksel numunelere olan ihtiyacı azaltarak zamandan ve kaynaklardan tasarruf sağlar.</w:t>
      </w:r>
      <w:proofErr w:type="gramEnd"/>
    </w:p>
    <w:p w14:paraId="07CF05F5" w14:textId="77777777" w:rsidR="00761625" w:rsidRDefault="00761625" w:rsidP="00761625"/>
    <w:p w14:paraId="27911F05" w14:textId="2C243929" w:rsidR="009D1583" w:rsidRDefault="00761625" w:rsidP="00761625">
      <w:r w:rsidRPr="00761625">
        <w:rPr>
          <w:b/>
          <w:bCs/>
        </w:rPr>
        <w:t>Yerelleştirilmiş Üretim:</w:t>
      </w:r>
      <w:r>
        <w:t xml:space="preserve"> 3D baskı, son kullanıcılara yakın yerelleştirilmiş üretimi mümkün kılarak merkezsizleştirilebilir. </w:t>
      </w:r>
      <w:proofErr w:type="gramStart"/>
      <w:r>
        <w:t>Bu, ulaşımla ilgili karbon emisyonlarını azaltır ve yerel üretim ekosistemlerini destekler.</w:t>
      </w:r>
      <w:proofErr w:type="gramEnd"/>
    </w:p>
    <w:p w14:paraId="14B294A6" w14:textId="77777777" w:rsidR="009D1583" w:rsidRDefault="009D1583" w:rsidP="009D1583"/>
    <w:p w14:paraId="0E9EEB06" w14:textId="15071318" w:rsidR="009D1583" w:rsidRDefault="000A1F67" w:rsidP="00034C1F">
      <w:pPr>
        <w:pStyle w:val="Balk2"/>
        <w:numPr>
          <w:ilvl w:val="1"/>
          <w:numId w:val="0"/>
        </w:numPr>
        <w:ind w:left="792" w:hanging="432"/>
      </w:pPr>
      <w:bookmarkStart w:id="15" w:name="_Toc893086262"/>
      <w:r>
        <w:t>5.2</w:t>
      </w:r>
      <w:r w:rsidR="009D1583">
        <w:t xml:space="preserve">. </w:t>
      </w:r>
      <w:bookmarkEnd w:id="15"/>
      <w:r w:rsidR="00034C1F" w:rsidRPr="00034C1F">
        <w:t xml:space="preserve">Diğer Ortaya Çıkan Üretim Teknikleri ve </w:t>
      </w:r>
      <w:r w:rsidR="00FE5290">
        <w:t>Döngüsel</w:t>
      </w:r>
      <w:r w:rsidR="00034C1F" w:rsidRPr="00034C1F">
        <w:t xml:space="preserve"> Ayakkabı Tasarımındaki Rolleri</w:t>
      </w:r>
    </w:p>
    <w:p w14:paraId="3477EE4B" w14:textId="77777777" w:rsidR="00034C1F" w:rsidRPr="00034C1F" w:rsidRDefault="00034C1F" w:rsidP="00034C1F"/>
    <w:p w14:paraId="4C1523F5" w14:textId="4352DD0B" w:rsidR="00034C1F" w:rsidRDefault="00034C1F" w:rsidP="00034C1F">
      <w:r>
        <w:t xml:space="preserve">3D baskının yanı sıra, birkaç başka yeni üretim tekniği </w:t>
      </w:r>
      <w:r w:rsidR="00FE5290">
        <w:t>döngüsel</w:t>
      </w:r>
      <w:r>
        <w:t xml:space="preserve"> ayakkabı tasarımına katkıda bulunur:</w:t>
      </w:r>
    </w:p>
    <w:p w14:paraId="62115C72" w14:textId="77777777" w:rsidR="00034C1F" w:rsidRDefault="00034C1F" w:rsidP="00034C1F"/>
    <w:p w14:paraId="61B9B047" w14:textId="785786C8" w:rsidR="009D1583" w:rsidRDefault="00FE5290" w:rsidP="00034C1F">
      <w:r>
        <w:rPr>
          <w:b/>
          <w:bCs/>
        </w:rPr>
        <w:t>Döngüsel</w:t>
      </w:r>
      <w:r w:rsidR="00034C1F" w:rsidRPr="00034C1F">
        <w:rPr>
          <w:b/>
          <w:bCs/>
        </w:rPr>
        <w:t xml:space="preserve"> Örgü:</w:t>
      </w:r>
      <w:r w:rsidR="00034C1F">
        <w:t xml:space="preserve"> </w:t>
      </w:r>
      <w:r>
        <w:t>Döngüsel</w:t>
      </w:r>
      <w:r w:rsidR="00034C1F">
        <w:t xml:space="preserve"> örgü makineleri dikişsiz üst kısımlar üreterek atığı ve ek dikiş ihtiyacını azaltır. </w:t>
      </w:r>
      <w:proofErr w:type="gramStart"/>
      <w:r w:rsidR="00034C1F">
        <w:t>Bu teknik ayrıca farklı iplik yoğunluklarına izin vererek nefes alabilirliği ve konforu artırır.</w:t>
      </w:r>
      <w:proofErr w:type="gramEnd"/>
    </w:p>
    <w:p w14:paraId="2045BC86" w14:textId="77777777" w:rsidR="00034C1F" w:rsidRDefault="00034C1F" w:rsidP="00034C1F">
      <w:r w:rsidRPr="00034C1F">
        <w:rPr>
          <w:b/>
          <w:bCs/>
        </w:rPr>
        <w:lastRenderedPageBreak/>
        <w:t>Doğrudan Dijital Üretim:</w:t>
      </w:r>
      <w:r>
        <w:t xml:space="preserve"> Lazer kesim ve CNC frezeleme gibi doğrudan dijital üretim teknikleri, aşırı malzeme atığı üretmeden hassas üretime olanak tanır. </w:t>
      </w:r>
      <w:proofErr w:type="gramStart"/>
      <w:r>
        <w:t>Bu yöntemler, ayakkabı bileşenleri oluşturmak için daha sürdürülebilir alternatifler sunar.</w:t>
      </w:r>
      <w:proofErr w:type="gramEnd"/>
    </w:p>
    <w:p w14:paraId="2E5E19A0" w14:textId="77777777" w:rsidR="00034C1F" w:rsidRDefault="00034C1F" w:rsidP="00034C1F"/>
    <w:p w14:paraId="6B09EAC3" w14:textId="77777777" w:rsidR="00034C1F" w:rsidRDefault="00034C1F" w:rsidP="00034C1F">
      <w:r w:rsidRPr="00034C1F">
        <w:rPr>
          <w:b/>
          <w:bCs/>
        </w:rPr>
        <w:t>Biyolojik Olarak Parçalanabilir Malzemeler:</w:t>
      </w:r>
      <w:r>
        <w:t xml:space="preserve"> Biyoplastikler ve biyolojik olarak parçalanabilir tekstiller gibi biyolojik olarak parçalanabilir malzemelerdeki gelişmeler, sürdürülebilir ayakkabı üretimi için fırsatlar sunar. </w:t>
      </w:r>
      <w:proofErr w:type="gramStart"/>
      <w:r>
        <w:t>Bu malzemeler, tamamen biyolojik olarak parçalanabilir ayakkabılar oluşturmak için yenilikçi üretim teknikleriyle birlikte kullanılabilir.</w:t>
      </w:r>
      <w:proofErr w:type="gramEnd"/>
    </w:p>
    <w:p w14:paraId="76801A4C" w14:textId="77777777" w:rsidR="00034C1F" w:rsidRPr="00034C1F" w:rsidRDefault="00034C1F" w:rsidP="00034C1F">
      <w:pPr>
        <w:rPr>
          <w:b/>
          <w:bCs/>
        </w:rPr>
      </w:pPr>
    </w:p>
    <w:p w14:paraId="2B7DBF56" w14:textId="77777777" w:rsidR="00034C1F" w:rsidRDefault="00034C1F" w:rsidP="00034C1F">
      <w:r w:rsidRPr="00034C1F">
        <w:rPr>
          <w:b/>
          <w:bCs/>
        </w:rPr>
        <w:t>Sürdürülebilir Enjeksiyon Kalıplama:</w:t>
      </w:r>
      <w:r>
        <w:t xml:space="preserve"> Enjeksiyon kalıplama teknikleri, orta tabanlar ve dış tabanlar gibi ayakkabı bileşenleri oluşturmak için geri dönüştürülmüş plastikler veya biyo-bazlı reçineler gibi sürdürülebilir malzemeleri birleştirebilir.</w:t>
      </w:r>
    </w:p>
    <w:p w14:paraId="1222051C" w14:textId="77777777" w:rsidR="00034C1F" w:rsidRDefault="00034C1F" w:rsidP="00034C1F"/>
    <w:p w14:paraId="3E2AC5DC" w14:textId="77777777" w:rsidR="00034C1F" w:rsidRDefault="00034C1F" w:rsidP="00034C1F">
      <w:r w:rsidRPr="00034C1F">
        <w:rPr>
          <w:b/>
          <w:bCs/>
        </w:rPr>
        <w:t>Dijital Ayak Tarama:</w:t>
      </w:r>
      <w:r>
        <w:t xml:space="preserve"> Dijital ayak tarama teknolojileri, daha iyi oturan ayakkabılarla sonuçlanan doğru ölçümler sağlar. </w:t>
      </w:r>
      <w:proofErr w:type="gramStart"/>
      <w:r>
        <w:t>Uygun uyum, iadeleri ve atıkları azaltır ve daha uzun bir ürün ömrü sağlar.</w:t>
      </w:r>
      <w:proofErr w:type="gramEnd"/>
    </w:p>
    <w:p w14:paraId="09F555BA" w14:textId="77777777" w:rsidR="00034C1F" w:rsidRDefault="00034C1F" w:rsidP="00034C1F"/>
    <w:p w14:paraId="4F69D7A1" w14:textId="5312C176" w:rsidR="009D1583" w:rsidRDefault="00034C1F" w:rsidP="00034C1F">
      <w:proofErr w:type="gramStart"/>
      <w:r>
        <w:t>Sonuç olarak, yenilikçi üretim teknikleri, sürdürülebilir ayakkabı üretimi için heyecan verici olanaklar sunar.</w:t>
      </w:r>
      <w:proofErr w:type="gramEnd"/>
      <w:r>
        <w:t xml:space="preserve"> 3D baskının özelleştirmesinden ve malzeme verimliliğinden </w:t>
      </w:r>
      <w:r w:rsidR="00FE5290">
        <w:t>döngüsel</w:t>
      </w:r>
      <w:r>
        <w:t xml:space="preserve"> örgünün azaltılmış atığına </w:t>
      </w:r>
      <w:proofErr w:type="gramStart"/>
      <w:r>
        <w:t>kadar</w:t>
      </w:r>
      <w:proofErr w:type="gramEnd"/>
      <w:r>
        <w:t xml:space="preserve">, bu teknolojiler </w:t>
      </w:r>
      <w:r w:rsidR="00FE5290">
        <w:t>döngüsel</w:t>
      </w:r>
      <w:r>
        <w:t xml:space="preserve"> ekonomi ilkeleriyle uyumludur ve daha sürdürülebilir ve çevre bilincine sahip bir ayakkabı endüstrisinin önünü açar. </w:t>
      </w:r>
      <w:proofErr w:type="gramStart"/>
      <w:r>
        <w:t xml:space="preserve">Bu teknikler gelişmeye devam ettikçe, sürdürülebilir malzemeler ve </w:t>
      </w:r>
      <w:r w:rsidR="00FE5290">
        <w:t>döngüsel</w:t>
      </w:r>
      <w:r>
        <w:t xml:space="preserve"> tasarım stratejileriyle entegrasyonları, ayakkabı üretiminin geleceğini şekillendirmede önemli bir rol oynayacaktır.</w:t>
      </w:r>
      <w:proofErr w:type="gramEnd"/>
    </w:p>
    <w:p w14:paraId="63A9FE1A" w14:textId="77777777" w:rsidR="009D1583" w:rsidRDefault="009D1583" w:rsidP="009D1583"/>
    <w:p w14:paraId="0B860669" w14:textId="3A500850" w:rsidR="009D1583" w:rsidRDefault="0036536D" w:rsidP="000A1F67">
      <w:pPr>
        <w:pStyle w:val="Balk1"/>
      </w:pPr>
      <w:r>
        <w:t>ayakkabıda ömür sonu stratejİLERİ VE UZATILMIŞ ÜRÜN ÖMRÜ</w:t>
      </w:r>
    </w:p>
    <w:p w14:paraId="2FB0B141" w14:textId="77777777" w:rsidR="009D1583" w:rsidRDefault="009D1583" w:rsidP="009D1583"/>
    <w:p w14:paraId="288CCC8D" w14:textId="01CB5500" w:rsidR="009D1583" w:rsidRDefault="000A1F67" w:rsidP="000A1F67">
      <w:pPr>
        <w:pStyle w:val="Balk2"/>
        <w:numPr>
          <w:ilvl w:val="1"/>
          <w:numId w:val="0"/>
        </w:numPr>
        <w:ind w:left="792" w:hanging="432"/>
      </w:pPr>
      <w:bookmarkStart w:id="16" w:name="_Toc1457456516"/>
      <w:r>
        <w:t>6.1.</w:t>
      </w:r>
      <w:r w:rsidR="00D6121A">
        <w:t xml:space="preserve"> </w:t>
      </w:r>
      <w:bookmarkEnd w:id="16"/>
      <w:r w:rsidR="0036536D" w:rsidRPr="0036536D">
        <w:t>Ayakkabı Ürünleri İçin Kullanım Ömrü Sonu Stratejileri Üzerine Tartışma</w:t>
      </w:r>
    </w:p>
    <w:p w14:paraId="3C901111" w14:textId="77777777" w:rsidR="009D1583" w:rsidRDefault="009D1583" w:rsidP="009D1583"/>
    <w:p w14:paraId="2BCD8558" w14:textId="0F5DDA27" w:rsidR="0036536D" w:rsidRDefault="0036536D" w:rsidP="0036536D">
      <w:proofErr w:type="gramStart"/>
      <w:r>
        <w:t>Ayakkabılarda kullanım ömrü sonu stratejileri, ayakkabılar kullanılabilir ömürlerinin sonuna ulaştığında onları ele almanın çeşitli yaklaşımlarını kapsar.</w:t>
      </w:r>
      <w:proofErr w:type="gramEnd"/>
      <w:r>
        <w:t xml:space="preserve"> </w:t>
      </w:r>
      <w:proofErr w:type="gramStart"/>
      <w:r>
        <w:t>Geleneksel doğrusal ayakkabı modelleri genellikle atılan ayakkabıların çöplüklere dolmasına ve çevreye zarar vermesine neden olur.</w:t>
      </w:r>
      <w:proofErr w:type="gramEnd"/>
      <w:r>
        <w:t xml:space="preserve"> </w:t>
      </w:r>
      <w:proofErr w:type="gramStart"/>
      <w:r>
        <w:t xml:space="preserve">Ancak, </w:t>
      </w:r>
      <w:r w:rsidR="00FE5290">
        <w:t>döngüsel</w:t>
      </w:r>
      <w:r>
        <w:t xml:space="preserve"> ekonomi ilkeleri, atığı en aza indirmeyi ve ürünün kullanım ömrünü uzatmayı amaçlayan yenilikçi kullanım ömrü sonu stratejilerine ilham verir.</w:t>
      </w:r>
      <w:proofErr w:type="gramEnd"/>
    </w:p>
    <w:p w14:paraId="0681490E" w14:textId="77777777" w:rsidR="0036536D" w:rsidRDefault="0036536D" w:rsidP="0036536D"/>
    <w:p w14:paraId="28DC4786" w14:textId="77777777" w:rsidR="0036536D" w:rsidRDefault="0036536D" w:rsidP="0036536D">
      <w:r w:rsidRPr="0036536D">
        <w:rPr>
          <w:b/>
          <w:bCs/>
        </w:rPr>
        <w:t>Geri dönüşüm:</w:t>
      </w:r>
      <w:r>
        <w:t xml:space="preserve"> Geri dönüşüm, eski ayakkabıları yeni ürünler yaratmak için ham maddelerine ayırmayı içerir. Geri dönüşüm tesisleri, atılan ayakkabılardan kauçuk, köpük, tekstil ve metal gibi malzemeleri yeni ayakkabı üretimi veya diğer uygulamalarda kullanılmak üzere geri kazanabilir.</w:t>
      </w:r>
    </w:p>
    <w:p w14:paraId="25B0A451" w14:textId="77777777" w:rsidR="0036536D" w:rsidRDefault="0036536D" w:rsidP="0036536D"/>
    <w:p w14:paraId="049C7997" w14:textId="77777777" w:rsidR="0036536D" w:rsidRDefault="0036536D" w:rsidP="0036536D">
      <w:r w:rsidRPr="0036536D">
        <w:rPr>
          <w:b/>
          <w:bCs/>
        </w:rPr>
        <w:lastRenderedPageBreak/>
        <w:t>Yenileme ve Onarım:</w:t>
      </w:r>
      <w:r>
        <w:t xml:space="preserve"> Yenileme ve onarım hizmetlerinin uygulanması, tüketicileri ayakkabılarının kullanım ömrünü uzatmaya teşvik </w:t>
      </w:r>
      <w:proofErr w:type="gramStart"/>
      <w:r>
        <w:t>eder</w:t>
      </w:r>
      <w:proofErr w:type="gramEnd"/>
      <w:r>
        <w:t>. Üreticiler veya üçüncü taraf hizmetleri, ayakkabıların daha uzun süre işlevsel ve giyilebilir kalmasını sağlamak için küçük hasarları onarabilir veya dış taban veya iç taban gibi yıpranmış bileşenleri değiştirebilir.</w:t>
      </w:r>
    </w:p>
    <w:p w14:paraId="01F1583F" w14:textId="77777777" w:rsidR="0036536D" w:rsidRDefault="0036536D" w:rsidP="0036536D"/>
    <w:p w14:paraId="22D319D1" w14:textId="77777777" w:rsidR="0036536D" w:rsidRDefault="0036536D" w:rsidP="0036536D">
      <w:r w:rsidRPr="0036536D">
        <w:rPr>
          <w:b/>
          <w:bCs/>
        </w:rPr>
        <w:t>Geri dönüşüm:</w:t>
      </w:r>
      <w:r>
        <w:t xml:space="preserve"> Geri dönüşüm, eski ayakkabıları veya bileşenlerini katma değerli tamamen yeni ürünlere dönüştürür. </w:t>
      </w:r>
      <w:proofErr w:type="gramStart"/>
      <w:r>
        <w:t>Örneğin, eski ayakkabı tabanlarını ayakkabı kalıplarına, anahtarlıklara veya dekoratif eşyalara dönüştürmek malzemeleri yeniden kullanır ve atıkları azaltır.</w:t>
      </w:r>
      <w:proofErr w:type="gramEnd"/>
    </w:p>
    <w:p w14:paraId="179231DC" w14:textId="77777777" w:rsidR="0036536D" w:rsidRDefault="0036536D" w:rsidP="0036536D"/>
    <w:p w14:paraId="146E1698" w14:textId="5E8F819D" w:rsidR="009D1583" w:rsidRDefault="0036536D" w:rsidP="0036536D">
      <w:r w:rsidRPr="0036536D">
        <w:rPr>
          <w:b/>
          <w:bCs/>
        </w:rPr>
        <w:t>Bağışlar ve İkinci El Satışlar:</w:t>
      </w:r>
      <w:r>
        <w:t xml:space="preserve"> Hafifçe kullanılmış ayakkabıları bağışlamak veya yeniden satmak, diğer tüketicilerle ikinci bir hayat yaşamalarını sağlayarak yeni ayakkabılara olan ihtiyacı azaltır ve döngüsel tüketimi destekler.</w:t>
      </w:r>
    </w:p>
    <w:p w14:paraId="5E658F2C" w14:textId="719EFD34" w:rsidR="009D1583" w:rsidRDefault="000A1F67" w:rsidP="000A1F67">
      <w:pPr>
        <w:pStyle w:val="Balk2"/>
        <w:numPr>
          <w:ilvl w:val="1"/>
          <w:numId w:val="0"/>
        </w:numPr>
        <w:ind w:left="360"/>
      </w:pPr>
      <w:bookmarkStart w:id="17" w:name="_Toc476169737"/>
      <w:r>
        <w:t>6.2.</w:t>
      </w:r>
      <w:r w:rsidR="00D6121A">
        <w:t xml:space="preserve"> </w:t>
      </w:r>
      <w:bookmarkEnd w:id="17"/>
      <w:r w:rsidR="0036536D" w:rsidRPr="0036536D">
        <w:t>Ürün Yeniden Kullanımı, Yeniden Üretimi ve Geri Dönüşümü için Fırsatları Keşfetmek</w:t>
      </w:r>
      <w:r w:rsidR="009D1583">
        <w:t xml:space="preserve"> </w:t>
      </w:r>
    </w:p>
    <w:p w14:paraId="29291577" w14:textId="77777777" w:rsidR="0036536D" w:rsidRPr="0036536D" w:rsidRDefault="0036536D" w:rsidP="0036536D"/>
    <w:p w14:paraId="55B9EEE0" w14:textId="77777777" w:rsidR="0036536D" w:rsidRDefault="0036536D" w:rsidP="0036536D">
      <w:r w:rsidRPr="0036536D">
        <w:rPr>
          <w:b/>
          <w:bCs/>
        </w:rPr>
        <w:t>Yeniden Kullanım:</w:t>
      </w:r>
      <w:r>
        <w:t xml:space="preserve"> Yeniden kullanım programlarının uygulanması, ayakkabıların toplanmasını, temizlenmesini ve ihtiyaç sahiplerine yeniden dağıtılmasını sağlar. Hayır kurumları ve ayakkabı üreticileri, ayakkabıların sürekli olarak yeniden kullanıldığı, sosyal ve çevresel faydaları teşvik </w:t>
      </w:r>
      <w:proofErr w:type="gramStart"/>
      <w:r>
        <w:t>eden</w:t>
      </w:r>
      <w:proofErr w:type="gramEnd"/>
      <w:r>
        <w:t xml:space="preserve"> kapalı devre bir sistem oluşturmak için ortaklık kurabilirler.</w:t>
      </w:r>
    </w:p>
    <w:p w14:paraId="590DF61E" w14:textId="77777777" w:rsidR="0036536D" w:rsidRDefault="0036536D" w:rsidP="0036536D"/>
    <w:p w14:paraId="07A7C893" w14:textId="77777777" w:rsidR="0036536D" w:rsidRDefault="0036536D" w:rsidP="0036536D">
      <w:r w:rsidRPr="0036536D">
        <w:rPr>
          <w:b/>
          <w:bCs/>
        </w:rPr>
        <w:t>Yeniden Üretim:</w:t>
      </w:r>
      <w:r>
        <w:t xml:space="preserve"> Yeniden üretim, yıpranmış ayakkabıların sökülmesini, bileşenlerinin temizlenmesini ve "yeni gibi" ürünlere yeniden üretilmesini içerir. </w:t>
      </w:r>
      <w:proofErr w:type="gramStart"/>
      <w:r>
        <w:t>Bu süreç, kaynakları korur ve atıkları azaltırken tüketicilere yenileriyle aynı performansa sahip ürünler sunar.</w:t>
      </w:r>
      <w:proofErr w:type="gramEnd"/>
    </w:p>
    <w:p w14:paraId="4AC6638D" w14:textId="77777777" w:rsidR="0036536D" w:rsidRDefault="0036536D" w:rsidP="0036536D"/>
    <w:p w14:paraId="37E6023F" w14:textId="77777777" w:rsidR="0036536D" w:rsidRDefault="0036536D" w:rsidP="0036536D">
      <w:r w:rsidRPr="0036536D">
        <w:rPr>
          <w:b/>
          <w:bCs/>
        </w:rPr>
        <w:t>Geri Dönüştürülmüş Malzemeler:</w:t>
      </w:r>
      <w:r>
        <w:t xml:space="preserve"> Üreticiler, yeni ayakkabı bileşenleri veya hatta tamamen yeni ayakkabı serileri oluşturmak için geri dönüştürülmüş malzemeler kullanabilirler. Üretim sürecinde geri dönüştürülmüş tekstil veya kauçuk kullanmak, bakir kaynaklara olan talebi azaltır ve sürdürülebilir uygulamaları teşvik </w:t>
      </w:r>
      <w:proofErr w:type="gramStart"/>
      <w:r>
        <w:t>eder</w:t>
      </w:r>
      <w:proofErr w:type="gramEnd"/>
      <w:r>
        <w:t>.</w:t>
      </w:r>
    </w:p>
    <w:p w14:paraId="0DF1058E" w14:textId="77777777" w:rsidR="0036536D" w:rsidRDefault="0036536D" w:rsidP="0036536D"/>
    <w:p w14:paraId="2E631E83" w14:textId="726EC3D1" w:rsidR="0036536D" w:rsidRPr="0036536D" w:rsidRDefault="0036536D" w:rsidP="0036536D">
      <w:r w:rsidRPr="0036536D">
        <w:rPr>
          <w:b/>
          <w:bCs/>
        </w:rPr>
        <w:t>Döngüsel Ekonomi Ortaklıkları:</w:t>
      </w:r>
      <w:r>
        <w:t xml:space="preserve"> Ayakkabı markaları ile geri dönüşüm veya geri dönüşüm şirketleri arasındaki iş birliği, döngüsel iş modellerini teşvik </w:t>
      </w:r>
      <w:proofErr w:type="gramStart"/>
      <w:r>
        <w:t>eder</w:t>
      </w:r>
      <w:proofErr w:type="gramEnd"/>
      <w:r>
        <w:t xml:space="preserve">. </w:t>
      </w:r>
      <w:proofErr w:type="gramStart"/>
      <w:r>
        <w:t>Markalar yıpranmış ayakkabıları geri alabilir ve geri dönüşüm ortakları malzemeleri işleyerek ayakkabı üretimi için kapalı devre bir sistem oluşturabilir.</w:t>
      </w:r>
      <w:proofErr w:type="gramEnd"/>
    </w:p>
    <w:p w14:paraId="79326F89" w14:textId="77777777" w:rsidR="009D1583" w:rsidRDefault="009D1583" w:rsidP="009D1583"/>
    <w:p w14:paraId="08BEBC9D" w14:textId="32CCED1D" w:rsidR="009D1583" w:rsidRDefault="000A1F67" w:rsidP="000A1F67">
      <w:pPr>
        <w:pStyle w:val="Balk2"/>
        <w:numPr>
          <w:ilvl w:val="1"/>
          <w:numId w:val="0"/>
        </w:numPr>
        <w:ind w:left="792" w:hanging="432"/>
      </w:pPr>
      <w:bookmarkStart w:id="18" w:name="_Toc479642049"/>
      <w:r>
        <w:t>6.3</w:t>
      </w:r>
      <w:r w:rsidR="009D1583">
        <w:t xml:space="preserve"> </w:t>
      </w:r>
      <w:bookmarkEnd w:id="18"/>
      <w:r w:rsidR="001A1820" w:rsidRPr="001A1820">
        <w:t xml:space="preserve">Ürün Yaşam Döngüsünü Uzatan </w:t>
      </w:r>
      <w:r w:rsidR="00FE5290">
        <w:t>Döngüsel</w:t>
      </w:r>
      <w:r w:rsidR="001A1820" w:rsidRPr="001A1820">
        <w:t xml:space="preserve"> İş Modellerine Örnekler</w:t>
      </w:r>
    </w:p>
    <w:p w14:paraId="18568C0F" w14:textId="77777777" w:rsidR="009D1583" w:rsidRDefault="009D1583" w:rsidP="009D1583"/>
    <w:p w14:paraId="4CF93A5D" w14:textId="77777777" w:rsidR="001A1820" w:rsidRDefault="001A1820" w:rsidP="001A1820">
      <w:proofErr w:type="gramStart"/>
      <w:r w:rsidRPr="001A1820">
        <w:rPr>
          <w:b/>
          <w:bCs/>
        </w:rPr>
        <w:t>Patagonia'nın</w:t>
      </w:r>
      <w:proofErr w:type="gramEnd"/>
      <w:r w:rsidRPr="001A1820">
        <w:rPr>
          <w:b/>
          <w:bCs/>
        </w:rPr>
        <w:t xml:space="preserve"> Worn Wear:</w:t>
      </w:r>
      <w:r>
        <w:t xml:space="preserve"> Patagonia'nın Worn Wear programı, müşterileri kullanılmış Patagonia ürünlerini mağaza kredisiyle takas etmeye veya ikinci el ürünler alıp satmaya teşvik ediyor. </w:t>
      </w:r>
      <w:proofErr w:type="gramStart"/>
      <w:r>
        <w:t>Bu girişim, ürünlerin ömrünü uzatıyor ve yeni ürünlerin üretiminin çevresel etkisini azaltıyor.</w:t>
      </w:r>
      <w:proofErr w:type="gramEnd"/>
    </w:p>
    <w:p w14:paraId="1040DC74" w14:textId="77777777" w:rsidR="001A1820" w:rsidRDefault="001A1820" w:rsidP="001A1820"/>
    <w:p w14:paraId="2355F960" w14:textId="77777777" w:rsidR="001A1820" w:rsidRDefault="001A1820" w:rsidP="001A1820">
      <w:r w:rsidRPr="00D12057">
        <w:rPr>
          <w:b/>
          <w:bCs/>
        </w:rPr>
        <w:t>Nike'ın Reuse-A-Shoe Programı:</w:t>
      </w:r>
      <w:r>
        <w:t xml:space="preserve"> Nike'ın Reuse-A-Shoe programı, eski spor ayakkabılarını topluyor ve bunları Nike Grind adı verilen bir malzemeye dönüştürüyor. </w:t>
      </w:r>
      <w:proofErr w:type="gramStart"/>
      <w:r>
        <w:t>Bu malzeme daha sonra pistler ve oyun alanları gibi spor yüzeylerinde ve yeni Nike ayakkabılarda yastıklama olarak kullanılıyor.</w:t>
      </w:r>
      <w:proofErr w:type="gramEnd"/>
    </w:p>
    <w:p w14:paraId="344CAA4C" w14:textId="77777777" w:rsidR="001A1820" w:rsidRDefault="001A1820" w:rsidP="001A1820"/>
    <w:p w14:paraId="7C2DF7F4" w14:textId="77777777" w:rsidR="001A1820" w:rsidRDefault="001A1820" w:rsidP="001A1820">
      <w:proofErr w:type="gramStart"/>
      <w:r w:rsidRPr="00D12057">
        <w:rPr>
          <w:b/>
          <w:bCs/>
        </w:rPr>
        <w:t>Veja'nın</w:t>
      </w:r>
      <w:proofErr w:type="gramEnd"/>
      <w:r w:rsidRPr="00D12057">
        <w:rPr>
          <w:b/>
          <w:bCs/>
        </w:rPr>
        <w:t xml:space="preserve"> Sneaker Yenilemesi:</w:t>
      </w:r>
      <w:r>
        <w:t xml:space="preserve"> Fransız ayakkabı markası Veja, spor ayakkabıları için yenileme hizmetleri sunuyor. </w:t>
      </w:r>
      <w:proofErr w:type="gramStart"/>
      <w:r>
        <w:t>Müşteriler, yıpranmış Veja ayakkabılarını onarım ve yenileme için gönderebiliyor, böylece ürünün ömrü uzayabiliyor ve atık azaltılabiliyor.</w:t>
      </w:r>
      <w:proofErr w:type="gramEnd"/>
    </w:p>
    <w:p w14:paraId="0A8E3D63" w14:textId="77777777" w:rsidR="001A1820" w:rsidRDefault="001A1820" w:rsidP="001A1820"/>
    <w:p w14:paraId="0DD5A841" w14:textId="77777777" w:rsidR="001A1820" w:rsidRDefault="001A1820" w:rsidP="001A1820">
      <w:r w:rsidRPr="00D12057">
        <w:rPr>
          <w:b/>
          <w:bCs/>
        </w:rPr>
        <w:t>Kiralama ve Abonelik Hizmetleri:</w:t>
      </w:r>
      <w:r>
        <w:t xml:space="preserve"> Bazı ayakkabı markaları, müşterilerin sınırlı bir süre için ayakkabı kiralayabileceği kiralama veya abonelik modellerini araştırıyor. </w:t>
      </w:r>
      <w:proofErr w:type="gramStart"/>
      <w:r>
        <w:t>Kullanımdan sonra ayakkabılar iade edilir ve marka bir sonraki müşteri için onları yenileyebilir veya onarabilir, böylece ürün ömrü artar ve yeni üretime olan ihtiyaç azalır.</w:t>
      </w:r>
      <w:proofErr w:type="gramEnd"/>
    </w:p>
    <w:p w14:paraId="58A47C4F" w14:textId="77777777" w:rsidR="001A1820" w:rsidRDefault="001A1820" w:rsidP="001A1820"/>
    <w:p w14:paraId="621F8B1A" w14:textId="45B59B26" w:rsidR="009D1583" w:rsidRDefault="001A1820" w:rsidP="001A1820">
      <w:r>
        <w:t xml:space="preserve">Ayakkabı şirketleri, kullanım ömrü sonu stratejilerini benimseyerek ve </w:t>
      </w:r>
      <w:r w:rsidR="00FE5290">
        <w:t>döngüsel</w:t>
      </w:r>
      <w:r>
        <w:t xml:space="preserve"> iş modellerini benimseyerek daha sürdürülebilir bir sektöre katkıda bulunabilir. Bu uygulamalar yalnızca atığı ve kaynak tüketimini azaltmakla kalmaz, aynı zamanda tüketicileri bilinçli ve çevreye duyarlı seçimler yapmaya teşvik </w:t>
      </w:r>
      <w:proofErr w:type="gramStart"/>
      <w:r>
        <w:t>eder</w:t>
      </w:r>
      <w:proofErr w:type="gramEnd"/>
      <w:r>
        <w:t xml:space="preserve">. </w:t>
      </w:r>
      <w:proofErr w:type="gramStart"/>
      <w:r w:rsidR="00FE5290">
        <w:t>Döngüsel</w:t>
      </w:r>
      <w:r>
        <w:t xml:space="preserve"> ekonomi ilkeleri ayakkabı sektörünü şekillendirmeye devam ederken, ürün ömrünü uzatma ve atığı en aza indirmeye odaklanmak, sektör ve gezegen için daha sürdürülebilir ve sosyal açıdan faydalı bir geleceğe yol açacaktır.</w:t>
      </w:r>
      <w:proofErr w:type="gramEnd"/>
    </w:p>
    <w:p w14:paraId="54820109" w14:textId="256FDEC7" w:rsidR="009D1583" w:rsidRDefault="00FE5290" w:rsidP="000A1F67">
      <w:pPr>
        <w:pStyle w:val="Balk1"/>
      </w:pPr>
      <w:r>
        <w:t>DÖNGÜSEL</w:t>
      </w:r>
      <w:r w:rsidR="004441B4">
        <w:t xml:space="preserve"> AYAKKABI TASARIMINDA GELECEK TRENDLER VE ZORLUKLAR</w:t>
      </w:r>
    </w:p>
    <w:p w14:paraId="1A6EA0AC" w14:textId="77777777" w:rsidR="009D1583" w:rsidRDefault="009D1583" w:rsidP="009D1583"/>
    <w:p w14:paraId="21169744" w14:textId="6C9396FF" w:rsidR="009D1583" w:rsidRDefault="000A1F67" w:rsidP="000A1F67">
      <w:pPr>
        <w:pStyle w:val="Balk2"/>
        <w:numPr>
          <w:ilvl w:val="1"/>
          <w:numId w:val="0"/>
        </w:numPr>
        <w:ind w:left="360"/>
      </w:pPr>
      <w:bookmarkStart w:id="19" w:name="_Toc613980281"/>
      <w:r>
        <w:t>7.1.</w:t>
      </w:r>
      <w:r w:rsidR="009D1583">
        <w:t xml:space="preserve"> </w:t>
      </w:r>
      <w:bookmarkEnd w:id="19"/>
      <w:r w:rsidR="00FE5290">
        <w:t>Döngüsel</w:t>
      </w:r>
      <w:r w:rsidR="004441B4" w:rsidRPr="004441B4">
        <w:t xml:space="preserve"> Ayakkabı Tasarımında Gelecekteki Trendler</w:t>
      </w:r>
    </w:p>
    <w:p w14:paraId="7AB5C8B1" w14:textId="77777777" w:rsidR="009D1583" w:rsidRDefault="009D1583" w:rsidP="009D1583"/>
    <w:p w14:paraId="4209FB99" w14:textId="390EA749" w:rsidR="004441B4" w:rsidRDefault="00FE5290" w:rsidP="004441B4">
      <w:proofErr w:type="gramStart"/>
      <w:r>
        <w:t>Döngüsel</w:t>
      </w:r>
      <w:r w:rsidR="004441B4">
        <w:t xml:space="preserve"> ayakkabı tasarımının geleceği, sektör yenilik yapmaya ve sürdürülebilir uygulamaları benimsemeye devam ettikçe heyecan verici olasılıklar barındırıyor.</w:t>
      </w:r>
      <w:proofErr w:type="gramEnd"/>
      <w:r w:rsidR="004441B4">
        <w:t xml:space="preserve"> </w:t>
      </w:r>
      <w:r>
        <w:t>Döngüsel</w:t>
      </w:r>
      <w:r w:rsidR="004441B4">
        <w:t xml:space="preserve"> ayakkabı tasarımının geleceğini şekillendirecek birkaç trend ve gelişme muhtemeldir:</w:t>
      </w:r>
    </w:p>
    <w:p w14:paraId="1406003D" w14:textId="77777777" w:rsidR="004441B4" w:rsidRDefault="004441B4" w:rsidP="004441B4"/>
    <w:p w14:paraId="4543EDF7" w14:textId="77777777" w:rsidR="004441B4" w:rsidRDefault="004441B4" w:rsidP="004441B4">
      <w:r w:rsidRPr="004441B4">
        <w:rPr>
          <w:b/>
          <w:bCs/>
        </w:rPr>
        <w:t>Gelişmiş Sürdürülebilir Malzemeler:</w:t>
      </w:r>
      <w:r>
        <w:t xml:space="preserve"> Biyolojik olarak parçalanabilir polimerler, laboratuvarda yetiştirilen deri ve miselyum bazlı malzemeler gibi sürdürülebilir malzemelerdeki gelişmeler, tasarımcılara dayanıklı ve biyolojik olarak parçalanabilir ayakkabılar yaratmak için daha çevre dostu seçenekler sunacaktır.</w:t>
      </w:r>
    </w:p>
    <w:p w14:paraId="5A0CF359" w14:textId="77777777" w:rsidR="004441B4" w:rsidRDefault="004441B4" w:rsidP="004441B4"/>
    <w:p w14:paraId="3DE07646" w14:textId="77777777" w:rsidR="004441B4" w:rsidRDefault="004441B4" w:rsidP="004441B4">
      <w:r w:rsidRPr="004441B4">
        <w:rPr>
          <w:b/>
          <w:bCs/>
        </w:rPr>
        <w:t>Akıllı Tasarım ve Dijitalleştirme:</w:t>
      </w:r>
      <w:r>
        <w:t xml:space="preserve"> 3D tarama, yapay zeka destekli tasarım ve sanal prototipleme gibi dijital teknolojiler, daha doğru ve verimli ayakkabı tasarımına olanak tanıyarak malzeme israfını azaltacak ve ürün performansını iyileştirecektir.</w:t>
      </w:r>
    </w:p>
    <w:p w14:paraId="67262635" w14:textId="77777777" w:rsidR="004441B4" w:rsidRDefault="004441B4" w:rsidP="004441B4"/>
    <w:p w14:paraId="3D94A3BC" w14:textId="398B1A90" w:rsidR="004441B4" w:rsidRDefault="00FE5290" w:rsidP="004441B4">
      <w:r>
        <w:rPr>
          <w:b/>
          <w:bCs/>
        </w:rPr>
        <w:lastRenderedPageBreak/>
        <w:t>Döngüsel</w:t>
      </w:r>
      <w:r w:rsidR="004441B4" w:rsidRPr="004441B4">
        <w:rPr>
          <w:b/>
          <w:bCs/>
        </w:rPr>
        <w:t xml:space="preserve"> İş Modelleri:</w:t>
      </w:r>
      <w:r w:rsidR="004441B4">
        <w:t xml:space="preserve"> Ürün-hizmet, ayakkabı kiralama ve geri </w:t>
      </w:r>
      <w:proofErr w:type="gramStart"/>
      <w:r w:rsidR="004441B4">
        <w:t>alma</w:t>
      </w:r>
      <w:proofErr w:type="gramEnd"/>
      <w:r w:rsidR="004441B4">
        <w:t xml:space="preserve"> girişimleri gibi </w:t>
      </w:r>
      <w:r>
        <w:t>döngüsel</w:t>
      </w:r>
      <w:r w:rsidR="004441B4">
        <w:t xml:space="preserve"> iş modelleri popülerlik kazanacak, daha uzun ürün ömrü ve kaynak verimliliği teşvik edilecektir.</w:t>
      </w:r>
    </w:p>
    <w:p w14:paraId="0A5A2D08" w14:textId="77777777" w:rsidR="004441B4" w:rsidRDefault="004441B4" w:rsidP="004441B4"/>
    <w:p w14:paraId="407E3531" w14:textId="577D7EEB" w:rsidR="004441B4" w:rsidRDefault="004441B4" w:rsidP="004441B4">
      <w:r w:rsidRPr="004441B4">
        <w:rPr>
          <w:b/>
          <w:bCs/>
        </w:rPr>
        <w:t>Tüketici Farkındalığı ve Eğitimi:</w:t>
      </w:r>
      <w:r>
        <w:t xml:space="preserve"> Tüketicilerin çevresel sorunlar konusunda farkındalığının artması, sürdürülebilir ve </w:t>
      </w:r>
      <w:r w:rsidR="00FE5290">
        <w:t>döngüsel</w:t>
      </w:r>
      <w:r>
        <w:t xml:space="preserve"> ayakkabılara olan talebi artıracak ve markaları çevre dostu uygulamalara ve şeffaflığa öncelik vermeye itecektir.</w:t>
      </w:r>
    </w:p>
    <w:p w14:paraId="44CB75DD" w14:textId="77777777" w:rsidR="004441B4" w:rsidRDefault="004441B4" w:rsidP="004441B4"/>
    <w:p w14:paraId="2593CA25" w14:textId="4C7569B0" w:rsidR="009D1583" w:rsidRDefault="004441B4" w:rsidP="004441B4">
      <w:r w:rsidRPr="004441B4">
        <w:rPr>
          <w:b/>
          <w:bCs/>
        </w:rPr>
        <w:t>Blockchain Teknolojisi:</w:t>
      </w:r>
      <w:r>
        <w:t xml:space="preserve"> Blockchain teknolojisi, tedarik zinciri şeffaflığını artırabilir, sürdürülebilir malzemelerin etik bir şekilde tedarik edilmesini sağlayabilir ve müşterilerin bir ayakkabının üretimden kullanım ömrünün sonuna </w:t>
      </w:r>
      <w:proofErr w:type="gramStart"/>
      <w:r>
        <w:t>kadar</w:t>
      </w:r>
      <w:proofErr w:type="gramEnd"/>
      <w:r>
        <w:t xml:space="preserve"> olan yolculuğunu izlemesine olanak tanıyabilir.</w:t>
      </w:r>
    </w:p>
    <w:p w14:paraId="7EB66969" w14:textId="7A7C034F" w:rsidR="009D1583" w:rsidRDefault="000A1F67" w:rsidP="004441B4">
      <w:pPr>
        <w:pStyle w:val="Balk2"/>
        <w:numPr>
          <w:ilvl w:val="1"/>
          <w:numId w:val="0"/>
        </w:numPr>
        <w:ind w:left="792" w:hanging="432"/>
      </w:pPr>
      <w:bookmarkStart w:id="20" w:name="_Toc1020281755"/>
      <w:r>
        <w:t>7.2.</w:t>
      </w:r>
      <w:r w:rsidR="009D1583">
        <w:t xml:space="preserve"> </w:t>
      </w:r>
      <w:bookmarkEnd w:id="20"/>
      <w:r w:rsidR="00FE5290">
        <w:t>Döngüsel</w:t>
      </w:r>
      <w:r w:rsidR="004441B4" w:rsidRPr="004441B4">
        <w:t xml:space="preserve"> Ekonomi İlkelerinin Uygulanmasındaki Zorluklar ve Engeller</w:t>
      </w:r>
    </w:p>
    <w:p w14:paraId="2956D6E0" w14:textId="77777777" w:rsidR="004441B4" w:rsidRPr="004441B4" w:rsidRDefault="004441B4" w:rsidP="004441B4"/>
    <w:p w14:paraId="3932DA20" w14:textId="173B835D" w:rsidR="004441B4" w:rsidRDefault="00FE5290" w:rsidP="004441B4">
      <w:r>
        <w:t>Döngüsel</w:t>
      </w:r>
      <w:r w:rsidR="004441B4">
        <w:t xml:space="preserve"> ayakkabı tasarımına geçiş çok sayıda fırsat sunarken, aynı zamanda ele alınması gereken zorluklar ve engellerle de birlikte gelir:</w:t>
      </w:r>
    </w:p>
    <w:p w14:paraId="6EE6D9EF" w14:textId="77777777" w:rsidR="004441B4" w:rsidRDefault="004441B4" w:rsidP="004441B4"/>
    <w:p w14:paraId="29439DA3" w14:textId="53B19624" w:rsidR="004441B4" w:rsidRDefault="004441B4" w:rsidP="004441B4">
      <w:r w:rsidRPr="004441B4">
        <w:rPr>
          <w:b/>
          <w:bCs/>
        </w:rPr>
        <w:t>Tasarım Karmaşıklığı:</w:t>
      </w:r>
      <w:r>
        <w:t xml:space="preserve"> Ürünleri sökme ve geri dönüştürülebilirlik için tasarlamak, özellikle geleneksel doğrusal uygulamalardan </w:t>
      </w:r>
      <w:r w:rsidR="00FE5290">
        <w:t>döngüsel</w:t>
      </w:r>
      <w:r>
        <w:t xml:space="preserve"> uygulamalara geçiş sırasında daha karmaşık ve maliyetli olabilir.</w:t>
      </w:r>
    </w:p>
    <w:p w14:paraId="22033AC7" w14:textId="77777777" w:rsidR="004441B4" w:rsidRDefault="004441B4" w:rsidP="004441B4"/>
    <w:p w14:paraId="70F29F7C" w14:textId="647BBAA9" w:rsidR="004441B4" w:rsidRDefault="004441B4" w:rsidP="004441B4">
      <w:r w:rsidRPr="004441B4">
        <w:rPr>
          <w:b/>
          <w:bCs/>
        </w:rPr>
        <w:t>Tedarik Zinciri Entegrasyonu:</w:t>
      </w:r>
      <w:r>
        <w:t xml:space="preserve"> </w:t>
      </w:r>
      <w:r w:rsidR="00FE5290">
        <w:t>Döngüsel</w:t>
      </w:r>
      <w:r>
        <w:t xml:space="preserve"> prensipleri uygulamak, malzeme tedarikçileri, üreticiler, perakendeciler ve geri dönüşüm tesisleri dahil olmak üzere ayakkabı tedarik zincirindeki çeşitli paydaşlar arasında iş birliği ve uyum gerektirir.</w:t>
      </w:r>
    </w:p>
    <w:p w14:paraId="26DD44EB" w14:textId="77777777" w:rsidR="004441B4" w:rsidRDefault="004441B4" w:rsidP="004441B4"/>
    <w:p w14:paraId="11A9C25E" w14:textId="26866D8E" w:rsidR="004441B4" w:rsidRDefault="004441B4" w:rsidP="004441B4">
      <w:r w:rsidRPr="004441B4">
        <w:rPr>
          <w:b/>
          <w:bCs/>
        </w:rPr>
        <w:t>Tüketici Davranışı:</w:t>
      </w:r>
      <w:r>
        <w:t xml:space="preserve"> Tüketicileri </w:t>
      </w:r>
      <w:r w:rsidR="00FE5290">
        <w:t>döngüsel</w:t>
      </w:r>
      <w:r>
        <w:t xml:space="preserve"> tüketimi benimsemeye ve dayanıklı, onarılabilir ve ikinci el ayakkabıları tercih etmeye ikna etmek, özellikle hızlı moda trendlerinin yönlendirdiği bir pazarda zor olabilir.</w:t>
      </w:r>
    </w:p>
    <w:p w14:paraId="38923F34" w14:textId="77777777" w:rsidR="004441B4" w:rsidRDefault="004441B4" w:rsidP="004441B4"/>
    <w:p w14:paraId="5D8F8A6D" w14:textId="77777777" w:rsidR="004441B4" w:rsidRDefault="004441B4" w:rsidP="004441B4">
      <w:r w:rsidRPr="004441B4">
        <w:rPr>
          <w:b/>
          <w:bCs/>
        </w:rPr>
        <w:t>Sınırlı Geri Dönüşüm Altyapısı:</w:t>
      </w:r>
      <w:r>
        <w:t xml:space="preserve"> Bazı bölgelerde, belirli ayakkabı malzemelerini işleyebilen yetersiz geri dönüşüm tesisleri veya teknolojileri olabilir ve bu da kapalı devre yaklaşımını engelleyebilir.</w:t>
      </w:r>
    </w:p>
    <w:p w14:paraId="66BE5DF3" w14:textId="77777777" w:rsidR="004441B4" w:rsidRDefault="004441B4" w:rsidP="004441B4"/>
    <w:p w14:paraId="64055935" w14:textId="57E3BF7A" w:rsidR="009D1583" w:rsidRDefault="004441B4" w:rsidP="004441B4">
      <w:r w:rsidRPr="004441B4">
        <w:rPr>
          <w:b/>
          <w:bCs/>
        </w:rPr>
        <w:t>Ölçeklenebilirlik:</w:t>
      </w:r>
      <w:r>
        <w:t xml:space="preserve"> Seri üretim ve küresel pazarların taleplerini karşılamak için </w:t>
      </w:r>
      <w:r w:rsidR="00FE5290">
        <w:t>döngüsel</w:t>
      </w:r>
      <w:r>
        <w:t xml:space="preserve"> uygulamaları ölçeklendirmek göz korkutucu olabilir ve altyapı ve teknolojiye yatırım yapılmasını gerektirebilir.</w:t>
      </w:r>
    </w:p>
    <w:p w14:paraId="3C3C3F57" w14:textId="21E34F3A" w:rsidR="009D1583" w:rsidRDefault="000A1F67" w:rsidP="000A1F67">
      <w:pPr>
        <w:pStyle w:val="Balk2"/>
        <w:numPr>
          <w:ilvl w:val="1"/>
          <w:numId w:val="0"/>
        </w:numPr>
        <w:ind w:left="792"/>
      </w:pPr>
      <w:bookmarkStart w:id="21" w:name="_Toc345770217"/>
      <w:r>
        <w:t>7.4.</w:t>
      </w:r>
      <w:r w:rsidR="009D1583">
        <w:t xml:space="preserve"> </w:t>
      </w:r>
      <w:bookmarkEnd w:id="21"/>
      <w:r w:rsidR="006630E9" w:rsidRPr="006630E9">
        <w:t>Sahada İşbirliği ve Yenilik Fırsatlarının Belirlenmesi</w:t>
      </w:r>
    </w:p>
    <w:p w14:paraId="6E56B476" w14:textId="77777777" w:rsidR="009D1583" w:rsidRDefault="009D1583" w:rsidP="009D1583"/>
    <w:p w14:paraId="6F8340C5" w14:textId="3C16FDFF" w:rsidR="009D1583" w:rsidRDefault="006630E9" w:rsidP="009D1583">
      <w:r w:rsidRPr="006630E9">
        <w:t xml:space="preserve">Zorlukların üstesinden gelmek ve </w:t>
      </w:r>
      <w:r w:rsidR="00FE5290">
        <w:t>döngüsel</w:t>
      </w:r>
      <w:r w:rsidRPr="006630E9">
        <w:t xml:space="preserve"> ayakkabı tasarımını ileriye taşımak için iş birliği ve inovasyon olmazsa olmazdır:</w:t>
      </w:r>
    </w:p>
    <w:p w14:paraId="09D000C9" w14:textId="7B1B0C67" w:rsidR="006630E9" w:rsidRDefault="006630E9" w:rsidP="006630E9">
      <w:r w:rsidRPr="006630E9">
        <w:rPr>
          <w:b/>
          <w:bCs/>
        </w:rPr>
        <w:lastRenderedPageBreak/>
        <w:t>Ortaklıklar:</w:t>
      </w:r>
      <w:r>
        <w:t xml:space="preserve"> Ayakkabı markaları, </w:t>
      </w:r>
      <w:r w:rsidR="00FE5290">
        <w:t>döngüsel</w:t>
      </w:r>
      <w:r>
        <w:t xml:space="preserve"> tedarik zincirleri kurmak, en iyi uygulamaları paylaşmak ve sürdürülebilir malzeme ve uygulamaların benimsenmesini hızlandırmak için malzeme tedarikçileri, geri dönüşüm şirketleri ve STK'larla iş birliği yapabilir.</w:t>
      </w:r>
    </w:p>
    <w:p w14:paraId="0BBAD4E6" w14:textId="77777777" w:rsidR="006630E9" w:rsidRDefault="006630E9" w:rsidP="006630E9"/>
    <w:p w14:paraId="19861FAC" w14:textId="401FAF1D" w:rsidR="006630E9" w:rsidRDefault="006630E9" w:rsidP="006630E9">
      <w:r w:rsidRPr="006630E9">
        <w:rPr>
          <w:b/>
          <w:bCs/>
        </w:rPr>
        <w:t>Endüstri Standartları:</w:t>
      </w:r>
      <w:r>
        <w:t xml:space="preserve"> </w:t>
      </w:r>
      <w:r w:rsidR="00FE5290">
        <w:t>Döngüsel</w:t>
      </w:r>
      <w:r>
        <w:t xml:space="preserve"> ayakkabı tasarımı için endüstri çapında standartlar ve sertifikalar oluşturmak, şirketlerin sürdürülebilir uygulamaları hayata geçirmesine ve tüketici güvenini artırmasına yardımcı olacaktır.</w:t>
      </w:r>
    </w:p>
    <w:p w14:paraId="4979D217" w14:textId="77777777" w:rsidR="006630E9" w:rsidRDefault="006630E9" w:rsidP="006630E9"/>
    <w:p w14:paraId="617D9691" w14:textId="4BBA26F8" w:rsidR="006630E9" w:rsidRDefault="006630E9" w:rsidP="006630E9">
      <w:r w:rsidRPr="006630E9">
        <w:rPr>
          <w:b/>
          <w:bCs/>
        </w:rPr>
        <w:t>Tüketici Eğitimi:</w:t>
      </w:r>
      <w:r>
        <w:t xml:space="preserve"> </w:t>
      </w:r>
      <w:r w:rsidR="00FE5290">
        <w:t>Döngüsel</w:t>
      </w:r>
      <w:r>
        <w:t xml:space="preserve"> ayakkabı ve sürdürülebilir tüketimin faydaları konusunda farkındalığı artırmak ve tüketicileri eğitmek, daha çevre dostu ürünlere olan talebi artırabilir.</w:t>
      </w:r>
    </w:p>
    <w:p w14:paraId="2A062D31" w14:textId="77777777" w:rsidR="006630E9" w:rsidRDefault="006630E9" w:rsidP="006630E9"/>
    <w:p w14:paraId="4A007596" w14:textId="1DD07013" w:rsidR="006630E9" w:rsidRDefault="00FE5290" w:rsidP="006630E9">
      <w:r>
        <w:rPr>
          <w:b/>
          <w:bCs/>
        </w:rPr>
        <w:t>Döngüsel</w:t>
      </w:r>
      <w:r w:rsidR="006630E9" w:rsidRPr="006630E9">
        <w:rPr>
          <w:b/>
          <w:bCs/>
        </w:rPr>
        <w:t xml:space="preserve"> Tasarım Yarışmaları:</w:t>
      </w:r>
      <w:r w:rsidR="006630E9">
        <w:t xml:space="preserve"> </w:t>
      </w:r>
      <w:r>
        <w:t>Döngüsel</w:t>
      </w:r>
      <w:r w:rsidR="006630E9">
        <w:t xml:space="preserve"> ilkelere odaklanan tasarım yarışmaları düzenlemek, tasarımcılar arasında yenilikçiliği ve yaratıcılığı teşvik ederek sürdürülebilir ve </w:t>
      </w:r>
      <w:r>
        <w:t>döngüsel</w:t>
      </w:r>
      <w:r w:rsidR="006630E9">
        <w:t xml:space="preserve"> ayakkabı konseptlerinin geliştirilmesini sağlayabilir.</w:t>
      </w:r>
    </w:p>
    <w:p w14:paraId="0EABCB98" w14:textId="77777777" w:rsidR="006630E9" w:rsidRDefault="006630E9" w:rsidP="006630E9"/>
    <w:p w14:paraId="6FAE405C" w14:textId="1CC9A56B" w:rsidR="006630E9" w:rsidRDefault="006630E9" w:rsidP="006630E9">
      <w:r w:rsidRPr="006630E9">
        <w:rPr>
          <w:b/>
          <w:bCs/>
        </w:rPr>
        <w:t>Araştırma ve Geliştirme:</w:t>
      </w:r>
      <w:r>
        <w:t xml:space="preserve"> Yeni malzemeler, teknolojiler ve üretim süreçlerinin araştırma ve geliştirilmesine yatırım yapmak, </w:t>
      </w:r>
      <w:r w:rsidR="00FE5290">
        <w:t>döngüsel</w:t>
      </w:r>
      <w:r>
        <w:t xml:space="preserve"> ayakkabı tasarımında sürekli iyileştirme ve verimliliği artıracaktır.</w:t>
      </w:r>
    </w:p>
    <w:p w14:paraId="0AE807D4" w14:textId="77777777" w:rsidR="006630E9" w:rsidRDefault="006630E9" w:rsidP="006630E9"/>
    <w:p w14:paraId="028113FB" w14:textId="4D8A5603" w:rsidR="006630E9" w:rsidRDefault="006630E9" w:rsidP="006630E9">
      <w:r w:rsidRPr="006630E9">
        <w:rPr>
          <w:b/>
          <w:bCs/>
        </w:rPr>
        <w:t>Politika Desteği:</w:t>
      </w:r>
      <w:r>
        <w:t xml:space="preserve"> Hükümetler, </w:t>
      </w:r>
      <w:r w:rsidR="00FE5290">
        <w:t>döngüsel</w:t>
      </w:r>
      <w:r>
        <w:t xml:space="preserve"> ekonomi uygulamalarını teşvik </w:t>
      </w:r>
      <w:proofErr w:type="gramStart"/>
      <w:r>
        <w:t>eden</w:t>
      </w:r>
      <w:proofErr w:type="gramEnd"/>
      <w:r>
        <w:t xml:space="preserve"> ve ayakkabı endüstrisinde sürdürülebilir girişimleri ödüllendiren politika desteği, finansal teşvikler ve düzenlemeler sağlayarak önemli bir rol oynayabilir.</w:t>
      </w:r>
    </w:p>
    <w:p w14:paraId="2CE82DFF" w14:textId="77777777" w:rsidR="006630E9" w:rsidRDefault="006630E9" w:rsidP="006630E9"/>
    <w:p w14:paraId="6894228D" w14:textId="2E8E8A14" w:rsidR="009D1583" w:rsidRDefault="006630E9" w:rsidP="006630E9">
      <w:r>
        <w:t xml:space="preserve">Sonuç olarak, </w:t>
      </w:r>
      <w:r w:rsidR="00FE5290">
        <w:t>döngüsel</w:t>
      </w:r>
      <w:r>
        <w:t xml:space="preserve"> ayakkabı tasarımının geleceği yenilikçilik, sürdürülebilirlik ve iş birliği ile işaretlenmiştir. Gelişmiş sürdürülebilir malzemeleri, akıllı tasarım teknolojilerini ve </w:t>
      </w:r>
      <w:r w:rsidR="00FE5290">
        <w:t>döngüsel</w:t>
      </w:r>
      <w:r>
        <w:t xml:space="preserve"> iş modellerini benimseyerek, sektör daha yenileyici ve çevre bilincine sahip bir yaklaşıma doğru ilerleyebilir. </w:t>
      </w:r>
      <w:proofErr w:type="gramStart"/>
      <w:r>
        <w:t>Zorlukların üstesinden gelmek, tedarik zincirindeki paydaşların kolektif çabalarının yanı sıra tüketici katılımı ve desteğini gerektirecektir.</w:t>
      </w:r>
      <w:proofErr w:type="gramEnd"/>
      <w:r>
        <w:t xml:space="preserve"> </w:t>
      </w:r>
      <w:proofErr w:type="gramStart"/>
      <w:r>
        <w:t xml:space="preserve">İş birliği ve yenilikçi çözümler yoluyla, ayakkabı sektörü daha sürdürülebilir ve </w:t>
      </w:r>
      <w:r w:rsidR="00FE5290">
        <w:t>döngüsel</w:t>
      </w:r>
      <w:r>
        <w:t xml:space="preserve"> bir geleceğe giden yolu açabilir.</w:t>
      </w:r>
      <w:proofErr w:type="gramEnd"/>
    </w:p>
    <w:p w14:paraId="15FE615A" w14:textId="77777777" w:rsidR="009D1583" w:rsidRDefault="009D1583" w:rsidP="009D1583"/>
    <w:p w14:paraId="5AE98346" w14:textId="77777777" w:rsidR="009D1583" w:rsidRDefault="009D1583" w:rsidP="009D1583"/>
    <w:p w14:paraId="796B2B4D" w14:textId="77777777" w:rsidR="009D1583" w:rsidRDefault="009D1583" w:rsidP="009D1583"/>
    <w:p w14:paraId="0321D9AC" w14:textId="77777777" w:rsidR="009D1583" w:rsidRPr="009D1583" w:rsidRDefault="009D1583" w:rsidP="009D1583"/>
    <w:p w14:paraId="2427F55E" w14:textId="7423D5CC" w:rsidR="00B1401A" w:rsidRPr="009E3BF9" w:rsidRDefault="006630E9" w:rsidP="004625BB">
      <w:pPr>
        <w:pStyle w:val="Balk1"/>
        <w:numPr>
          <w:ilvl w:val="0"/>
          <w:numId w:val="0"/>
        </w:numPr>
        <w:ind w:left="720"/>
      </w:pPr>
      <w:r>
        <w:t>KAYNAKLAR</w:t>
      </w:r>
      <w:r w:rsidR="00B1401A">
        <w:t xml:space="preserve"> </w:t>
      </w:r>
    </w:p>
    <w:p w14:paraId="153847F5" w14:textId="03A00BBA" w:rsidR="00A514B8" w:rsidRDefault="006630E9" w:rsidP="00A514B8">
      <w:pPr>
        <w:pStyle w:val="GvdeMetni"/>
        <w:ind w:left="397" w:hanging="397"/>
        <w:rPr>
          <w:b/>
          <w:bCs/>
          <w:szCs w:val="24"/>
        </w:rPr>
      </w:pPr>
      <w:r>
        <w:rPr>
          <w:b/>
          <w:bCs/>
          <w:szCs w:val="24"/>
        </w:rPr>
        <w:t xml:space="preserve">Şekiller </w:t>
      </w:r>
      <w:r w:rsidR="009E0BFB">
        <w:rPr>
          <w:b/>
          <w:bCs/>
          <w:szCs w:val="24"/>
        </w:rPr>
        <w:t>tablosu</w:t>
      </w:r>
    </w:p>
    <w:p w14:paraId="6CA8CE63" w14:textId="5129D91A" w:rsidR="006639D7" w:rsidRDefault="000B74B1" w:rsidP="00134E8D">
      <w:pPr>
        <w:pStyle w:val="Default"/>
        <w:rPr>
          <w:rFonts w:ascii="Calibri" w:eastAsiaTheme="minorEastAsia" w:hAnsi="Calibri" w:cs="Calibri"/>
          <w:color w:val="auto"/>
          <w:sz w:val="22"/>
          <w:szCs w:val="22"/>
        </w:rPr>
      </w:pPr>
      <w:r>
        <w:rPr>
          <w:rFonts w:ascii="Calibri" w:eastAsiaTheme="minorEastAsia" w:hAnsi="Calibri" w:cs="Calibri"/>
          <w:noProof/>
          <w:color w:val="auto"/>
          <w:sz w:val="22"/>
          <w:szCs w:val="22"/>
          <w:lang w:val="tr-TR" w:eastAsia="tr-TR"/>
        </w:rPr>
        <w:lastRenderedPageBreak/>
        <w:drawing>
          <wp:anchor distT="0" distB="0" distL="114300" distR="114300" simplePos="0" relativeHeight="251640832" behindDoc="0" locked="0" layoutInCell="1" allowOverlap="1" wp14:anchorId="4D7A88E5" wp14:editId="3CD90163">
            <wp:simplePos x="0" y="0"/>
            <wp:positionH relativeFrom="page">
              <wp:posOffset>0</wp:posOffset>
            </wp:positionH>
            <wp:positionV relativeFrom="paragraph">
              <wp:posOffset>-169</wp:posOffset>
            </wp:positionV>
            <wp:extent cx="7595235" cy="10743301"/>
            <wp:effectExtent l="0" t="0" r="5715" b="1270"/>
            <wp:wrapThrough wrapText="bothSides">
              <wp:wrapPolygon edited="0">
                <wp:start x="0" y="0"/>
                <wp:lineTo x="0" y="21564"/>
                <wp:lineTo x="21562" y="21564"/>
                <wp:lineTo x="21562" y="0"/>
                <wp:lineTo x="0" y="0"/>
              </wp:wrapPolygon>
            </wp:wrapThrough>
            <wp:docPr id="647970423" name="I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970423" name="Imagine 647970423"/>
                    <pic:cNvPicPr/>
                  </pic:nvPicPr>
                  <pic:blipFill>
                    <a:blip r:embed="rId10" cstate="screen">
                      <a:extLst>
                        <a:ext uri="{28A0092B-C50C-407E-A947-70E740481C1C}">
                          <a14:useLocalDpi xmlns:a14="http://schemas.microsoft.com/office/drawing/2010/main"/>
                        </a:ext>
                      </a:extLst>
                    </a:blip>
                    <a:stretch>
                      <a:fillRect/>
                    </a:stretch>
                  </pic:blipFill>
                  <pic:spPr>
                    <a:xfrm>
                      <a:off x="0" y="0"/>
                      <a:ext cx="7598477" cy="10747887"/>
                    </a:xfrm>
                    <a:prstGeom prst="rect">
                      <a:avLst/>
                    </a:prstGeom>
                  </pic:spPr>
                </pic:pic>
              </a:graphicData>
            </a:graphic>
            <wp14:sizeRelH relativeFrom="margin">
              <wp14:pctWidth>0</wp14:pctWidth>
            </wp14:sizeRelH>
            <wp14:sizeRelV relativeFrom="margin">
              <wp14:pctHeight>0</wp14:pctHeight>
            </wp14:sizeRelV>
          </wp:anchor>
        </w:drawing>
      </w:r>
    </w:p>
    <w:sectPr w:rsidR="006639D7" w:rsidSect="00593528">
      <w:headerReference w:type="first" r:id="rId11"/>
      <w:pgSz w:w="11906" w:h="16838" w:code="9"/>
      <w:pgMar w:top="1134" w:right="1077" w:bottom="1134" w:left="1077" w:header="0" w:footer="709"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C0AB64E" w14:textId="77777777" w:rsidR="00F225EC" w:rsidRDefault="00F225EC" w:rsidP="006C73BC">
      <w:r>
        <w:separator/>
      </w:r>
    </w:p>
    <w:p w14:paraId="5200BF07" w14:textId="77777777" w:rsidR="00F225EC" w:rsidRDefault="00F225EC"/>
  </w:endnote>
  <w:endnote w:type="continuationSeparator" w:id="0">
    <w:p w14:paraId="70F8F9DB" w14:textId="77777777" w:rsidR="00F225EC" w:rsidRDefault="00F225EC" w:rsidP="006C73BC">
      <w:r>
        <w:continuationSeparator/>
      </w:r>
    </w:p>
    <w:p w14:paraId="1A963A54" w14:textId="77777777" w:rsidR="00F225EC" w:rsidRDefault="00F225E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Yu Mincho">
    <w:altName w:val="MS Mincho"/>
    <w:charset w:val="80"/>
    <w:family w:val="roman"/>
    <w:pitch w:val="variable"/>
    <w:sig w:usb0="00000000" w:usb1="2AC7FCFF" w:usb2="00000012" w:usb3="00000000" w:csb0="0002009F" w:csb1="00000000"/>
  </w:font>
  <w:font w:name="Calibri Light">
    <w:panose1 w:val="020F0302020204030204"/>
    <w:charset w:val="A2"/>
    <w:family w:val="swiss"/>
    <w:pitch w:val="variable"/>
    <w:sig w:usb0="A00002EF" w:usb1="4000207B" w:usb2="00000000" w:usb3="00000000" w:csb0="0000019F" w:csb1="00000000"/>
  </w:font>
  <w:font w:name="Yu Gothic Light">
    <w:charset w:val="80"/>
    <w:family w:val="swiss"/>
    <w:pitch w:val="variable"/>
    <w:sig w:usb0="E00002FF" w:usb1="2AC7FDFF" w:usb2="00000016" w:usb3="00000000" w:csb0="0002009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 w:name="Sansation Light">
    <w:altName w:val="Calibri"/>
    <w:panose1 w:val="00000000000000000000"/>
    <w:charset w:val="00"/>
    <w:family w:val="swiss"/>
    <w:notTrueType/>
    <w:pitch w:val="default"/>
    <w:sig w:usb0="00000003" w:usb1="00000000" w:usb2="00000000" w:usb3="00000000" w:csb0="00000001" w:csb1="00000000"/>
  </w:font>
  <w:font w:name="Arial Narrow">
    <w:panose1 w:val="020B0606020202030204"/>
    <w:charset w:val="A2"/>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516CA74" w14:textId="77777777" w:rsidR="00F225EC" w:rsidRDefault="00F225EC" w:rsidP="006C73BC">
      <w:r>
        <w:separator/>
      </w:r>
    </w:p>
    <w:p w14:paraId="56616449" w14:textId="77777777" w:rsidR="00F225EC" w:rsidRDefault="00F225EC"/>
  </w:footnote>
  <w:footnote w:type="continuationSeparator" w:id="0">
    <w:p w14:paraId="4F966623" w14:textId="77777777" w:rsidR="00F225EC" w:rsidRDefault="00F225EC" w:rsidP="006C73BC">
      <w:r>
        <w:continuationSeparator/>
      </w:r>
    </w:p>
    <w:p w14:paraId="57D92D72" w14:textId="77777777" w:rsidR="00F225EC" w:rsidRDefault="00F225EC"/>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53990B" w14:textId="09BA3EA5" w:rsidR="001122DA" w:rsidRDefault="001122DA">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0C2713"/>
    <w:multiLevelType w:val="hybridMultilevel"/>
    <w:tmpl w:val="78A602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55D704D"/>
    <w:multiLevelType w:val="hybridMultilevel"/>
    <w:tmpl w:val="FC167192"/>
    <w:lvl w:ilvl="0" w:tplc="4F4EE980">
      <w:start w:val="1"/>
      <w:numFmt w:val="decimal"/>
      <w:lvlText w:val="%1."/>
      <w:lvlJc w:val="left"/>
      <w:pPr>
        <w:ind w:left="720" w:hanging="360"/>
      </w:pPr>
    </w:lvl>
    <w:lvl w:ilvl="1" w:tplc="8B10809A">
      <w:start w:val="1"/>
      <w:numFmt w:val="lowerLetter"/>
      <w:lvlText w:val="%2."/>
      <w:lvlJc w:val="left"/>
      <w:pPr>
        <w:ind w:left="1440" w:hanging="360"/>
      </w:pPr>
    </w:lvl>
    <w:lvl w:ilvl="2" w:tplc="F8A0A8E2">
      <w:start w:val="1"/>
      <w:numFmt w:val="lowerRoman"/>
      <w:lvlText w:val="%3."/>
      <w:lvlJc w:val="right"/>
      <w:pPr>
        <w:ind w:left="2160" w:hanging="180"/>
      </w:pPr>
    </w:lvl>
    <w:lvl w:ilvl="3" w:tplc="6380A7F2">
      <w:start w:val="1"/>
      <w:numFmt w:val="decimal"/>
      <w:lvlText w:val="%4."/>
      <w:lvlJc w:val="left"/>
      <w:pPr>
        <w:ind w:left="2880" w:hanging="360"/>
      </w:pPr>
    </w:lvl>
    <w:lvl w:ilvl="4" w:tplc="6ED42312">
      <w:start w:val="1"/>
      <w:numFmt w:val="lowerLetter"/>
      <w:lvlText w:val="%5."/>
      <w:lvlJc w:val="left"/>
      <w:pPr>
        <w:ind w:left="3600" w:hanging="360"/>
      </w:pPr>
    </w:lvl>
    <w:lvl w:ilvl="5" w:tplc="C8B44E66">
      <w:start w:val="1"/>
      <w:numFmt w:val="lowerRoman"/>
      <w:lvlText w:val="%6."/>
      <w:lvlJc w:val="right"/>
      <w:pPr>
        <w:ind w:left="4320" w:hanging="180"/>
      </w:pPr>
    </w:lvl>
    <w:lvl w:ilvl="6" w:tplc="2A0C7896">
      <w:start w:val="1"/>
      <w:numFmt w:val="decimal"/>
      <w:lvlText w:val="%7."/>
      <w:lvlJc w:val="left"/>
      <w:pPr>
        <w:ind w:left="5040" w:hanging="360"/>
      </w:pPr>
    </w:lvl>
    <w:lvl w:ilvl="7" w:tplc="70E0D6AA">
      <w:start w:val="1"/>
      <w:numFmt w:val="lowerLetter"/>
      <w:lvlText w:val="%8."/>
      <w:lvlJc w:val="left"/>
      <w:pPr>
        <w:ind w:left="5760" w:hanging="360"/>
      </w:pPr>
    </w:lvl>
    <w:lvl w:ilvl="8" w:tplc="F350D6E4">
      <w:start w:val="1"/>
      <w:numFmt w:val="lowerRoman"/>
      <w:lvlText w:val="%9."/>
      <w:lvlJc w:val="right"/>
      <w:pPr>
        <w:ind w:left="6480" w:hanging="180"/>
      </w:pPr>
    </w:lvl>
  </w:abstractNum>
  <w:abstractNum w:abstractNumId="2">
    <w:nsid w:val="1273CD9E"/>
    <w:multiLevelType w:val="hybridMultilevel"/>
    <w:tmpl w:val="E1B80C5E"/>
    <w:lvl w:ilvl="0" w:tplc="B05AEC16">
      <w:start w:val="1"/>
      <w:numFmt w:val="decimal"/>
      <w:lvlText w:val="%1."/>
      <w:lvlJc w:val="left"/>
      <w:pPr>
        <w:ind w:left="720" w:hanging="360"/>
      </w:pPr>
    </w:lvl>
    <w:lvl w:ilvl="1" w:tplc="B95EECDA">
      <w:start w:val="1"/>
      <w:numFmt w:val="lowerLetter"/>
      <w:lvlText w:val="%2."/>
      <w:lvlJc w:val="left"/>
      <w:pPr>
        <w:ind w:left="1440" w:hanging="360"/>
      </w:pPr>
    </w:lvl>
    <w:lvl w:ilvl="2" w:tplc="E720650E">
      <w:start w:val="1"/>
      <w:numFmt w:val="lowerRoman"/>
      <w:lvlText w:val="%3."/>
      <w:lvlJc w:val="right"/>
      <w:pPr>
        <w:ind w:left="2160" w:hanging="180"/>
      </w:pPr>
    </w:lvl>
    <w:lvl w:ilvl="3" w:tplc="3028B820">
      <w:start w:val="1"/>
      <w:numFmt w:val="decimal"/>
      <w:lvlText w:val="%4."/>
      <w:lvlJc w:val="left"/>
      <w:pPr>
        <w:ind w:left="2880" w:hanging="360"/>
      </w:pPr>
    </w:lvl>
    <w:lvl w:ilvl="4" w:tplc="51A244A4">
      <w:start w:val="1"/>
      <w:numFmt w:val="lowerLetter"/>
      <w:lvlText w:val="%5."/>
      <w:lvlJc w:val="left"/>
      <w:pPr>
        <w:ind w:left="3600" w:hanging="360"/>
      </w:pPr>
    </w:lvl>
    <w:lvl w:ilvl="5" w:tplc="B6F44BFC">
      <w:start w:val="1"/>
      <w:numFmt w:val="lowerRoman"/>
      <w:lvlText w:val="%6."/>
      <w:lvlJc w:val="right"/>
      <w:pPr>
        <w:ind w:left="4320" w:hanging="180"/>
      </w:pPr>
    </w:lvl>
    <w:lvl w:ilvl="6" w:tplc="60701D48">
      <w:start w:val="1"/>
      <w:numFmt w:val="decimal"/>
      <w:lvlText w:val="%7."/>
      <w:lvlJc w:val="left"/>
      <w:pPr>
        <w:ind w:left="5040" w:hanging="360"/>
      </w:pPr>
    </w:lvl>
    <w:lvl w:ilvl="7" w:tplc="D31ED5F4">
      <w:start w:val="1"/>
      <w:numFmt w:val="lowerLetter"/>
      <w:lvlText w:val="%8."/>
      <w:lvlJc w:val="left"/>
      <w:pPr>
        <w:ind w:left="5760" w:hanging="360"/>
      </w:pPr>
    </w:lvl>
    <w:lvl w:ilvl="8" w:tplc="8C368512">
      <w:start w:val="1"/>
      <w:numFmt w:val="lowerRoman"/>
      <w:lvlText w:val="%9."/>
      <w:lvlJc w:val="right"/>
      <w:pPr>
        <w:ind w:left="6480" w:hanging="180"/>
      </w:pPr>
    </w:lvl>
  </w:abstractNum>
  <w:abstractNum w:abstractNumId="3">
    <w:nsid w:val="127A249F"/>
    <w:multiLevelType w:val="hybridMultilevel"/>
    <w:tmpl w:val="DA021E74"/>
    <w:lvl w:ilvl="0" w:tplc="CC00B470">
      <w:start w:val="1"/>
      <w:numFmt w:val="decimal"/>
      <w:lvlText w:val="%1."/>
      <w:lvlJc w:val="left"/>
      <w:pPr>
        <w:ind w:left="720" w:hanging="360"/>
      </w:pPr>
    </w:lvl>
    <w:lvl w:ilvl="1" w:tplc="DB2CCA88">
      <w:start w:val="1"/>
      <w:numFmt w:val="lowerLetter"/>
      <w:lvlText w:val="%2."/>
      <w:lvlJc w:val="left"/>
      <w:pPr>
        <w:ind w:left="1440" w:hanging="360"/>
      </w:pPr>
    </w:lvl>
    <w:lvl w:ilvl="2" w:tplc="49360A74">
      <w:start w:val="1"/>
      <w:numFmt w:val="lowerRoman"/>
      <w:lvlText w:val="%3."/>
      <w:lvlJc w:val="right"/>
      <w:pPr>
        <w:ind w:left="2160" w:hanging="180"/>
      </w:pPr>
    </w:lvl>
    <w:lvl w:ilvl="3" w:tplc="4DCAC4D6">
      <w:start w:val="1"/>
      <w:numFmt w:val="decimal"/>
      <w:lvlText w:val="%4."/>
      <w:lvlJc w:val="left"/>
      <w:pPr>
        <w:ind w:left="2880" w:hanging="360"/>
      </w:pPr>
    </w:lvl>
    <w:lvl w:ilvl="4" w:tplc="F7BA5DC2">
      <w:start w:val="1"/>
      <w:numFmt w:val="lowerLetter"/>
      <w:lvlText w:val="%5."/>
      <w:lvlJc w:val="left"/>
      <w:pPr>
        <w:ind w:left="3600" w:hanging="360"/>
      </w:pPr>
    </w:lvl>
    <w:lvl w:ilvl="5" w:tplc="77B4C5E8">
      <w:start w:val="1"/>
      <w:numFmt w:val="lowerRoman"/>
      <w:lvlText w:val="%6."/>
      <w:lvlJc w:val="right"/>
      <w:pPr>
        <w:ind w:left="4320" w:hanging="180"/>
      </w:pPr>
    </w:lvl>
    <w:lvl w:ilvl="6" w:tplc="CC405552">
      <w:start w:val="1"/>
      <w:numFmt w:val="decimal"/>
      <w:lvlText w:val="%7."/>
      <w:lvlJc w:val="left"/>
      <w:pPr>
        <w:ind w:left="5040" w:hanging="360"/>
      </w:pPr>
    </w:lvl>
    <w:lvl w:ilvl="7" w:tplc="86DAF90C">
      <w:start w:val="1"/>
      <w:numFmt w:val="lowerLetter"/>
      <w:lvlText w:val="%8."/>
      <w:lvlJc w:val="left"/>
      <w:pPr>
        <w:ind w:left="5760" w:hanging="360"/>
      </w:pPr>
    </w:lvl>
    <w:lvl w:ilvl="8" w:tplc="F3F0DD00">
      <w:start w:val="1"/>
      <w:numFmt w:val="lowerRoman"/>
      <w:lvlText w:val="%9."/>
      <w:lvlJc w:val="right"/>
      <w:pPr>
        <w:ind w:left="6480" w:hanging="180"/>
      </w:pPr>
    </w:lvl>
  </w:abstractNum>
  <w:abstractNum w:abstractNumId="4">
    <w:nsid w:val="172512BD"/>
    <w:multiLevelType w:val="multilevel"/>
    <w:tmpl w:val="46907A52"/>
    <w:lvl w:ilvl="0">
      <w:start w:val="1"/>
      <w:numFmt w:val="decimal"/>
      <w:lvlText w:val="%1."/>
      <w:lvlJc w:val="left"/>
      <w:pPr>
        <w:ind w:left="360" w:hanging="360"/>
      </w:pPr>
      <w:rPr>
        <w:rFonts w:hint="default"/>
      </w:rPr>
    </w:lvl>
    <w:lvl w:ilvl="1">
      <w:start w:val="1"/>
      <w:numFmt w:val="decimal"/>
      <w:pStyle w:val="Balk2"/>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nsid w:val="17CEC69D"/>
    <w:multiLevelType w:val="hybridMultilevel"/>
    <w:tmpl w:val="796A5762"/>
    <w:lvl w:ilvl="0" w:tplc="C0760CE6">
      <w:start w:val="1"/>
      <w:numFmt w:val="decimal"/>
      <w:lvlText w:val="%1."/>
      <w:lvlJc w:val="left"/>
      <w:pPr>
        <w:ind w:left="720" w:hanging="360"/>
      </w:pPr>
    </w:lvl>
    <w:lvl w:ilvl="1" w:tplc="473070E6">
      <w:start w:val="1"/>
      <w:numFmt w:val="lowerLetter"/>
      <w:lvlText w:val="%2."/>
      <w:lvlJc w:val="left"/>
      <w:pPr>
        <w:ind w:left="1440" w:hanging="360"/>
      </w:pPr>
    </w:lvl>
    <w:lvl w:ilvl="2" w:tplc="C8BC8206">
      <w:start w:val="1"/>
      <w:numFmt w:val="lowerRoman"/>
      <w:lvlText w:val="%3."/>
      <w:lvlJc w:val="right"/>
      <w:pPr>
        <w:ind w:left="2160" w:hanging="180"/>
      </w:pPr>
    </w:lvl>
    <w:lvl w:ilvl="3" w:tplc="BA640B0C">
      <w:start w:val="1"/>
      <w:numFmt w:val="decimal"/>
      <w:lvlText w:val="%4."/>
      <w:lvlJc w:val="left"/>
      <w:pPr>
        <w:ind w:left="2880" w:hanging="360"/>
      </w:pPr>
    </w:lvl>
    <w:lvl w:ilvl="4" w:tplc="3AA2CCB4">
      <w:start w:val="1"/>
      <w:numFmt w:val="lowerLetter"/>
      <w:lvlText w:val="%5."/>
      <w:lvlJc w:val="left"/>
      <w:pPr>
        <w:ind w:left="3600" w:hanging="360"/>
      </w:pPr>
    </w:lvl>
    <w:lvl w:ilvl="5" w:tplc="D2E2E84C">
      <w:start w:val="1"/>
      <w:numFmt w:val="lowerRoman"/>
      <w:lvlText w:val="%6."/>
      <w:lvlJc w:val="right"/>
      <w:pPr>
        <w:ind w:left="4320" w:hanging="180"/>
      </w:pPr>
    </w:lvl>
    <w:lvl w:ilvl="6" w:tplc="389665D2">
      <w:start w:val="1"/>
      <w:numFmt w:val="decimal"/>
      <w:lvlText w:val="%7."/>
      <w:lvlJc w:val="left"/>
      <w:pPr>
        <w:ind w:left="5040" w:hanging="360"/>
      </w:pPr>
    </w:lvl>
    <w:lvl w:ilvl="7" w:tplc="C4DCB0E4">
      <w:start w:val="1"/>
      <w:numFmt w:val="lowerLetter"/>
      <w:lvlText w:val="%8."/>
      <w:lvlJc w:val="left"/>
      <w:pPr>
        <w:ind w:left="5760" w:hanging="360"/>
      </w:pPr>
    </w:lvl>
    <w:lvl w:ilvl="8" w:tplc="AFC825FA">
      <w:start w:val="1"/>
      <w:numFmt w:val="lowerRoman"/>
      <w:lvlText w:val="%9."/>
      <w:lvlJc w:val="right"/>
      <w:pPr>
        <w:ind w:left="6480" w:hanging="180"/>
      </w:pPr>
    </w:lvl>
  </w:abstractNum>
  <w:abstractNum w:abstractNumId="6">
    <w:nsid w:val="18508078"/>
    <w:multiLevelType w:val="hybridMultilevel"/>
    <w:tmpl w:val="0F5C89C2"/>
    <w:lvl w:ilvl="0" w:tplc="65283E70">
      <w:start w:val="1"/>
      <w:numFmt w:val="decimal"/>
      <w:lvlText w:val="%1."/>
      <w:lvlJc w:val="left"/>
      <w:pPr>
        <w:ind w:left="720" w:hanging="360"/>
      </w:pPr>
    </w:lvl>
    <w:lvl w:ilvl="1" w:tplc="CE40EBF6">
      <w:start w:val="1"/>
      <w:numFmt w:val="lowerLetter"/>
      <w:lvlText w:val="%2."/>
      <w:lvlJc w:val="left"/>
      <w:pPr>
        <w:ind w:left="1440" w:hanging="360"/>
      </w:pPr>
    </w:lvl>
    <w:lvl w:ilvl="2" w:tplc="BAFE5B3E">
      <w:start w:val="1"/>
      <w:numFmt w:val="lowerRoman"/>
      <w:lvlText w:val="%3."/>
      <w:lvlJc w:val="right"/>
      <w:pPr>
        <w:ind w:left="2160" w:hanging="180"/>
      </w:pPr>
    </w:lvl>
    <w:lvl w:ilvl="3" w:tplc="B6569E7A">
      <w:start w:val="1"/>
      <w:numFmt w:val="decimal"/>
      <w:lvlText w:val="%4."/>
      <w:lvlJc w:val="left"/>
      <w:pPr>
        <w:ind w:left="2880" w:hanging="360"/>
      </w:pPr>
    </w:lvl>
    <w:lvl w:ilvl="4" w:tplc="4CD4DC28">
      <w:start w:val="1"/>
      <w:numFmt w:val="lowerLetter"/>
      <w:lvlText w:val="%5."/>
      <w:lvlJc w:val="left"/>
      <w:pPr>
        <w:ind w:left="3600" w:hanging="360"/>
      </w:pPr>
    </w:lvl>
    <w:lvl w:ilvl="5" w:tplc="6C124E78">
      <w:start w:val="1"/>
      <w:numFmt w:val="lowerRoman"/>
      <w:lvlText w:val="%6."/>
      <w:lvlJc w:val="right"/>
      <w:pPr>
        <w:ind w:left="4320" w:hanging="180"/>
      </w:pPr>
    </w:lvl>
    <w:lvl w:ilvl="6" w:tplc="A17A4C46">
      <w:start w:val="1"/>
      <w:numFmt w:val="decimal"/>
      <w:lvlText w:val="%7."/>
      <w:lvlJc w:val="left"/>
      <w:pPr>
        <w:ind w:left="5040" w:hanging="360"/>
      </w:pPr>
    </w:lvl>
    <w:lvl w:ilvl="7" w:tplc="8034C948">
      <w:start w:val="1"/>
      <w:numFmt w:val="lowerLetter"/>
      <w:lvlText w:val="%8."/>
      <w:lvlJc w:val="left"/>
      <w:pPr>
        <w:ind w:left="5760" w:hanging="360"/>
      </w:pPr>
    </w:lvl>
    <w:lvl w:ilvl="8" w:tplc="717C2834">
      <w:start w:val="1"/>
      <w:numFmt w:val="lowerRoman"/>
      <w:lvlText w:val="%9."/>
      <w:lvlJc w:val="right"/>
      <w:pPr>
        <w:ind w:left="6480" w:hanging="180"/>
      </w:pPr>
    </w:lvl>
  </w:abstractNum>
  <w:abstractNum w:abstractNumId="7">
    <w:nsid w:val="1AF9046A"/>
    <w:multiLevelType w:val="hybridMultilevel"/>
    <w:tmpl w:val="029456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1E26438D"/>
    <w:multiLevelType w:val="hybridMultilevel"/>
    <w:tmpl w:val="A09AD228"/>
    <w:lvl w:ilvl="0" w:tplc="F40AAEBE">
      <w:start w:val="1"/>
      <w:numFmt w:val="decimal"/>
      <w:lvlText w:val="%1."/>
      <w:lvlJc w:val="left"/>
      <w:pPr>
        <w:ind w:left="720" w:hanging="360"/>
      </w:pPr>
    </w:lvl>
    <w:lvl w:ilvl="1" w:tplc="23E089B6">
      <w:start w:val="1"/>
      <w:numFmt w:val="lowerLetter"/>
      <w:lvlText w:val="%2."/>
      <w:lvlJc w:val="left"/>
      <w:pPr>
        <w:ind w:left="1440" w:hanging="360"/>
      </w:pPr>
    </w:lvl>
    <w:lvl w:ilvl="2" w:tplc="9AA41B30">
      <w:start w:val="1"/>
      <w:numFmt w:val="lowerRoman"/>
      <w:lvlText w:val="%3."/>
      <w:lvlJc w:val="right"/>
      <w:pPr>
        <w:ind w:left="2160" w:hanging="180"/>
      </w:pPr>
    </w:lvl>
    <w:lvl w:ilvl="3" w:tplc="5ABEA4AE">
      <w:start w:val="1"/>
      <w:numFmt w:val="decimal"/>
      <w:lvlText w:val="%4."/>
      <w:lvlJc w:val="left"/>
      <w:pPr>
        <w:ind w:left="2880" w:hanging="360"/>
      </w:pPr>
    </w:lvl>
    <w:lvl w:ilvl="4" w:tplc="43685D28">
      <w:start w:val="1"/>
      <w:numFmt w:val="lowerLetter"/>
      <w:lvlText w:val="%5."/>
      <w:lvlJc w:val="left"/>
      <w:pPr>
        <w:ind w:left="3600" w:hanging="360"/>
      </w:pPr>
    </w:lvl>
    <w:lvl w:ilvl="5" w:tplc="5D26085E">
      <w:start w:val="1"/>
      <w:numFmt w:val="lowerRoman"/>
      <w:lvlText w:val="%6."/>
      <w:lvlJc w:val="right"/>
      <w:pPr>
        <w:ind w:left="4320" w:hanging="180"/>
      </w:pPr>
    </w:lvl>
    <w:lvl w:ilvl="6" w:tplc="645204E8">
      <w:start w:val="1"/>
      <w:numFmt w:val="decimal"/>
      <w:lvlText w:val="%7."/>
      <w:lvlJc w:val="left"/>
      <w:pPr>
        <w:ind w:left="5040" w:hanging="360"/>
      </w:pPr>
    </w:lvl>
    <w:lvl w:ilvl="7" w:tplc="7E921512">
      <w:start w:val="1"/>
      <w:numFmt w:val="lowerLetter"/>
      <w:lvlText w:val="%8."/>
      <w:lvlJc w:val="left"/>
      <w:pPr>
        <w:ind w:left="5760" w:hanging="360"/>
      </w:pPr>
    </w:lvl>
    <w:lvl w:ilvl="8" w:tplc="B7141C28">
      <w:start w:val="1"/>
      <w:numFmt w:val="lowerRoman"/>
      <w:lvlText w:val="%9."/>
      <w:lvlJc w:val="right"/>
      <w:pPr>
        <w:ind w:left="6480" w:hanging="180"/>
      </w:pPr>
    </w:lvl>
  </w:abstractNum>
  <w:abstractNum w:abstractNumId="9">
    <w:nsid w:val="206DEAD3"/>
    <w:multiLevelType w:val="hybridMultilevel"/>
    <w:tmpl w:val="8444CE92"/>
    <w:lvl w:ilvl="0" w:tplc="53766CD2">
      <w:start w:val="1"/>
      <w:numFmt w:val="decimal"/>
      <w:lvlText w:val="%1."/>
      <w:lvlJc w:val="left"/>
      <w:pPr>
        <w:ind w:left="720" w:hanging="360"/>
      </w:pPr>
    </w:lvl>
    <w:lvl w:ilvl="1" w:tplc="0CCC31A0">
      <w:start w:val="1"/>
      <w:numFmt w:val="lowerLetter"/>
      <w:lvlText w:val="%2."/>
      <w:lvlJc w:val="left"/>
      <w:pPr>
        <w:ind w:left="1440" w:hanging="360"/>
      </w:pPr>
    </w:lvl>
    <w:lvl w:ilvl="2" w:tplc="55A85E2E">
      <w:start w:val="1"/>
      <w:numFmt w:val="lowerRoman"/>
      <w:lvlText w:val="%3."/>
      <w:lvlJc w:val="right"/>
      <w:pPr>
        <w:ind w:left="2160" w:hanging="180"/>
      </w:pPr>
    </w:lvl>
    <w:lvl w:ilvl="3" w:tplc="A936EFC6">
      <w:start w:val="1"/>
      <w:numFmt w:val="decimal"/>
      <w:lvlText w:val="%4."/>
      <w:lvlJc w:val="left"/>
      <w:pPr>
        <w:ind w:left="2880" w:hanging="360"/>
      </w:pPr>
    </w:lvl>
    <w:lvl w:ilvl="4" w:tplc="1F960B90">
      <w:start w:val="1"/>
      <w:numFmt w:val="lowerLetter"/>
      <w:lvlText w:val="%5."/>
      <w:lvlJc w:val="left"/>
      <w:pPr>
        <w:ind w:left="3600" w:hanging="360"/>
      </w:pPr>
    </w:lvl>
    <w:lvl w:ilvl="5" w:tplc="F752BF56">
      <w:start w:val="1"/>
      <w:numFmt w:val="lowerRoman"/>
      <w:lvlText w:val="%6."/>
      <w:lvlJc w:val="right"/>
      <w:pPr>
        <w:ind w:left="4320" w:hanging="180"/>
      </w:pPr>
    </w:lvl>
    <w:lvl w:ilvl="6" w:tplc="BA784394">
      <w:start w:val="1"/>
      <w:numFmt w:val="decimal"/>
      <w:lvlText w:val="%7."/>
      <w:lvlJc w:val="left"/>
      <w:pPr>
        <w:ind w:left="5040" w:hanging="360"/>
      </w:pPr>
    </w:lvl>
    <w:lvl w:ilvl="7" w:tplc="D758F66E">
      <w:start w:val="1"/>
      <w:numFmt w:val="lowerLetter"/>
      <w:lvlText w:val="%8."/>
      <w:lvlJc w:val="left"/>
      <w:pPr>
        <w:ind w:left="5760" w:hanging="360"/>
      </w:pPr>
    </w:lvl>
    <w:lvl w:ilvl="8" w:tplc="6DA49ACE">
      <w:start w:val="1"/>
      <w:numFmt w:val="lowerRoman"/>
      <w:lvlText w:val="%9."/>
      <w:lvlJc w:val="right"/>
      <w:pPr>
        <w:ind w:left="6480" w:hanging="180"/>
      </w:pPr>
    </w:lvl>
  </w:abstractNum>
  <w:abstractNum w:abstractNumId="10">
    <w:nsid w:val="244DCF70"/>
    <w:multiLevelType w:val="hybridMultilevel"/>
    <w:tmpl w:val="E2660E44"/>
    <w:lvl w:ilvl="0" w:tplc="98DA9126">
      <w:start w:val="1"/>
      <w:numFmt w:val="decimal"/>
      <w:lvlText w:val="%1."/>
      <w:lvlJc w:val="left"/>
      <w:pPr>
        <w:ind w:left="720" w:hanging="360"/>
      </w:pPr>
    </w:lvl>
    <w:lvl w:ilvl="1" w:tplc="FBF8E958">
      <w:start w:val="1"/>
      <w:numFmt w:val="lowerLetter"/>
      <w:lvlText w:val="%2."/>
      <w:lvlJc w:val="left"/>
      <w:pPr>
        <w:ind w:left="1440" w:hanging="360"/>
      </w:pPr>
    </w:lvl>
    <w:lvl w:ilvl="2" w:tplc="91AC18DC">
      <w:start w:val="1"/>
      <w:numFmt w:val="lowerRoman"/>
      <w:lvlText w:val="%3."/>
      <w:lvlJc w:val="right"/>
      <w:pPr>
        <w:ind w:left="2160" w:hanging="180"/>
      </w:pPr>
    </w:lvl>
    <w:lvl w:ilvl="3" w:tplc="2DE07854">
      <w:start w:val="1"/>
      <w:numFmt w:val="decimal"/>
      <w:lvlText w:val="%4."/>
      <w:lvlJc w:val="left"/>
      <w:pPr>
        <w:ind w:left="2880" w:hanging="360"/>
      </w:pPr>
    </w:lvl>
    <w:lvl w:ilvl="4" w:tplc="A0A8B870">
      <w:start w:val="1"/>
      <w:numFmt w:val="lowerLetter"/>
      <w:lvlText w:val="%5."/>
      <w:lvlJc w:val="left"/>
      <w:pPr>
        <w:ind w:left="3600" w:hanging="360"/>
      </w:pPr>
    </w:lvl>
    <w:lvl w:ilvl="5" w:tplc="24A2AF4E">
      <w:start w:val="1"/>
      <w:numFmt w:val="lowerRoman"/>
      <w:lvlText w:val="%6."/>
      <w:lvlJc w:val="right"/>
      <w:pPr>
        <w:ind w:left="4320" w:hanging="180"/>
      </w:pPr>
    </w:lvl>
    <w:lvl w:ilvl="6" w:tplc="B20640E0">
      <w:start w:val="1"/>
      <w:numFmt w:val="decimal"/>
      <w:lvlText w:val="%7."/>
      <w:lvlJc w:val="left"/>
      <w:pPr>
        <w:ind w:left="5040" w:hanging="360"/>
      </w:pPr>
    </w:lvl>
    <w:lvl w:ilvl="7" w:tplc="4860DAA0">
      <w:start w:val="1"/>
      <w:numFmt w:val="lowerLetter"/>
      <w:lvlText w:val="%8."/>
      <w:lvlJc w:val="left"/>
      <w:pPr>
        <w:ind w:left="5760" w:hanging="360"/>
      </w:pPr>
    </w:lvl>
    <w:lvl w:ilvl="8" w:tplc="C750D618">
      <w:start w:val="1"/>
      <w:numFmt w:val="lowerRoman"/>
      <w:lvlText w:val="%9."/>
      <w:lvlJc w:val="right"/>
      <w:pPr>
        <w:ind w:left="6480" w:hanging="180"/>
      </w:pPr>
    </w:lvl>
  </w:abstractNum>
  <w:abstractNum w:abstractNumId="11">
    <w:nsid w:val="2E21B223"/>
    <w:multiLevelType w:val="hybridMultilevel"/>
    <w:tmpl w:val="8C4A7524"/>
    <w:lvl w:ilvl="0" w:tplc="70721F2E">
      <w:start w:val="1"/>
      <w:numFmt w:val="decimal"/>
      <w:lvlText w:val="%1."/>
      <w:lvlJc w:val="left"/>
      <w:pPr>
        <w:ind w:left="720" w:hanging="360"/>
      </w:pPr>
    </w:lvl>
    <w:lvl w:ilvl="1" w:tplc="8BD85948">
      <w:start w:val="1"/>
      <w:numFmt w:val="lowerLetter"/>
      <w:lvlText w:val="%2."/>
      <w:lvlJc w:val="left"/>
      <w:pPr>
        <w:ind w:left="1440" w:hanging="360"/>
      </w:pPr>
    </w:lvl>
    <w:lvl w:ilvl="2" w:tplc="83B06782">
      <w:start w:val="1"/>
      <w:numFmt w:val="lowerRoman"/>
      <w:lvlText w:val="%3."/>
      <w:lvlJc w:val="right"/>
      <w:pPr>
        <w:ind w:left="2160" w:hanging="180"/>
      </w:pPr>
    </w:lvl>
    <w:lvl w:ilvl="3" w:tplc="49001BAE">
      <w:start w:val="1"/>
      <w:numFmt w:val="decimal"/>
      <w:lvlText w:val="%4."/>
      <w:lvlJc w:val="left"/>
      <w:pPr>
        <w:ind w:left="2880" w:hanging="360"/>
      </w:pPr>
    </w:lvl>
    <w:lvl w:ilvl="4" w:tplc="578640D2">
      <w:start w:val="1"/>
      <w:numFmt w:val="lowerLetter"/>
      <w:lvlText w:val="%5."/>
      <w:lvlJc w:val="left"/>
      <w:pPr>
        <w:ind w:left="3600" w:hanging="360"/>
      </w:pPr>
    </w:lvl>
    <w:lvl w:ilvl="5" w:tplc="345624EC">
      <w:start w:val="1"/>
      <w:numFmt w:val="lowerRoman"/>
      <w:lvlText w:val="%6."/>
      <w:lvlJc w:val="right"/>
      <w:pPr>
        <w:ind w:left="4320" w:hanging="180"/>
      </w:pPr>
    </w:lvl>
    <w:lvl w:ilvl="6" w:tplc="F56CC452">
      <w:start w:val="1"/>
      <w:numFmt w:val="decimal"/>
      <w:lvlText w:val="%7."/>
      <w:lvlJc w:val="left"/>
      <w:pPr>
        <w:ind w:left="5040" w:hanging="360"/>
      </w:pPr>
    </w:lvl>
    <w:lvl w:ilvl="7" w:tplc="280C9FAA">
      <w:start w:val="1"/>
      <w:numFmt w:val="lowerLetter"/>
      <w:lvlText w:val="%8."/>
      <w:lvlJc w:val="left"/>
      <w:pPr>
        <w:ind w:left="5760" w:hanging="360"/>
      </w:pPr>
    </w:lvl>
    <w:lvl w:ilvl="8" w:tplc="E8CC9530">
      <w:start w:val="1"/>
      <w:numFmt w:val="lowerRoman"/>
      <w:lvlText w:val="%9."/>
      <w:lvlJc w:val="right"/>
      <w:pPr>
        <w:ind w:left="6480" w:hanging="180"/>
      </w:pPr>
    </w:lvl>
  </w:abstractNum>
  <w:abstractNum w:abstractNumId="12">
    <w:nsid w:val="2EE220DB"/>
    <w:multiLevelType w:val="hybridMultilevel"/>
    <w:tmpl w:val="6E9CCFB6"/>
    <w:lvl w:ilvl="0" w:tplc="33A47B56">
      <w:start w:val="1"/>
      <w:numFmt w:val="decimal"/>
      <w:lvlText w:val="%1."/>
      <w:lvlJc w:val="left"/>
      <w:pPr>
        <w:ind w:left="720" w:hanging="360"/>
      </w:pPr>
    </w:lvl>
    <w:lvl w:ilvl="1" w:tplc="0DFA6E82">
      <w:start w:val="1"/>
      <w:numFmt w:val="lowerLetter"/>
      <w:lvlText w:val="%2."/>
      <w:lvlJc w:val="left"/>
      <w:pPr>
        <w:ind w:left="1440" w:hanging="360"/>
      </w:pPr>
    </w:lvl>
    <w:lvl w:ilvl="2" w:tplc="071AC096">
      <w:start w:val="1"/>
      <w:numFmt w:val="lowerRoman"/>
      <w:lvlText w:val="%3."/>
      <w:lvlJc w:val="right"/>
      <w:pPr>
        <w:ind w:left="2160" w:hanging="180"/>
      </w:pPr>
    </w:lvl>
    <w:lvl w:ilvl="3" w:tplc="DDF208DE">
      <w:start w:val="1"/>
      <w:numFmt w:val="decimal"/>
      <w:lvlText w:val="%4."/>
      <w:lvlJc w:val="left"/>
      <w:pPr>
        <w:ind w:left="2880" w:hanging="360"/>
      </w:pPr>
    </w:lvl>
    <w:lvl w:ilvl="4" w:tplc="82348A1E">
      <w:start w:val="1"/>
      <w:numFmt w:val="lowerLetter"/>
      <w:lvlText w:val="%5."/>
      <w:lvlJc w:val="left"/>
      <w:pPr>
        <w:ind w:left="3600" w:hanging="360"/>
      </w:pPr>
    </w:lvl>
    <w:lvl w:ilvl="5" w:tplc="0EAC542A">
      <w:start w:val="1"/>
      <w:numFmt w:val="lowerRoman"/>
      <w:lvlText w:val="%6."/>
      <w:lvlJc w:val="right"/>
      <w:pPr>
        <w:ind w:left="4320" w:hanging="180"/>
      </w:pPr>
    </w:lvl>
    <w:lvl w:ilvl="6" w:tplc="6108D97A">
      <w:start w:val="1"/>
      <w:numFmt w:val="decimal"/>
      <w:lvlText w:val="%7."/>
      <w:lvlJc w:val="left"/>
      <w:pPr>
        <w:ind w:left="5040" w:hanging="360"/>
      </w:pPr>
    </w:lvl>
    <w:lvl w:ilvl="7" w:tplc="969EB758">
      <w:start w:val="1"/>
      <w:numFmt w:val="lowerLetter"/>
      <w:lvlText w:val="%8."/>
      <w:lvlJc w:val="left"/>
      <w:pPr>
        <w:ind w:left="5760" w:hanging="360"/>
      </w:pPr>
    </w:lvl>
    <w:lvl w:ilvl="8" w:tplc="4C302756">
      <w:start w:val="1"/>
      <w:numFmt w:val="lowerRoman"/>
      <w:lvlText w:val="%9."/>
      <w:lvlJc w:val="right"/>
      <w:pPr>
        <w:ind w:left="6480" w:hanging="180"/>
      </w:pPr>
    </w:lvl>
  </w:abstractNum>
  <w:abstractNum w:abstractNumId="13">
    <w:nsid w:val="2F8F6F53"/>
    <w:multiLevelType w:val="hybridMultilevel"/>
    <w:tmpl w:val="D212B604"/>
    <w:lvl w:ilvl="0" w:tplc="249E3D74">
      <w:start w:val="1"/>
      <w:numFmt w:val="decimal"/>
      <w:lvlText w:val="%1."/>
      <w:lvlJc w:val="left"/>
      <w:pPr>
        <w:ind w:left="720" w:hanging="360"/>
      </w:pPr>
    </w:lvl>
    <w:lvl w:ilvl="1" w:tplc="1F28A2D4">
      <w:start w:val="1"/>
      <w:numFmt w:val="lowerLetter"/>
      <w:lvlText w:val="%2."/>
      <w:lvlJc w:val="left"/>
      <w:pPr>
        <w:ind w:left="1440" w:hanging="360"/>
      </w:pPr>
    </w:lvl>
    <w:lvl w:ilvl="2" w:tplc="31481142">
      <w:start w:val="1"/>
      <w:numFmt w:val="lowerRoman"/>
      <w:lvlText w:val="%3."/>
      <w:lvlJc w:val="right"/>
      <w:pPr>
        <w:ind w:left="2160" w:hanging="180"/>
      </w:pPr>
    </w:lvl>
    <w:lvl w:ilvl="3" w:tplc="950C6A16">
      <w:start w:val="1"/>
      <w:numFmt w:val="decimal"/>
      <w:lvlText w:val="%4."/>
      <w:lvlJc w:val="left"/>
      <w:pPr>
        <w:ind w:left="2880" w:hanging="360"/>
      </w:pPr>
    </w:lvl>
    <w:lvl w:ilvl="4" w:tplc="4498010A">
      <w:start w:val="1"/>
      <w:numFmt w:val="lowerLetter"/>
      <w:lvlText w:val="%5."/>
      <w:lvlJc w:val="left"/>
      <w:pPr>
        <w:ind w:left="3600" w:hanging="360"/>
      </w:pPr>
    </w:lvl>
    <w:lvl w:ilvl="5" w:tplc="5F9E892E">
      <w:start w:val="1"/>
      <w:numFmt w:val="lowerRoman"/>
      <w:lvlText w:val="%6."/>
      <w:lvlJc w:val="right"/>
      <w:pPr>
        <w:ind w:left="4320" w:hanging="180"/>
      </w:pPr>
    </w:lvl>
    <w:lvl w:ilvl="6" w:tplc="315859D8">
      <w:start w:val="1"/>
      <w:numFmt w:val="decimal"/>
      <w:lvlText w:val="%7."/>
      <w:lvlJc w:val="left"/>
      <w:pPr>
        <w:ind w:left="5040" w:hanging="360"/>
      </w:pPr>
    </w:lvl>
    <w:lvl w:ilvl="7" w:tplc="3B5C843E">
      <w:start w:val="1"/>
      <w:numFmt w:val="lowerLetter"/>
      <w:lvlText w:val="%8."/>
      <w:lvlJc w:val="left"/>
      <w:pPr>
        <w:ind w:left="5760" w:hanging="360"/>
      </w:pPr>
    </w:lvl>
    <w:lvl w:ilvl="8" w:tplc="E244E108">
      <w:start w:val="1"/>
      <w:numFmt w:val="lowerRoman"/>
      <w:lvlText w:val="%9."/>
      <w:lvlJc w:val="right"/>
      <w:pPr>
        <w:ind w:left="6480" w:hanging="180"/>
      </w:pPr>
    </w:lvl>
  </w:abstractNum>
  <w:abstractNum w:abstractNumId="14">
    <w:nsid w:val="3094F084"/>
    <w:multiLevelType w:val="hybridMultilevel"/>
    <w:tmpl w:val="68C6E57C"/>
    <w:lvl w:ilvl="0" w:tplc="8B6AFC88">
      <w:start w:val="1"/>
      <w:numFmt w:val="decimal"/>
      <w:lvlText w:val="%1."/>
      <w:lvlJc w:val="left"/>
      <w:pPr>
        <w:ind w:left="720" w:hanging="360"/>
      </w:pPr>
    </w:lvl>
    <w:lvl w:ilvl="1" w:tplc="901632F8">
      <w:start w:val="1"/>
      <w:numFmt w:val="lowerLetter"/>
      <w:lvlText w:val="%2."/>
      <w:lvlJc w:val="left"/>
      <w:pPr>
        <w:ind w:left="1440" w:hanging="360"/>
      </w:pPr>
    </w:lvl>
    <w:lvl w:ilvl="2" w:tplc="BE124354">
      <w:start w:val="1"/>
      <w:numFmt w:val="lowerRoman"/>
      <w:lvlText w:val="%3."/>
      <w:lvlJc w:val="right"/>
      <w:pPr>
        <w:ind w:left="2160" w:hanging="180"/>
      </w:pPr>
    </w:lvl>
    <w:lvl w:ilvl="3" w:tplc="5B240FCA">
      <w:start w:val="1"/>
      <w:numFmt w:val="decimal"/>
      <w:lvlText w:val="%4."/>
      <w:lvlJc w:val="left"/>
      <w:pPr>
        <w:ind w:left="2880" w:hanging="360"/>
      </w:pPr>
    </w:lvl>
    <w:lvl w:ilvl="4" w:tplc="3F4A7CB2">
      <w:start w:val="1"/>
      <w:numFmt w:val="lowerLetter"/>
      <w:lvlText w:val="%5."/>
      <w:lvlJc w:val="left"/>
      <w:pPr>
        <w:ind w:left="3600" w:hanging="360"/>
      </w:pPr>
    </w:lvl>
    <w:lvl w:ilvl="5" w:tplc="3EC0A966">
      <w:start w:val="1"/>
      <w:numFmt w:val="lowerRoman"/>
      <w:lvlText w:val="%6."/>
      <w:lvlJc w:val="right"/>
      <w:pPr>
        <w:ind w:left="4320" w:hanging="180"/>
      </w:pPr>
    </w:lvl>
    <w:lvl w:ilvl="6" w:tplc="25FCC262">
      <w:start w:val="1"/>
      <w:numFmt w:val="decimal"/>
      <w:lvlText w:val="%7."/>
      <w:lvlJc w:val="left"/>
      <w:pPr>
        <w:ind w:left="5040" w:hanging="360"/>
      </w:pPr>
    </w:lvl>
    <w:lvl w:ilvl="7" w:tplc="AE884D04">
      <w:start w:val="1"/>
      <w:numFmt w:val="lowerLetter"/>
      <w:lvlText w:val="%8."/>
      <w:lvlJc w:val="left"/>
      <w:pPr>
        <w:ind w:left="5760" w:hanging="360"/>
      </w:pPr>
    </w:lvl>
    <w:lvl w:ilvl="8" w:tplc="07FA6EE4">
      <w:start w:val="1"/>
      <w:numFmt w:val="lowerRoman"/>
      <w:lvlText w:val="%9."/>
      <w:lvlJc w:val="right"/>
      <w:pPr>
        <w:ind w:left="6480" w:hanging="180"/>
      </w:pPr>
    </w:lvl>
  </w:abstractNum>
  <w:abstractNum w:abstractNumId="15">
    <w:nsid w:val="379F03DE"/>
    <w:multiLevelType w:val="multilevel"/>
    <w:tmpl w:val="018CAC52"/>
    <w:lvl w:ilvl="0">
      <w:start w:val="1"/>
      <w:numFmt w:val="decimal"/>
      <w:lvlText w:val="%1."/>
      <w:lvlJc w:val="left"/>
      <w:pPr>
        <w:ind w:left="420" w:hanging="42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6">
    <w:nsid w:val="3DF6524F"/>
    <w:multiLevelType w:val="hybridMultilevel"/>
    <w:tmpl w:val="05D04EC8"/>
    <w:lvl w:ilvl="0" w:tplc="CE122134">
      <w:start w:val="1"/>
      <w:numFmt w:val="decimal"/>
      <w:lvlText w:val="%1."/>
      <w:lvlJc w:val="left"/>
      <w:pPr>
        <w:ind w:left="720" w:hanging="360"/>
      </w:pPr>
    </w:lvl>
    <w:lvl w:ilvl="1" w:tplc="410E480A">
      <w:start w:val="1"/>
      <w:numFmt w:val="lowerLetter"/>
      <w:lvlText w:val="%2."/>
      <w:lvlJc w:val="left"/>
      <w:pPr>
        <w:ind w:left="1440" w:hanging="360"/>
      </w:pPr>
    </w:lvl>
    <w:lvl w:ilvl="2" w:tplc="0264007A">
      <w:start w:val="1"/>
      <w:numFmt w:val="lowerRoman"/>
      <w:lvlText w:val="%3."/>
      <w:lvlJc w:val="right"/>
      <w:pPr>
        <w:ind w:left="2160" w:hanging="180"/>
      </w:pPr>
    </w:lvl>
    <w:lvl w:ilvl="3" w:tplc="9E661DE4">
      <w:start w:val="1"/>
      <w:numFmt w:val="decimal"/>
      <w:lvlText w:val="%4."/>
      <w:lvlJc w:val="left"/>
      <w:pPr>
        <w:ind w:left="2880" w:hanging="360"/>
      </w:pPr>
    </w:lvl>
    <w:lvl w:ilvl="4" w:tplc="FDB00350">
      <w:start w:val="1"/>
      <w:numFmt w:val="lowerLetter"/>
      <w:lvlText w:val="%5."/>
      <w:lvlJc w:val="left"/>
      <w:pPr>
        <w:ind w:left="3600" w:hanging="360"/>
      </w:pPr>
    </w:lvl>
    <w:lvl w:ilvl="5" w:tplc="8AFEC4A4">
      <w:start w:val="1"/>
      <w:numFmt w:val="lowerRoman"/>
      <w:lvlText w:val="%6."/>
      <w:lvlJc w:val="right"/>
      <w:pPr>
        <w:ind w:left="4320" w:hanging="180"/>
      </w:pPr>
    </w:lvl>
    <w:lvl w:ilvl="6" w:tplc="5BE4C8CE">
      <w:start w:val="1"/>
      <w:numFmt w:val="decimal"/>
      <w:lvlText w:val="%7."/>
      <w:lvlJc w:val="left"/>
      <w:pPr>
        <w:ind w:left="5040" w:hanging="360"/>
      </w:pPr>
    </w:lvl>
    <w:lvl w:ilvl="7" w:tplc="2D046F0A">
      <w:start w:val="1"/>
      <w:numFmt w:val="lowerLetter"/>
      <w:lvlText w:val="%8."/>
      <w:lvlJc w:val="left"/>
      <w:pPr>
        <w:ind w:left="5760" w:hanging="360"/>
      </w:pPr>
    </w:lvl>
    <w:lvl w:ilvl="8" w:tplc="6A6C32F0">
      <w:start w:val="1"/>
      <w:numFmt w:val="lowerRoman"/>
      <w:lvlText w:val="%9."/>
      <w:lvlJc w:val="right"/>
      <w:pPr>
        <w:ind w:left="6480" w:hanging="180"/>
      </w:pPr>
    </w:lvl>
  </w:abstractNum>
  <w:abstractNum w:abstractNumId="17">
    <w:nsid w:val="4207345A"/>
    <w:multiLevelType w:val="hybridMultilevel"/>
    <w:tmpl w:val="E738D4B2"/>
    <w:lvl w:ilvl="0" w:tplc="7020E0FE">
      <w:start w:val="1"/>
      <w:numFmt w:val="decimal"/>
      <w:lvlText w:val="%1."/>
      <w:lvlJc w:val="left"/>
      <w:pPr>
        <w:ind w:left="720" w:hanging="360"/>
      </w:pPr>
    </w:lvl>
    <w:lvl w:ilvl="1" w:tplc="344A592A">
      <w:start w:val="1"/>
      <w:numFmt w:val="lowerLetter"/>
      <w:lvlText w:val="%2."/>
      <w:lvlJc w:val="left"/>
      <w:pPr>
        <w:ind w:left="1440" w:hanging="360"/>
      </w:pPr>
    </w:lvl>
    <w:lvl w:ilvl="2" w:tplc="FD0A343C">
      <w:start w:val="1"/>
      <w:numFmt w:val="lowerRoman"/>
      <w:lvlText w:val="%3."/>
      <w:lvlJc w:val="right"/>
      <w:pPr>
        <w:ind w:left="2160" w:hanging="180"/>
      </w:pPr>
    </w:lvl>
    <w:lvl w:ilvl="3" w:tplc="3C1A2CC4">
      <w:start w:val="1"/>
      <w:numFmt w:val="decimal"/>
      <w:lvlText w:val="%4."/>
      <w:lvlJc w:val="left"/>
      <w:pPr>
        <w:ind w:left="2880" w:hanging="360"/>
      </w:pPr>
    </w:lvl>
    <w:lvl w:ilvl="4" w:tplc="E1588C12">
      <w:start w:val="1"/>
      <w:numFmt w:val="lowerLetter"/>
      <w:lvlText w:val="%5."/>
      <w:lvlJc w:val="left"/>
      <w:pPr>
        <w:ind w:left="3600" w:hanging="360"/>
      </w:pPr>
    </w:lvl>
    <w:lvl w:ilvl="5" w:tplc="324015B4">
      <w:start w:val="1"/>
      <w:numFmt w:val="lowerRoman"/>
      <w:lvlText w:val="%6."/>
      <w:lvlJc w:val="right"/>
      <w:pPr>
        <w:ind w:left="4320" w:hanging="180"/>
      </w:pPr>
    </w:lvl>
    <w:lvl w:ilvl="6" w:tplc="076657B4">
      <w:start w:val="1"/>
      <w:numFmt w:val="decimal"/>
      <w:lvlText w:val="%7."/>
      <w:lvlJc w:val="left"/>
      <w:pPr>
        <w:ind w:left="5040" w:hanging="360"/>
      </w:pPr>
    </w:lvl>
    <w:lvl w:ilvl="7" w:tplc="09A69BA8">
      <w:start w:val="1"/>
      <w:numFmt w:val="lowerLetter"/>
      <w:lvlText w:val="%8."/>
      <w:lvlJc w:val="left"/>
      <w:pPr>
        <w:ind w:left="5760" w:hanging="360"/>
      </w:pPr>
    </w:lvl>
    <w:lvl w:ilvl="8" w:tplc="0FD497E4">
      <w:start w:val="1"/>
      <w:numFmt w:val="lowerRoman"/>
      <w:lvlText w:val="%9."/>
      <w:lvlJc w:val="right"/>
      <w:pPr>
        <w:ind w:left="6480" w:hanging="180"/>
      </w:pPr>
    </w:lvl>
  </w:abstractNum>
  <w:abstractNum w:abstractNumId="18">
    <w:nsid w:val="44FD6E56"/>
    <w:multiLevelType w:val="multilevel"/>
    <w:tmpl w:val="A692D99C"/>
    <w:styleLink w:val="CurrentList3"/>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nsid w:val="4765379A"/>
    <w:multiLevelType w:val="hybridMultilevel"/>
    <w:tmpl w:val="031C9024"/>
    <w:lvl w:ilvl="0" w:tplc="3E92BEBE">
      <w:start w:val="1"/>
      <w:numFmt w:val="decimal"/>
      <w:lvlText w:val="%1."/>
      <w:lvlJc w:val="left"/>
      <w:pPr>
        <w:ind w:left="720" w:hanging="360"/>
      </w:pPr>
    </w:lvl>
    <w:lvl w:ilvl="1" w:tplc="F8741738">
      <w:start w:val="1"/>
      <w:numFmt w:val="lowerLetter"/>
      <w:lvlText w:val="%2."/>
      <w:lvlJc w:val="left"/>
      <w:pPr>
        <w:ind w:left="1440" w:hanging="360"/>
      </w:pPr>
    </w:lvl>
    <w:lvl w:ilvl="2" w:tplc="45820C92">
      <w:start w:val="1"/>
      <w:numFmt w:val="lowerRoman"/>
      <w:lvlText w:val="%3."/>
      <w:lvlJc w:val="right"/>
      <w:pPr>
        <w:ind w:left="2160" w:hanging="180"/>
      </w:pPr>
    </w:lvl>
    <w:lvl w:ilvl="3" w:tplc="BB74F898">
      <w:start w:val="1"/>
      <w:numFmt w:val="decimal"/>
      <w:lvlText w:val="%4."/>
      <w:lvlJc w:val="left"/>
      <w:pPr>
        <w:ind w:left="2880" w:hanging="360"/>
      </w:pPr>
    </w:lvl>
    <w:lvl w:ilvl="4" w:tplc="620E2638">
      <w:start w:val="1"/>
      <w:numFmt w:val="lowerLetter"/>
      <w:lvlText w:val="%5."/>
      <w:lvlJc w:val="left"/>
      <w:pPr>
        <w:ind w:left="3600" w:hanging="360"/>
      </w:pPr>
    </w:lvl>
    <w:lvl w:ilvl="5" w:tplc="B63E090E">
      <w:start w:val="1"/>
      <w:numFmt w:val="lowerRoman"/>
      <w:lvlText w:val="%6."/>
      <w:lvlJc w:val="right"/>
      <w:pPr>
        <w:ind w:left="4320" w:hanging="180"/>
      </w:pPr>
    </w:lvl>
    <w:lvl w:ilvl="6" w:tplc="B1826F06">
      <w:start w:val="1"/>
      <w:numFmt w:val="decimal"/>
      <w:lvlText w:val="%7."/>
      <w:lvlJc w:val="left"/>
      <w:pPr>
        <w:ind w:left="5040" w:hanging="360"/>
      </w:pPr>
    </w:lvl>
    <w:lvl w:ilvl="7" w:tplc="AC0E2C18">
      <w:start w:val="1"/>
      <w:numFmt w:val="lowerLetter"/>
      <w:lvlText w:val="%8."/>
      <w:lvlJc w:val="left"/>
      <w:pPr>
        <w:ind w:left="5760" w:hanging="360"/>
      </w:pPr>
    </w:lvl>
    <w:lvl w:ilvl="8" w:tplc="1AA0E142">
      <w:start w:val="1"/>
      <w:numFmt w:val="lowerRoman"/>
      <w:lvlText w:val="%9."/>
      <w:lvlJc w:val="right"/>
      <w:pPr>
        <w:ind w:left="6480" w:hanging="180"/>
      </w:pPr>
    </w:lvl>
  </w:abstractNum>
  <w:abstractNum w:abstractNumId="20">
    <w:nsid w:val="5433797E"/>
    <w:multiLevelType w:val="hybridMultilevel"/>
    <w:tmpl w:val="E188E38C"/>
    <w:lvl w:ilvl="0" w:tplc="13E24370">
      <w:start w:val="1"/>
      <w:numFmt w:val="decimal"/>
      <w:pStyle w:val="Balk7"/>
      <w:lvlText w:val="Figure %1."/>
      <w:lvlJc w:val="center"/>
      <w:pPr>
        <w:ind w:left="720" w:hanging="360"/>
      </w:pPr>
      <w:rPr>
        <w:rFonts w:hint="default"/>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5A9E39A7"/>
    <w:multiLevelType w:val="multilevel"/>
    <w:tmpl w:val="E4FAE9DA"/>
    <w:lvl w:ilvl="0">
      <w:start w:val="1"/>
      <w:numFmt w:val="decimal"/>
      <w:pStyle w:val="Balk1"/>
      <w:lvlText w:val="%1."/>
      <w:lvlJc w:val="left"/>
      <w:pPr>
        <w:ind w:left="720" w:hanging="360"/>
      </w:pPr>
      <w:rPr>
        <w:b w:val="0"/>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2">
    <w:nsid w:val="5C525028"/>
    <w:multiLevelType w:val="hybridMultilevel"/>
    <w:tmpl w:val="8EC6D7DC"/>
    <w:lvl w:ilvl="0" w:tplc="D0724F30">
      <w:start w:val="1"/>
      <w:numFmt w:val="decimal"/>
      <w:lvlText w:val="%1."/>
      <w:lvlJc w:val="left"/>
      <w:pPr>
        <w:ind w:left="720" w:hanging="360"/>
      </w:pPr>
    </w:lvl>
    <w:lvl w:ilvl="1" w:tplc="792ABB36">
      <w:start w:val="1"/>
      <w:numFmt w:val="lowerLetter"/>
      <w:lvlText w:val="%2."/>
      <w:lvlJc w:val="left"/>
      <w:pPr>
        <w:ind w:left="1440" w:hanging="360"/>
      </w:pPr>
    </w:lvl>
    <w:lvl w:ilvl="2" w:tplc="8458AAFE">
      <w:start w:val="1"/>
      <w:numFmt w:val="lowerRoman"/>
      <w:lvlText w:val="%3."/>
      <w:lvlJc w:val="right"/>
      <w:pPr>
        <w:ind w:left="2160" w:hanging="180"/>
      </w:pPr>
    </w:lvl>
    <w:lvl w:ilvl="3" w:tplc="41548DD6">
      <w:start w:val="1"/>
      <w:numFmt w:val="decimal"/>
      <w:lvlText w:val="%4."/>
      <w:lvlJc w:val="left"/>
      <w:pPr>
        <w:ind w:left="2880" w:hanging="360"/>
      </w:pPr>
    </w:lvl>
    <w:lvl w:ilvl="4" w:tplc="C7349DC0">
      <w:start w:val="1"/>
      <w:numFmt w:val="lowerLetter"/>
      <w:lvlText w:val="%5."/>
      <w:lvlJc w:val="left"/>
      <w:pPr>
        <w:ind w:left="3600" w:hanging="360"/>
      </w:pPr>
    </w:lvl>
    <w:lvl w:ilvl="5" w:tplc="44E46BB6">
      <w:start w:val="1"/>
      <w:numFmt w:val="lowerRoman"/>
      <w:lvlText w:val="%6."/>
      <w:lvlJc w:val="right"/>
      <w:pPr>
        <w:ind w:left="4320" w:hanging="180"/>
      </w:pPr>
    </w:lvl>
    <w:lvl w:ilvl="6" w:tplc="98BE3D44">
      <w:start w:val="1"/>
      <w:numFmt w:val="decimal"/>
      <w:lvlText w:val="%7."/>
      <w:lvlJc w:val="left"/>
      <w:pPr>
        <w:ind w:left="5040" w:hanging="360"/>
      </w:pPr>
    </w:lvl>
    <w:lvl w:ilvl="7" w:tplc="A9A6D800">
      <w:start w:val="1"/>
      <w:numFmt w:val="lowerLetter"/>
      <w:lvlText w:val="%8."/>
      <w:lvlJc w:val="left"/>
      <w:pPr>
        <w:ind w:left="5760" w:hanging="360"/>
      </w:pPr>
    </w:lvl>
    <w:lvl w:ilvl="8" w:tplc="25F69182">
      <w:start w:val="1"/>
      <w:numFmt w:val="lowerRoman"/>
      <w:lvlText w:val="%9."/>
      <w:lvlJc w:val="right"/>
      <w:pPr>
        <w:ind w:left="6480" w:hanging="180"/>
      </w:pPr>
    </w:lvl>
  </w:abstractNum>
  <w:abstractNum w:abstractNumId="23">
    <w:nsid w:val="5C67003A"/>
    <w:multiLevelType w:val="hybridMultilevel"/>
    <w:tmpl w:val="CF1AA682"/>
    <w:lvl w:ilvl="0" w:tplc="36BC1DF2">
      <w:start w:val="1"/>
      <w:numFmt w:val="decimal"/>
      <w:lvlText w:val="%1."/>
      <w:lvlJc w:val="left"/>
      <w:pPr>
        <w:ind w:left="720" w:hanging="360"/>
      </w:pPr>
    </w:lvl>
    <w:lvl w:ilvl="1" w:tplc="417CC786">
      <w:start w:val="1"/>
      <w:numFmt w:val="lowerLetter"/>
      <w:lvlText w:val="%2."/>
      <w:lvlJc w:val="left"/>
      <w:pPr>
        <w:ind w:left="1440" w:hanging="360"/>
      </w:pPr>
    </w:lvl>
    <w:lvl w:ilvl="2" w:tplc="D1E6257A">
      <w:start w:val="1"/>
      <w:numFmt w:val="lowerRoman"/>
      <w:lvlText w:val="%3."/>
      <w:lvlJc w:val="right"/>
      <w:pPr>
        <w:ind w:left="2160" w:hanging="180"/>
      </w:pPr>
    </w:lvl>
    <w:lvl w:ilvl="3" w:tplc="425AE920">
      <w:start w:val="1"/>
      <w:numFmt w:val="decimal"/>
      <w:lvlText w:val="%4."/>
      <w:lvlJc w:val="left"/>
      <w:pPr>
        <w:ind w:left="2880" w:hanging="360"/>
      </w:pPr>
    </w:lvl>
    <w:lvl w:ilvl="4" w:tplc="28687ED2">
      <w:start w:val="1"/>
      <w:numFmt w:val="lowerLetter"/>
      <w:lvlText w:val="%5."/>
      <w:lvlJc w:val="left"/>
      <w:pPr>
        <w:ind w:left="3600" w:hanging="360"/>
      </w:pPr>
    </w:lvl>
    <w:lvl w:ilvl="5" w:tplc="E5A220A6">
      <w:start w:val="1"/>
      <w:numFmt w:val="lowerRoman"/>
      <w:lvlText w:val="%6."/>
      <w:lvlJc w:val="right"/>
      <w:pPr>
        <w:ind w:left="4320" w:hanging="180"/>
      </w:pPr>
    </w:lvl>
    <w:lvl w:ilvl="6" w:tplc="F80A1E3E">
      <w:start w:val="1"/>
      <w:numFmt w:val="decimal"/>
      <w:lvlText w:val="%7."/>
      <w:lvlJc w:val="left"/>
      <w:pPr>
        <w:ind w:left="5040" w:hanging="360"/>
      </w:pPr>
    </w:lvl>
    <w:lvl w:ilvl="7" w:tplc="8A4E4612">
      <w:start w:val="1"/>
      <w:numFmt w:val="lowerLetter"/>
      <w:lvlText w:val="%8."/>
      <w:lvlJc w:val="left"/>
      <w:pPr>
        <w:ind w:left="5760" w:hanging="360"/>
      </w:pPr>
    </w:lvl>
    <w:lvl w:ilvl="8" w:tplc="AB767368">
      <w:start w:val="1"/>
      <w:numFmt w:val="lowerRoman"/>
      <w:lvlText w:val="%9."/>
      <w:lvlJc w:val="right"/>
      <w:pPr>
        <w:ind w:left="6480" w:hanging="180"/>
      </w:pPr>
    </w:lvl>
  </w:abstractNum>
  <w:abstractNum w:abstractNumId="24">
    <w:nsid w:val="5DE3255F"/>
    <w:multiLevelType w:val="multilevel"/>
    <w:tmpl w:val="594048F4"/>
    <w:styleLink w:val="CurrentList2"/>
    <w:lvl w:ilvl="0">
      <w:start w:val="1"/>
      <w:numFmt w:val="upperLetter"/>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nsid w:val="6092D1CF"/>
    <w:multiLevelType w:val="hybridMultilevel"/>
    <w:tmpl w:val="44CE1BE6"/>
    <w:lvl w:ilvl="0" w:tplc="AE903B8E">
      <w:start w:val="1"/>
      <w:numFmt w:val="decimal"/>
      <w:lvlText w:val="%1."/>
      <w:lvlJc w:val="left"/>
      <w:pPr>
        <w:ind w:left="720" w:hanging="360"/>
      </w:pPr>
    </w:lvl>
    <w:lvl w:ilvl="1" w:tplc="09683BA2">
      <w:start w:val="1"/>
      <w:numFmt w:val="lowerLetter"/>
      <w:lvlText w:val="%2."/>
      <w:lvlJc w:val="left"/>
      <w:pPr>
        <w:ind w:left="1440" w:hanging="360"/>
      </w:pPr>
    </w:lvl>
    <w:lvl w:ilvl="2" w:tplc="0A0E10F8">
      <w:start w:val="1"/>
      <w:numFmt w:val="lowerRoman"/>
      <w:lvlText w:val="%3."/>
      <w:lvlJc w:val="right"/>
      <w:pPr>
        <w:ind w:left="2160" w:hanging="180"/>
      </w:pPr>
    </w:lvl>
    <w:lvl w:ilvl="3" w:tplc="745085B2">
      <w:start w:val="1"/>
      <w:numFmt w:val="decimal"/>
      <w:lvlText w:val="%4."/>
      <w:lvlJc w:val="left"/>
      <w:pPr>
        <w:ind w:left="2880" w:hanging="360"/>
      </w:pPr>
    </w:lvl>
    <w:lvl w:ilvl="4" w:tplc="62C82124">
      <w:start w:val="1"/>
      <w:numFmt w:val="lowerLetter"/>
      <w:lvlText w:val="%5."/>
      <w:lvlJc w:val="left"/>
      <w:pPr>
        <w:ind w:left="3600" w:hanging="360"/>
      </w:pPr>
    </w:lvl>
    <w:lvl w:ilvl="5" w:tplc="B1DCD900">
      <w:start w:val="1"/>
      <w:numFmt w:val="lowerRoman"/>
      <w:lvlText w:val="%6."/>
      <w:lvlJc w:val="right"/>
      <w:pPr>
        <w:ind w:left="4320" w:hanging="180"/>
      </w:pPr>
    </w:lvl>
    <w:lvl w:ilvl="6" w:tplc="89D89DC4">
      <w:start w:val="1"/>
      <w:numFmt w:val="decimal"/>
      <w:lvlText w:val="%7."/>
      <w:lvlJc w:val="left"/>
      <w:pPr>
        <w:ind w:left="5040" w:hanging="360"/>
      </w:pPr>
    </w:lvl>
    <w:lvl w:ilvl="7" w:tplc="11EA9E3A">
      <w:start w:val="1"/>
      <w:numFmt w:val="lowerLetter"/>
      <w:lvlText w:val="%8."/>
      <w:lvlJc w:val="left"/>
      <w:pPr>
        <w:ind w:left="5760" w:hanging="360"/>
      </w:pPr>
    </w:lvl>
    <w:lvl w:ilvl="8" w:tplc="879A9E82">
      <w:start w:val="1"/>
      <w:numFmt w:val="lowerRoman"/>
      <w:lvlText w:val="%9."/>
      <w:lvlJc w:val="right"/>
      <w:pPr>
        <w:ind w:left="6480" w:hanging="180"/>
      </w:pPr>
    </w:lvl>
  </w:abstractNum>
  <w:abstractNum w:abstractNumId="26">
    <w:nsid w:val="631ADF9A"/>
    <w:multiLevelType w:val="hybridMultilevel"/>
    <w:tmpl w:val="4D0AFDCC"/>
    <w:lvl w:ilvl="0" w:tplc="4448D936">
      <w:start w:val="1"/>
      <w:numFmt w:val="decimal"/>
      <w:lvlText w:val="%1."/>
      <w:lvlJc w:val="left"/>
      <w:pPr>
        <w:ind w:left="720" w:hanging="360"/>
      </w:pPr>
    </w:lvl>
    <w:lvl w:ilvl="1" w:tplc="AC6425F2">
      <w:start w:val="1"/>
      <w:numFmt w:val="lowerLetter"/>
      <w:lvlText w:val="%2."/>
      <w:lvlJc w:val="left"/>
      <w:pPr>
        <w:ind w:left="1440" w:hanging="360"/>
      </w:pPr>
    </w:lvl>
    <w:lvl w:ilvl="2" w:tplc="3C5C18BE">
      <w:start w:val="1"/>
      <w:numFmt w:val="lowerRoman"/>
      <w:lvlText w:val="%3."/>
      <w:lvlJc w:val="right"/>
      <w:pPr>
        <w:ind w:left="2160" w:hanging="180"/>
      </w:pPr>
    </w:lvl>
    <w:lvl w:ilvl="3" w:tplc="AF0ABC5E">
      <w:start w:val="1"/>
      <w:numFmt w:val="decimal"/>
      <w:lvlText w:val="%4."/>
      <w:lvlJc w:val="left"/>
      <w:pPr>
        <w:ind w:left="2880" w:hanging="360"/>
      </w:pPr>
    </w:lvl>
    <w:lvl w:ilvl="4" w:tplc="EC9CB350">
      <w:start w:val="1"/>
      <w:numFmt w:val="lowerLetter"/>
      <w:lvlText w:val="%5."/>
      <w:lvlJc w:val="left"/>
      <w:pPr>
        <w:ind w:left="3600" w:hanging="360"/>
      </w:pPr>
    </w:lvl>
    <w:lvl w:ilvl="5" w:tplc="75221574">
      <w:start w:val="1"/>
      <w:numFmt w:val="lowerRoman"/>
      <w:lvlText w:val="%6."/>
      <w:lvlJc w:val="right"/>
      <w:pPr>
        <w:ind w:left="4320" w:hanging="180"/>
      </w:pPr>
    </w:lvl>
    <w:lvl w:ilvl="6" w:tplc="5DB8CB6A">
      <w:start w:val="1"/>
      <w:numFmt w:val="decimal"/>
      <w:lvlText w:val="%7."/>
      <w:lvlJc w:val="left"/>
      <w:pPr>
        <w:ind w:left="5040" w:hanging="360"/>
      </w:pPr>
    </w:lvl>
    <w:lvl w:ilvl="7" w:tplc="5606A4E2">
      <w:start w:val="1"/>
      <w:numFmt w:val="lowerLetter"/>
      <w:lvlText w:val="%8."/>
      <w:lvlJc w:val="left"/>
      <w:pPr>
        <w:ind w:left="5760" w:hanging="360"/>
      </w:pPr>
    </w:lvl>
    <w:lvl w:ilvl="8" w:tplc="101C4190">
      <w:start w:val="1"/>
      <w:numFmt w:val="lowerRoman"/>
      <w:lvlText w:val="%9."/>
      <w:lvlJc w:val="right"/>
      <w:pPr>
        <w:ind w:left="6480" w:hanging="180"/>
      </w:pPr>
    </w:lvl>
  </w:abstractNum>
  <w:abstractNum w:abstractNumId="27">
    <w:nsid w:val="7202798E"/>
    <w:multiLevelType w:val="multilevel"/>
    <w:tmpl w:val="270C51F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pStyle w:val="Balk3"/>
      <w:lvlText w:val="%1.%2.%3"/>
      <w:lvlJc w:val="left"/>
      <w:pPr>
        <w:ind w:left="720" w:hanging="720"/>
      </w:pPr>
    </w:lvl>
    <w:lvl w:ilvl="3">
      <w:start w:val="1"/>
      <w:numFmt w:val="decimal"/>
      <w:pStyle w:val="Balk4"/>
      <w:lvlText w:val="%1.%2.%3.%4"/>
      <w:lvlJc w:val="left"/>
      <w:pPr>
        <w:ind w:left="864" w:hanging="864"/>
      </w:pPr>
    </w:lvl>
    <w:lvl w:ilvl="4">
      <w:start w:val="1"/>
      <w:numFmt w:val="decimal"/>
      <w:pStyle w:val="Balk5"/>
      <w:lvlText w:val="%1.%2.%3.%4.%5"/>
      <w:lvlJc w:val="left"/>
      <w:pPr>
        <w:ind w:left="1008" w:hanging="1008"/>
      </w:pPr>
    </w:lvl>
    <w:lvl w:ilvl="5">
      <w:start w:val="1"/>
      <w:numFmt w:val="decimal"/>
      <w:pStyle w:val="Balk6"/>
      <w:lvlText w:val="%1.%2.%3.%4.%5.%6"/>
      <w:lvlJc w:val="left"/>
      <w:pPr>
        <w:ind w:left="1152" w:hanging="1152"/>
      </w:pPr>
    </w:lvl>
    <w:lvl w:ilvl="6">
      <w:start w:val="1"/>
      <w:numFmt w:val="decimal"/>
      <w:lvlText w:val="%1.%2.%3.%4.%5.%6.%7"/>
      <w:lvlJc w:val="left"/>
      <w:pPr>
        <w:ind w:left="1296" w:hanging="1296"/>
      </w:pPr>
    </w:lvl>
    <w:lvl w:ilvl="7">
      <w:start w:val="1"/>
      <w:numFmt w:val="decimal"/>
      <w:pStyle w:val="Balk8"/>
      <w:lvlText w:val="%1.%2.%3.%4.%5.%6.%7.%8"/>
      <w:lvlJc w:val="left"/>
      <w:pPr>
        <w:ind w:left="1440" w:hanging="1440"/>
      </w:pPr>
    </w:lvl>
    <w:lvl w:ilvl="8">
      <w:start w:val="1"/>
      <w:numFmt w:val="decimal"/>
      <w:pStyle w:val="Balk9"/>
      <w:lvlText w:val="%1.%2.%3.%4.%5.%6.%7.%8.%9"/>
      <w:lvlJc w:val="left"/>
      <w:pPr>
        <w:ind w:left="1584" w:hanging="1584"/>
      </w:pPr>
    </w:lvl>
  </w:abstractNum>
  <w:abstractNum w:abstractNumId="28">
    <w:nsid w:val="741F1081"/>
    <w:multiLevelType w:val="multilevel"/>
    <w:tmpl w:val="3B941A5E"/>
    <w:styleLink w:val="CurrentList1"/>
    <w:lvl w:ilvl="0">
      <w:start w:val="1"/>
      <w:numFmt w:val="decimal"/>
      <w:lvlText w:val="2.%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nsid w:val="7580B18F"/>
    <w:multiLevelType w:val="multilevel"/>
    <w:tmpl w:val="FEDCC9F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nsid w:val="79365C0E"/>
    <w:multiLevelType w:val="multilevel"/>
    <w:tmpl w:val="46907A52"/>
    <w:styleLink w:val="CurrentList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nsid w:val="7E6B2991"/>
    <w:multiLevelType w:val="hybridMultilevel"/>
    <w:tmpl w:val="EF788C20"/>
    <w:lvl w:ilvl="0" w:tplc="20AE212C">
      <w:start w:val="1"/>
      <w:numFmt w:val="decimal"/>
      <w:lvlText w:val="%1."/>
      <w:lvlJc w:val="left"/>
      <w:pPr>
        <w:ind w:left="720" w:hanging="360"/>
      </w:pPr>
    </w:lvl>
    <w:lvl w:ilvl="1" w:tplc="0A7C7C1E">
      <w:start w:val="1"/>
      <w:numFmt w:val="lowerLetter"/>
      <w:lvlText w:val="%2."/>
      <w:lvlJc w:val="left"/>
      <w:pPr>
        <w:ind w:left="1440" w:hanging="360"/>
      </w:pPr>
    </w:lvl>
    <w:lvl w:ilvl="2" w:tplc="0038D87A">
      <w:start w:val="1"/>
      <w:numFmt w:val="lowerRoman"/>
      <w:lvlText w:val="%3."/>
      <w:lvlJc w:val="right"/>
      <w:pPr>
        <w:ind w:left="2160" w:hanging="180"/>
      </w:pPr>
    </w:lvl>
    <w:lvl w:ilvl="3" w:tplc="5380B148">
      <w:start w:val="1"/>
      <w:numFmt w:val="decimal"/>
      <w:lvlText w:val="%4."/>
      <w:lvlJc w:val="left"/>
      <w:pPr>
        <w:ind w:left="2880" w:hanging="360"/>
      </w:pPr>
    </w:lvl>
    <w:lvl w:ilvl="4" w:tplc="8BAA6722">
      <w:start w:val="1"/>
      <w:numFmt w:val="lowerLetter"/>
      <w:lvlText w:val="%5."/>
      <w:lvlJc w:val="left"/>
      <w:pPr>
        <w:ind w:left="3600" w:hanging="360"/>
      </w:pPr>
    </w:lvl>
    <w:lvl w:ilvl="5" w:tplc="F0C8E6D6">
      <w:start w:val="1"/>
      <w:numFmt w:val="lowerRoman"/>
      <w:lvlText w:val="%6."/>
      <w:lvlJc w:val="right"/>
      <w:pPr>
        <w:ind w:left="4320" w:hanging="180"/>
      </w:pPr>
    </w:lvl>
    <w:lvl w:ilvl="6" w:tplc="436050D8">
      <w:start w:val="1"/>
      <w:numFmt w:val="decimal"/>
      <w:lvlText w:val="%7."/>
      <w:lvlJc w:val="left"/>
      <w:pPr>
        <w:ind w:left="5040" w:hanging="360"/>
      </w:pPr>
    </w:lvl>
    <w:lvl w:ilvl="7" w:tplc="EFB82686">
      <w:start w:val="1"/>
      <w:numFmt w:val="lowerLetter"/>
      <w:lvlText w:val="%8."/>
      <w:lvlJc w:val="left"/>
      <w:pPr>
        <w:ind w:left="5760" w:hanging="360"/>
      </w:pPr>
    </w:lvl>
    <w:lvl w:ilvl="8" w:tplc="2D9C24AE">
      <w:start w:val="1"/>
      <w:numFmt w:val="lowerRoman"/>
      <w:lvlText w:val="%9."/>
      <w:lvlJc w:val="right"/>
      <w:pPr>
        <w:ind w:left="6480" w:hanging="180"/>
      </w:pPr>
    </w:lvl>
  </w:abstractNum>
  <w:num w:numId="1">
    <w:abstractNumId w:val="19"/>
  </w:num>
  <w:num w:numId="2">
    <w:abstractNumId w:val="10"/>
  </w:num>
  <w:num w:numId="3">
    <w:abstractNumId w:val="26"/>
  </w:num>
  <w:num w:numId="4">
    <w:abstractNumId w:val="6"/>
  </w:num>
  <w:num w:numId="5">
    <w:abstractNumId w:val="9"/>
  </w:num>
  <w:num w:numId="6">
    <w:abstractNumId w:val="22"/>
  </w:num>
  <w:num w:numId="7">
    <w:abstractNumId w:val="23"/>
  </w:num>
  <w:num w:numId="8">
    <w:abstractNumId w:val="16"/>
  </w:num>
  <w:num w:numId="9">
    <w:abstractNumId w:val="14"/>
  </w:num>
  <w:num w:numId="10">
    <w:abstractNumId w:val="11"/>
  </w:num>
  <w:num w:numId="11">
    <w:abstractNumId w:val="2"/>
  </w:num>
  <w:num w:numId="12">
    <w:abstractNumId w:val="8"/>
  </w:num>
  <w:num w:numId="13">
    <w:abstractNumId w:val="1"/>
  </w:num>
  <w:num w:numId="14">
    <w:abstractNumId w:val="17"/>
  </w:num>
  <w:num w:numId="15">
    <w:abstractNumId w:val="3"/>
  </w:num>
  <w:num w:numId="16">
    <w:abstractNumId w:val="25"/>
  </w:num>
  <w:num w:numId="17">
    <w:abstractNumId w:val="31"/>
  </w:num>
  <w:num w:numId="18">
    <w:abstractNumId w:val="13"/>
  </w:num>
  <w:num w:numId="19">
    <w:abstractNumId w:val="12"/>
  </w:num>
  <w:num w:numId="20">
    <w:abstractNumId w:val="5"/>
  </w:num>
  <w:num w:numId="21">
    <w:abstractNumId w:val="29"/>
  </w:num>
  <w:num w:numId="22">
    <w:abstractNumId w:val="27"/>
  </w:num>
  <w:num w:numId="23">
    <w:abstractNumId w:val="20"/>
  </w:num>
  <w:num w:numId="24">
    <w:abstractNumId w:val="21"/>
  </w:num>
  <w:num w:numId="25">
    <w:abstractNumId w:val="4"/>
  </w:num>
  <w:num w:numId="26">
    <w:abstractNumId w:val="28"/>
  </w:num>
  <w:num w:numId="27">
    <w:abstractNumId w:val="24"/>
  </w:num>
  <w:num w:numId="28">
    <w:abstractNumId w:val="18"/>
  </w:num>
  <w:num w:numId="29">
    <w:abstractNumId w:val="30"/>
  </w:num>
  <w:num w:numId="30">
    <w:abstractNumId w:val="0"/>
  </w:num>
  <w:num w:numId="31">
    <w:abstractNumId w:val="7"/>
  </w:num>
  <w:num w:numId="32">
    <w:abstractNumId w:val="15"/>
  </w:num>
  <w:num w:numId="33">
    <w:abstractNumId w:val="4"/>
    <w:lvlOverride w:ilvl="0">
      <w:startOverride w:val="6"/>
    </w:lvlOverride>
    <w:lvlOverride w:ilvl="1">
      <w:startOverride w:val="2"/>
    </w:lvlOverride>
  </w:num>
  <w:num w:numId="34">
    <w:abstractNumId w:val="4"/>
    <w:lvlOverride w:ilvl="0">
      <w:startOverride w:val="7"/>
    </w:lvlOverride>
    <w:lvlOverride w:ilvl="1">
      <w:startOverride w:val="1"/>
    </w:lvlOverride>
  </w:num>
  <w:num w:numId="35">
    <w:abstractNumId w:val="4"/>
    <w:lvlOverride w:ilvl="0">
      <w:startOverride w:val="7"/>
    </w:lvlOverride>
    <w:lvlOverride w:ilvl="1">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proofState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NzUwMbKwNDYyNDIxNjVQ0lEKTi0uzszPAykwNK4FAAyeS1YtAAAA"/>
  </w:docVars>
  <w:rsids>
    <w:rsidRoot w:val="00E44A83"/>
    <w:rsid w:val="00000C17"/>
    <w:rsid w:val="00001638"/>
    <w:rsid w:val="00001D2A"/>
    <w:rsid w:val="000028BF"/>
    <w:rsid w:val="0000327B"/>
    <w:rsid w:val="00005443"/>
    <w:rsid w:val="000118B9"/>
    <w:rsid w:val="00016478"/>
    <w:rsid w:val="00016815"/>
    <w:rsid w:val="00016A77"/>
    <w:rsid w:val="00016B67"/>
    <w:rsid w:val="00020DCA"/>
    <w:rsid w:val="00022203"/>
    <w:rsid w:val="000229AD"/>
    <w:rsid w:val="00026CE1"/>
    <w:rsid w:val="00027AF5"/>
    <w:rsid w:val="00030ECB"/>
    <w:rsid w:val="000314E2"/>
    <w:rsid w:val="000343C0"/>
    <w:rsid w:val="00034C1F"/>
    <w:rsid w:val="000369E3"/>
    <w:rsid w:val="00037343"/>
    <w:rsid w:val="0004403F"/>
    <w:rsid w:val="000465B3"/>
    <w:rsid w:val="0004777B"/>
    <w:rsid w:val="00051DC6"/>
    <w:rsid w:val="00054149"/>
    <w:rsid w:val="000553E6"/>
    <w:rsid w:val="00056251"/>
    <w:rsid w:val="000614DD"/>
    <w:rsid w:val="00063AF6"/>
    <w:rsid w:val="00070C28"/>
    <w:rsid w:val="00075ADB"/>
    <w:rsid w:val="00080723"/>
    <w:rsid w:val="000815CF"/>
    <w:rsid w:val="000816F5"/>
    <w:rsid w:val="00082EDA"/>
    <w:rsid w:val="0008396D"/>
    <w:rsid w:val="0008467D"/>
    <w:rsid w:val="000856EE"/>
    <w:rsid w:val="00092CDF"/>
    <w:rsid w:val="000936AB"/>
    <w:rsid w:val="00095D9D"/>
    <w:rsid w:val="00096126"/>
    <w:rsid w:val="000A062F"/>
    <w:rsid w:val="000A1F67"/>
    <w:rsid w:val="000A38E6"/>
    <w:rsid w:val="000A45E1"/>
    <w:rsid w:val="000A462F"/>
    <w:rsid w:val="000A56CE"/>
    <w:rsid w:val="000A5E00"/>
    <w:rsid w:val="000A6EF7"/>
    <w:rsid w:val="000A7FC5"/>
    <w:rsid w:val="000B1793"/>
    <w:rsid w:val="000B57EA"/>
    <w:rsid w:val="000B74B1"/>
    <w:rsid w:val="000C238D"/>
    <w:rsid w:val="000C2F5A"/>
    <w:rsid w:val="000C32E8"/>
    <w:rsid w:val="000C400E"/>
    <w:rsid w:val="000C51CE"/>
    <w:rsid w:val="000D0B9D"/>
    <w:rsid w:val="000D3F7C"/>
    <w:rsid w:val="000D656A"/>
    <w:rsid w:val="000E252F"/>
    <w:rsid w:val="000F126B"/>
    <w:rsid w:val="000F2F83"/>
    <w:rsid w:val="000F40F1"/>
    <w:rsid w:val="000F4B7E"/>
    <w:rsid w:val="00100DE6"/>
    <w:rsid w:val="00100E70"/>
    <w:rsid w:val="001032B9"/>
    <w:rsid w:val="001041FA"/>
    <w:rsid w:val="0011078D"/>
    <w:rsid w:val="001122DA"/>
    <w:rsid w:val="00115A6E"/>
    <w:rsid w:val="0012170A"/>
    <w:rsid w:val="00121A69"/>
    <w:rsid w:val="00121C98"/>
    <w:rsid w:val="0012282D"/>
    <w:rsid w:val="00122CD7"/>
    <w:rsid w:val="00123C13"/>
    <w:rsid w:val="00124686"/>
    <w:rsid w:val="00126571"/>
    <w:rsid w:val="00126FFA"/>
    <w:rsid w:val="00130C0A"/>
    <w:rsid w:val="0013209B"/>
    <w:rsid w:val="00134529"/>
    <w:rsid w:val="00134E8D"/>
    <w:rsid w:val="00136E07"/>
    <w:rsid w:val="00137416"/>
    <w:rsid w:val="00137CD0"/>
    <w:rsid w:val="00140157"/>
    <w:rsid w:val="00141476"/>
    <w:rsid w:val="00145310"/>
    <w:rsid w:val="00145418"/>
    <w:rsid w:val="00145958"/>
    <w:rsid w:val="00145C6E"/>
    <w:rsid w:val="00147B01"/>
    <w:rsid w:val="0015298F"/>
    <w:rsid w:val="00153D34"/>
    <w:rsid w:val="001561CC"/>
    <w:rsid w:val="00160F9F"/>
    <w:rsid w:val="00166F48"/>
    <w:rsid w:val="00172125"/>
    <w:rsid w:val="001739CE"/>
    <w:rsid w:val="001750BB"/>
    <w:rsid w:val="001767F2"/>
    <w:rsid w:val="00180781"/>
    <w:rsid w:val="00182552"/>
    <w:rsid w:val="00183BBE"/>
    <w:rsid w:val="001841BA"/>
    <w:rsid w:val="00186563"/>
    <w:rsid w:val="00186A81"/>
    <w:rsid w:val="001901F2"/>
    <w:rsid w:val="001937A0"/>
    <w:rsid w:val="00196781"/>
    <w:rsid w:val="00196DB0"/>
    <w:rsid w:val="0019732D"/>
    <w:rsid w:val="001A1820"/>
    <w:rsid w:val="001A2A77"/>
    <w:rsid w:val="001A64C1"/>
    <w:rsid w:val="001A6C7D"/>
    <w:rsid w:val="001B1A00"/>
    <w:rsid w:val="001C0F59"/>
    <w:rsid w:val="001C227E"/>
    <w:rsid w:val="001C5C00"/>
    <w:rsid w:val="001C6E65"/>
    <w:rsid w:val="001D0486"/>
    <w:rsid w:val="001D5F84"/>
    <w:rsid w:val="001E2122"/>
    <w:rsid w:val="001E3F70"/>
    <w:rsid w:val="001E4346"/>
    <w:rsid w:val="001E50DF"/>
    <w:rsid w:val="001E57E9"/>
    <w:rsid w:val="001F1F94"/>
    <w:rsid w:val="001F3301"/>
    <w:rsid w:val="002023E3"/>
    <w:rsid w:val="00203C8D"/>
    <w:rsid w:val="00206B5D"/>
    <w:rsid w:val="00207D65"/>
    <w:rsid w:val="00207DC9"/>
    <w:rsid w:val="0021239D"/>
    <w:rsid w:val="0021391F"/>
    <w:rsid w:val="00217DA7"/>
    <w:rsid w:val="0022226A"/>
    <w:rsid w:val="002233AD"/>
    <w:rsid w:val="00224203"/>
    <w:rsid w:val="002277EE"/>
    <w:rsid w:val="00227CD3"/>
    <w:rsid w:val="00230FE3"/>
    <w:rsid w:val="002310E3"/>
    <w:rsid w:val="00232664"/>
    <w:rsid w:val="002339AF"/>
    <w:rsid w:val="00234513"/>
    <w:rsid w:val="002371A7"/>
    <w:rsid w:val="002402A1"/>
    <w:rsid w:val="002418E5"/>
    <w:rsid w:val="00243704"/>
    <w:rsid w:val="00245086"/>
    <w:rsid w:val="00247EFC"/>
    <w:rsid w:val="002517ED"/>
    <w:rsid w:val="00252574"/>
    <w:rsid w:val="0025631A"/>
    <w:rsid w:val="00265547"/>
    <w:rsid w:val="00274B8F"/>
    <w:rsid w:val="00274E60"/>
    <w:rsid w:val="00275196"/>
    <w:rsid w:val="002751B7"/>
    <w:rsid w:val="002759AE"/>
    <w:rsid w:val="00280F89"/>
    <w:rsid w:val="0028285F"/>
    <w:rsid w:val="002841DC"/>
    <w:rsid w:val="0029385B"/>
    <w:rsid w:val="00294925"/>
    <w:rsid w:val="00294D4B"/>
    <w:rsid w:val="002A11A5"/>
    <w:rsid w:val="002A2031"/>
    <w:rsid w:val="002A363C"/>
    <w:rsid w:val="002A60EB"/>
    <w:rsid w:val="002A6E64"/>
    <w:rsid w:val="002A6E83"/>
    <w:rsid w:val="002A7DCC"/>
    <w:rsid w:val="002B1250"/>
    <w:rsid w:val="002B3311"/>
    <w:rsid w:val="002B5627"/>
    <w:rsid w:val="002C1787"/>
    <w:rsid w:val="002C5BF5"/>
    <w:rsid w:val="002D1CC1"/>
    <w:rsid w:val="002D2874"/>
    <w:rsid w:val="002D3C1D"/>
    <w:rsid w:val="002E0600"/>
    <w:rsid w:val="002E2C21"/>
    <w:rsid w:val="002E4669"/>
    <w:rsid w:val="002E6604"/>
    <w:rsid w:val="002F03DC"/>
    <w:rsid w:val="002F3B15"/>
    <w:rsid w:val="002F46F7"/>
    <w:rsid w:val="002F5DCC"/>
    <w:rsid w:val="0030154F"/>
    <w:rsid w:val="003032ED"/>
    <w:rsid w:val="003037F9"/>
    <w:rsid w:val="00303AC4"/>
    <w:rsid w:val="00304DDA"/>
    <w:rsid w:val="003059AA"/>
    <w:rsid w:val="003168DA"/>
    <w:rsid w:val="003212AF"/>
    <w:rsid w:val="00323486"/>
    <w:rsid w:val="00325E44"/>
    <w:rsid w:val="003324FB"/>
    <w:rsid w:val="00340B36"/>
    <w:rsid w:val="0034179F"/>
    <w:rsid w:val="00343252"/>
    <w:rsid w:val="00343A61"/>
    <w:rsid w:val="003479A3"/>
    <w:rsid w:val="00347D30"/>
    <w:rsid w:val="0035222F"/>
    <w:rsid w:val="003531C7"/>
    <w:rsid w:val="00353708"/>
    <w:rsid w:val="00354418"/>
    <w:rsid w:val="0036536D"/>
    <w:rsid w:val="00367DC7"/>
    <w:rsid w:val="00367E32"/>
    <w:rsid w:val="00376A78"/>
    <w:rsid w:val="003830D2"/>
    <w:rsid w:val="00385043"/>
    <w:rsid w:val="00396358"/>
    <w:rsid w:val="003969CD"/>
    <w:rsid w:val="003A2D99"/>
    <w:rsid w:val="003A418A"/>
    <w:rsid w:val="003A5FE0"/>
    <w:rsid w:val="003B0453"/>
    <w:rsid w:val="003B050F"/>
    <w:rsid w:val="003B7351"/>
    <w:rsid w:val="003C1581"/>
    <w:rsid w:val="003C328C"/>
    <w:rsid w:val="003C370E"/>
    <w:rsid w:val="003C4C36"/>
    <w:rsid w:val="003C65CA"/>
    <w:rsid w:val="003D3637"/>
    <w:rsid w:val="003D5E85"/>
    <w:rsid w:val="003D5FB9"/>
    <w:rsid w:val="003D6F99"/>
    <w:rsid w:val="003E35BD"/>
    <w:rsid w:val="003E3E93"/>
    <w:rsid w:val="003E4193"/>
    <w:rsid w:val="003E7BFD"/>
    <w:rsid w:val="003F21E2"/>
    <w:rsid w:val="003F381C"/>
    <w:rsid w:val="003F40BA"/>
    <w:rsid w:val="003F4483"/>
    <w:rsid w:val="00401771"/>
    <w:rsid w:val="00404880"/>
    <w:rsid w:val="00404ACB"/>
    <w:rsid w:val="00406674"/>
    <w:rsid w:val="0041472F"/>
    <w:rsid w:val="004220FF"/>
    <w:rsid w:val="00427646"/>
    <w:rsid w:val="00430E67"/>
    <w:rsid w:val="004339CF"/>
    <w:rsid w:val="00433A74"/>
    <w:rsid w:val="00434B13"/>
    <w:rsid w:val="00440C77"/>
    <w:rsid w:val="00441649"/>
    <w:rsid w:val="00443552"/>
    <w:rsid w:val="004441B4"/>
    <w:rsid w:val="004472CA"/>
    <w:rsid w:val="0045429E"/>
    <w:rsid w:val="00454C69"/>
    <w:rsid w:val="00455264"/>
    <w:rsid w:val="004625BB"/>
    <w:rsid w:val="0046407C"/>
    <w:rsid w:val="004716EE"/>
    <w:rsid w:val="00472086"/>
    <w:rsid w:val="004743AF"/>
    <w:rsid w:val="004773F5"/>
    <w:rsid w:val="00481CD1"/>
    <w:rsid w:val="004822E6"/>
    <w:rsid w:val="00483D6D"/>
    <w:rsid w:val="00484231"/>
    <w:rsid w:val="00485155"/>
    <w:rsid w:val="00493D9D"/>
    <w:rsid w:val="00494A5B"/>
    <w:rsid w:val="00496D9F"/>
    <w:rsid w:val="004A0413"/>
    <w:rsid w:val="004A0A46"/>
    <w:rsid w:val="004A3C14"/>
    <w:rsid w:val="004A3CD8"/>
    <w:rsid w:val="004A4643"/>
    <w:rsid w:val="004A57B1"/>
    <w:rsid w:val="004A5EE9"/>
    <w:rsid w:val="004B113E"/>
    <w:rsid w:val="004B1DEA"/>
    <w:rsid w:val="004B3243"/>
    <w:rsid w:val="004B379B"/>
    <w:rsid w:val="004B38AC"/>
    <w:rsid w:val="004B497F"/>
    <w:rsid w:val="004B62BE"/>
    <w:rsid w:val="004B6DE3"/>
    <w:rsid w:val="004C269C"/>
    <w:rsid w:val="004C4E31"/>
    <w:rsid w:val="004C7BAF"/>
    <w:rsid w:val="004D0454"/>
    <w:rsid w:val="004D09C6"/>
    <w:rsid w:val="004D2518"/>
    <w:rsid w:val="004D5DF3"/>
    <w:rsid w:val="004D7A93"/>
    <w:rsid w:val="004E48FA"/>
    <w:rsid w:val="004E68AC"/>
    <w:rsid w:val="004E7C8C"/>
    <w:rsid w:val="00501D82"/>
    <w:rsid w:val="0050578A"/>
    <w:rsid w:val="0050693D"/>
    <w:rsid w:val="00510804"/>
    <w:rsid w:val="005134E9"/>
    <w:rsid w:val="00517EE5"/>
    <w:rsid w:val="00520C98"/>
    <w:rsid w:val="005210F5"/>
    <w:rsid w:val="005216C5"/>
    <w:rsid w:val="005235BF"/>
    <w:rsid w:val="00525F47"/>
    <w:rsid w:val="005260C3"/>
    <w:rsid w:val="00526746"/>
    <w:rsid w:val="0052789E"/>
    <w:rsid w:val="00531B34"/>
    <w:rsid w:val="005374BE"/>
    <w:rsid w:val="005413DB"/>
    <w:rsid w:val="005421B5"/>
    <w:rsid w:val="005424C5"/>
    <w:rsid w:val="005438F9"/>
    <w:rsid w:val="00547E05"/>
    <w:rsid w:val="00552692"/>
    <w:rsid w:val="00555F77"/>
    <w:rsid w:val="00556B91"/>
    <w:rsid w:val="00557AE3"/>
    <w:rsid w:val="0056260E"/>
    <w:rsid w:val="005633DC"/>
    <w:rsid w:val="0056558A"/>
    <w:rsid w:val="0056794A"/>
    <w:rsid w:val="00573BAD"/>
    <w:rsid w:val="005749D0"/>
    <w:rsid w:val="005750E5"/>
    <w:rsid w:val="00580FED"/>
    <w:rsid w:val="005853F6"/>
    <w:rsid w:val="00586CFC"/>
    <w:rsid w:val="00587134"/>
    <w:rsid w:val="00593528"/>
    <w:rsid w:val="005951E5"/>
    <w:rsid w:val="005A205F"/>
    <w:rsid w:val="005A25DA"/>
    <w:rsid w:val="005A3ECB"/>
    <w:rsid w:val="005A4065"/>
    <w:rsid w:val="005A4DE6"/>
    <w:rsid w:val="005A66CA"/>
    <w:rsid w:val="005B2230"/>
    <w:rsid w:val="005B23BB"/>
    <w:rsid w:val="005B2565"/>
    <w:rsid w:val="005B30BC"/>
    <w:rsid w:val="005C0EA3"/>
    <w:rsid w:val="005D19E7"/>
    <w:rsid w:val="005D5753"/>
    <w:rsid w:val="005D6C49"/>
    <w:rsid w:val="005E3618"/>
    <w:rsid w:val="005E4EC4"/>
    <w:rsid w:val="005E6799"/>
    <w:rsid w:val="005E7854"/>
    <w:rsid w:val="005F00DC"/>
    <w:rsid w:val="005F2318"/>
    <w:rsid w:val="005F3DB1"/>
    <w:rsid w:val="006121C4"/>
    <w:rsid w:val="006155A9"/>
    <w:rsid w:val="0061722F"/>
    <w:rsid w:val="00621DDE"/>
    <w:rsid w:val="006228DB"/>
    <w:rsid w:val="0062779C"/>
    <w:rsid w:val="00627F7F"/>
    <w:rsid w:val="00636FB9"/>
    <w:rsid w:val="006370DE"/>
    <w:rsid w:val="0065024C"/>
    <w:rsid w:val="00651427"/>
    <w:rsid w:val="006557FC"/>
    <w:rsid w:val="006603DB"/>
    <w:rsid w:val="00660929"/>
    <w:rsid w:val="006630E9"/>
    <w:rsid w:val="006639D7"/>
    <w:rsid w:val="00667BDE"/>
    <w:rsid w:val="0067359A"/>
    <w:rsid w:val="00677900"/>
    <w:rsid w:val="006816EA"/>
    <w:rsid w:val="00681EE9"/>
    <w:rsid w:val="00682B9E"/>
    <w:rsid w:val="006855A2"/>
    <w:rsid w:val="00692FBA"/>
    <w:rsid w:val="00693189"/>
    <w:rsid w:val="00695C00"/>
    <w:rsid w:val="00696D8A"/>
    <w:rsid w:val="00697A7D"/>
    <w:rsid w:val="006A0C31"/>
    <w:rsid w:val="006A5F42"/>
    <w:rsid w:val="006B05CD"/>
    <w:rsid w:val="006B3404"/>
    <w:rsid w:val="006B49E8"/>
    <w:rsid w:val="006B4B88"/>
    <w:rsid w:val="006B4BB5"/>
    <w:rsid w:val="006B55FD"/>
    <w:rsid w:val="006C10F6"/>
    <w:rsid w:val="006C46DF"/>
    <w:rsid w:val="006C73BC"/>
    <w:rsid w:val="006D09A0"/>
    <w:rsid w:val="006D1303"/>
    <w:rsid w:val="006D4876"/>
    <w:rsid w:val="006D63C9"/>
    <w:rsid w:val="006E0DD1"/>
    <w:rsid w:val="006E0DE9"/>
    <w:rsid w:val="006E1440"/>
    <w:rsid w:val="006E1C55"/>
    <w:rsid w:val="006E2A50"/>
    <w:rsid w:val="006E4CD5"/>
    <w:rsid w:val="006F20A1"/>
    <w:rsid w:val="006F3CA7"/>
    <w:rsid w:val="006F6DC2"/>
    <w:rsid w:val="007015A5"/>
    <w:rsid w:val="00706C0A"/>
    <w:rsid w:val="0071512A"/>
    <w:rsid w:val="007211FA"/>
    <w:rsid w:val="00722025"/>
    <w:rsid w:val="00722AC6"/>
    <w:rsid w:val="0072421E"/>
    <w:rsid w:val="0072626E"/>
    <w:rsid w:val="00726B26"/>
    <w:rsid w:val="00727B07"/>
    <w:rsid w:val="00730B07"/>
    <w:rsid w:val="00731B37"/>
    <w:rsid w:val="00734254"/>
    <w:rsid w:val="007349F6"/>
    <w:rsid w:val="00736483"/>
    <w:rsid w:val="00741EFD"/>
    <w:rsid w:val="007429E5"/>
    <w:rsid w:val="00742D37"/>
    <w:rsid w:val="00743529"/>
    <w:rsid w:val="0074638F"/>
    <w:rsid w:val="00750B4F"/>
    <w:rsid w:val="00750EEB"/>
    <w:rsid w:val="00751528"/>
    <w:rsid w:val="00751A70"/>
    <w:rsid w:val="00752193"/>
    <w:rsid w:val="007565B0"/>
    <w:rsid w:val="007573EF"/>
    <w:rsid w:val="0075768C"/>
    <w:rsid w:val="00761625"/>
    <w:rsid w:val="00767755"/>
    <w:rsid w:val="00770055"/>
    <w:rsid w:val="00770955"/>
    <w:rsid w:val="00771B4C"/>
    <w:rsid w:val="0078081D"/>
    <w:rsid w:val="00781A98"/>
    <w:rsid w:val="00782CD4"/>
    <w:rsid w:val="00783422"/>
    <w:rsid w:val="00786288"/>
    <w:rsid w:val="00796F04"/>
    <w:rsid w:val="007A1A07"/>
    <w:rsid w:val="007A6936"/>
    <w:rsid w:val="007B7B41"/>
    <w:rsid w:val="007C00C2"/>
    <w:rsid w:val="007C3A8D"/>
    <w:rsid w:val="007C408A"/>
    <w:rsid w:val="007D150C"/>
    <w:rsid w:val="007D387F"/>
    <w:rsid w:val="007D4947"/>
    <w:rsid w:val="007D5CFD"/>
    <w:rsid w:val="007D66DA"/>
    <w:rsid w:val="007E340D"/>
    <w:rsid w:val="007E3873"/>
    <w:rsid w:val="007E544F"/>
    <w:rsid w:val="007E7C37"/>
    <w:rsid w:val="007F04C7"/>
    <w:rsid w:val="007F1DAD"/>
    <w:rsid w:val="008026A2"/>
    <w:rsid w:val="00803254"/>
    <w:rsid w:val="008036BA"/>
    <w:rsid w:val="008038EC"/>
    <w:rsid w:val="00805DEE"/>
    <w:rsid w:val="008075CC"/>
    <w:rsid w:val="00810D91"/>
    <w:rsid w:val="00813857"/>
    <w:rsid w:val="00813CDA"/>
    <w:rsid w:val="00816AB4"/>
    <w:rsid w:val="00817666"/>
    <w:rsid w:val="00822AA5"/>
    <w:rsid w:val="00827429"/>
    <w:rsid w:val="0083027D"/>
    <w:rsid w:val="00831F85"/>
    <w:rsid w:val="008339B8"/>
    <w:rsid w:val="00837A4C"/>
    <w:rsid w:val="0084267F"/>
    <w:rsid w:val="00843096"/>
    <w:rsid w:val="008464FF"/>
    <w:rsid w:val="00852953"/>
    <w:rsid w:val="00853E3F"/>
    <w:rsid w:val="0086164A"/>
    <w:rsid w:val="00863C98"/>
    <w:rsid w:val="00872A05"/>
    <w:rsid w:val="00872DF5"/>
    <w:rsid w:val="0087788F"/>
    <w:rsid w:val="00877A20"/>
    <w:rsid w:val="0088175A"/>
    <w:rsid w:val="008858D4"/>
    <w:rsid w:val="00892BD0"/>
    <w:rsid w:val="00895A06"/>
    <w:rsid w:val="0089628D"/>
    <w:rsid w:val="008970CE"/>
    <w:rsid w:val="008A0662"/>
    <w:rsid w:val="008A0E76"/>
    <w:rsid w:val="008A38BB"/>
    <w:rsid w:val="008A4D70"/>
    <w:rsid w:val="008A6B5D"/>
    <w:rsid w:val="008B1038"/>
    <w:rsid w:val="008B2A0F"/>
    <w:rsid w:val="008B736B"/>
    <w:rsid w:val="008C45A5"/>
    <w:rsid w:val="008C5D09"/>
    <w:rsid w:val="008C6D05"/>
    <w:rsid w:val="008D04AB"/>
    <w:rsid w:val="008D2159"/>
    <w:rsid w:val="008D4A6D"/>
    <w:rsid w:val="008D78FE"/>
    <w:rsid w:val="008E1467"/>
    <w:rsid w:val="008E1A89"/>
    <w:rsid w:val="008E39A1"/>
    <w:rsid w:val="008E6D07"/>
    <w:rsid w:val="008F1B14"/>
    <w:rsid w:val="008F2986"/>
    <w:rsid w:val="008F3CB2"/>
    <w:rsid w:val="008F70FB"/>
    <w:rsid w:val="00900711"/>
    <w:rsid w:val="00900BAA"/>
    <w:rsid w:val="00916E89"/>
    <w:rsid w:val="00922215"/>
    <w:rsid w:val="00923CFB"/>
    <w:rsid w:val="009255AF"/>
    <w:rsid w:val="00925B48"/>
    <w:rsid w:val="00926E9B"/>
    <w:rsid w:val="00932789"/>
    <w:rsid w:val="00932E95"/>
    <w:rsid w:val="00935512"/>
    <w:rsid w:val="00940B8A"/>
    <w:rsid w:val="0094440B"/>
    <w:rsid w:val="0094513F"/>
    <w:rsid w:val="0094535E"/>
    <w:rsid w:val="0094537C"/>
    <w:rsid w:val="009459B1"/>
    <w:rsid w:val="00945C6E"/>
    <w:rsid w:val="00952476"/>
    <w:rsid w:val="0095357D"/>
    <w:rsid w:val="00954C02"/>
    <w:rsid w:val="00956B6A"/>
    <w:rsid w:val="00960C60"/>
    <w:rsid w:val="009624B8"/>
    <w:rsid w:val="00962BCC"/>
    <w:rsid w:val="00962C34"/>
    <w:rsid w:val="00963258"/>
    <w:rsid w:val="0097270E"/>
    <w:rsid w:val="009730E5"/>
    <w:rsid w:val="00973F76"/>
    <w:rsid w:val="0097636B"/>
    <w:rsid w:val="00977274"/>
    <w:rsid w:val="00977462"/>
    <w:rsid w:val="00983F96"/>
    <w:rsid w:val="00985102"/>
    <w:rsid w:val="00986B1C"/>
    <w:rsid w:val="00990265"/>
    <w:rsid w:val="00991E52"/>
    <w:rsid w:val="009935D7"/>
    <w:rsid w:val="00997257"/>
    <w:rsid w:val="009A175F"/>
    <w:rsid w:val="009A5385"/>
    <w:rsid w:val="009A65BA"/>
    <w:rsid w:val="009B6B16"/>
    <w:rsid w:val="009C0DE7"/>
    <w:rsid w:val="009C19D1"/>
    <w:rsid w:val="009C3B51"/>
    <w:rsid w:val="009C507F"/>
    <w:rsid w:val="009C64AB"/>
    <w:rsid w:val="009D1583"/>
    <w:rsid w:val="009D4702"/>
    <w:rsid w:val="009E0BFB"/>
    <w:rsid w:val="009E2022"/>
    <w:rsid w:val="009E3BF9"/>
    <w:rsid w:val="009E4B0A"/>
    <w:rsid w:val="009E4EA3"/>
    <w:rsid w:val="009E59EA"/>
    <w:rsid w:val="009E62B3"/>
    <w:rsid w:val="009E71DE"/>
    <w:rsid w:val="009F0029"/>
    <w:rsid w:val="009F3416"/>
    <w:rsid w:val="009F4A35"/>
    <w:rsid w:val="009F6585"/>
    <w:rsid w:val="009F67D7"/>
    <w:rsid w:val="00A00092"/>
    <w:rsid w:val="00A02808"/>
    <w:rsid w:val="00A0628A"/>
    <w:rsid w:val="00A12A56"/>
    <w:rsid w:val="00A16808"/>
    <w:rsid w:val="00A16900"/>
    <w:rsid w:val="00A20397"/>
    <w:rsid w:val="00A23644"/>
    <w:rsid w:val="00A23B28"/>
    <w:rsid w:val="00A24EF5"/>
    <w:rsid w:val="00A278D8"/>
    <w:rsid w:val="00A32057"/>
    <w:rsid w:val="00A3223B"/>
    <w:rsid w:val="00A33FC3"/>
    <w:rsid w:val="00A34D27"/>
    <w:rsid w:val="00A357FF"/>
    <w:rsid w:val="00A35C5F"/>
    <w:rsid w:val="00A35E4F"/>
    <w:rsid w:val="00A37F40"/>
    <w:rsid w:val="00A475FF"/>
    <w:rsid w:val="00A476EB"/>
    <w:rsid w:val="00A50BCB"/>
    <w:rsid w:val="00A50E58"/>
    <w:rsid w:val="00A514B8"/>
    <w:rsid w:val="00A5190D"/>
    <w:rsid w:val="00A51ABD"/>
    <w:rsid w:val="00A53368"/>
    <w:rsid w:val="00A539DE"/>
    <w:rsid w:val="00A53FB0"/>
    <w:rsid w:val="00A56AF4"/>
    <w:rsid w:val="00A57BE8"/>
    <w:rsid w:val="00A60961"/>
    <w:rsid w:val="00A63710"/>
    <w:rsid w:val="00A66218"/>
    <w:rsid w:val="00A70D6E"/>
    <w:rsid w:val="00A714FB"/>
    <w:rsid w:val="00A74EBE"/>
    <w:rsid w:val="00A7536A"/>
    <w:rsid w:val="00A75CC3"/>
    <w:rsid w:val="00A76D52"/>
    <w:rsid w:val="00A80839"/>
    <w:rsid w:val="00A87286"/>
    <w:rsid w:val="00A908A6"/>
    <w:rsid w:val="00A90BC6"/>
    <w:rsid w:val="00A915CA"/>
    <w:rsid w:val="00A9366D"/>
    <w:rsid w:val="00A95EB4"/>
    <w:rsid w:val="00A95F0F"/>
    <w:rsid w:val="00AA12B2"/>
    <w:rsid w:val="00AA4C99"/>
    <w:rsid w:val="00AA583F"/>
    <w:rsid w:val="00AB3574"/>
    <w:rsid w:val="00AC1B06"/>
    <w:rsid w:val="00AD1C44"/>
    <w:rsid w:val="00AD49E8"/>
    <w:rsid w:val="00AD723D"/>
    <w:rsid w:val="00AE17A9"/>
    <w:rsid w:val="00AE1FAC"/>
    <w:rsid w:val="00AE6C12"/>
    <w:rsid w:val="00AF0611"/>
    <w:rsid w:val="00AF2750"/>
    <w:rsid w:val="00AF2CAF"/>
    <w:rsid w:val="00AF2F7E"/>
    <w:rsid w:val="00AF3138"/>
    <w:rsid w:val="00AF5309"/>
    <w:rsid w:val="00AF787F"/>
    <w:rsid w:val="00AF7BC7"/>
    <w:rsid w:val="00B008CC"/>
    <w:rsid w:val="00B04757"/>
    <w:rsid w:val="00B05A3D"/>
    <w:rsid w:val="00B05AA0"/>
    <w:rsid w:val="00B05C69"/>
    <w:rsid w:val="00B06706"/>
    <w:rsid w:val="00B0687E"/>
    <w:rsid w:val="00B074A0"/>
    <w:rsid w:val="00B13B65"/>
    <w:rsid w:val="00B1401A"/>
    <w:rsid w:val="00B146DE"/>
    <w:rsid w:val="00B224CC"/>
    <w:rsid w:val="00B231BB"/>
    <w:rsid w:val="00B246F7"/>
    <w:rsid w:val="00B25DAE"/>
    <w:rsid w:val="00B26004"/>
    <w:rsid w:val="00B27532"/>
    <w:rsid w:val="00B30186"/>
    <w:rsid w:val="00B307D7"/>
    <w:rsid w:val="00B3225C"/>
    <w:rsid w:val="00B4203A"/>
    <w:rsid w:val="00B4766F"/>
    <w:rsid w:val="00B52B8B"/>
    <w:rsid w:val="00B55A60"/>
    <w:rsid w:val="00B5789C"/>
    <w:rsid w:val="00B60663"/>
    <w:rsid w:val="00B60A3D"/>
    <w:rsid w:val="00B627F9"/>
    <w:rsid w:val="00B633BE"/>
    <w:rsid w:val="00B66C9D"/>
    <w:rsid w:val="00B66E3F"/>
    <w:rsid w:val="00B70591"/>
    <w:rsid w:val="00B70F06"/>
    <w:rsid w:val="00B7122B"/>
    <w:rsid w:val="00B71812"/>
    <w:rsid w:val="00B744E2"/>
    <w:rsid w:val="00B762F0"/>
    <w:rsid w:val="00B77534"/>
    <w:rsid w:val="00B77F72"/>
    <w:rsid w:val="00B80481"/>
    <w:rsid w:val="00B80522"/>
    <w:rsid w:val="00B84BD6"/>
    <w:rsid w:val="00B864AD"/>
    <w:rsid w:val="00B865B4"/>
    <w:rsid w:val="00B929E1"/>
    <w:rsid w:val="00B92BDA"/>
    <w:rsid w:val="00B9348A"/>
    <w:rsid w:val="00B95EF3"/>
    <w:rsid w:val="00BA2DD5"/>
    <w:rsid w:val="00BA5213"/>
    <w:rsid w:val="00BA5BEA"/>
    <w:rsid w:val="00BA6B04"/>
    <w:rsid w:val="00BB03E5"/>
    <w:rsid w:val="00BB5176"/>
    <w:rsid w:val="00BB5568"/>
    <w:rsid w:val="00BC22F0"/>
    <w:rsid w:val="00BE3A8F"/>
    <w:rsid w:val="00BE3BFA"/>
    <w:rsid w:val="00BE545E"/>
    <w:rsid w:val="00BE73AD"/>
    <w:rsid w:val="00BF0B2B"/>
    <w:rsid w:val="00BF0F14"/>
    <w:rsid w:val="00BF3124"/>
    <w:rsid w:val="00BF6D22"/>
    <w:rsid w:val="00C00228"/>
    <w:rsid w:val="00C126DA"/>
    <w:rsid w:val="00C12F3D"/>
    <w:rsid w:val="00C15884"/>
    <w:rsid w:val="00C16A62"/>
    <w:rsid w:val="00C202E7"/>
    <w:rsid w:val="00C2127A"/>
    <w:rsid w:val="00C21F29"/>
    <w:rsid w:val="00C22964"/>
    <w:rsid w:val="00C25F17"/>
    <w:rsid w:val="00C312AD"/>
    <w:rsid w:val="00C31442"/>
    <w:rsid w:val="00C3230C"/>
    <w:rsid w:val="00C328C7"/>
    <w:rsid w:val="00C447D6"/>
    <w:rsid w:val="00C4588A"/>
    <w:rsid w:val="00C57570"/>
    <w:rsid w:val="00C63D06"/>
    <w:rsid w:val="00C6436D"/>
    <w:rsid w:val="00C64618"/>
    <w:rsid w:val="00C6707B"/>
    <w:rsid w:val="00C677B2"/>
    <w:rsid w:val="00C7421D"/>
    <w:rsid w:val="00C75D62"/>
    <w:rsid w:val="00C76128"/>
    <w:rsid w:val="00C7641E"/>
    <w:rsid w:val="00C767EB"/>
    <w:rsid w:val="00C80E94"/>
    <w:rsid w:val="00C83D6E"/>
    <w:rsid w:val="00C8743C"/>
    <w:rsid w:val="00C91636"/>
    <w:rsid w:val="00C9246C"/>
    <w:rsid w:val="00C95486"/>
    <w:rsid w:val="00C9663C"/>
    <w:rsid w:val="00CA2A72"/>
    <w:rsid w:val="00CA4222"/>
    <w:rsid w:val="00CA4680"/>
    <w:rsid w:val="00CA7EC6"/>
    <w:rsid w:val="00CB11CF"/>
    <w:rsid w:val="00CB2BD7"/>
    <w:rsid w:val="00CB5B1F"/>
    <w:rsid w:val="00CB692B"/>
    <w:rsid w:val="00CB75A0"/>
    <w:rsid w:val="00CC1C5C"/>
    <w:rsid w:val="00CC2A20"/>
    <w:rsid w:val="00CC3E0C"/>
    <w:rsid w:val="00CC3F37"/>
    <w:rsid w:val="00CC482A"/>
    <w:rsid w:val="00CC4E80"/>
    <w:rsid w:val="00CC5D4A"/>
    <w:rsid w:val="00CD1AC6"/>
    <w:rsid w:val="00CD3E56"/>
    <w:rsid w:val="00CE0860"/>
    <w:rsid w:val="00CE346F"/>
    <w:rsid w:val="00CE3ED8"/>
    <w:rsid w:val="00CE421F"/>
    <w:rsid w:val="00CE43CF"/>
    <w:rsid w:val="00CF6847"/>
    <w:rsid w:val="00CF75D6"/>
    <w:rsid w:val="00D006F9"/>
    <w:rsid w:val="00D022B6"/>
    <w:rsid w:val="00D0519C"/>
    <w:rsid w:val="00D0555D"/>
    <w:rsid w:val="00D10487"/>
    <w:rsid w:val="00D12057"/>
    <w:rsid w:val="00D1630B"/>
    <w:rsid w:val="00D163BC"/>
    <w:rsid w:val="00D22945"/>
    <w:rsid w:val="00D34FE1"/>
    <w:rsid w:val="00D37CF9"/>
    <w:rsid w:val="00D4186D"/>
    <w:rsid w:val="00D42040"/>
    <w:rsid w:val="00D42B50"/>
    <w:rsid w:val="00D4313F"/>
    <w:rsid w:val="00D44827"/>
    <w:rsid w:val="00D473D1"/>
    <w:rsid w:val="00D50F5F"/>
    <w:rsid w:val="00D527A4"/>
    <w:rsid w:val="00D52C27"/>
    <w:rsid w:val="00D52E9C"/>
    <w:rsid w:val="00D55086"/>
    <w:rsid w:val="00D579F7"/>
    <w:rsid w:val="00D6121A"/>
    <w:rsid w:val="00D6221E"/>
    <w:rsid w:val="00D63803"/>
    <w:rsid w:val="00D65830"/>
    <w:rsid w:val="00D67632"/>
    <w:rsid w:val="00D70C7A"/>
    <w:rsid w:val="00D7174D"/>
    <w:rsid w:val="00D727F7"/>
    <w:rsid w:val="00D7393A"/>
    <w:rsid w:val="00D75561"/>
    <w:rsid w:val="00D76188"/>
    <w:rsid w:val="00D809F9"/>
    <w:rsid w:val="00D80E46"/>
    <w:rsid w:val="00D83E23"/>
    <w:rsid w:val="00D84507"/>
    <w:rsid w:val="00D86552"/>
    <w:rsid w:val="00D87EE0"/>
    <w:rsid w:val="00D94E18"/>
    <w:rsid w:val="00D96A85"/>
    <w:rsid w:val="00DA48CD"/>
    <w:rsid w:val="00DA7622"/>
    <w:rsid w:val="00DB0693"/>
    <w:rsid w:val="00DB5C90"/>
    <w:rsid w:val="00DB6977"/>
    <w:rsid w:val="00DB6CE0"/>
    <w:rsid w:val="00DD054C"/>
    <w:rsid w:val="00DD0990"/>
    <w:rsid w:val="00DD2737"/>
    <w:rsid w:val="00DD5D9D"/>
    <w:rsid w:val="00DD73A5"/>
    <w:rsid w:val="00DE257A"/>
    <w:rsid w:val="00DE37E9"/>
    <w:rsid w:val="00DF03ED"/>
    <w:rsid w:val="00DF1A48"/>
    <w:rsid w:val="00DF4B8C"/>
    <w:rsid w:val="00DF4E79"/>
    <w:rsid w:val="00DF5CEC"/>
    <w:rsid w:val="00DF71A5"/>
    <w:rsid w:val="00E008E3"/>
    <w:rsid w:val="00E01A1A"/>
    <w:rsid w:val="00E0322E"/>
    <w:rsid w:val="00E07BE0"/>
    <w:rsid w:val="00E102DC"/>
    <w:rsid w:val="00E10DA9"/>
    <w:rsid w:val="00E11E06"/>
    <w:rsid w:val="00E122FF"/>
    <w:rsid w:val="00E132E7"/>
    <w:rsid w:val="00E15F96"/>
    <w:rsid w:val="00E170A4"/>
    <w:rsid w:val="00E17DD1"/>
    <w:rsid w:val="00E21265"/>
    <w:rsid w:val="00E21A44"/>
    <w:rsid w:val="00E26595"/>
    <w:rsid w:val="00E265AA"/>
    <w:rsid w:val="00E27498"/>
    <w:rsid w:val="00E32DF1"/>
    <w:rsid w:val="00E4188A"/>
    <w:rsid w:val="00E41C26"/>
    <w:rsid w:val="00E42527"/>
    <w:rsid w:val="00E42657"/>
    <w:rsid w:val="00E4498B"/>
    <w:rsid w:val="00E44A83"/>
    <w:rsid w:val="00E45431"/>
    <w:rsid w:val="00E457B5"/>
    <w:rsid w:val="00E46568"/>
    <w:rsid w:val="00E467FC"/>
    <w:rsid w:val="00E50947"/>
    <w:rsid w:val="00E55D1A"/>
    <w:rsid w:val="00E57156"/>
    <w:rsid w:val="00E610BB"/>
    <w:rsid w:val="00E62725"/>
    <w:rsid w:val="00E74EA5"/>
    <w:rsid w:val="00E74F19"/>
    <w:rsid w:val="00E75732"/>
    <w:rsid w:val="00E80E5A"/>
    <w:rsid w:val="00E81BE6"/>
    <w:rsid w:val="00E828DC"/>
    <w:rsid w:val="00E864FB"/>
    <w:rsid w:val="00E87589"/>
    <w:rsid w:val="00E96BC5"/>
    <w:rsid w:val="00E97C19"/>
    <w:rsid w:val="00EA23C2"/>
    <w:rsid w:val="00EA3661"/>
    <w:rsid w:val="00EA5143"/>
    <w:rsid w:val="00EA6431"/>
    <w:rsid w:val="00EB0AD8"/>
    <w:rsid w:val="00EB2060"/>
    <w:rsid w:val="00EB2D87"/>
    <w:rsid w:val="00EB4F99"/>
    <w:rsid w:val="00EB57A2"/>
    <w:rsid w:val="00EC1242"/>
    <w:rsid w:val="00EC16A3"/>
    <w:rsid w:val="00EC34AF"/>
    <w:rsid w:val="00EC5DCA"/>
    <w:rsid w:val="00EC78BE"/>
    <w:rsid w:val="00ED36CA"/>
    <w:rsid w:val="00ED4765"/>
    <w:rsid w:val="00EE05C5"/>
    <w:rsid w:val="00EE1666"/>
    <w:rsid w:val="00EE19F8"/>
    <w:rsid w:val="00EE288A"/>
    <w:rsid w:val="00EE42F5"/>
    <w:rsid w:val="00EE7257"/>
    <w:rsid w:val="00EF15D4"/>
    <w:rsid w:val="00EF21D5"/>
    <w:rsid w:val="00EF382E"/>
    <w:rsid w:val="00EF3889"/>
    <w:rsid w:val="00EF7D8E"/>
    <w:rsid w:val="00F00F7B"/>
    <w:rsid w:val="00F029F2"/>
    <w:rsid w:val="00F04EA7"/>
    <w:rsid w:val="00F05949"/>
    <w:rsid w:val="00F105D7"/>
    <w:rsid w:val="00F108EA"/>
    <w:rsid w:val="00F118AC"/>
    <w:rsid w:val="00F118F3"/>
    <w:rsid w:val="00F13590"/>
    <w:rsid w:val="00F13CA8"/>
    <w:rsid w:val="00F225EC"/>
    <w:rsid w:val="00F2343E"/>
    <w:rsid w:val="00F23857"/>
    <w:rsid w:val="00F25EBC"/>
    <w:rsid w:val="00F26050"/>
    <w:rsid w:val="00F30092"/>
    <w:rsid w:val="00F32C6C"/>
    <w:rsid w:val="00F33DFF"/>
    <w:rsid w:val="00F413EF"/>
    <w:rsid w:val="00F4785B"/>
    <w:rsid w:val="00F53BF2"/>
    <w:rsid w:val="00F5561D"/>
    <w:rsid w:val="00F56B66"/>
    <w:rsid w:val="00F6267A"/>
    <w:rsid w:val="00F63468"/>
    <w:rsid w:val="00F644E7"/>
    <w:rsid w:val="00F65526"/>
    <w:rsid w:val="00F721C2"/>
    <w:rsid w:val="00F769C0"/>
    <w:rsid w:val="00F77ECD"/>
    <w:rsid w:val="00F814F4"/>
    <w:rsid w:val="00F81EB7"/>
    <w:rsid w:val="00F824DB"/>
    <w:rsid w:val="00F97326"/>
    <w:rsid w:val="00F97411"/>
    <w:rsid w:val="00FA503B"/>
    <w:rsid w:val="00FB0198"/>
    <w:rsid w:val="00FB46D9"/>
    <w:rsid w:val="00FB5228"/>
    <w:rsid w:val="00FB532A"/>
    <w:rsid w:val="00FC15D7"/>
    <w:rsid w:val="00FC18F7"/>
    <w:rsid w:val="00FC1927"/>
    <w:rsid w:val="00FC64B1"/>
    <w:rsid w:val="00FD2204"/>
    <w:rsid w:val="00FD2235"/>
    <w:rsid w:val="00FD6496"/>
    <w:rsid w:val="00FE020D"/>
    <w:rsid w:val="00FE043A"/>
    <w:rsid w:val="00FE5290"/>
    <w:rsid w:val="00FE5750"/>
    <w:rsid w:val="00FE5BEB"/>
    <w:rsid w:val="00FE6D65"/>
    <w:rsid w:val="00FE6DC2"/>
    <w:rsid w:val="00FE6F98"/>
    <w:rsid w:val="00FF24A5"/>
    <w:rsid w:val="00FF251B"/>
    <w:rsid w:val="00FF449A"/>
    <w:rsid w:val="00FF4AC2"/>
    <w:rsid w:val="00FF6688"/>
    <w:rsid w:val="0627593E"/>
    <w:rsid w:val="0B78937B"/>
    <w:rsid w:val="0C8A1AE3"/>
    <w:rsid w:val="0DE710EC"/>
    <w:rsid w:val="0EDE1CE6"/>
    <w:rsid w:val="114523E8"/>
    <w:rsid w:val="1237DEC5"/>
    <w:rsid w:val="14C0B383"/>
    <w:rsid w:val="14FA7702"/>
    <w:rsid w:val="1A2535C1"/>
    <w:rsid w:val="1A3CEB84"/>
    <w:rsid w:val="1ED8C912"/>
    <w:rsid w:val="1F82E07B"/>
    <w:rsid w:val="221955D2"/>
    <w:rsid w:val="2BF981C2"/>
    <w:rsid w:val="2DF2DB10"/>
    <w:rsid w:val="2F8EAB71"/>
    <w:rsid w:val="30F3BFE3"/>
    <w:rsid w:val="3533BE36"/>
    <w:rsid w:val="38E37FBA"/>
    <w:rsid w:val="400F1902"/>
    <w:rsid w:val="4098922E"/>
    <w:rsid w:val="4302E2B5"/>
    <w:rsid w:val="4B51BC99"/>
    <w:rsid w:val="50004820"/>
    <w:rsid w:val="52A928E4"/>
    <w:rsid w:val="559260C9"/>
    <w:rsid w:val="595DA684"/>
    <w:rsid w:val="5FA3F9AF"/>
    <w:rsid w:val="6AEB8443"/>
    <w:rsid w:val="6B841FD1"/>
    <w:rsid w:val="6D0875B4"/>
    <w:rsid w:val="6D4D0547"/>
    <w:rsid w:val="73C1B03A"/>
    <w:rsid w:val="7488F375"/>
    <w:rsid w:val="77562A43"/>
    <w:rsid w:val="7A0C5F8C"/>
    <w:rsid w:val="7C16BEE5"/>
    <w:rsid w:val="7C768C10"/>
  </w:rsids>
  <m:mathPr>
    <m:mathFont m:val="Cambria Math"/>
    <m:brkBin m:val="before"/>
    <m:brkBinSub m:val="--"/>
    <m:smallFrac m:val="0"/>
    <m:dispDef/>
    <m:lMargin m:val="0"/>
    <m:rMargin m:val="0"/>
    <m:defJc m:val="centerGroup"/>
    <m:wrapIndent m:val="1440"/>
    <m:intLim m:val="subSup"/>
    <m:naryLim m:val="undOvr"/>
  </m:mathPr>
  <w:themeFontLang w:val="el-G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1CA31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1"/>
        <w:szCs w:val="21"/>
        <w:lang w:val="el-GR" w:eastAsia="en-US" w:bidi="ar-SA"/>
      </w:rPr>
    </w:rPrDefault>
    <w:pPrDefault>
      <w:pPr>
        <w:spacing w:after="120" w:line="264"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78D8"/>
    <w:pPr>
      <w:jc w:val="both"/>
    </w:pPr>
    <w:rPr>
      <w:sz w:val="24"/>
      <w:lang w:val="en-GB"/>
    </w:rPr>
  </w:style>
  <w:style w:type="paragraph" w:styleId="Balk1">
    <w:name w:val="heading 1"/>
    <w:basedOn w:val="Normal"/>
    <w:next w:val="Normal"/>
    <w:link w:val="Balk1Char"/>
    <w:uiPriority w:val="9"/>
    <w:qFormat/>
    <w:rsid w:val="009E3BF9"/>
    <w:pPr>
      <w:keepNext/>
      <w:keepLines/>
      <w:numPr>
        <w:numId w:val="24"/>
      </w:numPr>
      <w:pBdr>
        <w:bottom w:val="single" w:sz="4" w:space="1" w:color="0094AF" w:themeColor="accent1"/>
      </w:pBdr>
      <w:spacing w:before="400" w:after="40" w:line="240" w:lineRule="auto"/>
      <w:outlineLvl w:val="0"/>
    </w:pPr>
    <w:rPr>
      <w:rFonts w:asciiTheme="majorHAnsi" w:eastAsiaTheme="majorEastAsia" w:hAnsiTheme="majorHAnsi" w:cstheme="majorBidi"/>
      <w:b/>
      <w:caps/>
      <w:color w:val="19479C"/>
      <w:sz w:val="32"/>
      <w:szCs w:val="36"/>
      <w:lang w:val="en-US"/>
    </w:rPr>
  </w:style>
  <w:style w:type="paragraph" w:styleId="Balk2">
    <w:name w:val="heading 2"/>
    <w:basedOn w:val="Normal"/>
    <w:next w:val="Normal"/>
    <w:link w:val="Balk2Char"/>
    <w:uiPriority w:val="9"/>
    <w:unhideWhenUsed/>
    <w:qFormat/>
    <w:rsid w:val="00A278D8"/>
    <w:pPr>
      <w:keepNext/>
      <w:keepLines/>
      <w:numPr>
        <w:ilvl w:val="1"/>
        <w:numId w:val="25"/>
      </w:numPr>
      <w:spacing w:before="160" w:after="0" w:line="240" w:lineRule="auto"/>
      <w:outlineLvl w:val="1"/>
    </w:pPr>
    <w:rPr>
      <w:rFonts w:eastAsiaTheme="majorEastAsia" w:cstheme="majorBidi"/>
      <w:color w:val="19479C"/>
      <w:sz w:val="28"/>
      <w:szCs w:val="28"/>
    </w:rPr>
  </w:style>
  <w:style w:type="paragraph" w:styleId="Balk3">
    <w:name w:val="heading 3"/>
    <w:basedOn w:val="Normal"/>
    <w:next w:val="Normal"/>
    <w:link w:val="Balk3Char"/>
    <w:uiPriority w:val="9"/>
    <w:unhideWhenUsed/>
    <w:qFormat/>
    <w:rsid w:val="00AF787F"/>
    <w:pPr>
      <w:keepNext/>
      <w:keepLines/>
      <w:numPr>
        <w:ilvl w:val="2"/>
        <w:numId w:val="22"/>
      </w:numPr>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Balk4">
    <w:name w:val="heading 4"/>
    <w:basedOn w:val="Normal"/>
    <w:next w:val="Normal"/>
    <w:link w:val="Balk4Char"/>
    <w:uiPriority w:val="9"/>
    <w:unhideWhenUsed/>
    <w:qFormat/>
    <w:rsid w:val="00AF787F"/>
    <w:pPr>
      <w:keepNext/>
      <w:keepLines/>
      <w:numPr>
        <w:ilvl w:val="3"/>
        <w:numId w:val="22"/>
      </w:numPr>
      <w:spacing w:before="80" w:after="0"/>
      <w:outlineLvl w:val="3"/>
    </w:pPr>
    <w:rPr>
      <w:rFonts w:asciiTheme="majorHAnsi" w:eastAsiaTheme="majorEastAsia" w:hAnsiTheme="majorHAnsi" w:cstheme="majorBidi"/>
      <w:szCs w:val="24"/>
    </w:rPr>
  </w:style>
  <w:style w:type="paragraph" w:styleId="Balk5">
    <w:name w:val="heading 5"/>
    <w:basedOn w:val="Normal"/>
    <w:next w:val="Normal"/>
    <w:link w:val="Balk5Char"/>
    <w:uiPriority w:val="9"/>
    <w:unhideWhenUsed/>
    <w:qFormat/>
    <w:rsid w:val="00AF787F"/>
    <w:pPr>
      <w:keepNext/>
      <w:keepLines/>
      <w:numPr>
        <w:ilvl w:val="4"/>
        <w:numId w:val="22"/>
      </w:numPr>
      <w:spacing w:before="80" w:after="0"/>
      <w:outlineLvl w:val="4"/>
    </w:pPr>
    <w:rPr>
      <w:rFonts w:asciiTheme="majorHAnsi" w:eastAsiaTheme="majorEastAsia" w:hAnsiTheme="majorHAnsi" w:cstheme="majorBidi"/>
      <w:i/>
      <w:iCs/>
      <w:szCs w:val="22"/>
    </w:rPr>
  </w:style>
  <w:style w:type="paragraph" w:styleId="Balk6">
    <w:name w:val="heading 6"/>
    <w:basedOn w:val="Normal"/>
    <w:next w:val="Normal"/>
    <w:link w:val="Balk6Char"/>
    <w:uiPriority w:val="9"/>
    <w:unhideWhenUsed/>
    <w:qFormat/>
    <w:rsid w:val="00AF787F"/>
    <w:pPr>
      <w:keepNext/>
      <w:keepLines/>
      <w:numPr>
        <w:ilvl w:val="5"/>
        <w:numId w:val="22"/>
      </w:numPr>
      <w:spacing w:before="80" w:after="0"/>
      <w:outlineLvl w:val="5"/>
    </w:pPr>
    <w:rPr>
      <w:rFonts w:asciiTheme="majorHAnsi" w:eastAsiaTheme="majorEastAsia" w:hAnsiTheme="majorHAnsi" w:cstheme="majorBidi"/>
      <w:color w:val="595959" w:themeColor="text1" w:themeTint="A6"/>
    </w:rPr>
  </w:style>
  <w:style w:type="paragraph" w:styleId="Balk7">
    <w:name w:val="heading 7"/>
    <w:aliases w:val="Figure"/>
    <w:basedOn w:val="Normal"/>
    <w:next w:val="Normal"/>
    <w:link w:val="Balk7Char"/>
    <w:uiPriority w:val="9"/>
    <w:unhideWhenUsed/>
    <w:qFormat/>
    <w:rsid w:val="001C227E"/>
    <w:pPr>
      <w:keepNext/>
      <w:keepLines/>
      <w:numPr>
        <w:numId w:val="23"/>
      </w:numPr>
      <w:spacing w:line="240" w:lineRule="auto"/>
      <w:ind w:left="227" w:firstLine="0"/>
      <w:jc w:val="center"/>
      <w:outlineLvl w:val="6"/>
    </w:pPr>
    <w:rPr>
      <w:rFonts w:eastAsiaTheme="majorEastAsia" w:cstheme="majorBidi"/>
      <w:i/>
      <w:iCs/>
      <w:color w:val="000000" w:themeColor="text1"/>
      <w:sz w:val="22"/>
    </w:rPr>
  </w:style>
  <w:style w:type="paragraph" w:styleId="Balk8">
    <w:name w:val="heading 8"/>
    <w:basedOn w:val="Normal"/>
    <w:next w:val="Normal"/>
    <w:link w:val="Balk8Char"/>
    <w:uiPriority w:val="9"/>
    <w:semiHidden/>
    <w:unhideWhenUsed/>
    <w:qFormat/>
    <w:rsid w:val="00AF787F"/>
    <w:pPr>
      <w:keepNext/>
      <w:keepLines/>
      <w:numPr>
        <w:ilvl w:val="7"/>
        <w:numId w:val="22"/>
      </w:numPr>
      <w:spacing w:before="80" w:after="0"/>
      <w:outlineLvl w:val="7"/>
    </w:pPr>
    <w:rPr>
      <w:rFonts w:asciiTheme="majorHAnsi" w:eastAsiaTheme="majorEastAsia" w:hAnsiTheme="majorHAnsi" w:cstheme="majorBidi"/>
      <w:smallCaps/>
      <w:color w:val="595959" w:themeColor="text1" w:themeTint="A6"/>
    </w:rPr>
  </w:style>
  <w:style w:type="paragraph" w:styleId="Balk9">
    <w:name w:val="heading 9"/>
    <w:basedOn w:val="Normal"/>
    <w:next w:val="Normal"/>
    <w:link w:val="Balk9Char"/>
    <w:uiPriority w:val="9"/>
    <w:semiHidden/>
    <w:unhideWhenUsed/>
    <w:qFormat/>
    <w:rsid w:val="00AF787F"/>
    <w:pPr>
      <w:keepNext/>
      <w:keepLines/>
      <w:numPr>
        <w:ilvl w:val="8"/>
        <w:numId w:val="22"/>
      </w:numPr>
      <w:spacing w:before="80" w:after="0"/>
      <w:outlineLvl w:val="8"/>
    </w:pPr>
    <w:rPr>
      <w:rFonts w:asciiTheme="majorHAnsi" w:eastAsiaTheme="majorEastAsia" w:hAnsiTheme="majorHAnsi" w:cstheme="majorBidi"/>
      <w:i/>
      <w:iCs/>
      <w:smallCaps/>
      <w:color w:val="595959" w:themeColor="text1" w:themeTint="A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9E3BF9"/>
    <w:rPr>
      <w:rFonts w:asciiTheme="majorHAnsi" w:eastAsiaTheme="majorEastAsia" w:hAnsiTheme="majorHAnsi" w:cstheme="majorBidi"/>
      <w:b/>
      <w:caps/>
      <w:color w:val="19479C"/>
      <w:sz w:val="32"/>
      <w:szCs w:val="36"/>
      <w:lang w:val="en-US"/>
    </w:rPr>
  </w:style>
  <w:style w:type="character" w:customStyle="1" w:styleId="Balk2Char">
    <w:name w:val="Başlık 2 Char"/>
    <w:basedOn w:val="VarsaylanParagrafYazTipi"/>
    <w:link w:val="Balk2"/>
    <w:uiPriority w:val="9"/>
    <w:rsid w:val="00F824DB"/>
    <w:rPr>
      <w:rFonts w:eastAsiaTheme="majorEastAsia" w:cstheme="majorBidi"/>
      <w:color w:val="19479C"/>
      <w:sz w:val="28"/>
      <w:szCs w:val="28"/>
      <w:lang w:val="en-GB"/>
    </w:rPr>
  </w:style>
  <w:style w:type="character" w:customStyle="1" w:styleId="Balk3Char">
    <w:name w:val="Başlık 3 Char"/>
    <w:basedOn w:val="VarsaylanParagrafYazTipi"/>
    <w:link w:val="Balk3"/>
    <w:uiPriority w:val="9"/>
    <w:rsid w:val="00AF787F"/>
    <w:rPr>
      <w:rFonts w:asciiTheme="majorHAnsi" w:eastAsiaTheme="majorEastAsia" w:hAnsiTheme="majorHAnsi" w:cstheme="majorBidi"/>
      <w:color w:val="404040" w:themeColor="text1" w:themeTint="BF"/>
      <w:sz w:val="26"/>
      <w:szCs w:val="26"/>
      <w:lang w:val="en-GB"/>
    </w:rPr>
  </w:style>
  <w:style w:type="character" w:customStyle="1" w:styleId="Balk6Char">
    <w:name w:val="Başlık 6 Char"/>
    <w:basedOn w:val="VarsaylanParagrafYazTipi"/>
    <w:link w:val="Balk6"/>
    <w:uiPriority w:val="9"/>
    <w:rsid w:val="00AF787F"/>
    <w:rPr>
      <w:rFonts w:asciiTheme="majorHAnsi" w:eastAsiaTheme="majorEastAsia" w:hAnsiTheme="majorHAnsi" w:cstheme="majorBidi"/>
      <w:color w:val="595959" w:themeColor="text1" w:themeTint="A6"/>
      <w:sz w:val="24"/>
      <w:lang w:val="en-GB"/>
    </w:rPr>
  </w:style>
  <w:style w:type="character" w:customStyle="1" w:styleId="Balk7Char">
    <w:name w:val="Başlık 7 Char"/>
    <w:aliases w:val="Figure Char"/>
    <w:basedOn w:val="VarsaylanParagrafYazTipi"/>
    <w:link w:val="Balk7"/>
    <w:uiPriority w:val="9"/>
    <w:rsid w:val="001C227E"/>
    <w:rPr>
      <w:rFonts w:eastAsiaTheme="majorEastAsia" w:cstheme="majorBidi"/>
      <w:i/>
      <w:iCs/>
      <w:color w:val="000000" w:themeColor="text1"/>
      <w:sz w:val="22"/>
      <w:lang w:val="en-GB"/>
    </w:rPr>
  </w:style>
  <w:style w:type="character" w:customStyle="1" w:styleId="Balk8Char">
    <w:name w:val="Başlık 8 Char"/>
    <w:basedOn w:val="VarsaylanParagrafYazTipi"/>
    <w:link w:val="Balk8"/>
    <w:uiPriority w:val="9"/>
    <w:semiHidden/>
    <w:rsid w:val="00AF787F"/>
    <w:rPr>
      <w:rFonts w:asciiTheme="majorHAnsi" w:eastAsiaTheme="majorEastAsia" w:hAnsiTheme="majorHAnsi" w:cstheme="majorBidi"/>
      <w:smallCaps/>
      <w:color w:val="595959" w:themeColor="text1" w:themeTint="A6"/>
      <w:sz w:val="24"/>
      <w:lang w:val="en-GB"/>
    </w:rPr>
  </w:style>
  <w:style w:type="character" w:customStyle="1" w:styleId="Balk9Char">
    <w:name w:val="Başlık 9 Char"/>
    <w:basedOn w:val="VarsaylanParagrafYazTipi"/>
    <w:link w:val="Balk9"/>
    <w:uiPriority w:val="9"/>
    <w:semiHidden/>
    <w:rsid w:val="00AF787F"/>
    <w:rPr>
      <w:rFonts w:asciiTheme="majorHAnsi" w:eastAsiaTheme="majorEastAsia" w:hAnsiTheme="majorHAnsi" w:cstheme="majorBidi"/>
      <w:i/>
      <w:iCs/>
      <w:smallCaps/>
      <w:color w:val="595959" w:themeColor="text1" w:themeTint="A6"/>
      <w:sz w:val="24"/>
      <w:lang w:val="en-GB"/>
    </w:rPr>
  </w:style>
  <w:style w:type="paragraph" w:styleId="stbilgi">
    <w:name w:val="header"/>
    <w:basedOn w:val="Normal"/>
    <w:link w:val="stbilgiChar"/>
    <w:uiPriority w:val="99"/>
    <w:unhideWhenUsed/>
    <w:rsid w:val="00E44A83"/>
    <w:pPr>
      <w:tabs>
        <w:tab w:val="center" w:pos="4153"/>
        <w:tab w:val="right" w:pos="8306"/>
      </w:tabs>
      <w:spacing w:after="0" w:line="240" w:lineRule="auto"/>
    </w:pPr>
    <w:rPr>
      <w:rFonts w:eastAsiaTheme="majorEastAsia"/>
    </w:rPr>
  </w:style>
  <w:style w:type="character" w:customStyle="1" w:styleId="stbilgiChar">
    <w:name w:val="Üstbilgi Char"/>
    <w:basedOn w:val="VarsaylanParagrafYazTipi"/>
    <w:link w:val="stbilgi"/>
    <w:uiPriority w:val="99"/>
    <w:rsid w:val="00E44A83"/>
    <w:rPr>
      <w:rFonts w:eastAsiaTheme="majorEastAsia"/>
      <w:lang w:val="en-GB"/>
    </w:rPr>
  </w:style>
  <w:style w:type="paragraph" w:styleId="Altbilgi">
    <w:name w:val="footer"/>
    <w:basedOn w:val="Normal"/>
    <w:link w:val="AltbilgiChar"/>
    <w:uiPriority w:val="99"/>
    <w:unhideWhenUsed/>
    <w:rsid w:val="006C73BC"/>
    <w:rPr>
      <w:sz w:val="16"/>
      <w:szCs w:val="16"/>
    </w:rPr>
  </w:style>
  <w:style w:type="character" w:customStyle="1" w:styleId="AltbilgiChar">
    <w:name w:val="Altbilgi Char"/>
    <w:basedOn w:val="VarsaylanParagrafYazTipi"/>
    <w:link w:val="Altbilgi"/>
    <w:uiPriority w:val="99"/>
    <w:rsid w:val="006C73BC"/>
    <w:rPr>
      <w:sz w:val="16"/>
      <w:szCs w:val="16"/>
      <w:lang w:val="en-GB"/>
    </w:rPr>
  </w:style>
  <w:style w:type="paragraph" w:styleId="BalonMetni">
    <w:name w:val="Balloon Text"/>
    <w:basedOn w:val="Normal"/>
    <w:link w:val="BalonMetniChar"/>
    <w:uiPriority w:val="99"/>
    <w:semiHidden/>
    <w:unhideWhenUsed/>
    <w:rsid w:val="00E44A83"/>
    <w:pPr>
      <w:spacing w:after="0" w:line="240" w:lineRule="auto"/>
    </w:pPr>
    <w:rPr>
      <w:rFonts w:ascii="Tahoma" w:eastAsiaTheme="majorEastAsia" w:hAnsi="Tahoma" w:cs="Tahoma"/>
      <w:sz w:val="16"/>
      <w:szCs w:val="16"/>
    </w:rPr>
  </w:style>
  <w:style w:type="character" w:customStyle="1" w:styleId="BalonMetniChar">
    <w:name w:val="Balon Metni Char"/>
    <w:basedOn w:val="VarsaylanParagrafYazTipi"/>
    <w:link w:val="BalonMetni"/>
    <w:uiPriority w:val="99"/>
    <w:semiHidden/>
    <w:rsid w:val="00E44A83"/>
    <w:rPr>
      <w:rFonts w:ascii="Tahoma" w:eastAsiaTheme="majorEastAsia" w:hAnsi="Tahoma" w:cs="Tahoma"/>
      <w:sz w:val="16"/>
      <w:szCs w:val="16"/>
      <w:lang w:val="en-GB"/>
    </w:rPr>
  </w:style>
  <w:style w:type="paragraph" w:styleId="AralkYok">
    <w:name w:val="No Spacing"/>
    <w:link w:val="AralkYokChar"/>
    <w:uiPriority w:val="1"/>
    <w:qFormat/>
    <w:rsid w:val="00AF787F"/>
    <w:pPr>
      <w:spacing w:after="0" w:line="240" w:lineRule="auto"/>
    </w:pPr>
  </w:style>
  <w:style w:type="character" w:customStyle="1" w:styleId="AralkYokChar">
    <w:name w:val="Aralık Yok Char"/>
    <w:basedOn w:val="VarsaylanParagrafYazTipi"/>
    <w:link w:val="AralkYok"/>
    <w:uiPriority w:val="1"/>
    <w:rsid w:val="00E44A83"/>
  </w:style>
  <w:style w:type="paragraph" w:styleId="T1">
    <w:name w:val="toc 1"/>
    <w:basedOn w:val="Normal"/>
    <w:next w:val="Normal"/>
    <w:autoRedefine/>
    <w:uiPriority w:val="39"/>
    <w:unhideWhenUsed/>
    <w:rsid w:val="00E44A83"/>
    <w:pPr>
      <w:spacing w:after="100" w:line="240" w:lineRule="auto"/>
    </w:pPr>
    <w:rPr>
      <w:bCs/>
      <w:iCs/>
    </w:rPr>
  </w:style>
  <w:style w:type="paragraph" w:styleId="T2">
    <w:name w:val="toc 2"/>
    <w:basedOn w:val="Normal"/>
    <w:next w:val="Normal"/>
    <w:autoRedefine/>
    <w:uiPriority w:val="39"/>
    <w:unhideWhenUsed/>
    <w:rsid w:val="00E44A83"/>
    <w:pPr>
      <w:spacing w:after="100" w:line="240" w:lineRule="auto"/>
      <w:ind w:left="220"/>
    </w:pPr>
    <w:rPr>
      <w:bCs/>
      <w:iCs/>
    </w:rPr>
  </w:style>
  <w:style w:type="paragraph" w:styleId="T3">
    <w:name w:val="toc 3"/>
    <w:basedOn w:val="Normal"/>
    <w:next w:val="Normal"/>
    <w:autoRedefine/>
    <w:uiPriority w:val="39"/>
    <w:unhideWhenUsed/>
    <w:rsid w:val="00E44A83"/>
    <w:pPr>
      <w:spacing w:after="100" w:line="240" w:lineRule="auto"/>
      <w:ind w:left="440"/>
    </w:pPr>
    <w:rPr>
      <w:bCs/>
      <w:iCs/>
    </w:rPr>
  </w:style>
  <w:style w:type="paragraph" w:styleId="ListeParagraf">
    <w:name w:val="List Paragraph"/>
    <w:basedOn w:val="Normal"/>
    <w:link w:val="ListeParagrafChar"/>
    <w:uiPriority w:val="34"/>
    <w:qFormat/>
    <w:rsid w:val="00AF787F"/>
    <w:pPr>
      <w:ind w:left="720"/>
      <w:contextualSpacing/>
    </w:pPr>
  </w:style>
  <w:style w:type="paragraph" w:styleId="TBal">
    <w:name w:val="TOC Heading"/>
    <w:basedOn w:val="Balk1"/>
    <w:next w:val="Normal"/>
    <w:uiPriority w:val="39"/>
    <w:unhideWhenUsed/>
    <w:qFormat/>
    <w:rsid w:val="00AF787F"/>
    <w:pPr>
      <w:outlineLvl w:val="9"/>
    </w:pPr>
  </w:style>
  <w:style w:type="character" w:styleId="Kpr">
    <w:name w:val="Hyperlink"/>
    <w:basedOn w:val="VarsaylanParagrafYazTipi"/>
    <w:uiPriority w:val="99"/>
    <w:unhideWhenUsed/>
    <w:rsid w:val="00E44A83"/>
    <w:rPr>
      <w:color w:val="B258D3" w:themeColor="hyperlink"/>
      <w:u w:val="single"/>
    </w:rPr>
  </w:style>
  <w:style w:type="character" w:styleId="SayfaNumaras">
    <w:name w:val="page number"/>
    <w:basedOn w:val="VarsaylanParagrafYazTipi"/>
    <w:uiPriority w:val="99"/>
    <w:unhideWhenUsed/>
    <w:rsid w:val="00E44A83"/>
    <w:rPr>
      <w:rFonts w:eastAsiaTheme="minorEastAsia" w:cstheme="minorBidi"/>
      <w:bCs w:val="0"/>
      <w:iCs w:val="0"/>
      <w:szCs w:val="22"/>
      <w:lang w:val="el-GR"/>
    </w:rPr>
  </w:style>
  <w:style w:type="table" w:styleId="TabloKlavuzu">
    <w:name w:val="Table Grid"/>
    <w:basedOn w:val="NormalTablo"/>
    <w:uiPriority w:val="59"/>
    <w:rsid w:val="00E44A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nuBal">
    <w:name w:val="Title"/>
    <w:basedOn w:val="Normal"/>
    <w:next w:val="Normal"/>
    <w:link w:val="KonuBalChar"/>
    <w:uiPriority w:val="10"/>
    <w:qFormat/>
    <w:rsid w:val="00AF787F"/>
    <w:pPr>
      <w:spacing w:after="0" w:line="240" w:lineRule="auto"/>
      <w:contextualSpacing/>
    </w:pPr>
    <w:rPr>
      <w:rFonts w:asciiTheme="majorHAnsi" w:eastAsiaTheme="majorEastAsia" w:hAnsiTheme="majorHAnsi" w:cstheme="majorBidi"/>
      <w:color w:val="006E83" w:themeColor="accent1" w:themeShade="BF"/>
      <w:spacing w:val="-7"/>
      <w:sz w:val="80"/>
      <w:szCs w:val="80"/>
    </w:rPr>
  </w:style>
  <w:style w:type="character" w:customStyle="1" w:styleId="KonuBalChar">
    <w:name w:val="Konu Başlığı Char"/>
    <w:basedOn w:val="VarsaylanParagrafYazTipi"/>
    <w:link w:val="KonuBal"/>
    <w:uiPriority w:val="10"/>
    <w:rsid w:val="00AF787F"/>
    <w:rPr>
      <w:rFonts w:asciiTheme="majorHAnsi" w:eastAsiaTheme="majorEastAsia" w:hAnsiTheme="majorHAnsi" w:cstheme="majorBidi"/>
      <w:color w:val="006E83" w:themeColor="accent1" w:themeShade="BF"/>
      <w:spacing w:val="-7"/>
      <w:sz w:val="80"/>
      <w:szCs w:val="80"/>
    </w:rPr>
  </w:style>
  <w:style w:type="character" w:customStyle="1" w:styleId="Balk4Char">
    <w:name w:val="Başlık 4 Char"/>
    <w:basedOn w:val="VarsaylanParagrafYazTipi"/>
    <w:link w:val="Balk4"/>
    <w:uiPriority w:val="9"/>
    <w:rsid w:val="00AF787F"/>
    <w:rPr>
      <w:rFonts w:asciiTheme="majorHAnsi" w:eastAsiaTheme="majorEastAsia" w:hAnsiTheme="majorHAnsi" w:cstheme="majorBidi"/>
      <w:sz w:val="24"/>
      <w:szCs w:val="24"/>
      <w:lang w:val="en-GB"/>
    </w:rPr>
  </w:style>
  <w:style w:type="character" w:customStyle="1" w:styleId="Balk5Char">
    <w:name w:val="Başlık 5 Char"/>
    <w:basedOn w:val="VarsaylanParagrafYazTipi"/>
    <w:link w:val="Balk5"/>
    <w:uiPriority w:val="9"/>
    <w:rsid w:val="00AF787F"/>
    <w:rPr>
      <w:rFonts w:asciiTheme="majorHAnsi" w:eastAsiaTheme="majorEastAsia" w:hAnsiTheme="majorHAnsi" w:cstheme="majorBidi"/>
      <w:i/>
      <w:iCs/>
      <w:sz w:val="24"/>
      <w:szCs w:val="22"/>
      <w:lang w:val="en-GB"/>
    </w:rPr>
  </w:style>
  <w:style w:type="paragraph" w:styleId="ResimYazs">
    <w:name w:val="caption"/>
    <w:basedOn w:val="Normal"/>
    <w:next w:val="Normal"/>
    <w:uiPriority w:val="35"/>
    <w:unhideWhenUsed/>
    <w:qFormat/>
    <w:rsid w:val="004E7C8C"/>
    <w:pPr>
      <w:spacing w:line="240" w:lineRule="auto"/>
      <w:jc w:val="center"/>
    </w:pPr>
    <w:rPr>
      <w:bCs/>
      <w:i/>
      <w:color w:val="000000" w:themeColor="text1"/>
      <w:sz w:val="22"/>
      <w:szCs w:val="20"/>
    </w:rPr>
  </w:style>
  <w:style w:type="paragraph" w:styleId="AltKonuBal">
    <w:name w:val="Subtitle"/>
    <w:basedOn w:val="Normal"/>
    <w:next w:val="Normal"/>
    <w:link w:val="AltKonuBalChar"/>
    <w:uiPriority w:val="11"/>
    <w:qFormat/>
    <w:rsid w:val="00AF787F"/>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AltKonuBalChar">
    <w:name w:val="Alt Konu Başlığı Char"/>
    <w:basedOn w:val="VarsaylanParagrafYazTipi"/>
    <w:link w:val="AltKonuBal"/>
    <w:uiPriority w:val="11"/>
    <w:rsid w:val="00AF787F"/>
    <w:rPr>
      <w:rFonts w:asciiTheme="majorHAnsi" w:eastAsiaTheme="majorEastAsia" w:hAnsiTheme="majorHAnsi" w:cstheme="majorBidi"/>
      <w:color w:val="404040" w:themeColor="text1" w:themeTint="BF"/>
      <w:sz w:val="30"/>
      <w:szCs w:val="30"/>
    </w:rPr>
  </w:style>
  <w:style w:type="character" w:styleId="Gl">
    <w:name w:val="Strong"/>
    <w:basedOn w:val="VarsaylanParagrafYazTipi"/>
    <w:uiPriority w:val="22"/>
    <w:qFormat/>
    <w:rsid w:val="00AF787F"/>
    <w:rPr>
      <w:b/>
      <w:bCs/>
    </w:rPr>
  </w:style>
  <w:style w:type="character" w:styleId="Vurgu">
    <w:name w:val="Emphasis"/>
    <w:basedOn w:val="VarsaylanParagrafYazTipi"/>
    <w:uiPriority w:val="20"/>
    <w:qFormat/>
    <w:rsid w:val="00AF787F"/>
    <w:rPr>
      <w:i/>
      <w:iCs/>
    </w:rPr>
  </w:style>
  <w:style w:type="paragraph" w:styleId="Trnak">
    <w:name w:val="Quote"/>
    <w:basedOn w:val="Normal"/>
    <w:next w:val="Normal"/>
    <w:link w:val="TrnakChar"/>
    <w:uiPriority w:val="29"/>
    <w:qFormat/>
    <w:rsid w:val="00AF787F"/>
    <w:pPr>
      <w:spacing w:before="240" w:after="240" w:line="252" w:lineRule="auto"/>
      <w:ind w:left="864" w:right="864"/>
      <w:jc w:val="center"/>
    </w:pPr>
    <w:rPr>
      <w:i/>
      <w:iCs/>
    </w:rPr>
  </w:style>
  <w:style w:type="character" w:customStyle="1" w:styleId="TrnakChar">
    <w:name w:val="Tırnak Char"/>
    <w:basedOn w:val="VarsaylanParagrafYazTipi"/>
    <w:link w:val="Trnak"/>
    <w:uiPriority w:val="29"/>
    <w:rsid w:val="00AF787F"/>
    <w:rPr>
      <w:i/>
      <w:iCs/>
    </w:rPr>
  </w:style>
  <w:style w:type="paragraph" w:styleId="KeskinTrnak">
    <w:name w:val="Intense Quote"/>
    <w:basedOn w:val="Normal"/>
    <w:next w:val="Normal"/>
    <w:link w:val="KeskinTrnakChar"/>
    <w:uiPriority w:val="30"/>
    <w:qFormat/>
    <w:rsid w:val="00AF787F"/>
    <w:pPr>
      <w:spacing w:before="100" w:beforeAutospacing="1" w:after="240"/>
      <w:ind w:left="864" w:right="864"/>
      <w:jc w:val="center"/>
    </w:pPr>
    <w:rPr>
      <w:rFonts w:asciiTheme="majorHAnsi" w:eastAsiaTheme="majorEastAsia" w:hAnsiTheme="majorHAnsi" w:cstheme="majorBidi"/>
      <w:color w:val="0094AF" w:themeColor="accent1"/>
      <w:sz w:val="28"/>
      <w:szCs w:val="28"/>
    </w:rPr>
  </w:style>
  <w:style w:type="character" w:customStyle="1" w:styleId="KeskinTrnakChar">
    <w:name w:val="Keskin Tırnak Char"/>
    <w:basedOn w:val="VarsaylanParagrafYazTipi"/>
    <w:link w:val="KeskinTrnak"/>
    <w:uiPriority w:val="30"/>
    <w:rsid w:val="00AF787F"/>
    <w:rPr>
      <w:rFonts w:asciiTheme="majorHAnsi" w:eastAsiaTheme="majorEastAsia" w:hAnsiTheme="majorHAnsi" w:cstheme="majorBidi"/>
      <w:color w:val="0094AF" w:themeColor="accent1"/>
      <w:sz w:val="28"/>
      <w:szCs w:val="28"/>
    </w:rPr>
  </w:style>
  <w:style w:type="character" w:styleId="HafifVurgulama">
    <w:name w:val="Subtle Emphasis"/>
    <w:basedOn w:val="VarsaylanParagrafYazTipi"/>
    <w:uiPriority w:val="19"/>
    <w:qFormat/>
    <w:rsid w:val="00AF787F"/>
    <w:rPr>
      <w:i/>
      <w:iCs/>
      <w:color w:val="595959" w:themeColor="text1" w:themeTint="A6"/>
    </w:rPr>
  </w:style>
  <w:style w:type="character" w:styleId="GlVurgulama">
    <w:name w:val="Intense Emphasis"/>
    <w:basedOn w:val="VarsaylanParagrafYazTipi"/>
    <w:uiPriority w:val="21"/>
    <w:qFormat/>
    <w:rsid w:val="00AF787F"/>
    <w:rPr>
      <w:b/>
      <w:bCs/>
      <w:i/>
      <w:iCs/>
    </w:rPr>
  </w:style>
  <w:style w:type="character" w:styleId="HafifBavuru">
    <w:name w:val="Subtle Reference"/>
    <w:basedOn w:val="VarsaylanParagrafYazTipi"/>
    <w:uiPriority w:val="31"/>
    <w:qFormat/>
    <w:rsid w:val="00AF787F"/>
    <w:rPr>
      <w:smallCaps/>
      <w:color w:val="404040" w:themeColor="text1" w:themeTint="BF"/>
    </w:rPr>
  </w:style>
  <w:style w:type="character" w:styleId="GlBavuru">
    <w:name w:val="Intense Reference"/>
    <w:basedOn w:val="VarsaylanParagrafYazTipi"/>
    <w:uiPriority w:val="32"/>
    <w:qFormat/>
    <w:rsid w:val="00AF787F"/>
    <w:rPr>
      <w:b/>
      <w:bCs/>
      <w:smallCaps/>
      <w:u w:val="single"/>
    </w:rPr>
  </w:style>
  <w:style w:type="character" w:styleId="KitapBal">
    <w:name w:val="Book Title"/>
    <w:basedOn w:val="VarsaylanParagrafYazTipi"/>
    <w:uiPriority w:val="33"/>
    <w:qFormat/>
    <w:rsid w:val="00AF787F"/>
    <w:rPr>
      <w:b/>
      <w:bCs/>
      <w:smallCaps/>
    </w:rPr>
  </w:style>
  <w:style w:type="table" w:customStyle="1" w:styleId="1">
    <w:name w:val="Στυλ1"/>
    <w:basedOn w:val="NormalTablo"/>
    <w:uiPriority w:val="99"/>
    <w:qFormat/>
    <w:rsid w:val="00B5789C"/>
    <w:pPr>
      <w:spacing w:after="0" w:line="240" w:lineRule="auto"/>
    </w:pPr>
    <w:rPr>
      <w:rFonts w:eastAsiaTheme="minorHAnsi"/>
      <w:sz w:val="22"/>
      <w:szCs w:val="22"/>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i/>
      </w:rPr>
      <w:tblPr/>
      <w:tcPr>
        <w:shd w:val="clear" w:color="auto" w:fill="D9D9D9" w:themeFill="background1" w:themeFillShade="D9"/>
      </w:tcPr>
    </w:tblStylePr>
  </w:style>
  <w:style w:type="character" w:styleId="DipnotBavurusu">
    <w:name w:val="footnote reference"/>
    <w:basedOn w:val="VarsaylanParagrafYazTipi"/>
    <w:uiPriority w:val="99"/>
    <w:semiHidden/>
    <w:unhideWhenUsed/>
    <w:rsid w:val="00F25EBC"/>
    <w:rPr>
      <w:vertAlign w:val="superscript"/>
    </w:rPr>
  </w:style>
  <w:style w:type="character" w:customStyle="1" w:styleId="UnresolvedMention1">
    <w:name w:val="Unresolved Mention1"/>
    <w:basedOn w:val="VarsaylanParagrafYazTipi"/>
    <w:uiPriority w:val="99"/>
    <w:semiHidden/>
    <w:unhideWhenUsed/>
    <w:rsid w:val="008A0E76"/>
    <w:rPr>
      <w:color w:val="605E5C"/>
      <w:shd w:val="clear" w:color="auto" w:fill="E1DFDD"/>
    </w:rPr>
  </w:style>
  <w:style w:type="table" w:customStyle="1" w:styleId="ListTable3-Accent61">
    <w:name w:val="List Table 3 - Accent 61"/>
    <w:basedOn w:val="NormalTablo"/>
    <w:uiPriority w:val="48"/>
    <w:rsid w:val="00AD1C44"/>
    <w:pPr>
      <w:spacing w:after="0" w:line="240" w:lineRule="auto"/>
    </w:pPr>
    <w:tblPr>
      <w:tblStyleRowBandSize w:val="1"/>
      <w:tblStyleColBandSize w:val="1"/>
      <w:tblBorders>
        <w:top w:val="single" w:sz="4" w:space="0" w:color="005664" w:themeColor="accent6"/>
        <w:left w:val="single" w:sz="4" w:space="0" w:color="005664" w:themeColor="accent6"/>
        <w:bottom w:val="single" w:sz="4" w:space="0" w:color="005664" w:themeColor="accent6"/>
        <w:right w:val="single" w:sz="4" w:space="0" w:color="005664" w:themeColor="accent6"/>
      </w:tblBorders>
    </w:tblPr>
    <w:tblStylePr w:type="firstRow">
      <w:rPr>
        <w:b/>
        <w:bCs/>
        <w:color w:val="FFFFFF" w:themeColor="background1"/>
      </w:rPr>
      <w:tblPr/>
      <w:tcPr>
        <w:shd w:val="clear" w:color="auto" w:fill="005664" w:themeFill="accent6"/>
      </w:tcPr>
    </w:tblStylePr>
    <w:tblStylePr w:type="lastRow">
      <w:rPr>
        <w:b/>
        <w:bCs/>
      </w:rPr>
      <w:tblPr/>
      <w:tcPr>
        <w:tcBorders>
          <w:top w:val="double" w:sz="4" w:space="0" w:color="005664"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5664" w:themeColor="accent6"/>
          <w:right w:val="single" w:sz="4" w:space="0" w:color="005664" w:themeColor="accent6"/>
        </w:tcBorders>
      </w:tcPr>
    </w:tblStylePr>
    <w:tblStylePr w:type="band1Horz">
      <w:tblPr/>
      <w:tcPr>
        <w:tcBorders>
          <w:top w:val="single" w:sz="4" w:space="0" w:color="005664" w:themeColor="accent6"/>
          <w:bottom w:val="single" w:sz="4" w:space="0" w:color="005664"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5664" w:themeColor="accent6"/>
          <w:left w:val="nil"/>
        </w:tcBorders>
      </w:tcPr>
    </w:tblStylePr>
    <w:tblStylePr w:type="swCell">
      <w:tblPr/>
      <w:tcPr>
        <w:tcBorders>
          <w:top w:val="double" w:sz="4" w:space="0" w:color="005664" w:themeColor="accent6"/>
          <w:right w:val="nil"/>
        </w:tcBorders>
      </w:tcPr>
    </w:tblStylePr>
  </w:style>
  <w:style w:type="table" w:customStyle="1" w:styleId="ListTable5Dark-Accent61">
    <w:name w:val="List Table 5 Dark - Accent 61"/>
    <w:basedOn w:val="NormalTablo"/>
    <w:uiPriority w:val="50"/>
    <w:rsid w:val="00AD1C44"/>
    <w:pPr>
      <w:spacing w:after="0" w:line="240" w:lineRule="auto"/>
    </w:pPr>
    <w:rPr>
      <w:color w:val="FFFFFF" w:themeColor="background1"/>
    </w:rPr>
    <w:tblPr>
      <w:tblStyleRowBandSize w:val="1"/>
      <w:tblStyleColBandSize w:val="1"/>
      <w:tblBorders>
        <w:top w:val="single" w:sz="24" w:space="0" w:color="005664" w:themeColor="accent6"/>
        <w:left w:val="single" w:sz="24" w:space="0" w:color="005664" w:themeColor="accent6"/>
        <w:bottom w:val="single" w:sz="24" w:space="0" w:color="005664" w:themeColor="accent6"/>
        <w:right w:val="single" w:sz="24" w:space="0" w:color="005664" w:themeColor="accent6"/>
      </w:tblBorders>
    </w:tblPr>
    <w:tcPr>
      <w:shd w:val="clear" w:color="auto" w:fill="005664"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GridTable5Dark-Accent61">
    <w:name w:val="Grid Table 5 Dark - Accent 6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ADF3FF"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5664"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5664"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5664"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5664" w:themeFill="accent6"/>
      </w:tcPr>
    </w:tblStylePr>
    <w:tblStylePr w:type="band1Vert">
      <w:tblPr/>
      <w:tcPr>
        <w:shd w:val="clear" w:color="auto" w:fill="5BE7FF" w:themeFill="accent6" w:themeFillTint="66"/>
      </w:tcPr>
    </w:tblStylePr>
    <w:tblStylePr w:type="band1Horz">
      <w:tblPr/>
      <w:tcPr>
        <w:shd w:val="clear" w:color="auto" w:fill="5BE7FF" w:themeFill="accent6" w:themeFillTint="66"/>
      </w:tcPr>
    </w:tblStylePr>
  </w:style>
  <w:style w:type="table" w:customStyle="1" w:styleId="GridTable6Colorful-Accent11">
    <w:name w:val="Grid Table 6 Colorful - Accent 11"/>
    <w:basedOn w:val="NormalTablo"/>
    <w:uiPriority w:val="51"/>
    <w:rsid w:val="00AD1C44"/>
    <w:pPr>
      <w:spacing w:after="0" w:line="240" w:lineRule="auto"/>
    </w:pPr>
    <w:rPr>
      <w:color w:val="006E83" w:themeColor="accent1" w:themeShade="BF"/>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rPr>
      <w:tblPr/>
      <w:tcPr>
        <w:tcBorders>
          <w:bottom w:val="single" w:sz="12" w:space="0" w:color="36DFFF" w:themeColor="accent1" w:themeTint="99"/>
        </w:tcBorders>
      </w:tcPr>
    </w:tblStylePr>
    <w:tblStylePr w:type="lastRow">
      <w:rPr>
        <w:b/>
        <w:bCs/>
      </w:rPr>
      <w:tblPr/>
      <w:tcPr>
        <w:tcBorders>
          <w:top w:val="double" w:sz="4" w:space="0" w:color="36DFFF" w:themeColor="accent1" w:themeTint="99"/>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table" w:customStyle="1" w:styleId="GridTable5Dark-Accent11">
    <w:name w:val="Grid Table 5 Dark - Accent 1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ListTable3-Accent11">
    <w:name w:val="List Table 3 - Accent 11"/>
    <w:basedOn w:val="NormalTablo"/>
    <w:uiPriority w:val="48"/>
    <w:rsid w:val="00AD1C44"/>
    <w:pPr>
      <w:spacing w:after="0" w:line="240" w:lineRule="auto"/>
    </w:pPr>
    <w:tblPr>
      <w:tblStyleRowBandSize w:val="1"/>
      <w:tblStyleColBandSize w:val="1"/>
      <w:tblBorders>
        <w:top w:val="single" w:sz="4" w:space="0" w:color="0094AF" w:themeColor="accent1"/>
        <w:left w:val="single" w:sz="4" w:space="0" w:color="0094AF" w:themeColor="accent1"/>
        <w:bottom w:val="single" w:sz="4" w:space="0" w:color="0094AF" w:themeColor="accent1"/>
        <w:right w:val="single" w:sz="4" w:space="0" w:color="0094AF" w:themeColor="accent1"/>
      </w:tblBorders>
    </w:tblPr>
    <w:tblStylePr w:type="firstRow">
      <w:rPr>
        <w:b/>
        <w:bCs/>
        <w:color w:val="FFFFFF" w:themeColor="background1"/>
      </w:rPr>
      <w:tblPr/>
      <w:tcPr>
        <w:shd w:val="clear" w:color="auto" w:fill="0094AF" w:themeFill="accent1"/>
      </w:tcPr>
    </w:tblStylePr>
    <w:tblStylePr w:type="lastRow">
      <w:rPr>
        <w:b/>
        <w:bCs/>
      </w:rPr>
      <w:tblPr/>
      <w:tcPr>
        <w:tcBorders>
          <w:top w:val="double" w:sz="4" w:space="0" w:color="0094A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94AF" w:themeColor="accent1"/>
          <w:right w:val="single" w:sz="4" w:space="0" w:color="0094AF" w:themeColor="accent1"/>
        </w:tcBorders>
      </w:tcPr>
    </w:tblStylePr>
    <w:tblStylePr w:type="band1Horz">
      <w:tblPr/>
      <w:tcPr>
        <w:tcBorders>
          <w:top w:val="single" w:sz="4" w:space="0" w:color="0094AF" w:themeColor="accent1"/>
          <w:bottom w:val="single" w:sz="4" w:space="0" w:color="0094A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94AF" w:themeColor="accent1"/>
          <w:left w:val="nil"/>
        </w:tcBorders>
      </w:tcPr>
    </w:tblStylePr>
    <w:tblStylePr w:type="swCell">
      <w:tblPr/>
      <w:tcPr>
        <w:tcBorders>
          <w:top w:val="double" w:sz="4" w:space="0" w:color="0094AF" w:themeColor="accent1"/>
          <w:right w:val="nil"/>
        </w:tcBorders>
      </w:tcPr>
    </w:tblStylePr>
  </w:style>
  <w:style w:type="table" w:customStyle="1" w:styleId="ListTable3-Accent51">
    <w:name w:val="List Table 3 - Accent 51"/>
    <w:basedOn w:val="NormalTablo"/>
    <w:uiPriority w:val="48"/>
    <w:rsid w:val="00AF787F"/>
    <w:pPr>
      <w:spacing w:after="0" w:line="240" w:lineRule="auto"/>
    </w:pPr>
    <w:tblPr>
      <w:tblStyleRowBandSize w:val="1"/>
      <w:tblStyleColBandSize w:val="1"/>
      <w:tblBorders>
        <w:top w:val="single" w:sz="4" w:space="0" w:color="189430" w:themeColor="accent5"/>
        <w:left w:val="single" w:sz="4" w:space="0" w:color="189430" w:themeColor="accent5"/>
        <w:bottom w:val="single" w:sz="4" w:space="0" w:color="189430" w:themeColor="accent5"/>
        <w:right w:val="single" w:sz="4" w:space="0" w:color="189430" w:themeColor="accent5"/>
      </w:tblBorders>
    </w:tblPr>
    <w:tblStylePr w:type="firstRow">
      <w:rPr>
        <w:b/>
        <w:bCs/>
        <w:color w:val="FFFFFF" w:themeColor="background1"/>
      </w:rPr>
      <w:tblPr/>
      <w:tcPr>
        <w:shd w:val="clear" w:color="auto" w:fill="189430" w:themeFill="accent5"/>
      </w:tcPr>
    </w:tblStylePr>
    <w:tblStylePr w:type="lastRow">
      <w:rPr>
        <w:b/>
        <w:bCs/>
      </w:rPr>
      <w:tblPr/>
      <w:tcPr>
        <w:tcBorders>
          <w:top w:val="double" w:sz="4" w:space="0" w:color="189430"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89430" w:themeColor="accent5"/>
          <w:right w:val="single" w:sz="4" w:space="0" w:color="189430" w:themeColor="accent5"/>
        </w:tcBorders>
      </w:tcPr>
    </w:tblStylePr>
    <w:tblStylePr w:type="band1Horz">
      <w:tblPr/>
      <w:tcPr>
        <w:tcBorders>
          <w:top w:val="single" w:sz="4" w:space="0" w:color="189430" w:themeColor="accent5"/>
          <w:bottom w:val="single" w:sz="4" w:space="0" w:color="189430"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89430" w:themeColor="accent5"/>
          <w:left w:val="nil"/>
        </w:tcBorders>
      </w:tcPr>
    </w:tblStylePr>
    <w:tblStylePr w:type="swCell">
      <w:tblPr/>
      <w:tcPr>
        <w:tcBorders>
          <w:top w:val="double" w:sz="4" w:space="0" w:color="189430" w:themeColor="accent5"/>
          <w:right w:val="nil"/>
        </w:tcBorders>
      </w:tcPr>
    </w:tblStylePr>
  </w:style>
  <w:style w:type="table" w:customStyle="1" w:styleId="GridTable5Dark-Accent51">
    <w:name w:val="Grid Table 5 Dark - Accent 51"/>
    <w:basedOn w:val="NormalTablo"/>
    <w:uiPriority w:val="50"/>
    <w:rsid w:val="00AF787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4F5CE"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89430"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89430"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89430"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89430" w:themeFill="accent5"/>
      </w:tcPr>
    </w:tblStylePr>
    <w:tblStylePr w:type="band1Vert">
      <w:tblPr/>
      <w:tcPr>
        <w:shd w:val="clear" w:color="auto" w:fill="8AEC9D" w:themeFill="accent5" w:themeFillTint="66"/>
      </w:tcPr>
    </w:tblStylePr>
    <w:tblStylePr w:type="band1Horz">
      <w:tblPr/>
      <w:tcPr>
        <w:shd w:val="clear" w:color="auto" w:fill="8AEC9D" w:themeFill="accent5" w:themeFillTint="66"/>
      </w:tcPr>
    </w:tblStylePr>
  </w:style>
  <w:style w:type="table" w:customStyle="1" w:styleId="ListTable3-Accent31">
    <w:name w:val="List Table 3 - Accent 31"/>
    <w:basedOn w:val="NormalTablo"/>
    <w:uiPriority w:val="48"/>
    <w:rsid w:val="00C9246C"/>
    <w:pPr>
      <w:spacing w:after="0" w:line="240" w:lineRule="auto"/>
    </w:pPr>
    <w:tblPr>
      <w:tblStyleRowBandSize w:val="1"/>
      <w:tblStyleColBandSize w:val="1"/>
      <w:tblBorders>
        <w:top w:val="single" w:sz="4" w:space="0" w:color="DD2E02" w:themeColor="accent3"/>
        <w:left w:val="single" w:sz="4" w:space="0" w:color="DD2E02" w:themeColor="accent3"/>
        <w:bottom w:val="single" w:sz="4" w:space="0" w:color="DD2E02" w:themeColor="accent3"/>
        <w:right w:val="single" w:sz="4" w:space="0" w:color="DD2E02" w:themeColor="accent3"/>
      </w:tblBorders>
    </w:tblPr>
    <w:tblStylePr w:type="firstRow">
      <w:rPr>
        <w:b/>
        <w:bCs/>
        <w:color w:val="FFFFFF" w:themeColor="background1"/>
      </w:rPr>
      <w:tblPr/>
      <w:tcPr>
        <w:shd w:val="clear" w:color="auto" w:fill="DD2E02" w:themeFill="accent3"/>
      </w:tcPr>
    </w:tblStylePr>
    <w:tblStylePr w:type="lastRow">
      <w:rPr>
        <w:b/>
        <w:bCs/>
      </w:rPr>
      <w:tblPr/>
      <w:tcPr>
        <w:tcBorders>
          <w:top w:val="double" w:sz="4" w:space="0" w:color="DD2E02"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D2E02" w:themeColor="accent3"/>
          <w:right w:val="single" w:sz="4" w:space="0" w:color="DD2E02" w:themeColor="accent3"/>
        </w:tcBorders>
      </w:tcPr>
    </w:tblStylePr>
    <w:tblStylePr w:type="band1Horz">
      <w:tblPr/>
      <w:tcPr>
        <w:tcBorders>
          <w:top w:val="single" w:sz="4" w:space="0" w:color="DD2E02" w:themeColor="accent3"/>
          <w:bottom w:val="single" w:sz="4" w:space="0" w:color="DD2E02"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D2E02" w:themeColor="accent3"/>
          <w:left w:val="nil"/>
        </w:tcBorders>
      </w:tcPr>
    </w:tblStylePr>
    <w:tblStylePr w:type="swCell">
      <w:tblPr/>
      <w:tcPr>
        <w:tcBorders>
          <w:top w:val="double" w:sz="4" w:space="0" w:color="DD2E02" w:themeColor="accent3"/>
          <w:right w:val="nil"/>
        </w:tcBorders>
      </w:tcPr>
    </w:tblStylePr>
  </w:style>
  <w:style w:type="character" w:styleId="YerTutucuMetni">
    <w:name w:val="Placeholder Text"/>
    <w:basedOn w:val="VarsaylanParagrafYazTipi"/>
    <w:uiPriority w:val="99"/>
    <w:semiHidden/>
    <w:rsid w:val="00C9246C"/>
    <w:rPr>
      <w:color w:val="808080"/>
    </w:rPr>
  </w:style>
  <w:style w:type="table" w:customStyle="1" w:styleId="GridTable4-Accent51">
    <w:name w:val="Grid Table 4 - Accent 51"/>
    <w:basedOn w:val="NormalTablo"/>
    <w:uiPriority w:val="49"/>
    <w:rsid w:val="00706C0A"/>
    <w:pPr>
      <w:spacing w:after="0" w:line="240" w:lineRule="auto"/>
    </w:pPr>
    <w:tblPr>
      <w:tblStyleRowBandSize w:val="1"/>
      <w:tblStyleColBandSize w:val="1"/>
      <w:tblBorders>
        <w:top w:val="single" w:sz="4" w:space="0" w:color="50E26C" w:themeColor="accent5" w:themeTint="99"/>
        <w:left w:val="single" w:sz="4" w:space="0" w:color="50E26C" w:themeColor="accent5" w:themeTint="99"/>
        <w:bottom w:val="single" w:sz="4" w:space="0" w:color="50E26C" w:themeColor="accent5" w:themeTint="99"/>
        <w:right w:val="single" w:sz="4" w:space="0" w:color="50E26C" w:themeColor="accent5" w:themeTint="99"/>
        <w:insideH w:val="single" w:sz="4" w:space="0" w:color="50E26C" w:themeColor="accent5" w:themeTint="99"/>
        <w:insideV w:val="single" w:sz="4" w:space="0" w:color="50E26C" w:themeColor="accent5" w:themeTint="99"/>
      </w:tblBorders>
    </w:tblPr>
    <w:tblStylePr w:type="firstRow">
      <w:rPr>
        <w:b/>
        <w:bCs/>
        <w:color w:val="FFFFFF" w:themeColor="background1"/>
      </w:rPr>
      <w:tblPr/>
      <w:tcPr>
        <w:tcBorders>
          <w:top w:val="single" w:sz="4" w:space="0" w:color="189430" w:themeColor="accent5"/>
          <w:left w:val="single" w:sz="4" w:space="0" w:color="189430" w:themeColor="accent5"/>
          <w:bottom w:val="single" w:sz="4" w:space="0" w:color="189430" w:themeColor="accent5"/>
          <w:right w:val="single" w:sz="4" w:space="0" w:color="189430" w:themeColor="accent5"/>
          <w:insideH w:val="nil"/>
          <w:insideV w:val="nil"/>
        </w:tcBorders>
        <w:shd w:val="clear" w:color="auto" w:fill="189430" w:themeFill="accent5"/>
      </w:tcPr>
    </w:tblStylePr>
    <w:tblStylePr w:type="lastRow">
      <w:rPr>
        <w:b/>
        <w:bCs/>
      </w:rPr>
      <w:tblPr/>
      <w:tcPr>
        <w:tcBorders>
          <w:top w:val="double" w:sz="4" w:space="0" w:color="189430" w:themeColor="accent5"/>
        </w:tcBorders>
      </w:tcPr>
    </w:tblStylePr>
    <w:tblStylePr w:type="firstCol">
      <w:rPr>
        <w:b/>
        <w:bCs/>
      </w:rPr>
    </w:tblStylePr>
    <w:tblStylePr w:type="lastCol">
      <w:rPr>
        <w:b/>
        <w:bCs/>
      </w:rPr>
    </w:tblStylePr>
    <w:tblStylePr w:type="band1Vert">
      <w:tblPr/>
      <w:tcPr>
        <w:shd w:val="clear" w:color="auto" w:fill="C4F5CE" w:themeFill="accent5" w:themeFillTint="33"/>
      </w:tcPr>
    </w:tblStylePr>
    <w:tblStylePr w:type="band1Horz">
      <w:tblPr/>
      <w:tcPr>
        <w:shd w:val="clear" w:color="auto" w:fill="C4F5CE" w:themeFill="accent5" w:themeFillTint="33"/>
      </w:tcPr>
    </w:tblStylePr>
  </w:style>
  <w:style w:type="table" w:customStyle="1" w:styleId="GridTable6Colorful-Accent31">
    <w:name w:val="Grid Table 6 Colorful - Accent 31"/>
    <w:basedOn w:val="NormalTablo"/>
    <w:uiPriority w:val="51"/>
    <w:rsid w:val="00706C0A"/>
    <w:pPr>
      <w:spacing w:after="0" w:line="240" w:lineRule="auto"/>
    </w:pPr>
    <w:rPr>
      <w:color w:val="A52201" w:themeColor="accent3" w:themeShade="BF"/>
    </w:r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rPr>
      <w:tblPr/>
      <w:tcPr>
        <w:tcBorders>
          <w:bottom w:val="single" w:sz="12" w:space="0" w:color="FD7654" w:themeColor="accent3" w:themeTint="99"/>
        </w:tcBorders>
      </w:tcPr>
    </w:tblStylePr>
    <w:tblStylePr w:type="lastRow">
      <w:rPr>
        <w:b/>
        <w:bCs/>
      </w:rPr>
      <w:tblPr/>
      <w:tcPr>
        <w:tcBorders>
          <w:top w:val="double" w:sz="4" w:space="0" w:color="FD7654" w:themeColor="accent3" w:themeTint="99"/>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table" w:customStyle="1" w:styleId="GridTable4-Accent31">
    <w:name w:val="Grid Table 4 - Accent 31"/>
    <w:basedOn w:val="NormalTablo"/>
    <w:uiPriority w:val="49"/>
    <w:rsid w:val="00706C0A"/>
    <w:pPr>
      <w:spacing w:after="0" w:line="240" w:lineRule="auto"/>
    </w:p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color w:val="FFFFFF" w:themeColor="background1"/>
      </w:rPr>
      <w:tblPr/>
      <w:tcPr>
        <w:tcBorders>
          <w:top w:val="single" w:sz="4" w:space="0" w:color="DD2E02" w:themeColor="accent3"/>
          <w:left w:val="single" w:sz="4" w:space="0" w:color="DD2E02" w:themeColor="accent3"/>
          <w:bottom w:val="single" w:sz="4" w:space="0" w:color="DD2E02" w:themeColor="accent3"/>
          <w:right w:val="single" w:sz="4" w:space="0" w:color="DD2E02" w:themeColor="accent3"/>
          <w:insideH w:val="nil"/>
          <w:insideV w:val="nil"/>
        </w:tcBorders>
        <w:shd w:val="clear" w:color="auto" w:fill="DD2E02" w:themeFill="accent3"/>
      </w:tcPr>
    </w:tblStylePr>
    <w:tblStylePr w:type="lastRow">
      <w:rPr>
        <w:b/>
        <w:bCs/>
      </w:rPr>
      <w:tblPr/>
      <w:tcPr>
        <w:tcBorders>
          <w:top w:val="double" w:sz="4" w:space="0" w:color="DD2E02" w:themeColor="accent3"/>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character" w:customStyle="1" w:styleId="ListeParagrafChar">
    <w:name w:val="Liste Paragraf Char"/>
    <w:basedOn w:val="VarsaylanParagrafYazTipi"/>
    <w:link w:val="ListeParagraf"/>
    <w:uiPriority w:val="34"/>
    <w:locked/>
    <w:rsid w:val="00B66C9D"/>
    <w:rPr>
      <w:sz w:val="22"/>
      <w:lang w:val="en-GB"/>
    </w:rPr>
  </w:style>
  <w:style w:type="character" w:styleId="AklamaBavurusu">
    <w:name w:val="annotation reference"/>
    <w:basedOn w:val="VarsaylanParagrafYazTipi"/>
    <w:uiPriority w:val="99"/>
    <w:semiHidden/>
    <w:unhideWhenUsed/>
    <w:rsid w:val="00CB11CF"/>
    <w:rPr>
      <w:sz w:val="16"/>
      <w:szCs w:val="16"/>
    </w:rPr>
  </w:style>
  <w:style w:type="paragraph" w:styleId="AklamaMetni">
    <w:name w:val="annotation text"/>
    <w:basedOn w:val="Normal"/>
    <w:link w:val="AklamaMetniChar"/>
    <w:uiPriority w:val="99"/>
    <w:unhideWhenUsed/>
    <w:rsid w:val="00CB11CF"/>
    <w:pPr>
      <w:spacing w:line="240" w:lineRule="auto"/>
    </w:pPr>
    <w:rPr>
      <w:sz w:val="20"/>
      <w:szCs w:val="20"/>
    </w:rPr>
  </w:style>
  <w:style w:type="character" w:customStyle="1" w:styleId="AklamaMetniChar">
    <w:name w:val="Açıklama Metni Char"/>
    <w:basedOn w:val="VarsaylanParagrafYazTipi"/>
    <w:link w:val="AklamaMetni"/>
    <w:uiPriority w:val="99"/>
    <w:rsid w:val="00CB11CF"/>
    <w:rPr>
      <w:sz w:val="20"/>
      <w:szCs w:val="20"/>
      <w:lang w:val="en-GB"/>
    </w:rPr>
  </w:style>
  <w:style w:type="paragraph" w:styleId="AklamaKonusu">
    <w:name w:val="annotation subject"/>
    <w:basedOn w:val="AklamaMetni"/>
    <w:next w:val="AklamaMetni"/>
    <w:link w:val="AklamaKonusuChar"/>
    <w:uiPriority w:val="99"/>
    <w:semiHidden/>
    <w:unhideWhenUsed/>
    <w:rsid w:val="00CB11CF"/>
    <w:rPr>
      <w:b/>
      <w:bCs/>
    </w:rPr>
  </w:style>
  <w:style w:type="character" w:customStyle="1" w:styleId="AklamaKonusuChar">
    <w:name w:val="Açıklama Konusu Char"/>
    <w:basedOn w:val="AklamaMetniChar"/>
    <w:link w:val="AklamaKonusu"/>
    <w:uiPriority w:val="99"/>
    <w:semiHidden/>
    <w:rsid w:val="00CB11CF"/>
    <w:rPr>
      <w:b/>
      <w:bCs/>
      <w:sz w:val="20"/>
      <w:szCs w:val="20"/>
      <w:lang w:val="en-GB"/>
    </w:rPr>
  </w:style>
  <w:style w:type="table" w:customStyle="1" w:styleId="TableGridLight1">
    <w:name w:val="Table Grid Light1"/>
    <w:basedOn w:val="NormalTablo"/>
    <w:uiPriority w:val="40"/>
    <w:rsid w:val="0072626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GridTable4-Accent11">
    <w:name w:val="Grid Table 4 - Accent 11"/>
    <w:basedOn w:val="NormalTablo"/>
    <w:uiPriority w:val="49"/>
    <w:rsid w:val="002233AD"/>
    <w:pPr>
      <w:spacing w:after="0" w:line="240" w:lineRule="auto"/>
    </w:pPr>
    <w:rPr>
      <w:rFonts w:eastAsiaTheme="minorHAnsi"/>
      <w:sz w:val="22"/>
      <w:szCs w:val="22"/>
      <w:lang w:val="en-US"/>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color w:val="FFFFFF" w:themeColor="background1"/>
      </w:rPr>
      <w:tblPr/>
      <w:tcPr>
        <w:tcBorders>
          <w:top w:val="single" w:sz="4" w:space="0" w:color="0094AF" w:themeColor="accent1"/>
          <w:left w:val="single" w:sz="4" w:space="0" w:color="0094AF" w:themeColor="accent1"/>
          <w:bottom w:val="single" w:sz="4" w:space="0" w:color="0094AF" w:themeColor="accent1"/>
          <w:right w:val="single" w:sz="4" w:space="0" w:color="0094AF" w:themeColor="accent1"/>
          <w:insideH w:val="nil"/>
          <w:insideV w:val="nil"/>
        </w:tcBorders>
        <w:shd w:val="clear" w:color="auto" w:fill="0094AF" w:themeFill="accent1"/>
      </w:tcPr>
    </w:tblStylePr>
    <w:tblStylePr w:type="lastRow">
      <w:rPr>
        <w:b/>
        <w:bCs/>
      </w:rPr>
      <w:tblPr/>
      <w:tcPr>
        <w:tcBorders>
          <w:top w:val="double" w:sz="4" w:space="0" w:color="0094AF" w:themeColor="accent1"/>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character" w:styleId="zlenenKpr">
    <w:name w:val="FollowedHyperlink"/>
    <w:basedOn w:val="VarsaylanParagrafYazTipi"/>
    <w:uiPriority w:val="99"/>
    <w:semiHidden/>
    <w:unhideWhenUsed/>
    <w:rsid w:val="00BF3124"/>
    <w:rPr>
      <w:color w:val="63A0CC" w:themeColor="followedHyperlink"/>
      <w:u w:val="single"/>
    </w:rPr>
  </w:style>
  <w:style w:type="table" w:customStyle="1" w:styleId="5-11">
    <w:name w:val="Πίνακας 5 με σκούρο πλέγμα - Έμφαση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Tabelasiatki5ciemnaakcent11">
    <w:name w:val="Tabela siatki 5 — ciemna — akcent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paragraph" w:styleId="GvdeMetni">
    <w:name w:val="Body Text"/>
    <w:basedOn w:val="Normal"/>
    <w:link w:val="GvdeMetniChar"/>
    <w:semiHidden/>
    <w:unhideWhenUsed/>
    <w:rsid w:val="00160F9F"/>
  </w:style>
  <w:style w:type="character" w:customStyle="1" w:styleId="GvdeMetniChar">
    <w:name w:val="Gövde Metni Char"/>
    <w:basedOn w:val="VarsaylanParagrafYazTipi"/>
    <w:link w:val="GvdeMetni"/>
    <w:semiHidden/>
    <w:rsid w:val="00160F9F"/>
    <w:rPr>
      <w:sz w:val="22"/>
      <w:lang w:val="en-GB"/>
    </w:rPr>
  </w:style>
  <w:style w:type="paragraph" w:styleId="SonnotMetni">
    <w:name w:val="endnote text"/>
    <w:basedOn w:val="Normal"/>
    <w:link w:val="SonnotMetniChar"/>
    <w:uiPriority w:val="99"/>
    <w:semiHidden/>
    <w:unhideWhenUsed/>
    <w:rsid w:val="00C00228"/>
    <w:pPr>
      <w:spacing w:after="0" w:line="240" w:lineRule="auto"/>
    </w:pPr>
    <w:rPr>
      <w:sz w:val="20"/>
      <w:szCs w:val="20"/>
    </w:rPr>
  </w:style>
  <w:style w:type="character" w:customStyle="1" w:styleId="SonnotMetniChar">
    <w:name w:val="Sonnot Metni Char"/>
    <w:basedOn w:val="VarsaylanParagrafYazTipi"/>
    <w:link w:val="SonnotMetni"/>
    <w:uiPriority w:val="99"/>
    <w:semiHidden/>
    <w:rsid w:val="00C00228"/>
    <w:rPr>
      <w:sz w:val="20"/>
      <w:szCs w:val="20"/>
      <w:lang w:val="en-GB"/>
    </w:rPr>
  </w:style>
  <w:style w:type="character" w:styleId="SonnotBavurusu">
    <w:name w:val="endnote reference"/>
    <w:basedOn w:val="VarsaylanParagrafYazTipi"/>
    <w:uiPriority w:val="99"/>
    <w:semiHidden/>
    <w:unhideWhenUsed/>
    <w:rsid w:val="00C00228"/>
    <w:rPr>
      <w:vertAlign w:val="superscript"/>
    </w:rPr>
  </w:style>
  <w:style w:type="paragraph" w:styleId="DipnotMetni">
    <w:name w:val="footnote text"/>
    <w:basedOn w:val="Normal"/>
    <w:link w:val="DipnotMetniChar"/>
    <w:uiPriority w:val="99"/>
    <w:semiHidden/>
    <w:unhideWhenUsed/>
    <w:rsid w:val="00C00228"/>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C00228"/>
    <w:rPr>
      <w:sz w:val="20"/>
      <w:szCs w:val="20"/>
      <w:lang w:val="en-GB"/>
    </w:rPr>
  </w:style>
  <w:style w:type="paragraph" w:customStyle="1" w:styleId="TableText">
    <w:name w:val="TableText"/>
    <w:basedOn w:val="Normal"/>
    <w:next w:val="Normal"/>
    <w:qFormat/>
    <w:rsid w:val="00C767EB"/>
    <w:pPr>
      <w:suppressAutoHyphens/>
      <w:spacing w:after="0" w:line="240" w:lineRule="auto"/>
      <w:jc w:val="left"/>
    </w:pPr>
    <w:rPr>
      <w:rFonts w:ascii="Cambria" w:eastAsia="Times New Roman" w:hAnsi="Cambria" w:cs="Times New Roman"/>
      <w:noProof/>
      <w:sz w:val="20"/>
      <w:szCs w:val="24"/>
      <w:lang w:val="ro-RO" w:eastAsia="ar-SA"/>
    </w:rPr>
  </w:style>
  <w:style w:type="paragraph" w:customStyle="1" w:styleId="Pa2">
    <w:name w:val="Pa2"/>
    <w:basedOn w:val="Normal"/>
    <w:next w:val="Normal"/>
    <w:uiPriority w:val="99"/>
    <w:rsid w:val="00145958"/>
    <w:pPr>
      <w:autoSpaceDE w:val="0"/>
      <w:autoSpaceDN w:val="0"/>
      <w:adjustRightInd w:val="0"/>
      <w:spacing w:after="0" w:line="241" w:lineRule="atLeast"/>
      <w:jc w:val="left"/>
    </w:pPr>
    <w:rPr>
      <w:rFonts w:ascii="Sansation Light" w:eastAsia="Times New Roman" w:hAnsi="Sansation Light" w:cs="Sansation Light"/>
      <w:szCs w:val="24"/>
      <w:lang w:val="en-US" w:eastAsia="it-IT"/>
    </w:rPr>
  </w:style>
  <w:style w:type="paragraph" w:customStyle="1" w:styleId="Default">
    <w:name w:val="Default"/>
    <w:rsid w:val="00145958"/>
    <w:pPr>
      <w:autoSpaceDE w:val="0"/>
      <w:autoSpaceDN w:val="0"/>
      <w:adjustRightInd w:val="0"/>
      <w:spacing w:after="0" w:line="240" w:lineRule="auto"/>
    </w:pPr>
    <w:rPr>
      <w:rFonts w:ascii="Arial Narrow" w:eastAsia="Times New Roman" w:hAnsi="Arial Narrow" w:cs="Times New Roman"/>
      <w:color w:val="000000"/>
      <w:sz w:val="24"/>
      <w:szCs w:val="24"/>
      <w:lang w:val="en-US"/>
    </w:rPr>
  </w:style>
  <w:style w:type="character" w:customStyle="1" w:styleId="shorttext">
    <w:name w:val="short_text"/>
    <w:basedOn w:val="VarsaylanParagrafYazTipi"/>
    <w:rsid w:val="007F1DAD"/>
  </w:style>
  <w:style w:type="table" w:customStyle="1" w:styleId="PlainTable1">
    <w:name w:val="Plain Table 1"/>
    <w:basedOn w:val="NormalTablo"/>
    <w:uiPriority w:val="99"/>
    <w:rsid w:val="004D2518"/>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GridTable2">
    <w:name w:val="Grid Table 2"/>
    <w:basedOn w:val="NormalTablo"/>
    <w:uiPriority w:val="99"/>
    <w:rsid w:val="004D2518"/>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1Light">
    <w:name w:val="Grid Table 1 Light"/>
    <w:basedOn w:val="NormalTablo"/>
    <w:uiPriority w:val="99"/>
    <w:rsid w:val="004D251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ekillerTablosu">
    <w:name w:val="table of figures"/>
    <w:basedOn w:val="Normal"/>
    <w:next w:val="Normal"/>
    <w:uiPriority w:val="99"/>
    <w:unhideWhenUsed/>
    <w:rsid w:val="00852953"/>
    <w:pPr>
      <w:spacing w:after="0" w:line="240" w:lineRule="auto"/>
      <w:jc w:val="left"/>
    </w:pPr>
    <w:rPr>
      <w:rFonts w:eastAsiaTheme="minorHAnsi"/>
      <w:i/>
      <w:iCs/>
      <w:sz w:val="20"/>
      <w:szCs w:val="20"/>
      <w:lang w:val="el-GR"/>
    </w:rPr>
  </w:style>
  <w:style w:type="character" w:customStyle="1" w:styleId="UnresolvedMention2">
    <w:name w:val="Unresolved Mention2"/>
    <w:basedOn w:val="VarsaylanParagrafYazTipi"/>
    <w:uiPriority w:val="99"/>
    <w:semiHidden/>
    <w:unhideWhenUsed/>
    <w:rsid w:val="00F029F2"/>
    <w:rPr>
      <w:color w:val="605E5C"/>
      <w:shd w:val="clear" w:color="auto" w:fill="E1DFDD"/>
    </w:rPr>
  </w:style>
  <w:style w:type="paragraph" w:styleId="NormalWeb">
    <w:name w:val="Normal (Web)"/>
    <w:basedOn w:val="Normal"/>
    <w:uiPriority w:val="99"/>
    <w:semiHidden/>
    <w:unhideWhenUsed/>
    <w:rsid w:val="00A24EF5"/>
    <w:pPr>
      <w:spacing w:before="100" w:beforeAutospacing="1" w:after="100" w:afterAutospacing="1" w:line="240" w:lineRule="auto"/>
      <w:jc w:val="left"/>
    </w:pPr>
    <w:rPr>
      <w:rFonts w:ascii="Times New Roman" w:eastAsia="Times New Roman" w:hAnsi="Times New Roman" w:cs="Times New Roman"/>
      <w:szCs w:val="24"/>
      <w:lang w:eastAsia="en-GB"/>
    </w:rPr>
  </w:style>
  <w:style w:type="numbering" w:customStyle="1" w:styleId="CurrentList4">
    <w:name w:val="Current List4"/>
    <w:uiPriority w:val="99"/>
    <w:rsid w:val="00A278D8"/>
    <w:pPr>
      <w:numPr>
        <w:numId w:val="29"/>
      </w:numPr>
    </w:pPr>
  </w:style>
  <w:style w:type="numbering" w:customStyle="1" w:styleId="CurrentList1">
    <w:name w:val="Current List1"/>
    <w:uiPriority w:val="99"/>
    <w:rsid w:val="00A278D8"/>
    <w:pPr>
      <w:numPr>
        <w:numId w:val="26"/>
      </w:numPr>
    </w:pPr>
  </w:style>
  <w:style w:type="numbering" w:customStyle="1" w:styleId="CurrentList2">
    <w:name w:val="Current List2"/>
    <w:uiPriority w:val="99"/>
    <w:rsid w:val="00A278D8"/>
    <w:pPr>
      <w:numPr>
        <w:numId w:val="27"/>
      </w:numPr>
    </w:pPr>
  </w:style>
  <w:style w:type="numbering" w:customStyle="1" w:styleId="CurrentList3">
    <w:name w:val="Current List3"/>
    <w:uiPriority w:val="99"/>
    <w:rsid w:val="00A278D8"/>
    <w:pPr>
      <w:numPr>
        <w:numId w:val="28"/>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1"/>
        <w:szCs w:val="21"/>
        <w:lang w:val="el-GR" w:eastAsia="en-US" w:bidi="ar-SA"/>
      </w:rPr>
    </w:rPrDefault>
    <w:pPrDefault>
      <w:pPr>
        <w:spacing w:after="120" w:line="264"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78D8"/>
    <w:pPr>
      <w:jc w:val="both"/>
    </w:pPr>
    <w:rPr>
      <w:sz w:val="24"/>
      <w:lang w:val="en-GB"/>
    </w:rPr>
  </w:style>
  <w:style w:type="paragraph" w:styleId="Balk1">
    <w:name w:val="heading 1"/>
    <w:basedOn w:val="Normal"/>
    <w:next w:val="Normal"/>
    <w:link w:val="Balk1Char"/>
    <w:uiPriority w:val="9"/>
    <w:qFormat/>
    <w:rsid w:val="009E3BF9"/>
    <w:pPr>
      <w:keepNext/>
      <w:keepLines/>
      <w:numPr>
        <w:numId w:val="24"/>
      </w:numPr>
      <w:pBdr>
        <w:bottom w:val="single" w:sz="4" w:space="1" w:color="0094AF" w:themeColor="accent1"/>
      </w:pBdr>
      <w:spacing w:before="400" w:after="40" w:line="240" w:lineRule="auto"/>
      <w:outlineLvl w:val="0"/>
    </w:pPr>
    <w:rPr>
      <w:rFonts w:asciiTheme="majorHAnsi" w:eastAsiaTheme="majorEastAsia" w:hAnsiTheme="majorHAnsi" w:cstheme="majorBidi"/>
      <w:b/>
      <w:caps/>
      <w:color w:val="19479C"/>
      <w:sz w:val="32"/>
      <w:szCs w:val="36"/>
      <w:lang w:val="en-US"/>
    </w:rPr>
  </w:style>
  <w:style w:type="paragraph" w:styleId="Balk2">
    <w:name w:val="heading 2"/>
    <w:basedOn w:val="Normal"/>
    <w:next w:val="Normal"/>
    <w:link w:val="Balk2Char"/>
    <w:uiPriority w:val="9"/>
    <w:unhideWhenUsed/>
    <w:qFormat/>
    <w:rsid w:val="00A278D8"/>
    <w:pPr>
      <w:keepNext/>
      <w:keepLines/>
      <w:numPr>
        <w:ilvl w:val="1"/>
        <w:numId w:val="25"/>
      </w:numPr>
      <w:spacing w:before="160" w:after="0" w:line="240" w:lineRule="auto"/>
      <w:outlineLvl w:val="1"/>
    </w:pPr>
    <w:rPr>
      <w:rFonts w:eastAsiaTheme="majorEastAsia" w:cstheme="majorBidi"/>
      <w:color w:val="19479C"/>
      <w:sz w:val="28"/>
      <w:szCs w:val="28"/>
    </w:rPr>
  </w:style>
  <w:style w:type="paragraph" w:styleId="Balk3">
    <w:name w:val="heading 3"/>
    <w:basedOn w:val="Normal"/>
    <w:next w:val="Normal"/>
    <w:link w:val="Balk3Char"/>
    <w:uiPriority w:val="9"/>
    <w:unhideWhenUsed/>
    <w:qFormat/>
    <w:rsid w:val="00AF787F"/>
    <w:pPr>
      <w:keepNext/>
      <w:keepLines/>
      <w:numPr>
        <w:ilvl w:val="2"/>
        <w:numId w:val="22"/>
      </w:numPr>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Balk4">
    <w:name w:val="heading 4"/>
    <w:basedOn w:val="Normal"/>
    <w:next w:val="Normal"/>
    <w:link w:val="Balk4Char"/>
    <w:uiPriority w:val="9"/>
    <w:unhideWhenUsed/>
    <w:qFormat/>
    <w:rsid w:val="00AF787F"/>
    <w:pPr>
      <w:keepNext/>
      <w:keepLines/>
      <w:numPr>
        <w:ilvl w:val="3"/>
        <w:numId w:val="22"/>
      </w:numPr>
      <w:spacing w:before="80" w:after="0"/>
      <w:outlineLvl w:val="3"/>
    </w:pPr>
    <w:rPr>
      <w:rFonts w:asciiTheme="majorHAnsi" w:eastAsiaTheme="majorEastAsia" w:hAnsiTheme="majorHAnsi" w:cstheme="majorBidi"/>
      <w:szCs w:val="24"/>
    </w:rPr>
  </w:style>
  <w:style w:type="paragraph" w:styleId="Balk5">
    <w:name w:val="heading 5"/>
    <w:basedOn w:val="Normal"/>
    <w:next w:val="Normal"/>
    <w:link w:val="Balk5Char"/>
    <w:uiPriority w:val="9"/>
    <w:unhideWhenUsed/>
    <w:qFormat/>
    <w:rsid w:val="00AF787F"/>
    <w:pPr>
      <w:keepNext/>
      <w:keepLines/>
      <w:numPr>
        <w:ilvl w:val="4"/>
        <w:numId w:val="22"/>
      </w:numPr>
      <w:spacing w:before="80" w:after="0"/>
      <w:outlineLvl w:val="4"/>
    </w:pPr>
    <w:rPr>
      <w:rFonts w:asciiTheme="majorHAnsi" w:eastAsiaTheme="majorEastAsia" w:hAnsiTheme="majorHAnsi" w:cstheme="majorBidi"/>
      <w:i/>
      <w:iCs/>
      <w:szCs w:val="22"/>
    </w:rPr>
  </w:style>
  <w:style w:type="paragraph" w:styleId="Balk6">
    <w:name w:val="heading 6"/>
    <w:basedOn w:val="Normal"/>
    <w:next w:val="Normal"/>
    <w:link w:val="Balk6Char"/>
    <w:uiPriority w:val="9"/>
    <w:unhideWhenUsed/>
    <w:qFormat/>
    <w:rsid w:val="00AF787F"/>
    <w:pPr>
      <w:keepNext/>
      <w:keepLines/>
      <w:numPr>
        <w:ilvl w:val="5"/>
        <w:numId w:val="22"/>
      </w:numPr>
      <w:spacing w:before="80" w:after="0"/>
      <w:outlineLvl w:val="5"/>
    </w:pPr>
    <w:rPr>
      <w:rFonts w:asciiTheme="majorHAnsi" w:eastAsiaTheme="majorEastAsia" w:hAnsiTheme="majorHAnsi" w:cstheme="majorBidi"/>
      <w:color w:val="595959" w:themeColor="text1" w:themeTint="A6"/>
    </w:rPr>
  </w:style>
  <w:style w:type="paragraph" w:styleId="Balk7">
    <w:name w:val="heading 7"/>
    <w:aliases w:val="Figure"/>
    <w:basedOn w:val="Normal"/>
    <w:next w:val="Normal"/>
    <w:link w:val="Balk7Char"/>
    <w:uiPriority w:val="9"/>
    <w:unhideWhenUsed/>
    <w:qFormat/>
    <w:rsid w:val="001C227E"/>
    <w:pPr>
      <w:keepNext/>
      <w:keepLines/>
      <w:numPr>
        <w:numId w:val="23"/>
      </w:numPr>
      <w:spacing w:line="240" w:lineRule="auto"/>
      <w:ind w:left="227" w:firstLine="0"/>
      <w:jc w:val="center"/>
      <w:outlineLvl w:val="6"/>
    </w:pPr>
    <w:rPr>
      <w:rFonts w:eastAsiaTheme="majorEastAsia" w:cstheme="majorBidi"/>
      <w:i/>
      <w:iCs/>
      <w:color w:val="000000" w:themeColor="text1"/>
      <w:sz w:val="22"/>
    </w:rPr>
  </w:style>
  <w:style w:type="paragraph" w:styleId="Balk8">
    <w:name w:val="heading 8"/>
    <w:basedOn w:val="Normal"/>
    <w:next w:val="Normal"/>
    <w:link w:val="Balk8Char"/>
    <w:uiPriority w:val="9"/>
    <w:semiHidden/>
    <w:unhideWhenUsed/>
    <w:qFormat/>
    <w:rsid w:val="00AF787F"/>
    <w:pPr>
      <w:keepNext/>
      <w:keepLines/>
      <w:numPr>
        <w:ilvl w:val="7"/>
        <w:numId w:val="22"/>
      </w:numPr>
      <w:spacing w:before="80" w:after="0"/>
      <w:outlineLvl w:val="7"/>
    </w:pPr>
    <w:rPr>
      <w:rFonts w:asciiTheme="majorHAnsi" w:eastAsiaTheme="majorEastAsia" w:hAnsiTheme="majorHAnsi" w:cstheme="majorBidi"/>
      <w:smallCaps/>
      <w:color w:val="595959" w:themeColor="text1" w:themeTint="A6"/>
    </w:rPr>
  </w:style>
  <w:style w:type="paragraph" w:styleId="Balk9">
    <w:name w:val="heading 9"/>
    <w:basedOn w:val="Normal"/>
    <w:next w:val="Normal"/>
    <w:link w:val="Balk9Char"/>
    <w:uiPriority w:val="9"/>
    <w:semiHidden/>
    <w:unhideWhenUsed/>
    <w:qFormat/>
    <w:rsid w:val="00AF787F"/>
    <w:pPr>
      <w:keepNext/>
      <w:keepLines/>
      <w:numPr>
        <w:ilvl w:val="8"/>
        <w:numId w:val="22"/>
      </w:numPr>
      <w:spacing w:before="80" w:after="0"/>
      <w:outlineLvl w:val="8"/>
    </w:pPr>
    <w:rPr>
      <w:rFonts w:asciiTheme="majorHAnsi" w:eastAsiaTheme="majorEastAsia" w:hAnsiTheme="majorHAnsi" w:cstheme="majorBidi"/>
      <w:i/>
      <w:iCs/>
      <w:smallCaps/>
      <w:color w:val="595959" w:themeColor="text1" w:themeTint="A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9E3BF9"/>
    <w:rPr>
      <w:rFonts w:asciiTheme="majorHAnsi" w:eastAsiaTheme="majorEastAsia" w:hAnsiTheme="majorHAnsi" w:cstheme="majorBidi"/>
      <w:b/>
      <w:caps/>
      <w:color w:val="19479C"/>
      <w:sz w:val="32"/>
      <w:szCs w:val="36"/>
      <w:lang w:val="en-US"/>
    </w:rPr>
  </w:style>
  <w:style w:type="character" w:customStyle="1" w:styleId="Balk2Char">
    <w:name w:val="Başlık 2 Char"/>
    <w:basedOn w:val="VarsaylanParagrafYazTipi"/>
    <w:link w:val="Balk2"/>
    <w:uiPriority w:val="9"/>
    <w:rsid w:val="00F824DB"/>
    <w:rPr>
      <w:rFonts w:eastAsiaTheme="majorEastAsia" w:cstheme="majorBidi"/>
      <w:color w:val="19479C"/>
      <w:sz w:val="28"/>
      <w:szCs w:val="28"/>
      <w:lang w:val="en-GB"/>
    </w:rPr>
  </w:style>
  <w:style w:type="character" w:customStyle="1" w:styleId="Balk3Char">
    <w:name w:val="Başlık 3 Char"/>
    <w:basedOn w:val="VarsaylanParagrafYazTipi"/>
    <w:link w:val="Balk3"/>
    <w:uiPriority w:val="9"/>
    <w:rsid w:val="00AF787F"/>
    <w:rPr>
      <w:rFonts w:asciiTheme="majorHAnsi" w:eastAsiaTheme="majorEastAsia" w:hAnsiTheme="majorHAnsi" w:cstheme="majorBidi"/>
      <w:color w:val="404040" w:themeColor="text1" w:themeTint="BF"/>
      <w:sz w:val="26"/>
      <w:szCs w:val="26"/>
      <w:lang w:val="en-GB"/>
    </w:rPr>
  </w:style>
  <w:style w:type="character" w:customStyle="1" w:styleId="Balk6Char">
    <w:name w:val="Başlık 6 Char"/>
    <w:basedOn w:val="VarsaylanParagrafYazTipi"/>
    <w:link w:val="Balk6"/>
    <w:uiPriority w:val="9"/>
    <w:rsid w:val="00AF787F"/>
    <w:rPr>
      <w:rFonts w:asciiTheme="majorHAnsi" w:eastAsiaTheme="majorEastAsia" w:hAnsiTheme="majorHAnsi" w:cstheme="majorBidi"/>
      <w:color w:val="595959" w:themeColor="text1" w:themeTint="A6"/>
      <w:sz w:val="24"/>
      <w:lang w:val="en-GB"/>
    </w:rPr>
  </w:style>
  <w:style w:type="character" w:customStyle="1" w:styleId="Balk7Char">
    <w:name w:val="Başlık 7 Char"/>
    <w:aliases w:val="Figure Char"/>
    <w:basedOn w:val="VarsaylanParagrafYazTipi"/>
    <w:link w:val="Balk7"/>
    <w:uiPriority w:val="9"/>
    <w:rsid w:val="001C227E"/>
    <w:rPr>
      <w:rFonts w:eastAsiaTheme="majorEastAsia" w:cstheme="majorBidi"/>
      <w:i/>
      <w:iCs/>
      <w:color w:val="000000" w:themeColor="text1"/>
      <w:sz w:val="22"/>
      <w:lang w:val="en-GB"/>
    </w:rPr>
  </w:style>
  <w:style w:type="character" w:customStyle="1" w:styleId="Balk8Char">
    <w:name w:val="Başlık 8 Char"/>
    <w:basedOn w:val="VarsaylanParagrafYazTipi"/>
    <w:link w:val="Balk8"/>
    <w:uiPriority w:val="9"/>
    <w:semiHidden/>
    <w:rsid w:val="00AF787F"/>
    <w:rPr>
      <w:rFonts w:asciiTheme="majorHAnsi" w:eastAsiaTheme="majorEastAsia" w:hAnsiTheme="majorHAnsi" w:cstheme="majorBidi"/>
      <w:smallCaps/>
      <w:color w:val="595959" w:themeColor="text1" w:themeTint="A6"/>
      <w:sz w:val="24"/>
      <w:lang w:val="en-GB"/>
    </w:rPr>
  </w:style>
  <w:style w:type="character" w:customStyle="1" w:styleId="Balk9Char">
    <w:name w:val="Başlık 9 Char"/>
    <w:basedOn w:val="VarsaylanParagrafYazTipi"/>
    <w:link w:val="Balk9"/>
    <w:uiPriority w:val="9"/>
    <w:semiHidden/>
    <w:rsid w:val="00AF787F"/>
    <w:rPr>
      <w:rFonts w:asciiTheme="majorHAnsi" w:eastAsiaTheme="majorEastAsia" w:hAnsiTheme="majorHAnsi" w:cstheme="majorBidi"/>
      <w:i/>
      <w:iCs/>
      <w:smallCaps/>
      <w:color w:val="595959" w:themeColor="text1" w:themeTint="A6"/>
      <w:sz w:val="24"/>
      <w:lang w:val="en-GB"/>
    </w:rPr>
  </w:style>
  <w:style w:type="paragraph" w:styleId="stbilgi">
    <w:name w:val="header"/>
    <w:basedOn w:val="Normal"/>
    <w:link w:val="stbilgiChar"/>
    <w:uiPriority w:val="99"/>
    <w:unhideWhenUsed/>
    <w:rsid w:val="00E44A83"/>
    <w:pPr>
      <w:tabs>
        <w:tab w:val="center" w:pos="4153"/>
        <w:tab w:val="right" w:pos="8306"/>
      </w:tabs>
      <w:spacing w:after="0" w:line="240" w:lineRule="auto"/>
    </w:pPr>
    <w:rPr>
      <w:rFonts w:eastAsiaTheme="majorEastAsia"/>
    </w:rPr>
  </w:style>
  <w:style w:type="character" w:customStyle="1" w:styleId="stbilgiChar">
    <w:name w:val="Üstbilgi Char"/>
    <w:basedOn w:val="VarsaylanParagrafYazTipi"/>
    <w:link w:val="stbilgi"/>
    <w:uiPriority w:val="99"/>
    <w:rsid w:val="00E44A83"/>
    <w:rPr>
      <w:rFonts w:eastAsiaTheme="majorEastAsia"/>
      <w:lang w:val="en-GB"/>
    </w:rPr>
  </w:style>
  <w:style w:type="paragraph" w:styleId="Altbilgi">
    <w:name w:val="footer"/>
    <w:basedOn w:val="Normal"/>
    <w:link w:val="AltbilgiChar"/>
    <w:uiPriority w:val="99"/>
    <w:unhideWhenUsed/>
    <w:rsid w:val="006C73BC"/>
    <w:rPr>
      <w:sz w:val="16"/>
      <w:szCs w:val="16"/>
    </w:rPr>
  </w:style>
  <w:style w:type="character" w:customStyle="1" w:styleId="AltbilgiChar">
    <w:name w:val="Altbilgi Char"/>
    <w:basedOn w:val="VarsaylanParagrafYazTipi"/>
    <w:link w:val="Altbilgi"/>
    <w:uiPriority w:val="99"/>
    <w:rsid w:val="006C73BC"/>
    <w:rPr>
      <w:sz w:val="16"/>
      <w:szCs w:val="16"/>
      <w:lang w:val="en-GB"/>
    </w:rPr>
  </w:style>
  <w:style w:type="paragraph" w:styleId="BalonMetni">
    <w:name w:val="Balloon Text"/>
    <w:basedOn w:val="Normal"/>
    <w:link w:val="BalonMetniChar"/>
    <w:uiPriority w:val="99"/>
    <w:semiHidden/>
    <w:unhideWhenUsed/>
    <w:rsid w:val="00E44A83"/>
    <w:pPr>
      <w:spacing w:after="0" w:line="240" w:lineRule="auto"/>
    </w:pPr>
    <w:rPr>
      <w:rFonts w:ascii="Tahoma" w:eastAsiaTheme="majorEastAsia" w:hAnsi="Tahoma" w:cs="Tahoma"/>
      <w:sz w:val="16"/>
      <w:szCs w:val="16"/>
    </w:rPr>
  </w:style>
  <w:style w:type="character" w:customStyle="1" w:styleId="BalonMetniChar">
    <w:name w:val="Balon Metni Char"/>
    <w:basedOn w:val="VarsaylanParagrafYazTipi"/>
    <w:link w:val="BalonMetni"/>
    <w:uiPriority w:val="99"/>
    <w:semiHidden/>
    <w:rsid w:val="00E44A83"/>
    <w:rPr>
      <w:rFonts w:ascii="Tahoma" w:eastAsiaTheme="majorEastAsia" w:hAnsi="Tahoma" w:cs="Tahoma"/>
      <w:sz w:val="16"/>
      <w:szCs w:val="16"/>
      <w:lang w:val="en-GB"/>
    </w:rPr>
  </w:style>
  <w:style w:type="paragraph" w:styleId="AralkYok">
    <w:name w:val="No Spacing"/>
    <w:link w:val="AralkYokChar"/>
    <w:uiPriority w:val="1"/>
    <w:qFormat/>
    <w:rsid w:val="00AF787F"/>
    <w:pPr>
      <w:spacing w:after="0" w:line="240" w:lineRule="auto"/>
    </w:pPr>
  </w:style>
  <w:style w:type="character" w:customStyle="1" w:styleId="AralkYokChar">
    <w:name w:val="Aralık Yok Char"/>
    <w:basedOn w:val="VarsaylanParagrafYazTipi"/>
    <w:link w:val="AralkYok"/>
    <w:uiPriority w:val="1"/>
    <w:rsid w:val="00E44A83"/>
  </w:style>
  <w:style w:type="paragraph" w:styleId="T1">
    <w:name w:val="toc 1"/>
    <w:basedOn w:val="Normal"/>
    <w:next w:val="Normal"/>
    <w:autoRedefine/>
    <w:uiPriority w:val="39"/>
    <w:unhideWhenUsed/>
    <w:rsid w:val="00E44A83"/>
    <w:pPr>
      <w:spacing w:after="100" w:line="240" w:lineRule="auto"/>
    </w:pPr>
    <w:rPr>
      <w:bCs/>
      <w:iCs/>
    </w:rPr>
  </w:style>
  <w:style w:type="paragraph" w:styleId="T2">
    <w:name w:val="toc 2"/>
    <w:basedOn w:val="Normal"/>
    <w:next w:val="Normal"/>
    <w:autoRedefine/>
    <w:uiPriority w:val="39"/>
    <w:unhideWhenUsed/>
    <w:rsid w:val="00E44A83"/>
    <w:pPr>
      <w:spacing w:after="100" w:line="240" w:lineRule="auto"/>
      <w:ind w:left="220"/>
    </w:pPr>
    <w:rPr>
      <w:bCs/>
      <w:iCs/>
    </w:rPr>
  </w:style>
  <w:style w:type="paragraph" w:styleId="T3">
    <w:name w:val="toc 3"/>
    <w:basedOn w:val="Normal"/>
    <w:next w:val="Normal"/>
    <w:autoRedefine/>
    <w:uiPriority w:val="39"/>
    <w:unhideWhenUsed/>
    <w:rsid w:val="00E44A83"/>
    <w:pPr>
      <w:spacing w:after="100" w:line="240" w:lineRule="auto"/>
      <w:ind w:left="440"/>
    </w:pPr>
    <w:rPr>
      <w:bCs/>
      <w:iCs/>
    </w:rPr>
  </w:style>
  <w:style w:type="paragraph" w:styleId="ListeParagraf">
    <w:name w:val="List Paragraph"/>
    <w:basedOn w:val="Normal"/>
    <w:link w:val="ListeParagrafChar"/>
    <w:uiPriority w:val="34"/>
    <w:qFormat/>
    <w:rsid w:val="00AF787F"/>
    <w:pPr>
      <w:ind w:left="720"/>
      <w:contextualSpacing/>
    </w:pPr>
  </w:style>
  <w:style w:type="paragraph" w:styleId="TBal">
    <w:name w:val="TOC Heading"/>
    <w:basedOn w:val="Balk1"/>
    <w:next w:val="Normal"/>
    <w:uiPriority w:val="39"/>
    <w:unhideWhenUsed/>
    <w:qFormat/>
    <w:rsid w:val="00AF787F"/>
    <w:pPr>
      <w:outlineLvl w:val="9"/>
    </w:pPr>
  </w:style>
  <w:style w:type="character" w:styleId="Kpr">
    <w:name w:val="Hyperlink"/>
    <w:basedOn w:val="VarsaylanParagrafYazTipi"/>
    <w:uiPriority w:val="99"/>
    <w:unhideWhenUsed/>
    <w:rsid w:val="00E44A83"/>
    <w:rPr>
      <w:color w:val="B258D3" w:themeColor="hyperlink"/>
      <w:u w:val="single"/>
    </w:rPr>
  </w:style>
  <w:style w:type="character" w:styleId="SayfaNumaras">
    <w:name w:val="page number"/>
    <w:basedOn w:val="VarsaylanParagrafYazTipi"/>
    <w:uiPriority w:val="99"/>
    <w:unhideWhenUsed/>
    <w:rsid w:val="00E44A83"/>
    <w:rPr>
      <w:rFonts w:eastAsiaTheme="minorEastAsia" w:cstheme="minorBidi"/>
      <w:bCs w:val="0"/>
      <w:iCs w:val="0"/>
      <w:szCs w:val="22"/>
      <w:lang w:val="el-GR"/>
    </w:rPr>
  </w:style>
  <w:style w:type="table" w:styleId="TabloKlavuzu">
    <w:name w:val="Table Grid"/>
    <w:basedOn w:val="NormalTablo"/>
    <w:uiPriority w:val="59"/>
    <w:rsid w:val="00E44A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nuBal">
    <w:name w:val="Title"/>
    <w:basedOn w:val="Normal"/>
    <w:next w:val="Normal"/>
    <w:link w:val="KonuBalChar"/>
    <w:uiPriority w:val="10"/>
    <w:qFormat/>
    <w:rsid w:val="00AF787F"/>
    <w:pPr>
      <w:spacing w:after="0" w:line="240" w:lineRule="auto"/>
      <w:contextualSpacing/>
    </w:pPr>
    <w:rPr>
      <w:rFonts w:asciiTheme="majorHAnsi" w:eastAsiaTheme="majorEastAsia" w:hAnsiTheme="majorHAnsi" w:cstheme="majorBidi"/>
      <w:color w:val="006E83" w:themeColor="accent1" w:themeShade="BF"/>
      <w:spacing w:val="-7"/>
      <w:sz w:val="80"/>
      <w:szCs w:val="80"/>
    </w:rPr>
  </w:style>
  <w:style w:type="character" w:customStyle="1" w:styleId="KonuBalChar">
    <w:name w:val="Konu Başlığı Char"/>
    <w:basedOn w:val="VarsaylanParagrafYazTipi"/>
    <w:link w:val="KonuBal"/>
    <w:uiPriority w:val="10"/>
    <w:rsid w:val="00AF787F"/>
    <w:rPr>
      <w:rFonts w:asciiTheme="majorHAnsi" w:eastAsiaTheme="majorEastAsia" w:hAnsiTheme="majorHAnsi" w:cstheme="majorBidi"/>
      <w:color w:val="006E83" w:themeColor="accent1" w:themeShade="BF"/>
      <w:spacing w:val="-7"/>
      <w:sz w:val="80"/>
      <w:szCs w:val="80"/>
    </w:rPr>
  </w:style>
  <w:style w:type="character" w:customStyle="1" w:styleId="Balk4Char">
    <w:name w:val="Başlık 4 Char"/>
    <w:basedOn w:val="VarsaylanParagrafYazTipi"/>
    <w:link w:val="Balk4"/>
    <w:uiPriority w:val="9"/>
    <w:rsid w:val="00AF787F"/>
    <w:rPr>
      <w:rFonts w:asciiTheme="majorHAnsi" w:eastAsiaTheme="majorEastAsia" w:hAnsiTheme="majorHAnsi" w:cstheme="majorBidi"/>
      <w:sz w:val="24"/>
      <w:szCs w:val="24"/>
      <w:lang w:val="en-GB"/>
    </w:rPr>
  </w:style>
  <w:style w:type="character" w:customStyle="1" w:styleId="Balk5Char">
    <w:name w:val="Başlık 5 Char"/>
    <w:basedOn w:val="VarsaylanParagrafYazTipi"/>
    <w:link w:val="Balk5"/>
    <w:uiPriority w:val="9"/>
    <w:rsid w:val="00AF787F"/>
    <w:rPr>
      <w:rFonts w:asciiTheme="majorHAnsi" w:eastAsiaTheme="majorEastAsia" w:hAnsiTheme="majorHAnsi" w:cstheme="majorBidi"/>
      <w:i/>
      <w:iCs/>
      <w:sz w:val="24"/>
      <w:szCs w:val="22"/>
      <w:lang w:val="en-GB"/>
    </w:rPr>
  </w:style>
  <w:style w:type="paragraph" w:styleId="ResimYazs">
    <w:name w:val="caption"/>
    <w:basedOn w:val="Normal"/>
    <w:next w:val="Normal"/>
    <w:uiPriority w:val="35"/>
    <w:unhideWhenUsed/>
    <w:qFormat/>
    <w:rsid w:val="004E7C8C"/>
    <w:pPr>
      <w:spacing w:line="240" w:lineRule="auto"/>
      <w:jc w:val="center"/>
    </w:pPr>
    <w:rPr>
      <w:bCs/>
      <w:i/>
      <w:color w:val="000000" w:themeColor="text1"/>
      <w:sz w:val="22"/>
      <w:szCs w:val="20"/>
    </w:rPr>
  </w:style>
  <w:style w:type="paragraph" w:styleId="AltKonuBal">
    <w:name w:val="Subtitle"/>
    <w:basedOn w:val="Normal"/>
    <w:next w:val="Normal"/>
    <w:link w:val="AltKonuBalChar"/>
    <w:uiPriority w:val="11"/>
    <w:qFormat/>
    <w:rsid w:val="00AF787F"/>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AltKonuBalChar">
    <w:name w:val="Alt Konu Başlığı Char"/>
    <w:basedOn w:val="VarsaylanParagrafYazTipi"/>
    <w:link w:val="AltKonuBal"/>
    <w:uiPriority w:val="11"/>
    <w:rsid w:val="00AF787F"/>
    <w:rPr>
      <w:rFonts w:asciiTheme="majorHAnsi" w:eastAsiaTheme="majorEastAsia" w:hAnsiTheme="majorHAnsi" w:cstheme="majorBidi"/>
      <w:color w:val="404040" w:themeColor="text1" w:themeTint="BF"/>
      <w:sz w:val="30"/>
      <w:szCs w:val="30"/>
    </w:rPr>
  </w:style>
  <w:style w:type="character" w:styleId="Gl">
    <w:name w:val="Strong"/>
    <w:basedOn w:val="VarsaylanParagrafYazTipi"/>
    <w:uiPriority w:val="22"/>
    <w:qFormat/>
    <w:rsid w:val="00AF787F"/>
    <w:rPr>
      <w:b/>
      <w:bCs/>
    </w:rPr>
  </w:style>
  <w:style w:type="character" w:styleId="Vurgu">
    <w:name w:val="Emphasis"/>
    <w:basedOn w:val="VarsaylanParagrafYazTipi"/>
    <w:uiPriority w:val="20"/>
    <w:qFormat/>
    <w:rsid w:val="00AF787F"/>
    <w:rPr>
      <w:i/>
      <w:iCs/>
    </w:rPr>
  </w:style>
  <w:style w:type="paragraph" w:styleId="Trnak">
    <w:name w:val="Quote"/>
    <w:basedOn w:val="Normal"/>
    <w:next w:val="Normal"/>
    <w:link w:val="TrnakChar"/>
    <w:uiPriority w:val="29"/>
    <w:qFormat/>
    <w:rsid w:val="00AF787F"/>
    <w:pPr>
      <w:spacing w:before="240" w:after="240" w:line="252" w:lineRule="auto"/>
      <w:ind w:left="864" w:right="864"/>
      <w:jc w:val="center"/>
    </w:pPr>
    <w:rPr>
      <w:i/>
      <w:iCs/>
    </w:rPr>
  </w:style>
  <w:style w:type="character" w:customStyle="1" w:styleId="TrnakChar">
    <w:name w:val="Tırnak Char"/>
    <w:basedOn w:val="VarsaylanParagrafYazTipi"/>
    <w:link w:val="Trnak"/>
    <w:uiPriority w:val="29"/>
    <w:rsid w:val="00AF787F"/>
    <w:rPr>
      <w:i/>
      <w:iCs/>
    </w:rPr>
  </w:style>
  <w:style w:type="paragraph" w:styleId="KeskinTrnak">
    <w:name w:val="Intense Quote"/>
    <w:basedOn w:val="Normal"/>
    <w:next w:val="Normal"/>
    <w:link w:val="KeskinTrnakChar"/>
    <w:uiPriority w:val="30"/>
    <w:qFormat/>
    <w:rsid w:val="00AF787F"/>
    <w:pPr>
      <w:spacing w:before="100" w:beforeAutospacing="1" w:after="240"/>
      <w:ind w:left="864" w:right="864"/>
      <w:jc w:val="center"/>
    </w:pPr>
    <w:rPr>
      <w:rFonts w:asciiTheme="majorHAnsi" w:eastAsiaTheme="majorEastAsia" w:hAnsiTheme="majorHAnsi" w:cstheme="majorBidi"/>
      <w:color w:val="0094AF" w:themeColor="accent1"/>
      <w:sz w:val="28"/>
      <w:szCs w:val="28"/>
    </w:rPr>
  </w:style>
  <w:style w:type="character" w:customStyle="1" w:styleId="KeskinTrnakChar">
    <w:name w:val="Keskin Tırnak Char"/>
    <w:basedOn w:val="VarsaylanParagrafYazTipi"/>
    <w:link w:val="KeskinTrnak"/>
    <w:uiPriority w:val="30"/>
    <w:rsid w:val="00AF787F"/>
    <w:rPr>
      <w:rFonts w:asciiTheme="majorHAnsi" w:eastAsiaTheme="majorEastAsia" w:hAnsiTheme="majorHAnsi" w:cstheme="majorBidi"/>
      <w:color w:val="0094AF" w:themeColor="accent1"/>
      <w:sz w:val="28"/>
      <w:szCs w:val="28"/>
    </w:rPr>
  </w:style>
  <w:style w:type="character" w:styleId="HafifVurgulama">
    <w:name w:val="Subtle Emphasis"/>
    <w:basedOn w:val="VarsaylanParagrafYazTipi"/>
    <w:uiPriority w:val="19"/>
    <w:qFormat/>
    <w:rsid w:val="00AF787F"/>
    <w:rPr>
      <w:i/>
      <w:iCs/>
      <w:color w:val="595959" w:themeColor="text1" w:themeTint="A6"/>
    </w:rPr>
  </w:style>
  <w:style w:type="character" w:styleId="GlVurgulama">
    <w:name w:val="Intense Emphasis"/>
    <w:basedOn w:val="VarsaylanParagrafYazTipi"/>
    <w:uiPriority w:val="21"/>
    <w:qFormat/>
    <w:rsid w:val="00AF787F"/>
    <w:rPr>
      <w:b/>
      <w:bCs/>
      <w:i/>
      <w:iCs/>
    </w:rPr>
  </w:style>
  <w:style w:type="character" w:styleId="HafifBavuru">
    <w:name w:val="Subtle Reference"/>
    <w:basedOn w:val="VarsaylanParagrafYazTipi"/>
    <w:uiPriority w:val="31"/>
    <w:qFormat/>
    <w:rsid w:val="00AF787F"/>
    <w:rPr>
      <w:smallCaps/>
      <w:color w:val="404040" w:themeColor="text1" w:themeTint="BF"/>
    </w:rPr>
  </w:style>
  <w:style w:type="character" w:styleId="GlBavuru">
    <w:name w:val="Intense Reference"/>
    <w:basedOn w:val="VarsaylanParagrafYazTipi"/>
    <w:uiPriority w:val="32"/>
    <w:qFormat/>
    <w:rsid w:val="00AF787F"/>
    <w:rPr>
      <w:b/>
      <w:bCs/>
      <w:smallCaps/>
      <w:u w:val="single"/>
    </w:rPr>
  </w:style>
  <w:style w:type="character" w:styleId="KitapBal">
    <w:name w:val="Book Title"/>
    <w:basedOn w:val="VarsaylanParagrafYazTipi"/>
    <w:uiPriority w:val="33"/>
    <w:qFormat/>
    <w:rsid w:val="00AF787F"/>
    <w:rPr>
      <w:b/>
      <w:bCs/>
      <w:smallCaps/>
    </w:rPr>
  </w:style>
  <w:style w:type="table" w:customStyle="1" w:styleId="1">
    <w:name w:val="Στυλ1"/>
    <w:basedOn w:val="NormalTablo"/>
    <w:uiPriority w:val="99"/>
    <w:qFormat/>
    <w:rsid w:val="00B5789C"/>
    <w:pPr>
      <w:spacing w:after="0" w:line="240" w:lineRule="auto"/>
    </w:pPr>
    <w:rPr>
      <w:rFonts w:eastAsiaTheme="minorHAnsi"/>
      <w:sz w:val="22"/>
      <w:szCs w:val="22"/>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i/>
      </w:rPr>
      <w:tblPr/>
      <w:tcPr>
        <w:shd w:val="clear" w:color="auto" w:fill="D9D9D9" w:themeFill="background1" w:themeFillShade="D9"/>
      </w:tcPr>
    </w:tblStylePr>
  </w:style>
  <w:style w:type="character" w:styleId="DipnotBavurusu">
    <w:name w:val="footnote reference"/>
    <w:basedOn w:val="VarsaylanParagrafYazTipi"/>
    <w:uiPriority w:val="99"/>
    <w:semiHidden/>
    <w:unhideWhenUsed/>
    <w:rsid w:val="00F25EBC"/>
    <w:rPr>
      <w:vertAlign w:val="superscript"/>
    </w:rPr>
  </w:style>
  <w:style w:type="character" w:customStyle="1" w:styleId="UnresolvedMention1">
    <w:name w:val="Unresolved Mention1"/>
    <w:basedOn w:val="VarsaylanParagrafYazTipi"/>
    <w:uiPriority w:val="99"/>
    <w:semiHidden/>
    <w:unhideWhenUsed/>
    <w:rsid w:val="008A0E76"/>
    <w:rPr>
      <w:color w:val="605E5C"/>
      <w:shd w:val="clear" w:color="auto" w:fill="E1DFDD"/>
    </w:rPr>
  </w:style>
  <w:style w:type="table" w:customStyle="1" w:styleId="ListTable3-Accent61">
    <w:name w:val="List Table 3 - Accent 61"/>
    <w:basedOn w:val="NormalTablo"/>
    <w:uiPriority w:val="48"/>
    <w:rsid w:val="00AD1C44"/>
    <w:pPr>
      <w:spacing w:after="0" w:line="240" w:lineRule="auto"/>
    </w:pPr>
    <w:tblPr>
      <w:tblStyleRowBandSize w:val="1"/>
      <w:tblStyleColBandSize w:val="1"/>
      <w:tblBorders>
        <w:top w:val="single" w:sz="4" w:space="0" w:color="005664" w:themeColor="accent6"/>
        <w:left w:val="single" w:sz="4" w:space="0" w:color="005664" w:themeColor="accent6"/>
        <w:bottom w:val="single" w:sz="4" w:space="0" w:color="005664" w:themeColor="accent6"/>
        <w:right w:val="single" w:sz="4" w:space="0" w:color="005664" w:themeColor="accent6"/>
      </w:tblBorders>
    </w:tblPr>
    <w:tblStylePr w:type="firstRow">
      <w:rPr>
        <w:b/>
        <w:bCs/>
        <w:color w:val="FFFFFF" w:themeColor="background1"/>
      </w:rPr>
      <w:tblPr/>
      <w:tcPr>
        <w:shd w:val="clear" w:color="auto" w:fill="005664" w:themeFill="accent6"/>
      </w:tcPr>
    </w:tblStylePr>
    <w:tblStylePr w:type="lastRow">
      <w:rPr>
        <w:b/>
        <w:bCs/>
      </w:rPr>
      <w:tblPr/>
      <w:tcPr>
        <w:tcBorders>
          <w:top w:val="double" w:sz="4" w:space="0" w:color="005664"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5664" w:themeColor="accent6"/>
          <w:right w:val="single" w:sz="4" w:space="0" w:color="005664" w:themeColor="accent6"/>
        </w:tcBorders>
      </w:tcPr>
    </w:tblStylePr>
    <w:tblStylePr w:type="band1Horz">
      <w:tblPr/>
      <w:tcPr>
        <w:tcBorders>
          <w:top w:val="single" w:sz="4" w:space="0" w:color="005664" w:themeColor="accent6"/>
          <w:bottom w:val="single" w:sz="4" w:space="0" w:color="005664"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5664" w:themeColor="accent6"/>
          <w:left w:val="nil"/>
        </w:tcBorders>
      </w:tcPr>
    </w:tblStylePr>
    <w:tblStylePr w:type="swCell">
      <w:tblPr/>
      <w:tcPr>
        <w:tcBorders>
          <w:top w:val="double" w:sz="4" w:space="0" w:color="005664" w:themeColor="accent6"/>
          <w:right w:val="nil"/>
        </w:tcBorders>
      </w:tcPr>
    </w:tblStylePr>
  </w:style>
  <w:style w:type="table" w:customStyle="1" w:styleId="ListTable5Dark-Accent61">
    <w:name w:val="List Table 5 Dark - Accent 61"/>
    <w:basedOn w:val="NormalTablo"/>
    <w:uiPriority w:val="50"/>
    <w:rsid w:val="00AD1C44"/>
    <w:pPr>
      <w:spacing w:after="0" w:line="240" w:lineRule="auto"/>
    </w:pPr>
    <w:rPr>
      <w:color w:val="FFFFFF" w:themeColor="background1"/>
    </w:rPr>
    <w:tblPr>
      <w:tblStyleRowBandSize w:val="1"/>
      <w:tblStyleColBandSize w:val="1"/>
      <w:tblBorders>
        <w:top w:val="single" w:sz="24" w:space="0" w:color="005664" w:themeColor="accent6"/>
        <w:left w:val="single" w:sz="24" w:space="0" w:color="005664" w:themeColor="accent6"/>
        <w:bottom w:val="single" w:sz="24" w:space="0" w:color="005664" w:themeColor="accent6"/>
        <w:right w:val="single" w:sz="24" w:space="0" w:color="005664" w:themeColor="accent6"/>
      </w:tblBorders>
    </w:tblPr>
    <w:tcPr>
      <w:shd w:val="clear" w:color="auto" w:fill="005664"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GridTable5Dark-Accent61">
    <w:name w:val="Grid Table 5 Dark - Accent 6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ADF3FF"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5664"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5664"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5664"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5664" w:themeFill="accent6"/>
      </w:tcPr>
    </w:tblStylePr>
    <w:tblStylePr w:type="band1Vert">
      <w:tblPr/>
      <w:tcPr>
        <w:shd w:val="clear" w:color="auto" w:fill="5BE7FF" w:themeFill="accent6" w:themeFillTint="66"/>
      </w:tcPr>
    </w:tblStylePr>
    <w:tblStylePr w:type="band1Horz">
      <w:tblPr/>
      <w:tcPr>
        <w:shd w:val="clear" w:color="auto" w:fill="5BE7FF" w:themeFill="accent6" w:themeFillTint="66"/>
      </w:tcPr>
    </w:tblStylePr>
  </w:style>
  <w:style w:type="table" w:customStyle="1" w:styleId="GridTable6Colorful-Accent11">
    <w:name w:val="Grid Table 6 Colorful - Accent 11"/>
    <w:basedOn w:val="NormalTablo"/>
    <w:uiPriority w:val="51"/>
    <w:rsid w:val="00AD1C44"/>
    <w:pPr>
      <w:spacing w:after="0" w:line="240" w:lineRule="auto"/>
    </w:pPr>
    <w:rPr>
      <w:color w:val="006E83" w:themeColor="accent1" w:themeShade="BF"/>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rPr>
      <w:tblPr/>
      <w:tcPr>
        <w:tcBorders>
          <w:bottom w:val="single" w:sz="12" w:space="0" w:color="36DFFF" w:themeColor="accent1" w:themeTint="99"/>
        </w:tcBorders>
      </w:tcPr>
    </w:tblStylePr>
    <w:tblStylePr w:type="lastRow">
      <w:rPr>
        <w:b/>
        <w:bCs/>
      </w:rPr>
      <w:tblPr/>
      <w:tcPr>
        <w:tcBorders>
          <w:top w:val="double" w:sz="4" w:space="0" w:color="36DFFF" w:themeColor="accent1" w:themeTint="99"/>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table" w:customStyle="1" w:styleId="GridTable5Dark-Accent11">
    <w:name w:val="Grid Table 5 Dark - Accent 1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ListTable3-Accent11">
    <w:name w:val="List Table 3 - Accent 11"/>
    <w:basedOn w:val="NormalTablo"/>
    <w:uiPriority w:val="48"/>
    <w:rsid w:val="00AD1C44"/>
    <w:pPr>
      <w:spacing w:after="0" w:line="240" w:lineRule="auto"/>
    </w:pPr>
    <w:tblPr>
      <w:tblStyleRowBandSize w:val="1"/>
      <w:tblStyleColBandSize w:val="1"/>
      <w:tblBorders>
        <w:top w:val="single" w:sz="4" w:space="0" w:color="0094AF" w:themeColor="accent1"/>
        <w:left w:val="single" w:sz="4" w:space="0" w:color="0094AF" w:themeColor="accent1"/>
        <w:bottom w:val="single" w:sz="4" w:space="0" w:color="0094AF" w:themeColor="accent1"/>
        <w:right w:val="single" w:sz="4" w:space="0" w:color="0094AF" w:themeColor="accent1"/>
      </w:tblBorders>
    </w:tblPr>
    <w:tblStylePr w:type="firstRow">
      <w:rPr>
        <w:b/>
        <w:bCs/>
        <w:color w:val="FFFFFF" w:themeColor="background1"/>
      </w:rPr>
      <w:tblPr/>
      <w:tcPr>
        <w:shd w:val="clear" w:color="auto" w:fill="0094AF" w:themeFill="accent1"/>
      </w:tcPr>
    </w:tblStylePr>
    <w:tblStylePr w:type="lastRow">
      <w:rPr>
        <w:b/>
        <w:bCs/>
      </w:rPr>
      <w:tblPr/>
      <w:tcPr>
        <w:tcBorders>
          <w:top w:val="double" w:sz="4" w:space="0" w:color="0094A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94AF" w:themeColor="accent1"/>
          <w:right w:val="single" w:sz="4" w:space="0" w:color="0094AF" w:themeColor="accent1"/>
        </w:tcBorders>
      </w:tcPr>
    </w:tblStylePr>
    <w:tblStylePr w:type="band1Horz">
      <w:tblPr/>
      <w:tcPr>
        <w:tcBorders>
          <w:top w:val="single" w:sz="4" w:space="0" w:color="0094AF" w:themeColor="accent1"/>
          <w:bottom w:val="single" w:sz="4" w:space="0" w:color="0094A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94AF" w:themeColor="accent1"/>
          <w:left w:val="nil"/>
        </w:tcBorders>
      </w:tcPr>
    </w:tblStylePr>
    <w:tblStylePr w:type="swCell">
      <w:tblPr/>
      <w:tcPr>
        <w:tcBorders>
          <w:top w:val="double" w:sz="4" w:space="0" w:color="0094AF" w:themeColor="accent1"/>
          <w:right w:val="nil"/>
        </w:tcBorders>
      </w:tcPr>
    </w:tblStylePr>
  </w:style>
  <w:style w:type="table" w:customStyle="1" w:styleId="ListTable3-Accent51">
    <w:name w:val="List Table 3 - Accent 51"/>
    <w:basedOn w:val="NormalTablo"/>
    <w:uiPriority w:val="48"/>
    <w:rsid w:val="00AF787F"/>
    <w:pPr>
      <w:spacing w:after="0" w:line="240" w:lineRule="auto"/>
    </w:pPr>
    <w:tblPr>
      <w:tblStyleRowBandSize w:val="1"/>
      <w:tblStyleColBandSize w:val="1"/>
      <w:tblBorders>
        <w:top w:val="single" w:sz="4" w:space="0" w:color="189430" w:themeColor="accent5"/>
        <w:left w:val="single" w:sz="4" w:space="0" w:color="189430" w:themeColor="accent5"/>
        <w:bottom w:val="single" w:sz="4" w:space="0" w:color="189430" w:themeColor="accent5"/>
        <w:right w:val="single" w:sz="4" w:space="0" w:color="189430" w:themeColor="accent5"/>
      </w:tblBorders>
    </w:tblPr>
    <w:tblStylePr w:type="firstRow">
      <w:rPr>
        <w:b/>
        <w:bCs/>
        <w:color w:val="FFFFFF" w:themeColor="background1"/>
      </w:rPr>
      <w:tblPr/>
      <w:tcPr>
        <w:shd w:val="clear" w:color="auto" w:fill="189430" w:themeFill="accent5"/>
      </w:tcPr>
    </w:tblStylePr>
    <w:tblStylePr w:type="lastRow">
      <w:rPr>
        <w:b/>
        <w:bCs/>
      </w:rPr>
      <w:tblPr/>
      <w:tcPr>
        <w:tcBorders>
          <w:top w:val="double" w:sz="4" w:space="0" w:color="189430"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89430" w:themeColor="accent5"/>
          <w:right w:val="single" w:sz="4" w:space="0" w:color="189430" w:themeColor="accent5"/>
        </w:tcBorders>
      </w:tcPr>
    </w:tblStylePr>
    <w:tblStylePr w:type="band1Horz">
      <w:tblPr/>
      <w:tcPr>
        <w:tcBorders>
          <w:top w:val="single" w:sz="4" w:space="0" w:color="189430" w:themeColor="accent5"/>
          <w:bottom w:val="single" w:sz="4" w:space="0" w:color="189430"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89430" w:themeColor="accent5"/>
          <w:left w:val="nil"/>
        </w:tcBorders>
      </w:tcPr>
    </w:tblStylePr>
    <w:tblStylePr w:type="swCell">
      <w:tblPr/>
      <w:tcPr>
        <w:tcBorders>
          <w:top w:val="double" w:sz="4" w:space="0" w:color="189430" w:themeColor="accent5"/>
          <w:right w:val="nil"/>
        </w:tcBorders>
      </w:tcPr>
    </w:tblStylePr>
  </w:style>
  <w:style w:type="table" w:customStyle="1" w:styleId="GridTable5Dark-Accent51">
    <w:name w:val="Grid Table 5 Dark - Accent 51"/>
    <w:basedOn w:val="NormalTablo"/>
    <w:uiPriority w:val="50"/>
    <w:rsid w:val="00AF787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4F5CE"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89430"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89430"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89430"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89430" w:themeFill="accent5"/>
      </w:tcPr>
    </w:tblStylePr>
    <w:tblStylePr w:type="band1Vert">
      <w:tblPr/>
      <w:tcPr>
        <w:shd w:val="clear" w:color="auto" w:fill="8AEC9D" w:themeFill="accent5" w:themeFillTint="66"/>
      </w:tcPr>
    </w:tblStylePr>
    <w:tblStylePr w:type="band1Horz">
      <w:tblPr/>
      <w:tcPr>
        <w:shd w:val="clear" w:color="auto" w:fill="8AEC9D" w:themeFill="accent5" w:themeFillTint="66"/>
      </w:tcPr>
    </w:tblStylePr>
  </w:style>
  <w:style w:type="table" w:customStyle="1" w:styleId="ListTable3-Accent31">
    <w:name w:val="List Table 3 - Accent 31"/>
    <w:basedOn w:val="NormalTablo"/>
    <w:uiPriority w:val="48"/>
    <w:rsid w:val="00C9246C"/>
    <w:pPr>
      <w:spacing w:after="0" w:line="240" w:lineRule="auto"/>
    </w:pPr>
    <w:tblPr>
      <w:tblStyleRowBandSize w:val="1"/>
      <w:tblStyleColBandSize w:val="1"/>
      <w:tblBorders>
        <w:top w:val="single" w:sz="4" w:space="0" w:color="DD2E02" w:themeColor="accent3"/>
        <w:left w:val="single" w:sz="4" w:space="0" w:color="DD2E02" w:themeColor="accent3"/>
        <w:bottom w:val="single" w:sz="4" w:space="0" w:color="DD2E02" w:themeColor="accent3"/>
        <w:right w:val="single" w:sz="4" w:space="0" w:color="DD2E02" w:themeColor="accent3"/>
      </w:tblBorders>
    </w:tblPr>
    <w:tblStylePr w:type="firstRow">
      <w:rPr>
        <w:b/>
        <w:bCs/>
        <w:color w:val="FFFFFF" w:themeColor="background1"/>
      </w:rPr>
      <w:tblPr/>
      <w:tcPr>
        <w:shd w:val="clear" w:color="auto" w:fill="DD2E02" w:themeFill="accent3"/>
      </w:tcPr>
    </w:tblStylePr>
    <w:tblStylePr w:type="lastRow">
      <w:rPr>
        <w:b/>
        <w:bCs/>
      </w:rPr>
      <w:tblPr/>
      <w:tcPr>
        <w:tcBorders>
          <w:top w:val="double" w:sz="4" w:space="0" w:color="DD2E02"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D2E02" w:themeColor="accent3"/>
          <w:right w:val="single" w:sz="4" w:space="0" w:color="DD2E02" w:themeColor="accent3"/>
        </w:tcBorders>
      </w:tcPr>
    </w:tblStylePr>
    <w:tblStylePr w:type="band1Horz">
      <w:tblPr/>
      <w:tcPr>
        <w:tcBorders>
          <w:top w:val="single" w:sz="4" w:space="0" w:color="DD2E02" w:themeColor="accent3"/>
          <w:bottom w:val="single" w:sz="4" w:space="0" w:color="DD2E02"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D2E02" w:themeColor="accent3"/>
          <w:left w:val="nil"/>
        </w:tcBorders>
      </w:tcPr>
    </w:tblStylePr>
    <w:tblStylePr w:type="swCell">
      <w:tblPr/>
      <w:tcPr>
        <w:tcBorders>
          <w:top w:val="double" w:sz="4" w:space="0" w:color="DD2E02" w:themeColor="accent3"/>
          <w:right w:val="nil"/>
        </w:tcBorders>
      </w:tcPr>
    </w:tblStylePr>
  </w:style>
  <w:style w:type="character" w:styleId="YerTutucuMetni">
    <w:name w:val="Placeholder Text"/>
    <w:basedOn w:val="VarsaylanParagrafYazTipi"/>
    <w:uiPriority w:val="99"/>
    <w:semiHidden/>
    <w:rsid w:val="00C9246C"/>
    <w:rPr>
      <w:color w:val="808080"/>
    </w:rPr>
  </w:style>
  <w:style w:type="table" w:customStyle="1" w:styleId="GridTable4-Accent51">
    <w:name w:val="Grid Table 4 - Accent 51"/>
    <w:basedOn w:val="NormalTablo"/>
    <w:uiPriority w:val="49"/>
    <w:rsid w:val="00706C0A"/>
    <w:pPr>
      <w:spacing w:after="0" w:line="240" w:lineRule="auto"/>
    </w:pPr>
    <w:tblPr>
      <w:tblStyleRowBandSize w:val="1"/>
      <w:tblStyleColBandSize w:val="1"/>
      <w:tblBorders>
        <w:top w:val="single" w:sz="4" w:space="0" w:color="50E26C" w:themeColor="accent5" w:themeTint="99"/>
        <w:left w:val="single" w:sz="4" w:space="0" w:color="50E26C" w:themeColor="accent5" w:themeTint="99"/>
        <w:bottom w:val="single" w:sz="4" w:space="0" w:color="50E26C" w:themeColor="accent5" w:themeTint="99"/>
        <w:right w:val="single" w:sz="4" w:space="0" w:color="50E26C" w:themeColor="accent5" w:themeTint="99"/>
        <w:insideH w:val="single" w:sz="4" w:space="0" w:color="50E26C" w:themeColor="accent5" w:themeTint="99"/>
        <w:insideV w:val="single" w:sz="4" w:space="0" w:color="50E26C" w:themeColor="accent5" w:themeTint="99"/>
      </w:tblBorders>
    </w:tblPr>
    <w:tblStylePr w:type="firstRow">
      <w:rPr>
        <w:b/>
        <w:bCs/>
        <w:color w:val="FFFFFF" w:themeColor="background1"/>
      </w:rPr>
      <w:tblPr/>
      <w:tcPr>
        <w:tcBorders>
          <w:top w:val="single" w:sz="4" w:space="0" w:color="189430" w:themeColor="accent5"/>
          <w:left w:val="single" w:sz="4" w:space="0" w:color="189430" w:themeColor="accent5"/>
          <w:bottom w:val="single" w:sz="4" w:space="0" w:color="189430" w:themeColor="accent5"/>
          <w:right w:val="single" w:sz="4" w:space="0" w:color="189430" w:themeColor="accent5"/>
          <w:insideH w:val="nil"/>
          <w:insideV w:val="nil"/>
        </w:tcBorders>
        <w:shd w:val="clear" w:color="auto" w:fill="189430" w:themeFill="accent5"/>
      </w:tcPr>
    </w:tblStylePr>
    <w:tblStylePr w:type="lastRow">
      <w:rPr>
        <w:b/>
        <w:bCs/>
      </w:rPr>
      <w:tblPr/>
      <w:tcPr>
        <w:tcBorders>
          <w:top w:val="double" w:sz="4" w:space="0" w:color="189430" w:themeColor="accent5"/>
        </w:tcBorders>
      </w:tcPr>
    </w:tblStylePr>
    <w:tblStylePr w:type="firstCol">
      <w:rPr>
        <w:b/>
        <w:bCs/>
      </w:rPr>
    </w:tblStylePr>
    <w:tblStylePr w:type="lastCol">
      <w:rPr>
        <w:b/>
        <w:bCs/>
      </w:rPr>
    </w:tblStylePr>
    <w:tblStylePr w:type="band1Vert">
      <w:tblPr/>
      <w:tcPr>
        <w:shd w:val="clear" w:color="auto" w:fill="C4F5CE" w:themeFill="accent5" w:themeFillTint="33"/>
      </w:tcPr>
    </w:tblStylePr>
    <w:tblStylePr w:type="band1Horz">
      <w:tblPr/>
      <w:tcPr>
        <w:shd w:val="clear" w:color="auto" w:fill="C4F5CE" w:themeFill="accent5" w:themeFillTint="33"/>
      </w:tcPr>
    </w:tblStylePr>
  </w:style>
  <w:style w:type="table" w:customStyle="1" w:styleId="GridTable6Colorful-Accent31">
    <w:name w:val="Grid Table 6 Colorful - Accent 31"/>
    <w:basedOn w:val="NormalTablo"/>
    <w:uiPriority w:val="51"/>
    <w:rsid w:val="00706C0A"/>
    <w:pPr>
      <w:spacing w:after="0" w:line="240" w:lineRule="auto"/>
    </w:pPr>
    <w:rPr>
      <w:color w:val="A52201" w:themeColor="accent3" w:themeShade="BF"/>
    </w:r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rPr>
      <w:tblPr/>
      <w:tcPr>
        <w:tcBorders>
          <w:bottom w:val="single" w:sz="12" w:space="0" w:color="FD7654" w:themeColor="accent3" w:themeTint="99"/>
        </w:tcBorders>
      </w:tcPr>
    </w:tblStylePr>
    <w:tblStylePr w:type="lastRow">
      <w:rPr>
        <w:b/>
        <w:bCs/>
      </w:rPr>
      <w:tblPr/>
      <w:tcPr>
        <w:tcBorders>
          <w:top w:val="double" w:sz="4" w:space="0" w:color="FD7654" w:themeColor="accent3" w:themeTint="99"/>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table" w:customStyle="1" w:styleId="GridTable4-Accent31">
    <w:name w:val="Grid Table 4 - Accent 31"/>
    <w:basedOn w:val="NormalTablo"/>
    <w:uiPriority w:val="49"/>
    <w:rsid w:val="00706C0A"/>
    <w:pPr>
      <w:spacing w:after="0" w:line="240" w:lineRule="auto"/>
    </w:p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color w:val="FFFFFF" w:themeColor="background1"/>
      </w:rPr>
      <w:tblPr/>
      <w:tcPr>
        <w:tcBorders>
          <w:top w:val="single" w:sz="4" w:space="0" w:color="DD2E02" w:themeColor="accent3"/>
          <w:left w:val="single" w:sz="4" w:space="0" w:color="DD2E02" w:themeColor="accent3"/>
          <w:bottom w:val="single" w:sz="4" w:space="0" w:color="DD2E02" w:themeColor="accent3"/>
          <w:right w:val="single" w:sz="4" w:space="0" w:color="DD2E02" w:themeColor="accent3"/>
          <w:insideH w:val="nil"/>
          <w:insideV w:val="nil"/>
        </w:tcBorders>
        <w:shd w:val="clear" w:color="auto" w:fill="DD2E02" w:themeFill="accent3"/>
      </w:tcPr>
    </w:tblStylePr>
    <w:tblStylePr w:type="lastRow">
      <w:rPr>
        <w:b/>
        <w:bCs/>
      </w:rPr>
      <w:tblPr/>
      <w:tcPr>
        <w:tcBorders>
          <w:top w:val="double" w:sz="4" w:space="0" w:color="DD2E02" w:themeColor="accent3"/>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character" w:customStyle="1" w:styleId="ListeParagrafChar">
    <w:name w:val="Liste Paragraf Char"/>
    <w:basedOn w:val="VarsaylanParagrafYazTipi"/>
    <w:link w:val="ListeParagraf"/>
    <w:uiPriority w:val="34"/>
    <w:locked/>
    <w:rsid w:val="00B66C9D"/>
    <w:rPr>
      <w:sz w:val="22"/>
      <w:lang w:val="en-GB"/>
    </w:rPr>
  </w:style>
  <w:style w:type="character" w:styleId="AklamaBavurusu">
    <w:name w:val="annotation reference"/>
    <w:basedOn w:val="VarsaylanParagrafYazTipi"/>
    <w:uiPriority w:val="99"/>
    <w:semiHidden/>
    <w:unhideWhenUsed/>
    <w:rsid w:val="00CB11CF"/>
    <w:rPr>
      <w:sz w:val="16"/>
      <w:szCs w:val="16"/>
    </w:rPr>
  </w:style>
  <w:style w:type="paragraph" w:styleId="AklamaMetni">
    <w:name w:val="annotation text"/>
    <w:basedOn w:val="Normal"/>
    <w:link w:val="AklamaMetniChar"/>
    <w:uiPriority w:val="99"/>
    <w:unhideWhenUsed/>
    <w:rsid w:val="00CB11CF"/>
    <w:pPr>
      <w:spacing w:line="240" w:lineRule="auto"/>
    </w:pPr>
    <w:rPr>
      <w:sz w:val="20"/>
      <w:szCs w:val="20"/>
    </w:rPr>
  </w:style>
  <w:style w:type="character" w:customStyle="1" w:styleId="AklamaMetniChar">
    <w:name w:val="Açıklama Metni Char"/>
    <w:basedOn w:val="VarsaylanParagrafYazTipi"/>
    <w:link w:val="AklamaMetni"/>
    <w:uiPriority w:val="99"/>
    <w:rsid w:val="00CB11CF"/>
    <w:rPr>
      <w:sz w:val="20"/>
      <w:szCs w:val="20"/>
      <w:lang w:val="en-GB"/>
    </w:rPr>
  </w:style>
  <w:style w:type="paragraph" w:styleId="AklamaKonusu">
    <w:name w:val="annotation subject"/>
    <w:basedOn w:val="AklamaMetni"/>
    <w:next w:val="AklamaMetni"/>
    <w:link w:val="AklamaKonusuChar"/>
    <w:uiPriority w:val="99"/>
    <w:semiHidden/>
    <w:unhideWhenUsed/>
    <w:rsid w:val="00CB11CF"/>
    <w:rPr>
      <w:b/>
      <w:bCs/>
    </w:rPr>
  </w:style>
  <w:style w:type="character" w:customStyle="1" w:styleId="AklamaKonusuChar">
    <w:name w:val="Açıklama Konusu Char"/>
    <w:basedOn w:val="AklamaMetniChar"/>
    <w:link w:val="AklamaKonusu"/>
    <w:uiPriority w:val="99"/>
    <w:semiHidden/>
    <w:rsid w:val="00CB11CF"/>
    <w:rPr>
      <w:b/>
      <w:bCs/>
      <w:sz w:val="20"/>
      <w:szCs w:val="20"/>
      <w:lang w:val="en-GB"/>
    </w:rPr>
  </w:style>
  <w:style w:type="table" w:customStyle="1" w:styleId="TableGridLight1">
    <w:name w:val="Table Grid Light1"/>
    <w:basedOn w:val="NormalTablo"/>
    <w:uiPriority w:val="40"/>
    <w:rsid w:val="0072626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GridTable4-Accent11">
    <w:name w:val="Grid Table 4 - Accent 11"/>
    <w:basedOn w:val="NormalTablo"/>
    <w:uiPriority w:val="49"/>
    <w:rsid w:val="002233AD"/>
    <w:pPr>
      <w:spacing w:after="0" w:line="240" w:lineRule="auto"/>
    </w:pPr>
    <w:rPr>
      <w:rFonts w:eastAsiaTheme="minorHAnsi"/>
      <w:sz w:val="22"/>
      <w:szCs w:val="22"/>
      <w:lang w:val="en-US"/>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color w:val="FFFFFF" w:themeColor="background1"/>
      </w:rPr>
      <w:tblPr/>
      <w:tcPr>
        <w:tcBorders>
          <w:top w:val="single" w:sz="4" w:space="0" w:color="0094AF" w:themeColor="accent1"/>
          <w:left w:val="single" w:sz="4" w:space="0" w:color="0094AF" w:themeColor="accent1"/>
          <w:bottom w:val="single" w:sz="4" w:space="0" w:color="0094AF" w:themeColor="accent1"/>
          <w:right w:val="single" w:sz="4" w:space="0" w:color="0094AF" w:themeColor="accent1"/>
          <w:insideH w:val="nil"/>
          <w:insideV w:val="nil"/>
        </w:tcBorders>
        <w:shd w:val="clear" w:color="auto" w:fill="0094AF" w:themeFill="accent1"/>
      </w:tcPr>
    </w:tblStylePr>
    <w:tblStylePr w:type="lastRow">
      <w:rPr>
        <w:b/>
        <w:bCs/>
      </w:rPr>
      <w:tblPr/>
      <w:tcPr>
        <w:tcBorders>
          <w:top w:val="double" w:sz="4" w:space="0" w:color="0094AF" w:themeColor="accent1"/>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character" w:styleId="zlenenKpr">
    <w:name w:val="FollowedHyperlink"/>
    <w:basedOn w:val="VarsaylanParagrafYazTipi"/>
    <w:uiPriority w:val="99"/>
    <w:semiHidden/>
    <w:unhideWhenUsed/>
    <w:rsid w:val="00BF3124"/>
    <w:rPr>
      <w:color w:val="63A0CC" w:themeColor="followedHyperlink"/>
      <w:u w:val="single"/>
    </w:rPr>
  </w:style>
  <w:style w:type="table" w:customStyle="1" w:styleId="5-11">
    <w:name w:val="Πίνακας 5 με σκούρο πλέγμα - Έμφαση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Tabelasiatki5ciemnaakcent11">
    <w:name w:val="Tabela siatki 5 — ciemna — akcent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paragraph" w:styleId="GvdeMetni">
    <w:name w:val="Body Text"/>
    <w:basedOn w:val="Normal"/>
    <w:link w:val="GvdeMetniChar"/>
    <w:semiHidden/>
    <w:unhideWhenUsed/>
    <w:rsid w:val="00160F9F"/>
  </w:style>
  <w:style w:type="character" w:customStyle="1" w:styleId="GvdeMetniChar">
    <w:name w:val="Gövde Metni Char"/>
    <w:basedOn w:val="VarsaylanParagrafYazTipi"/>
    <w:link w:val="GvdeMetni"/>
    <w:semiHidden/>
    <w:rsid w:val="00160F9F"/>
    <w:rPr>
      <w:sz w:val="22"/>
      <w:lang w:val="en-GB"/>
    </w:rPr>
  </w:style>
  <w:style w:type="paragraph" w:styleId="SonnotMetni">
    <w:name w:val="endnote text"/>
    <w:basedOn w:val="Normal"/>
    <w:link w:val="SonnotMetniChar"/>
    <w:uiPriority w:val="99"/>
    <w:semiHidden/>
    <w:unhideWhenUsed/>
    <w:rsid w:val="00C00228"/>
    <w:pPr>
      <w:spacing w:after="0" w:line="240" w:lineRule="auto"/>
    </w:pPr>
    <w:rPr>
      <w:sz w:val="20"/>
      <w:szCs w:val="20"/>
    </w:rPr>
  </w:style>
  <w:style w:type="character" w:customStyle="1" w:styleId="SonnotMetniChar">
    <w:name w:val="Sonnot Metni Char"/>
    <w:basedOn w:val="VarsaylanParagrafYazTipi"/>
    <w:link w:val="SonnotMetni"/>
    <w:uiPriority w:val="99"/>
    <w:semiHidden/>
    <w:rsid w:val="00C00228"/>
    <w:rPr>
      <w:sz w:val="20"/>
      <w:szCs w:val="20"/>
      <w:lang w:val="en-GB"/>
    </w:rPr>
  </w:style>
  <w:style w:type="character" w:styleId="SonnotBavurusu">
    <w:name w:val="endnote reference"/>
    <w:basedOn w:val="VarsaylanParagrafYazTipi"/>
    <w:uiPriority w:val="99"/>
    <w:semiHidden/>
    <w:unhideWhenUsed/>
    <w:rsid w:val="00C00228"/>
    <w:rPr>
      <w:vertAlign w:val="superscript"/>
    </w:rPr>
  </w:style>
  <w:style w:type="paragraph" w:styleId="DipnotMetni">
    <w:name w:val="footnote text"/>
    <w:basedOn w:val="Normal"/>
    <w:link w:val="DipnotMetniChar"/>
    <w:uiPriority w:val="99"/>
    <w:semiHidden/>
    <w:unhideWhenUsed/>
    <w:rsid w:val="00C00228"/>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C00228"/>
    <w:rPr>
      <w:sz w:val="20"/>
      <w:szCs w:val="20"/>
      <w:lang w:val="en-GB"/>
    </w:rPr>
  </w:style>
  <w:style w:type="paragraph" w:customStyle="1" w:styleId="TableText">
    <w:name w:val="TableText"/>
    <w:basedOn w:val="Normal"/>
    <w:next w:val="Normal"/>
    <w:qFormat/>
    <w:rsid w:val="00C767EB"/>
    <w:pPr>
      <w:suppressAutoHyphens/>
      <w:spacing w:after="0" w:line="240" w:lineRule="auto"/>
      <w:jc w:val="left"/>
    </w:pPr>
    <w:rPr>
      <w:rFonts w:ascii="Cambria" w:eastAsia="Times New Roman" w:hAnsi="Cambria" w:cs="Times New Roman"/>
      <w:noProof/>
      <w:sz w:val="20"/>
      <w:szCs w:val="24"/>
      <w:lang w:val="ro-RO" w:eastAsia="ar-SA"/>
    </w:rPr>
  </w:style>
  <w:style w:type="paragraph" w:customStyle="1" w:styleId="Pa2">
    <w:name w:val="Pa2"/>
    <w:basedOn w:val="Normal"/>
    <w:next w:val="Normal"/>
    <w:uiPriority w:val="99"/>
    <w:rsid w:val="00145958"/>
    <w:pPr>
      <w:autoSpaceDE w:val="0"/>
      <w:autoSpaceDN w:val="0"/>
      <w:adjustRightInd w:val="0"/>
      <w:spacing w:after="0" w:line="241" w:lineRule="atLeast"/>
      <w:jc w:val="left"/>
    </w:pPr>
    <w:rPr>
      <w:rFonts w:ascii="Sansation Light" w:eastAsia="Times New Roman" w:hAnsi="Sansation Light" w:cs="Sansation Light"/>
      <w:szCs w:val="24"/>
      <w:lang w:val="en-US" w:eastAsia="it-IT"/>
    </w:rPr>
  </w:style>
  <w:style w:type="paragraph" w:customStyle="1" w:styleId="Default">
    <w:name w:val="Default"/>
    <w:rsid w:val="00145958"/>
    <w:pPr>
      <w:autoSpaceDE w:val="0"/>
      <w:autoSpaceDN w:val="0"/>
      <w:adjustRightInd w:val="0"/>
      <w:spacing w:after="0" w:line="240" w:lineRule="auto"/>
    </w:pPr>
    <w:rPr>
      <w:rFonts w:ascii="Arial Narrow" w:eastAsia="Times New Roman" w:hAnsi="Arial Narrow" w:cs="Times New Roman"/>
      <w:color w:val="000000"/>
      <w:sz w:val="24"/>
      <w:szCs w:val="24"/>
      <w:lang w:val="en-US"/>
    </w:rPr>
  </w:style>
  <w:style w:type="character" w:customStyle="1" w:styleId="shorttext">
    <w:name w:val="short_text"/>
    <w:basedOn w:val="VarsaylanParagrafYazTipi"/>
    <w:rsid w:val="007F1DAD"/>
  </w:style>
  <w:style w:type="table" w:customStyle="1" w:styleId="PlainTable1">
    <w:name w:val="Plain Table 1"/>
    <w:basedOn w:val="NormalTablo"/>
    <w:uiPriority w:val="99"/>
    <w:rsid w:val="004D2518"/>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GridTable2">
    <w:name w:val="Grid Table 2"/>
    <w:basedOn w:val="NormalTablo"/>
    <w:uiPriority w:val="99"/>
    <w:rsid w:val="004D2518"/>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1Light">
    <w:name w:val="Grid Table 1 Light"/>
    <w:basedOn w:val="NormalTablo"/>
    <w:uiPriority w:val="99"/>
    <w:rsid w:val="004D251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ekillerTablosu">
    <w:name w:val="table of figures"/>
    <w:basedOn w:val="Normal"/>
    <w:next w:val="Normal"/>
    <w:uiPriority w:val="99"/>
    <w:unhideWhenUsed/>
    <w:rsid w:val="00852953"/>
    <w:pPr>
      <w:spacing w:after="0" w:line="240" w:lineRule="auto"/>
      <w:jc w:val="left"/>
    </w:pPr>
    <w:rPr>
      <w:rFonts w:eastAsiaTheme="minorHAnsi"/>
      <w:i/>
      <w:iCs/>
      <w:sz w:val="20"/>
      <w:szCs w:val="20"/>
      <w:lang w:val="el-GR"/>
    </w:rPr>
  </w:style>
  <w:style w:type="character" w:customStyle="1" w:styleId="UnresolvedMention2">
    <w:name w:val="Unresolved Mention2"/>
    <w:basedOn w:val="VarsaylanParagrafYazTipi"/>
    <w:uiPriority w:val="99"/>
    <w:semiHidden/>
    <w:unhideWhenUsed/>
    <w:rsid w:val="00F029F2"/>
    <w:rPr>
      <w:color w:val="605E5C"/>
      <w:shd w:val="clear" w:color="auto" w:fill="E1DFDD"/>
    </w:rPr>
  </w:style>
  <w:style w:type="paragraph" w:styleId="NormalWeb">
    <w:name w:val="Normal (Web)"/>
    <w:basedOn w:val="Normal"/>
    <w:uiPriority w:val="99"/>
    <w:semiHidden/>
    <w:unhideWhenUsed/>
    <w:rsid w:val="00A24EF5"/>
    <w:pPr>
      <w:spacing w:before="100" w:beforeAutospacing="1" w:after="100" w:afterAutospacing="1" w:line="240" w:lineRule="auto"/>
      <w:jc w:val="left"/>
    </w:pPr>
    <w:rPr>
      <w:rFonts w:ascii="Times New Roman" w:eastAsia="Times New Roman" w:hAnsi="Times New Roman" w:cs="Times New Roman"/>
      <w:szCs w:val="24"/>
      <w:lang w:eastAsia="en-GB"/>
    </w:rPr>
  </w:style>
  <w:style w:type="numbering" w:customStyle="1" w:styleId="CurrentList4">
    <w:name w:val="Current List4"/>
    <w:uiPriority w:val="99"/>
    <w:rsid w:val="00A278D8"/>
    <w:pPr>
      <w:numPr>
        <w:numId w:val="29"/>
      </w:numPr>
    </w:pPr>
  </w:style>
  <w:style w:type="numbering" w:customStyle="1" w:styleId="CurrentList1">
    <w:name w:val="Current List1"/>
    <w:uiPriority w:val="99"/>
    <w:rsid w:val="00A278D8"/>
    <w:pPr>
      <w:numPr>
        <w:numId w:val="26"/>
      </w:numPr>
    </w:pPr>
  </w:style>
  <w:style w:type="numbering" w:customStyle="1" w:styleId="CurrentList2">
    <w:name w:val="Current List2"/>
    <w:uiPriority w:val="99"/>
    <w:rsid w:val="00A278D8"/>
    <w:pPr>
      <w:numPr>
        <w:numId w:val="27"/>
      </w:numPr>
    </w:pPr>
  </w:style>
  <w:style w:type="numbering" w:customStyle="1" w:styleId="CurrentList3">
    <w:name w:val="Current List3"/>
    <w:uiPriority w:val="99"/>
    <w:rsid w:val="00A278D8"/>
    <w:pPr>
      <w:numPr>
        <w:numId w:val="2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772472">
      <w:bodyDiv w:val="1"/>
      <w:marLeft w:val="0"/>
      <w:marRight w:val="0"/>
      <w:marTop w:val="0"/>
      <w:marBottom w:val="0"/>
      <w:divBdr>
        <w:top w:val="none" w:sz="0" w:space="0" w:color="auto"/>
        <w:left w:val="none" w:sz="0" w:space="0" w:color="auto"/>
        <w:bottom w:val="none" w:sz="0" w:space="0" w:color="auto"/>
        <w:right w:val="none" w:sz="0" w:space="0" w:color="auto"/>
      </w:divBdr>
    </w:div>
    <w:div w:id="133105532">
      <w:bodyDiv w:val="1"/>
      <w:marLeft w:val="0"/>
      <w:marRight w:val="0"/>
      <w:marTop w:val="0"/>
      <w:marBottom w:val="0"/>
      <w:divBdr>
        <w:top w:val="none" w:sz="0" w:space="0" w:color="auto"/>
        <w:left w:val="none" w:sz="0" w:space="0" w:color="auto"/>
        <w:bottom w:val="none" w:sz="0" w:space="0" w:color="auto"/>
        <w:right w:val="none" w:sz="0" w:space="0" w:color="auto"/>
      </w:divBdr>
    </w:div>
    <w:div w:id="159318627">
      <w:bodyDiv w:val="1"/>
      <w:marLeft w:val="0"/>
      <w:marRight w:val="0"/>
      <w:marTop w:val="0"/>
      <w:marBottom w:val="0"/>
      <w:divBdr>
        <w:top w:val="none" w:sz="0" w:space="0" w:color="auto"/>
        <w:left w:val="none" w:sz="0" w:space="0" w:color="auto"/>
        <w:bottom w:val="none" w:sz="0" w:space="0" w:color="auto"/>
        <w:right w:val="none" w:sz="0" w:space="0" w:color="auto"/>
      </w:divBdr>
    </w:div>
    <w:div w:id="204146858">
      <w:bodyDiv w:val="1"/>
      <w:marLeft w:val="0"/>
      <w:marRight w:val="0"/>
      <w:marTop w:val="0"/>
      <w:marBottom w:val="0"/>
      <w:divBdr>
        <w:top w:val="none" w:sz="0" w:space="0" w:color="auto"/>
        <w:left w:val="none" w:sz="0" w:space="0" w:color="auto"/>
        <w:bottom w:val="none" w:sz="0" w:space="0" w:color="auto"/>
        <w:right w:val="none" w:sz="0" w:space="0" w:color="auto"/>
      </w:divBdr>
    </w:div>
    <w:div w:id="210771807">
      <w:bodyDiv w:val="1"/>
      <w:marLeft w:val="0"/>
      <w:marRight w:val="0"/>
      <w:marTop w:val="0"/>
      <w:marBottom w:val="0"/>
      <w:divBdr>
        <w:top w:val="none" w:sz="0" w:space="0" w:color="auto"/>
        <w:left w:val="none" w:sz="0" w:space="0" w:color="auto"/>
        <w:bottom w:val="none" w:sz="0" w:space="0" w:color="auto"/>
        <w:right w:val="none" w:sz="0" w:space="0" w:color="auto"/>
      </w:divBdr>
    </w:div>
    <w:div w:id="216205787">
      <w:bodyDiv w:val="1"/>
      <w:marLeft w:val="0"/>
      <w:marRight w:val="0"/>
      <w:marTop w:val="0"/>
      <w:marBottom w:val="0"/>
      <w:divBdr>
        <w:top w:val="none" w:sz="0" w:space="0" w:color="auto"/>
        <w:left w:val="none" w:sz="0" w:space="0" w:color="auto"/>
        <w:bottom w:val="none" w:sz="0" w:space="0" w:color="auto"/>
        <w:right w:val="none" w:sz="0" w:space="0" w:color="auto"/>
      </w:divBdr>
    </w:div>
    <w:div w:id="344943007">
      <w:bodyDiv w:val="1"/>
      <w:marLeft w:val="0"/>
      <w:marRight w:val="0"/>
      <w:marTop w:val="0"/>
      <w:marBottom w:val="0"/>
      <w:divBdr>
        <w:top w:val="none" w:sz="0" w:space="0" w:color="auto"/>
        <w:left w:val="none" w:sz="0" w:space="0" w:color="auto"/>
        <w:bottom w:val="none" w:sz="0" w:space="0" w:color="auto"/>
        <w:right w:val="none" w:sz="0" w:space="0" w:color="auto"/>
      </w:divBdr>
    </w:div>
    <w:div w:id="351339334">
      <w:bodyDiv w:val="1"/>
      <w:marLeft w:val="0"/>
      <w:marRight w:val="0"/>
      <w:marTop w:val="0"/>
      <w:marBottom w:val="0"/>
      <w:divBdr>
        <w:top w:val="none" w:sz="0" w:space="0" w:color="auto"/>
        <w:left w:val="none" w:sz="0" w:space="0" w:color="auto"/>
        <w:bottom w:val="none" w:sz="0" w:space="0" w:color="auto"/>
        <w:right w:val="none" w:sz="0" w:space="0" w:color="auto"/>
      </w:divBdr>
    </w:div>
    <w:div w:id="424571166">
      <w:bodyDiv w:val="1"/>
      <w:marLeft w:val="0"/>
      <w:marRight w:val="0"/>
      <w:marTop w:val="0"/>
      <w:marBottom w:val="0"/>
      <w:divBdr>
        <w:top w:val="none" w:sz="0" w:space="0" w:color="auto"/>
        <w:left w:val="none" w:sz="0" w:space="0" w:color="auto"/>
        <w:bottom w:val="none" w:sz="0" w:space="0" w:color="auto"/>
        <w:right w:val="none" w:sz="0" w:space="0" w:color="auto"/>
      </w:divBdr>
    </w:div>
    <w:div w:id="490756884">
      <w:bodyDiv w:val="1"/>
      <w:marLeft w:val="0"/>
      <w:marRight w:val="0"/>
      <w:marTop w:val="0"/>
      <w:marBottom w:val="0"/>
      <w:divBdr>
        <w:top w:val="none" w:sz="0" w:space="0" w:color="auto"/>
        <w:left w:val="none" w:sz="0" w:space="0" w:color="auto"/>
        <w:bottom w:val="none" w:sz="0" w:space="0" w:color="auto"/>
        <w:right w:val="none" w:sz="0" w:space="0" w:color="auto"/>
      </w:divBdr>
    </w:div>
    <w:div w:id="581454926">
      <w:bodyDiv w:val="1"/>
      <w:marLeft w:val="0"/>
      <w:marRight w:val="0"/>
      <w:marTop w:val="0"/>
      <w:marBottom w:val="0"/>
      <w:divBdr>
        <w:top w:val="none" w:sz="0" w:space="0" w:color="auto"/>
        <w:left w:val="none" w:sz="0" w:space="0" w:color="auto"/>
        <w:bottom w:val="none" w:sz="0" w:space="0" w:color="auto"/>
        <w:right w:val="none" w:sz="0" w:space="0" w:color="auto"/>
      </w:divBdr>
      <w:divsChild>
        <w:div w:id="426076505">
          <w:marLeft w:val="0"/>
          <w:marRight w:val="0"/>
          <w:marTop w:val="0"/>
          <w:marBottom w:val="0"/>
          <w:divBdr>
            <w:top w:val="single" w:sz="2" w:space="0" w:color="auto"/>
            <w:left w:val="single" w:sz="2" w:space="0" w:color="auto"/>
            <w:bottom w:val="single" w:sz="6" w:space="0" w:color="auto"/>
            <w:right w:val="single" w:sz="2" w:space="0" w:color="auto"/>
          </w:divBdr>
          <w:divsChild>
            <w:div w:id="1891384091">
              <w:marLeft w:val="0"/>
              <w:marRight w:val="0"/>
              <w:marTop w:val="100"/>
              <w:marBottom w:val="100"/>
              <w:divBdr>
                <w:top w:val="single" w:sz="2" w:space="0" w:color="D9D9E3"/>
                <w:left w:val="single" w:sz="2" w:space="0" w:color="D9D9E3"/>
                <w:bottom w:val="single" w:sz="2" w:space="0" w:color="D9D9E3"/>
                <w:right w:val="single" w:sz="2" w:space="0" w:color="D9D9E3"/>
              </w:divBdr>
              <w:divsChild>
                <w:div w:id="1528562744">
                  <w:marLeft w:val="0"/>
                  <w:marRight w:val="0"/>
                  <w:marTop w:val="0"/>
                  <w:marBottom w:val="0"/>
                  <w:divBdr>
                    <w:top w:val="single" w:sz="2" w:space="0" w:color="D9D9E3"/>
                    <w:left w:val="single" w:sz="2" w:space="0" w:color="D9D9E3"/>
                    <w:bottom w:val="single" w:sz="2" w:space="0" w:color="D9D9E3"/>
                    <w:right w:val="single" w:sz="2" w:space="0" w:color="D9D9E3"/>
                  </w:divBdr>
                  <w:divsChild>
                    <w:div w:id="333604543">
                      <w:marLeft w:val="0"/>
                      <w:marRight w:val="0"/>
                      <w:marTop w:val="0"/>
                      <w:marBottom w:val="0"/>
                      <w:divBdr>
                        <w:top w:val="single" w:sz="2" w:space="0" w:color="D9D9E3"/>
                        <w:left w:val="single" w:sz="2" w:space="0" w:color="D9D9E3"/>
                        <w:bottom w:val="single" w:sz="2" w:space="0" w:color="D9D9E3"/>
                        <w:right w:val="single" w:sz="2" w:space="0" w:color="D9D9E3"/>
                      </w:divBdr>
                      <w:divsChild>
                        <w:div w:id="1112213675">
                          <w:marLeft w:val="0"/>
                          <w:marRight w:val="0"/>
                          <w:marTop w:val="0"/>
                          <w:marBottom w:val="0"/>
                          <w:divBdr>
                            <w:top w:val="single" w:sz="2" w:space="0" w:color="D9D9E3"/>
                            <w:left w:val="single" w:sz="2" w:space="0" w:color="D9D9E3"/>
                            <w:bottom w:val="single" w:sz="2" w:space="0" w:color="D9D9E3"/>
                            <w:right w:val="single" w:sz="2" w:space="0" w:color="D9D9E3"/>
                          </w:divBdr>
                          <w:divsChild>
                            <w:div w:id="737442856">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598486430">
      <w:bodyDiv w:val="1"/>
      <w:marLeft w:val="0"/>
      <w:marRight w:val="0"/>
      <w:marTop w:val="0"/>
      <w:marBottom w:val="0"/>
      <w:divBdr>
        <w:top w:val="none" w:sz="0" w:space="0" w:color="auto"/>
        <w:left w:val="none" w:sz="0" w:space="0" w:color="auto"/>
        <w:bottom w:val="none" w:sz="0" w:space="0" w:color="auto"/>
        <w:right w:val="none" w:sz="0" w:space="0" w:color="auto"/>
      </w:divBdr>
    </w:div>
    <w:div w:id="628776935">
      <w:bodyDiv w:val="1"/>
      <w:marLeft w:val="0"/>
      <w:marRight w:val="0"/>
      <w:marTop w:val="0"/>
      <w:marBottom w:val="0"/>
      <w:divBdr>
        <w:top w:val="none" w:sz="0" w:space="0" w:color="auto"/>
        <w:left w:val="none" w:sz="0" w:space="0" w:color="auto"/>
        <w:bottom w:val="none" w:sz="0" w:space="0" w:color="auto"/>
        <w:right w:val="none" w:sz="0" w:space="0" w:color="auto"/>
      </w:divBdr>
    </w:div>
    <w:div w:id="639697344">
      <w:bodyDiv w:val="1"/>
      <w:marLeft w:val="0"/>
      <w:marRight w:val="0"/>
      <w:marTop w:val="0"/>
      <w:marBottom w:val="0"/>
      <w:divBdr>
        <w:top w:val="none" w:sz="0" w:space="0" w:color="auto"/>
        <w:left w:val="none" w:sz="0" w:space="0" w:color="auto"/>
        <w:bottom w:val="none" w:sz="0" w:space="0" w:color="auto"/>
        <w:right w:val="none" w:sz="0" w:space="0" w:color="auto"/>
      </w:divBdr>
    </w:div>
    <w:div w:id="662515674">
      <w:bodyDiv w:val="1"/>
      <w:marLeft w:val="0"/>
      <w:marRight w:val="0"/>
      <w:marTop w:val="0"/>
      <w:marBottom w:val="0"/>
      <w:divBdr>
        <w:top w:val="none" w:sz="0" w:space="0" w:color="auto"/>
        <w:left w:val="none" w:sz="0" w:space="0" w:color="auto"/>
        <w:bottom w:val="none" w:sz="0" w:space="0" w:color="auto"/>
        <w:right w:val="none" w:sz="0" w:space="0" w:color="auto"/>
      </w:divBdr>
    </w:div>
    <w:div w:id="671101684">
      <w:bodyDiv w:val="1"/>
      <w:marLeft w:val="0"/>
      <w:marRight w:val="0"/>
      <w:marTop w:val="0"/>
      <w:marBottom w:val="0"/>
      <w:divBdr>
        <w:top w:val="none" w:sz="0" w:space="0" w:color="auto"/>
        <w:left w:val="none" w:sz="0" w:space="0" w:color="auto"/>
        <w:bottom w:val="none" w:sz="0" w:space="0" w:color="auto"/>
        <w:right w:val="none" w:sz="0" w:space="0" w:color="auto"/>
      </w:divBdr>
    </w:div>
    <w:div w:id="717750599">
      <w:bodyDiv w:val="1"/>
      <w:marLeft w:val="0"/>
      <w:marRight w:val="0"/>
      <w:marTop w:val="0"/>
      <w:marBottom w:val="0"/>
      <w:divBdr>
        <w:top w:val="none" w:sz="0" w:space="0" w:color="auto"/>
        <w:left w:val="none" w:sz="0" w:space="0" w:color="auto"/>
        <w:bottom w:val="none" w:sz="0" w:space="0" w:color="auto"/>
        <w:right w:val="none" w:sz="0" w:space="0" w:color="auto"/>
      </w:divBdr>
    </w:div>
    <w:div w:id="742338757">
      <w:bodyDiv w:val="1"/>
      <w:marLeft w:val="0"/>
      <w:marRight w:val="0"/>
      <w:marTop w:val="0"/>
      <w:marBottom w:val="0"/>
      <w:divBdr>
        <w:top w:val="none" w:sz="0" w:space="0" w:color="auto"/>
        <w:left w:val="none" w:sz="0" w:space="0" w:color="auto"/>
        <w:bottom w:val="none" w:sz="0" w:space="0" w:color="auto"/>
        <w:right w:val="none" w:sz="0" w:space="0" w:color="auto"/>
      </w:divBdr>
    </w:div>
    <w:div w:id="768430572">
      <w:bodyDiv w:val="1"/>
      <w:marLeft w:val="0"/>
      <w:marRight w:val="0"/>
      <w:marTop w:val="0"/>
      <w:marBottom w:val="0"/>
      <w:divBdr>
        <w:top w:val="none" w:sz="0" w:space="0" w:color="auto"/>
        <w:left w:val="none" w:sz="0" w:space="0" w:color="auto"/>
        <w:bottom w:val="none" w:sz="0" w:space="0" w:color="auto"/>
        <w:right w:val="none" w:sz="0" w:space="0" w:color="auto"/>
      </w:divBdr>
    </w:div>
    <w:div w:id="1001351759">
      <w:bodyDiv w:val="1"/>
      <w:marLeft w:val="0"/>
      <w:marRight w:val="0"/>
      <w:marTop w:val="0"/>
      <w:marBottom w:val="0"/>
      <w:divBdr>
        <w:top w:val="none" w:sz="0" w:space="0" w:color="auto"/>
        <w:left w:val="none" w:sz="0" w:space="0" w:color="auto"/>
        <w:bottom w:val="none" w:sz="0" w:space="0" w:color="auto"/>
        <w:right w:val="none" w:sz="0" w:space="0" w:color="auto"/>
      </w:divBdr>
    </w:div>
    <w:div w:id="1010990902">
      <w:bodyDiv w:val="1"/>
      <w:marLeft w:val="0"/>
      <w:marRight w:val="0"/>
      <w:marTop w:val="0"/>
      <w:marBottom w:val="0"/>
      <w:divBdr>
        <w:top w:val="none" w:sz="0" w:space="0" w:color="auto"/>
        <w:left w:val="none" w:sz="0" w:space="0" w:color="auto"/>
        <w:bottom w:val="none" w:sz="0" w:space="0" w:color="auto"/>
        <w:right w:val="none" w:sz="0" w:space="0" w:color="auto"/>
      </w:divBdr>
    </w:div>
    <w:div w:id="1023097630">
      <w:bodyDiv w:val="1"/>
      <w:marLeft w:val="0"/>
      <w:marRight w:val="0"/>
      <w:marTop w:val="0"/>
      <w:marBottom w:val="0"/>
      <w:divBdr>
        <w:top w:val="none" w:sz="0" w:space="0" w:color="auto"/>
        <w:left w:val="none" w:sz="0" w:space="0" w:color="auto"/>
        <w:bottom w:val="none" w:sz="0" w:space="0" w:color="auto"/>
        <w:right w:val="none" w:sz="0" w:space="0" w:color="auto"/>
      </w:divBdr>
    </w:div>
    <w:div w:id="1112289411">
      <w:bodyDiv w:val="1"/>
      <w:marLeft w:val="0"/>
      <w:marRight w:val="0"/>
      <w:marTop w:val="0"/>
      <w:marBottom w:val="0"/>
      <w:divBdr>
        <w:top w:val="none" w:sz="0" w:space="0" w:color="auto"/>
        <w:left w:val="none" w:sz="0" w:space="0" w:color="auto"/>
        <w:bottom w:val="none" w:sz="0" w:space="0" w:color="auto"/>
        <w:right w:val="none" w:sz="0" w:space="0" w:color="auto"/>
      </w:divBdr>
    </w:div>
    <w:div w:id="1119691151">
      <w:bodyDiv w:val="1"/>
      <w:marLeft w:val="0"/>
      <w:marRight w:val="0"/>
      <w:marTop w:val="0"/>
      <w:marBottom w:val="0"/>
      <w:divBdr>
        <w:top w:val="none" w:sz="0" w:space="0" w:color="auto"/>
        <w:left w:val="none" w:sz="0" w:space="0" w:color="auto"/>
        <w:bottom w:val="none" w:sz="0" w:space="0" w:color="auto"/>
        <w:right w:val="none" w:sz="0" w:space="0" w:color="auto"/>
      </w:divBdr>
    </w:div>
    <w:div w:id="1154444323">
      <w:bodyDiv w:val="1"/>
      <w:marLeft w:val="0"/>
      <w:marRight w:val="0"/>
      <w:marTop w:val="0"/>
      <w:marBottom w:val="0"/>
      <w:divBdr>
        <w:top w:val="none" w:sz="0" w:space="0" w:color="auto"/>
        <w:left w:val="none" w:sz="0" w:space="0" w:color="auto"/>
        <w:bottom w:val="none" w:sz="0" w:space="0" w:color="auto"/>
        <w:right w:val="none" w:sz="0" w:space="0" w:color="auto"/>
      </w:divBdr>
    </w:div>
    <w:div w:id="1190678335">
      <w:bodyDiv w:val="1"/>
      <w:marLeft w:val="0"/>
      <w:marRight w:val="0"/>
      <w:marTop w:val="0"/>
      <w:marBottom w:val="0"/>
      <w:divBdr>
        <w:top w:val="none" w:sz="0" w:space="0" w:color="auto"/>
        <w:left w:val="none" w:sz="0" w:space="0" w:color="auto"/>
        <w:bottom w:val="none" w:sz="0" w:space="0" w:color="auto"/>
        <w:right w:val="none" w:sz="0" w:space="0" w:color="auto"/>
      </w:divBdr>
    </w:div>
    <w:div w:id="1270967754">
      <w:bodyDiv w:val="1"/>
      <w:marLeft w:val="0"/>
      <w:marRight w:val="0"/>
      <w:marTop w:val="0"/>
      <w:marBottom w:val="0"/>
      <w:divBdr>
        <w:top w:val="none" w:sz="0" w:space="0" w:color="auto"/>
        <w:left w:val="none" w:sz="0" w:space="0" w:color="auto"/>
        <w:bottom w:val="none" w:sz="0" w:space="0" w:color="auto"/>
        <w:right w:val="none" w:sz="0" w:space="0" w:color="auto"/>
      </w:divBdr>
    </w:div>
    <w:div w:id="1288049482">
      <w:bodyDiv w:val="1"/>
      <w:marLeft w:val="0"/>
      <w:marRight w:val="0"/>
      <w:marTop w:val="0"/>
      <w:marBottom w:val="0"/>
      <w:divBdr>
        <w:top w:val="none" w:sz="0" w:space="0" w:color="auto"/>
        <w:left w:val="none" w:sz="0" w:space="0" w:color="auto"/>
        <w:bottom w:val="none" w:sz="0" w:space="0" w:color="auto"/>
        <w:right w:val="none" w:sz="0" w:space="0" w:color="auto"/>
      </w:divBdr>
    </w:div>
    <w:div w:id="1329166700">
      <w:bodyDiv w:val="1"/>
      <w:marLeft w:val="0"/>
      <w:marRight w:val="0"/>
      <w:marTop w:val="0"/>
      <w:marBottom w:val="0"/>
      <w:divBdr>
        <w:top w:val="none" w:sz="0" w:space="0" w:color="auto"/>
        <w:left w:val="none" w:sz="0" w:space="0" w:color="auto"/>
        <w:bottom w:val="none" w:sz="0" w:space="0" w:color="auto"/>
        <w:right w:val="none" w:sz="0" w:space="0" w:color="auto"/>
      </w:divBdr>
    </w:div>
    <w:div w:id="1443963892">
      <w:bodyDiv w:val="1"/>
      <w:marLeft w:val="0"/>
      <w:marRight w:val="0"/>
      <w:marTop w:val="0"/>
      <w:marBottom w:val="0"/>
      <w:divBdr>
        <w:top w:val="none" w:sz="0" w:space="0" w:color="auto"/>
        <w:left w:val="none" w:sz="0" w:space="0" w:color="auto"/>
        <w:bottom w:val="none" w:sz="0" w:space="0" w:color="auto"/>
        <w:right w:val="none" w:sz="0" w:space="0" w:color="auto"/>
      </w:divBdr>
    </w:div>
    <w:div w:id="1507018424">
      <w:bodyDiv w:val="1"/>
      <w:marLeft w:val="0"/>
      <w:marRight w:val="0"/>
      <w:marTop w:val="0"/>
      <w:marBottom w:val="0"/>
      <w:divBdr>
        <w:top w:val="none" w:sz="0" w:space="0" w:color="auto"/>
        <w:left w:val="none" w:sz="0" w:space="0" w:color="auto"/>
        <w:bottom w:val="none" w:sz="0" w:space="0" w:color="auto"/>
        <w:right w:val="none" w:sz="0" w:space="0" w:color="auto"/>
      </w:divBdr>
    </w:div>
    <w:div w:id="1545023228">
      <w:bodyDiv w:val="1"/>
      <w:marLeft w:val="0"/>
      <w:marRight w:val="0"/>
      <w:marTop w:val="0"/>
      <w:marBottom w:val="0"/>
      <w:divBdr>
        <w:top w:val="none" w:sz="0" w:space="0" w:color="auto"/>
        <w:left w:val="none" w:sz="0" w:space="0" w:color="auto"/>
        <w:bottom w:val="none" w:sz="0" w:space="0" w:color="auto"/>
        <w:right w:val="none" w:sz="0" w:space="0" w:color="auto"/>
      </w:divBdr>
    </w:div>
    <w:div w:id="1581989124">
      <w:bodyDiv w:val="1"/>
      <w:marLeft w:val="0"/>
      <w:marRight w:val="0"/>
      <w:marTop w:val="0"/>
      <w:marBottom w:val="0"/>
      <w:divBdr>
        <w:top w:val="none" w:sz="0" w:space="0" w:color="auto"/>
        <w:left w:val="none" w:sz="0" w:space="0" w:color="auto"/>
        <w:bottom w:val="none" w:sz="0" w:space="0" w:color="auto"/>
        <w:right w:val="none" w:sz="0" w:space="0" w:color="auto"/>
      </w:divBdr>
    </w:div>
    <w:div w:id="1582836681">
      <w:bodyDiv w:val="1"/>
      <w:marLeft w:val="0"/>
      <w:marRight w:val="0"/>
      <w:marTop w:val="0"/>
      <w:marBottom w:val="0"/>
      <w:divBdr>
        <w:top w:val="none" w:sz="0" w:space="0" w:color="auto"/>
        <w:left w:val="none" w:sz="0" w:space="0" w:color="auto"/>
        <w:bottom w:val="none" w:sz="0" w:space="0" w:color="auto"/>
        <w:right w:val="none" w:sz="0" w:space="0" w:color="auto"/>
      </w:divBdr>
    </w:div>
    <w:div w:id="1612660876">
      <w:bodyDiv w:val="1"/>
      <w:marLeft w:val="0"/>
      <w:marRight w:val="0"/>
      <w:marTop w:val="0"/>
      <w:marBottom w:val="0"/>
      <w:divBdr>
        <w:top w:val="none" w:sz="0" w:space="0" w:color="auto"/>
        <w:left w:val="none" w:sz="0" w:space="0" w:color="auto"/>
        <w:bottom w:val="none" w:sz="0" w:space="0" w:color="auto"/>
        <w:right w:val="none" w:sz="0" w:space="0" w:color="auto"/>
      </w:divBdr>
    </w:div>
    <w:div w:id="1658336416">
      <w:bodyDiv w:val="1"/>
      <w:marLeft w:val="0"/>
      <w:marRight w:val="0"/>
      <w:marTop w:val="0"/>
      <w:marBottom w:val="0"/>
      <w:divBdr>
        <w:top w:val="none" w:sz="0" w:space="0" w:color="auto"/>
        <w:left w:val="none" w:sz="0" w:space="0" w:color="auto"/>
        <w:bottom w:val="none" w:sz="0" w:space="0" w:color="auto"/>
        <w:right w:val="none" w:sz="0" w:space="0" w:color="auto"/>
      </w:divBdr>
    </w:div>
    <w:div w:id="1660421432">
      <w:bodyDiv w:val="1"/>
      <w:marLeft w:val="0"/>
      <w:marRight w:val="0"/>
      <w:marTop w:val="0"/>
      <w:marBottom w:val="0"/>
      <w:divBdr>
        <w:top w:val="none" w:sz="0" w:space="0" w:color="auto"/>
        <w:left w:val="none" w:sz="0" w:space="0" w:color="auto"/>
        <w:bottom w:val="none" w:sz="0" w:space="0" w:color="auto"/>
        <w:right w:val="none" w:sz="0" w:space="0" w:color="auto"/>
      </w:divBdr>
    </w:div>
    <w:div w:id="1751808532">
      <w:bodyDiv w:val="1"/>
      <w:marLeft w:val="0"/>
      <w:marRight w:val="0"/>
      <w:marTop w:val="0"/>
      <w:marBottom w:val="0"/>
      <w:divBdr>
        <w:top w:val="none" w:sz="0" w:space="0" w:color="auto"/>
        <w:left w:val="none" w:sz="0" w:space="0" w:color="auto"/>
        <w:bottom w:val="none" w:sz="0" w:space="0" w:color="auto"/>
        <w:right w:val="none" w:sz="0" w:space="0" w:color="auto"/>
      </w:divBdr>
    </w:div>
    <w:div w:id="1801993407">
      <w:bodyDiv w:val="1"/>
      <w:marLeft w:val="0"/>
      <w:marRight w:val="0"/>
      <w:marTop w:val="0"/>
      <w:marBottom w:val="0"/>
      <w:divBdr>
        <w:top w:val="none" w:sz="0" w:space="0" w:color="auto"/>
        <w:left w:val="none" w:sz="0" w:space="0" w:color="auto"/>
        <w:bottom w:val="none" w:sz="0" w:space="0" w:color="auto"/>
        <w:right w:val="none" w:sz="0" w:space="0" w:color="auto"/>
      </w:divBdr>
    </w:div>
    <w:div w:id="1809976853">
      <w:bodyDiv w:val="1"/>
      <w:marLeft w:val="0"/>
      <w:marRight w:val="0"/>
      <w:marTop w:val="0"/>
      <w:marBottom w:val="0"/>
      <w:divBdr>
        <w:top w:val="none" w:sz="0" w:space="0" w:color="auto"/>
        <w:left w:val="none" w:sz="0" w:space="0" w:color="auto"/>
        <w:bottom w:val="none" w:sz="0" w:space="0" w:color="auto"/>
        <w:right w:val="none" w:sz="0" w:space="0" w:color="auto"/>
      </w:divBdr>
    </w:div>
    <w:div w:id="1862352172">
      <w:bodyDiv w:val="1"/>
      <w:marLeft w:val="0"/>
      <w:marRight w:val="0"/>
      <w:marTop w:val="0"/>
      <w:marBottom w:val="0"/>
      <w:divBdr>
        <w:top w:val="none" w:sz="0" w:space="0" w:color="auto"/>
        <w:left w:val="none" w:sz="0" w:space="0" w:color="auto"/>
        <w:bottom w:val="none" w:sz="0" w:space="0" w:color="auto"/>
        <w:right w:val="none" w:sz="0" w:space="0" w:color="auto"/>
      </w:divBdr>
      <w:divsChild>
        <w:div w:id="655188968">
          <w:marLeft w:val="547"/>
          <w:marRight w:val="0"/>
          <w:marTop w:val="0"/>
          <w:marBottom w:val="0"/>
          <w:divBdr>
            <w:top w:val="none" w:sz="0" w:space="0" w:color="auto"/>
            <w:left w:val="none" w:sz="0" w:space="0" w:color="auto"/>
            <w:bottom w:val="none" w:sz="0" w:space="0" w:color="auto"/>
            <w:right w:val="none" w:sz="0" w:space="0" w:color="auto"/>
          </w:divBdr>
        </w:div>
        <w:div w:id="1209099767">
          <w:marLeft w:val="547"/>
          <w:marRight w:val="0"/>
          <w:marTop w:val="0"/>
          <w:marBottom w:val="0"/>
          <w:divBdr>
            <w:top w:val="none" w:sz="0" w:space="0" w:color="auto"/>
            <w:left w:val="none" w:sz="0" w:space="0" w:color="auto"/>
            <w:bottom w:val="none" w:sz="0" w:space="0" w:color="auto"/>
            <w:right w:val="none" w:sz="0" w:space="0" w:color="auto"/>
          </w:divBdr>
        </w:div>
        <w:div w:id="1464807534">
          <w:marLeft w:val="547"/>
          <w:marRight w:val="0"/>
          <w:marTop w:val="0"/>
          <w:marBottom w:val="0"/>
          <w:divBdr>
            <w:top w:val="none" w:sz="0" w:space="0" w:color="auto"/>
            <w:left w:val="none" w:sz="0" w:space="0" w:color="auto"/>
            <w:bottom w:val="none" w:sz="0" w:space="0" w:color="auto"/>
            <w:right w:val="none" w:sz="0" w:space="0" w:color="auto"/>
          </w:divBdr>
        </w:div>
        <w:div w:id="1492257570">
          <w:marLeft w:val="547"/>
          <w:marRight w:val="0"/>
          <w:marTop w:val="0"/>
          <w:marBottom w:val="0"/>
          <w:divBdr>
            <w:top w:val="none" w:sz="0" w:space="0" w:color="auto"/>
            <w:left w:val="none" w:sz="0" w:space="0" w:color="auto"/>
            <w:bottom w:val="none" w:sz="0" w:space="0" w:color="auto"/>
            <w:right w:val="none" w:sz="0" w:space="0" w:color="auto"/>
          </w:divBdr>
        </w:div>
      </w:divsChild>
    </w:div>
    <w:div w:id="2026664999">
      <w:bodyDiv w:val="1"/>
      <w:marLeft w:val="0"/>
      <w:marRight w:val="0"/>
      <w:marTop w:val="0"/>
      <w:marBottom w:val="0"/>
      <w:divBdr>
        <w:top w:val="none" w:sz="0" w:space="0" w:color="auto"/>
        <w:left w:val="none" w:sz="0" w:space="0" w:color="auto"/>
        <w:bottom w:val="none" w:sz="0" w:space="0" w:color="auto"/>
        <w:right w:val="none" w:sz="0" w:space="0" w:color="auto"/>
      </w:divBdr>
    </w:div>
    <w:div w:id="2042197326">
      <w:bodyDiv w:val="1"/>
      <w:marLeft w:val="0"/>
      <w:marRight w:val="0"/>
      <w:marTop w:val="0"/>
      <w:marBottom w:val="0"/>
      <w:divBdr>
        <w:top w:val="none" w:sz="0" w:space="0" w:color="auto"/>
        <w:left w:val="none" w:sz="0" w:space="0" w:color="auto"/>
        <w:bottom w:val="none" w:sz="0" w:space="0" w:color="auto"/>
        <w:right w:val="none" w:sz="0" w:space="0" w:color="auto"/>
      </w:divBdr>
    </w:div>
    <w:div w:id="2056008353">
      <w:bodyDiv w:val="1"/>
      <w:marLeft w:val="0"/>
      <w:marRight w:val="0"/>
      <w:marTop w:val="0"/>
      <w:marBottom w:val="0"/>
      <w:divBdr>
        <w:top w:val="none" w:sz="0" w:space="0" w:color="auto"/>
        <w:left w:val="none" w:sz="0" w:space="0" w:color="auto"/>
        <w:bottom w:val="none" w:sz="0" w:space="0" w:color="auto"/>
        <w:right w:val="none" w:sz="0" w:space="0" w:color="auto"/>
      </w:divBdr>
    </w:div>
    <w:div w:id="209035054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Θέμα του Office">
  <a:themeElements>
    <a:clrScheme name="reileap">
      <a:dk1>
        <a:sysClr val="windowText" lastClr="000000"/>
      </a:dk1>
      <a:lt1>
        <a:sysClr val="window" lastClr="FFFFFF"/>
      </a:lt1>
      <a:dk2>
        <a:srgbClr val="134770"/>
      </a:dk2>
      <a:lt2>
        <a:srgbClr val="82FFFF"/>
      </a:lt2>
      <a:accent1>
        <a:srgbClr val="0094AF"/>
      </a:accent1>
      <a:accent2>
        <a:srgbClr val="FECC00"/>
      </a:accent2>
      <a:accent3>
        <a:srgbClr val="DD2E02"/>
      </a:accent3>
      <a:accent4>
        <a:srgbClr val="1DAF38"/>
      </a:accent4>
      <a:accent5>
        <a:srgbClr val="189430"/>
      </a:accent5>
      <a:accent6>
        <a:srgbClr val="005664"/>
      </a:accent6>
      <a:hlink>
        <a:srgbClr val="B258D3"/>
      </a:hlink>
      <a:folHlink>
        <a:srgbClr val="63A0CC"/>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CCF968-361C-453B-8AC8-9D77B5ACF4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18</Pages>
  <Words>5835</Words>
  <Characters>33265</Characters>
  <Application>Microsoft Office Word</Application>
  <DocSecurity>0</DocSecurity>
  <Lines>277</Lines>
  <Paragraphs>78</Paragraphs>
  <ScaleCrop>false</ScaleCrop>
  <Company/>
  <LinksUpToDate>false</LinksUpToDate>
  <CharactersWithSpaces>39022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Deliverable D2.1. Modular Course</dc:title>
  <dc:subject>WP4: Q</dc:subject>
  <dc:creator>Lina Tsakalou</dc:creator>
  <cp:keywords/>
  <dc:description/>
  <cp:lastModifiedBy>win</cp:lastModifiedBy>
  <cp:revision>27</cp:revision>
  <cp:lastPrinted>2023-04-05T08:50:00Z</cp:lastPrinted>
  <dcterms:created xsi:type="dcterms:W3CDTF">2023-07-28T08:52:00Z</dcterms:created>
  <dcterms:modified xsi:type="dcterms:W3CDTF">2024-10-07T12:11:00Z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ee99a70eace9f5c46994a95386fca740443c38d6315ea3912bc97050ab5645c8</vt:lpwstr>
  </property>
</Properties>
</file>