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6eikfd199600" w:id="0"/>
      <w:bookmarkEnd w:id="0"/>
      <w:r w:rsidDel="00000000" w:rsidR="00000000" w:rsidRPr="00000000">
        <w:rPr>
          <w:rtl w:val="0"/>
        </w:rPr>
        <w:t xml:space="preserve">Εξοπλισμός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3wddp0u74c7g" w:id="1"/>
      <w:bookmarkEnd w:id="1"/>
      <w:r w:rsidDel="00000000" w:rsidR="00000000" w:rsidRPr="00000000">
        <w:rPr>
          <w:rtl w:val="0"/>
        </w:rPr>
        <w:t xml:space="preserve">Αντικείμενο Αναγνώρισης: 3D φακός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Arduino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Reader RFID RC522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26 καλώδια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 αντιστάσεις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buzzer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rgb led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led green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καλώδιο φόρτισης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m7pffrz2h8xa" w:id="2"/>
      <w:bookmarkEnd w:id="2"/>
      <w:r w:rsidDel="00000000" w:rsidR="00000000" w:rsidRPr="00000000">
        <w:rPr>
          <w:rtl w:val="0"/>
        </w:rPr>
        <w:t xml:space="preserve">Τραπέζι δίαδρασης: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Arduino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1 Reader RFID RC522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22 καλώδια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 led, red, green, yellow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 αντιστάσεις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καλώδιο φόρτισης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9uelzl64dwla" w:id="3"/>
      <w:bookmarkEnd w:id="3"/>
      <w:r w:rsidDel="00000000" w:rsidR="00000000" w:rsidRPr="00000000">
        <w:rPr>
          <w:rtl w:val="0"/>
        </w:rPr>
        <w:t xml:space="preserve">Για τα πόστα &amp; τα αντικείμενα: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5 RFID  Tags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5 RFID Cards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l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