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F3" w:rsidRDefault="00380A58" w:rsidP="00BF1B8A">
      <w:pPr>
        <w:keepNext/>
        <w:keepLines/>
        <w:rPr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4.2pt;width:57.6pt;height:57.6pt;z-index:251657216;visibility:visible;mso-wrap-edited:f">
            <v:imagedata r:id="rId6" o:title=""/>
            <w10:wrap type="topAndBottom"/>
          </v:shape>
          <o:OLEObject Type="Embed" ProgID="Word.Picture.8" ShapeID="_x0000_s1026" DrawAspect="Content" ObjectID="_1611475929" r:id="rId7"/>
        </w:object>
      </w:r>
    </w:p>
    <w:p w:rsidR="003771F3" w:rsidRDefault="003771F3" w:rsidP="00275409">
      <w:pPr>
        <w:keepNext/>
        <w:keepLines/>
        <w:spacing w:line="276" w:lineRule="auto"/>
        <w:jc w:val="center"/>
        <w:rPr>
          <w:b/>
          <w:bCs/>
        </w:rPr>
      </w:pPr>
      <w:r>
        <w:rPr>
          <w:b/>
          <w:bCs/>
        </w:rPr>
        <w:t>ΠΑΝΕΠΙΣΤΗΜΙΟ ΑΙΓΑΙΟΥ</w:t>
      </w:r>
    </w:p>
    <w:p w:rsidR="003771F3" w:rsidRDefault="003771F3" w:rsidP="00275409">
      <w:pPr>
        <w:keepNext/>
        <w:keepLines/>
        <w:spacing w:line="276" w:lineRule="auto"/>
        <w:jc w:val="center"/>
        <w:rPr>
          <w:b/>
          <w:bCs/>
        </w:rPr>
      </w:pPr>
      <w:r>
        <w:rPr>
          <w:b/>
          <w:bCs/>
        </w:rPr>
        <w:t>ΤΜΗΜΑ ΔΙΟΙΚΗΣΗΣ ΕΠΙΧΕΙΡΗΣΕΩΝ</w:t>
      </w:r>
    </w:p>
    <w:p w:rsidR="003771F3" w:rsidRDefault="003771F3" w:rsidP="00275409">
      <w:pPr>
        <w:keepNext/>
        <w:keepLines/>
        <w:spacing w:line="276" w:lineRule="auto"/>
        <w:jc w:val="center"/>
        <w:rPr>
          <w:b/>
          <w:bCs/>
        </w:rPr>
      </w:pPr>
      <w:r>
        <w:rPr>
          <w:b/>
          <w:bCs/>
        </w:rPr>
        <w:t>ΕΞΕΤΑΣΕΙΣ ΠΕΡΙΟΔΟΥ ΦΕΒΡΟΥΑΡΙΟΥ 20</w:t>
      </w:r>
      <w:r w:rsidR="00757B6D" w:rsidRPr="001C1747">
        <w:rPr>
          <w:b/>
          <w:bCs/>
        </w:rPr>
        <w:t>1</w:t>
      </w:r>
      <w:r w:rsidR="00074B19" w:rsidRPr="004D7430">
        <w:rPr>
          <w:b/>
          <w:bCs/>
        </w:rPr>
        <w:t>7</w:t>
      </w:r>
      <w:r>
        <w:rPr>
          <w:b/>
          <w:bCs/>
        </w:rPr>
        <w:t xml:space="preserve"> </w:t>
      </w:r>
    </w:p>
    <w:p w:rsidR="00D14883" w:rsidRPr="00D14883" w:rsidRDefault="003771F3" w:rsidP="00BF1B8A">
      <w:pPr>
        <w:keepNext/>
        <w:keepLines/>
        <w:ind w:left="360"/>
        <w:rPr>
          <w:b/>
          <w:color w:val="0000FF"/>
        </w:rPr>
      </w:pPr>
      <w:r>
        <w:t xml:space="preserve">ΜΑΘΗΜΑ : </w:t>
      </w:r>
      <w:r w:rsidR="00D14883" w:rsidRPr="00D14883">
        <w:rPr>
          <w:b/>
          <w:color w:val="0000FF"/>
        </w:rPr>
        <w:t xml:space="preserve">Διοίκηση </w:t>
      </w:r>
      <w:proofErr w:type="spellStart"/>
      <w:r w:rsidR="00D14883" w:rsidRPr="00D14883">
        <w:rPr>
          <w:b/>
          <w:color w:val="0000FF"/>
        </w:rPr>
        <w:t>Logistics</w:t>
      </w:r>
      <w:proofErr w:type="spellEnd"/>
      <w:r w:rsidR="00D14883" w:rsidRPr="00D14883">
        <w:rPr>
          <w:b/>
          <w:color w:val="0000FF"/>
        </w:rPr>
        <w:t xml:space="preserve"> </w:t>
      </w:r>
      <w:r w:rsidR="0096482E" w:rsidRPr="0096482E">
        <w:rPr>
          <w:b/>
          <w:color w:val="0000FF"/>
        </w:rPr>
        <w:t>-</w:t>
      </w:r>
      <w:r w:rsidR="00D14883" w:rsidRPr="00D14883">
        <w:rPr>
          <w:b/>
          <w:color w:val="0000FF"/>
        </w:rPr>
        <w:t xml:space="preserve"> Διαχείριση Εφοδιαστικής Αλυσίδας</w:t>
      </w:r>
    </w:p>
    <w:p w:rsidR="003771F3" w:rsidRDefault="003771F3" w:rsidP="00BF1B8A">
      <w:pPr>
        <w:keepNext/>
        <w:keepLines/>
      </w:pPr>
    </w:p>
    <w:p w:rsidR="0082390B" w:rsidRPr="00757B6D" w:rsidRDefault="0082390B" w:rsidP="00BF1B8A">
      <w:pPr>
        <w:keepNext/>
        <w:keepLines/>
        <w:jc w:val="right"/>
        <w:outlineLvl w:val="0"/>
        <w:rPr>
          <w:lang w:val="en-US"/>
        </w:rPr>
      </w:pPr>
      <w:r>
        <w:t xml:space="preserve">Χίος </w:t>
      </w:r>
      <w:r w:rsidR="004D7430">
        <w:t>8</w:t>
      </w:r>
      <w:r w:rsidR="00A40F81">
        <w:t xml:space="preserve"> </w:t>
      </w:r>
      <w:r w:rsidR="004D7430">
        <w:t>Φεβρ</w:t>
      </w:r>
      <w:r>
        <w:t>ουαρίου 20</w:t>
      </w:r>
      <w:r w:rsidR="004D7430">
        <w:rPr>
          <w:lang w:val="en-US"/>
        </w:rPr>
        <w:t>19</w:t>
      </w:r>
    </w:p>
    <w:p w:rsidR="007B34F1" w:rsidRPr="001F730D" w:rsidRDefault="007B34F1" w:rsidP="00BF1B8A">
      <w:pPr>
        <w:pStyle w:val="2"/>
        <w:spacing w:before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Κεφάλαιο </w:t>
      </w:r>
      <w:r w:rsidRPr="001F730D">
        <w:rPr>
          <w:b/>
          <w:sz w:val="32"/>
          <w:szCs w:val="32"/>
        </w:rPr>
        <w:t>1</w:t>
      </w:r>
    </w:p>
    <w:p w:rsidR="007B34F1" w:rsidRPr="007B34F1" w:rsidRDefault="007B34F1" w:rsidP="0054373A">
      <w:pPr>
        <w:pStyle w:val="a6"/>
        <w:keepNext/>
        <w:keepLines/>
        <w:numPr>
          <w:ilvl w:val="0"/>
          <w:numId w:val="10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7B34F1">
        <w:rPr>
          <w:rFonts w:asciiTheme="minorHAnsi" w:hAnsiTheme="minorHAnsi" w:cstheme="minorHAnsi"/>
          <w:sz w:val="22"/>
          <w:szCs w:val="22"/>
        </w:rPr>
        <w:t>Λόγω ποιων αιτίων και ποιων συγκυριών οδηγηθήκαμε στην διαχείριση της εφοδιαστικής αλυσίδας; Οι αποφάσεις που λαμβάνονται σε μια εφοδιαστική αλυσίδα σε πόσες και ποιες κατηγορίες ταξινομούνται; Δώστε από ένα παράδειγμα για κάθε κατηγορία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 xml:space="preserve">     </w:t>
      </w:r>
      <w:r w:rsidRPr="007B34F1">
        <w:rPr>
          <w:rFonts w:asciiTheme="minorHAnsi" w:hAnsiTheme="minorHAnsi" w:cstheme="minorHAnsi"/>
          <w:sz w:val="22"/>
          <w:szCs w:val="22"/>
        </w:rPr>
        <w:t xml:space="preserve"> 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 xml:space="preserve">(1 </w:t>
      </w:r>
      <w:r w:rsidRPr="007B34F1">
        <w:rPr>
          <w:rFonts w:asciiTheme="minorHAnsi" w:hAnsiTheme="minorHAnsi" w:cstheme="minorHAnsi"/>
          <w:sz w:val="22"/>
          <w:szCs w:val="22"/>
        </w:rPr>
        <w:t>μονάδα)</w:t>
      </w:r>
    </w:p>
    <w:p w:rsidR="007B34F1" w:rsidRPr="007B34F1" w:rsidRDefault="007B34F1" w:rsidP="0054373A">
      <w:pPr>
        <w:pStyle w:val="a5"/>
        <w:keepNext/>
        <w:keepLines/>
        <w:numPr>
          <w:ilvl w:val="0"/>
          <w:numId w:val="10"/>
        </w:numPr>
        <w:spacing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B34F1">
        <w:rPr>
          <w:rFonts w:asciiTheme="minorHAnsi" w:hAnsiTheme="minorHAnsi" w:cstheme="minorHAnsi"/>
          <w:sz w:val="22"/>
          <w:szCs w:val="22"/>
        </w:rPr>
        <w:t>Τι σημαίνει ανταγωνιστική στρατηγική μιας επιχείρησης (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>Competitive</w:t>
      </w:r>
      <w:r w:rsidRPr="007B34F1">
        <w:rPr>
          <w:rFonts w:asciiTheme="minorHAnsi" w:hAnsiTheme="minorHAnsi" w:cstheme="minorHAnsi"/>
          <w:sz w:val="22"/>
          <w:szCs w:val="22"/>
        </w:rPr>
        <w:t xml:space="preserve"> 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>Strategy</w:t>
      </w:r>
      <w:r w:rsidRPr="007B34F1">
        <w:rPr>
          <w:rFonts w:asciiTheme="minorHAnsi" w:hAnsiTheme="minorHAnsi" w:cstheme="minorHAnsi"/>
          <w:sz w:val="22"/>
          <w:szCs w:val="22"/>
        </w:rPr>
        <w:t>); Τι σημαίνει στρατηγική μιας εφοδιαστικής  αλυσίδας (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>Supply</w:t>
      </w:r>
      <w:r w:rsidRPr="007B34F1">
        <w:rPr>
          <w:rFonts w:asciiTheme="minorHAnsi" w:hAnsiTheme="minorHAnsi" w:cstheme="minorHAnsi"/>
          <w:sz w:val="22"/>
          <w:szCs w:val="22"/>
        </w:rPr>
        <w:t xml:space="preserve"> 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>Chain</w:t>
      </w:r>
      <w:r w:rsidRPr="007B34F1">
        <w:rPr>
          <w:rFonts w:asciiTheme="minorHAnsi" w:hAnsiTheme="minorHAnsi" w:cstheme="minorHAnsi"/>
          <w:sz w:val="22"/>
          <w:szCs w:val="22"/>
        </w:rPr>
        <w:t xml:space="preserve"> </w:t>
      </w:r>
      <w:r w:rsidRPr="007B34F1">
        <w:rPr>
          <w:rFonts w:asciiTheme="minorHAnsi" w:hAnsiTheme="minorHAnsi" w:cstheme="minorHAnsi"/>
          <w:sz w:val="22"/>
          <w:szCs w:val="22"/>
          <w:lang w:val="en-US"/>
        </w:rPr>
        <w:t>strategy</w:t>
      </w:r>
      <w:r w:rsidRPr="007B34F1">
        <w:rPr>
          <w:rFonts w:asciiTheme="minorHAnsi" w:hAnsiTheme="minorHAnsi" w:cstheme="minorHAnsi"/>
          <w:sz w:val="22"/>
          <w:szCs w:val="22"/>
        </w:rPr>
        <w:t>). Τι σημαίνει ταίριασμα της ανταγωνιστικής στρατηγικής μιας επιχείρησης με την στρατηγική της εφοδιαστικής  αλυσίδας; Ποια τα βασικά μέσα με τα οποία επιτυγχάνεται το ταίριασμα της ανταγωνιστικής στρατηγικής μιας επιχείρησης με την στρατηγική</w:t>
      </w:r>
      <w:r w:rsidR="007F40B5">
        <w:rPr>
          <w:rFonts w:asciiTheme="minorHAnsi" w:hAnsiTheme="minorHAnsi" w:cstheme="minorHAnsi"/>
          <w:sz w:val="22"/>
          <w:szCs w:val="22"/>
        </w:rPr>
        <w:t xml:space="preserve"> της εφοδιαστικής  αλυσίδας;  </w:t>
      </w:r>
    </w:p>
    <w:p w:rsidR="007B34F1" w:rsidRPr="007B34F1" w:rsidRDefault="007B34F1" w:rsidP="0054373A">
      <w:pPr>
        <w:pStyle w:val="a5"/>
        <w:keepNext/>
        <w:keepLines/>
        <w:numPr>
          <w:ilvl w:val="0"/>
          <w:numId w:val="10"/>
        </w:num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B34F1">
        <w:rPr>
          <w:rFonts w:asciiTheme="minorHAnsi" w:hAnsiTheme="minorHAnsi" w:cstheme="minorHAnsi"/>
          <w:sz w:val="22"/>
          <w:szCs w:val="22"/>
        </w:rPr>
        <w:t>Πώς ορ</w:t>
      </w:r>
      <w:r w:rsidRPr="007B34F1">
        <w:rPr>
          <w:rFonts w:asciiTheme="minorHAnsi" w:hAnsiTheme="minorHAnsi" w:cstheme="minorHAnsi"/>
          <w:bCs/>
          <w:sz w:val="22"/>
          <w:szCs w:val="22"/>
        </w:rPr>
        <w:t xml:space="preserve">ίζεται η διαχείριση της εφοδιαστικής αλυσίδας ; </w:t>
      </w:r>
      <w:r w:rsidRPr="007B34F1">
        <w:rPr>
          <w:rFonts w:asciiTheme="minorHAnsi" w:hAnsiTheme="minorHAnsi" w:cstheme="minorHAnsi"/>
          <w:sz w:val="22"/>
          <w:szCs w:val="22"/>
        </w:rPr>
        <w:t>Τι ροές λαμβάνουν χώρα σε μια εφοδιαστική αλυσίδα ; Δώστε ένα παράδειγμα. Ποιες οι δυσκολίες στην ενοποίηση-ολοκλήρωση μιας εφοδιαστικής αλυσίδας</w:t>
      </w:r>
      <w:r w:rsidR="0054373A">
        <w:rPr>
          <w:rFonts w:asciiTheme="minorHAnsi" w:hAnsiTheme="minorHAnsi" w:cstheme="minorHAnsi"/>
          <w:sz w:val="22"/>
          <w:szCs w:val="22"/>
        </w:rPr>
        <w:t>.</w:t>
      </w:r>
    </w:p>
    <w:p w:rsidR="007B34F1" w:rsidRDefault="007B34F1" w:rsidP="00BF1B8A">
      <w:pPr>
        <w:pStyle w:val="2"/>
        <w:spacing w:before="0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2</w:t>
      </w:r>
    </w:p>
    <w:p w:rsidR="007B34F1" w:rsidRPr="007B34F1" w:rsidRDefault="007B34F1" w:rsidP="00BF1B8A">
      <w:pPr>
        <w:pStyle w:val="a6"/>
        <w:keepNext/>
        <w:keepLines/>
        <w:numPr>
          <w:ilvl w:val="0"/>
          <w:numId w:val="11"/>
        </w:numPr>
        <w:tabs>
          <w:tab w:val="clear" w:pos="644"/>
          <w:tab w:val="num" w:pos="567"/>
        </w:tabs>
        <w:spacing w:after="16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34F1">
        <w:rPr>
          <w:rFonts w:asciiTheme="minorHAnsi" w:hAnsiTheme="minorHAnsi" w:cstheme="minorHAnsi"/>
          <w:sz w:val="22"/>
          <w:szCs w:val="22"/>
        </w:rPr>
        <w:t>Ο σχεδιασμός δικτύου τι είδους απόφαση είναι; Τι αποφάσεις λαμβάνονται κατά το σχεδιασμό του δικτύου μιας εφοδιαστικής αλυσίδας; Πώς οι αποφάσεις σχεδιασμού του δικτύου επηρεάζουν την απόδοση μιας εφοδιαστικής αλυσίδας</w:t>
      </w:r>
      <w:r w:rsidRPr="007B34F1">
        <w:rPr>
          <w:rFonts w:asciiTheme="minorHAnsi" w:hAnsiTheme="minorHAnsi" w:cstheme="minorHAnsi"/>
          <w:b/>
          <w:sz w:val="22"/>
          <w:szCs w:val="22"/>
        </w:rPr>
        <w:t xml:space="preserve">; </w:t>
      </w:r>
      <w:r w:rsidRPr="007B34F1">
        <w:rPr>
          <w:rFonts w:asciiTheme="minorHAnsi" w:hAnsiTheme="minorHAnsi" w:cstheme="minorHAnsi"/>
          <w:sz w:val="22"/>
          <w:szCs w:val="22"/>
        </w:rPr>
        <w:t>Οι αποφάσεις σχεδιασμού του δικτύου από ποιους παράγοντες επηρεάζονται</w:t>
      </w:r>
      <w:r w:rsidR="00364868">
        <w:rPr>
          <w:rFonts w:asciiTheme="minorHAnsi" w:hAnsiTheme="minorHAnsi" w:cstheme="minorHAnsi"/>
          <w:sz w:val="22"/>
          <w:szCs w:val="22"/>
        </w:rPr>
        <w:t>;</w:t>
      </w:r>
    </w:p>
    <w:p w:rsidR="007B34F1" w:rsidRDefault="007B34F1" w:rsidP="00BF1B8A">
      <w:pPr>
        <w:pStyle w:val="a6"/>
        <w:keepNext/>
        <w:keepLines/>
        <w:numPr>
          <w:ilvl w:val="0"/>
          <w:numId w:val="11"/>
        </w:numPr>
        <w:tabs>
          <w:tab w:val="clear" w:pos="644"/>
          <w:tab w:val="num" w:pos="567"/>
        </w:tabs>
        <w:spacing w:after="1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B34F1">
        <w:rPr>
          <w:rFonts w:asciiTheme="minorHAnsi" w:hAnsiTheme="minorHAnsi" w:cstheme="minorHAnsi"/>
          <w:sz w:val="22"/>
          <w:szCs w:val="22"/>
        </w:rPr>
        <w:t>Δώστε τον ορισμό της ανταποκρισιμότητας μιας εφοδιαστικής αλυσίδας. Οι επιχειρήσεις που στοχεύουν στη ανταποκρισιμότητα που τοποθετούν τις εγκαταστάσεις τους. Τι πλεονεκτήματα και τι μειονεκτ</w:t>
      </w:r>
      <w:r w:rsidR="00BF1B8A">
        <w:rPr>
          <w:rFonts w:asciiTheme="minorHAnsi" w:hAnsiTheme="minorHAnsi" w:cstheme="minorHAnsi"/>
          <w:sz w:val="22"/>
          <w:szCs w:val="22"/>
        </w:rPr>
        <w:t>ήματα παρουσιάζει αυτή η τάση;</w:t>
      </w:r>
    </w:p>
    <w:p w:rsidR="007770F9" w:rsidRPr="007770F9" w:rsidRDefault="007770F9" w:rsidP="00275409">
      <w:pPr>
        <w:pStyle w:val="a6"/>
        <w:keepNext/>
        <w:keepLines/>
        <w:numPr>
          <w:ilvl w:val="0"/>
          <w:numId w:val="11"/>
        </w:numPr>
        <w:tabs>
          <w:tab w:val="clear" w:pos="644"/>
          <w:tab w:val="num" w:pos="567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770F9">
        <w:rPr>
          <w:rFonts w:asciiTheme="minorHAnsi" w:hAnsiTheme="minorHAnsi" w:cstheme="minorHAnsi"/>
          <w:sz w:val="22"/>
          <w:szCs w:val="22"/>
        </w:rPr>
        <w:t xml:space="preserve">Η εταιρεία </w:t>
      </w:r>
      <w:r w:rsidRPr="007770F9">
        <w:rPr>
          <w:rFonts w:asciiTheme="minorHAnsi" w:hAnsiTheme="minorHAnsi" w:cstheme="minorHAnsi"/>
          <w:sz w:val="22"/>
          <w:szCs w:val="22"/>
          <w:lang w:val="en-US"/>
        </w:rPr>
        <w:t>ALDI</w:t>
      </w:r>
      <w:r w:rsidRPr="007770F9">
        <w:rPr>
          <w:rFonts w:asciiTheme="minorHAnsi" w:hAnsiTheme="minorHAnsi" w:cstheme="minorHAnsi"/>
          <w:sz w:val="22"/>
          <w:szCs w:val="22"/>
        </w:rPr>
        <w:t xml:space="preserve"> σκοπεύει να αναπτυχθεί στη περιοχή των Αθηνών και σχεδιάζει την εγκατάσταση καταστημάτων πώλησης. Η περιφέρεια των Αθηνών περιλαμβάνει 6 περιοχές-συνοικίες. Τα υπό ίδρυση καταστήματα μπορούν να ιδρυθούν σε οιαδήποτε ή και σε όλες τις περιοχές. Λόγω γειτνίασης μπορεί ένα κατάστημα σε μία περιοχή μπορεί να εξυπηρετεί και άλλες περιοχές με τον περιορισμό ότι ο χρόνος προσέγγισης δεν ξεπερνά τα 15 λεπτά. Ο κατωτέρω πίνακας δίνει τους χρόνους προσέγγισης σε λεπτά μεταξύ των 6 περιοχών</w:t>
      </w:r>
      <w:r w:rsidR="00BF1B8A">
        <w:rPr>
          <w:rFonts w:asciiTheme="minorHAnsi" w:hAnsiTheme="minorHAnsi" w:cstheme="minorHAnsi"/>
          <w:sz w:val="22"/>
          <w:szCs w:val="22"/>
        </w:rPr>
        <w:t xml:space="preserve">. </w:t>
      </w:r>
      <w:r w:rsidR="00BF1B8A" w:rsidRPr="007770F9">
        <w:rPr>
          <w:rFonts w:asciiTheme="minorHAnsi" w:hAnsiTheme="minorHAnsi" w:cstheme="minorHAnsi"/>
          <w:sz w:val="22"/>
          <w:szCs w:val="22"/>
        </w:rPr>
        <w:t xml:space="preserve">Δημιουργείστε το κατάλληλο </w:t>
      </w:r>
      <w:r w:rsidR="00BF1B8A" w:rsidRPr="007770F9">
        <w:rPr>
          <w:rFonts w:asciiTheme="minorHAnsi" w:hAnsiTheme="minorHAnsi" w:cstheme="minorHAnsi"/>
          <w:sz w:val="22"/>
          <w:szCs w:val="22"/>
          <w:lang w:val="en-US"/>
        </w:rPr>
        <w:t>ILP</w:t>
      </w:r>
      <w:r w:rsidR="00BF1B8A" w:rsidRPr="007770F9">
        <w:rPr>
          <w:rFonts w:asciiTheme="minorHAnsi" w:hAnsiTheme="minorHAnsi" w:cstheme="minorHAnsi"/>
          <w:sz w:val="22"/>
          <w:szCs w:val="22"/>
        </w:rPr>
        <w:t xml:space="preserve"> μοντέλο και προσδιορίστε τον ελάχιστο αριθμό καταστημάτων καθώς και τη θέση εγκατάστασής τους.</w:t>
      </w:r>
      <w:r w:rsidR="00BF1B8A">
        <w:rPr>
          <w:rFonts w:asciiTheme="minorHAnsi" w:hAnsiTheme="minorHAnsi" w:cstheme="minorHAnsi"/>
          <w:sz w:val="22"/>
          <w:szCs w:val="22"/>
        </w:rPr>
        <w:t xml:space="preserve"> </w:t>
      </w:r>
      <w:r w:rsidR="00BF1B8A" w:rsidRPr="007770F9">
        <w:rPr>
          <w:rFonts w:asciiTheme="minorHAnsi" w:hAnsiTheme="minorHAnsi" w:cstheme="minorHAnsi"/>
          <w:sz w:val="22"/>
          <w:szCs w:val="22"/>
        </w:rPr>
        <w:t>Υπόδειξη : αν ιδρυθεί ένα κατάστημα στην περιοχή 5 καλύπτει τις περιοχές 5, 1 και 6</w:t>
      </w:r>
      <w:r w:rsidR="00BF1B8A">
        <w:rPr>
          <w:rFonts w:asciiTheme="minorHAnsi" w:hAnsiTheme="minorHAnsi" w:cstheme="minorHAnsi"/>
          <w:sz w:val="22"/>
          <w:szCs w:val="22"/>
        </w:rPr>
        <w:t>.</w:t>
      </w:r>
    </w:p>
    <w:p w:rsidR="00275409" w:rsidRPr="00275409" w:rsidRDefault="00275409" w:rsidP="00275409">
      <w:pPr>
        <w:keepNext/>
        <w:keepLines/>
        <w:spacing w:after="1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5409">
        <w:rPr>
          <w:rFonts w:asciiTheme="minorHAnsi" w:hAnsiTheme="minorHAnsi" w:cstheme="minorHAnsi"/>
          <w:sz w:val="22"/>
          <w:szCs w:val="22"/>
        </w:rPr>
        <w:t>Σε ποιες περιοχές θα ιδρυθούν καταστήματα; Καλύπτονται όλες οι περιοχές; Υπάρχει επικάλυψη εξυπηρέτησης;</w:t>
      </w:r>
    </w:p>
    <w:p w:rsidR="007770F9" w:rsidRPr="00A40F81" w:rsidRDefault="007770F9" w:rsidP="00BF1B8A">
      <w:pPr>
        <w:keepNext/>
        <w:keepLines/>
        <w:tabs>
          <w:tab w:val="num" w:pos="567"/>
        </w:tabs>
        <w:spacing w:line="360" w:lineRule="auto"/>
        <w:ind w:left="426" w:hanging="426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17"/>
        <w:gridCol w:w="1217"/>
        <w:gridCol w:w="1217"/>
        <w:gridCol w:w="1217"/>
        <w:gridCol w:w="1217"/>
        <w:gridCol w:w="1217"/>
      </w:tblGrid>
      <w:tr w:rsidR="007770F9" w:rsidTr="00F16EE4">
        <w:tc>
          <w:tcPr>
            <w:tcW w:w="825" w:type="dxa"/>
            <w:tcBorders>
              <w:bottom w:val="nil"/>
            </w:tcBorders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7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7770F9" w:rsidTr="00F16EE4">
        <w:tc>
          <w:tcPr>
            <w:tcW w:w="825" w:type="dxa"/>
            <w:shd w:val="pct35" w:color="auto" w:fill="FFFFFF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17" w:type="dxa"/>
          </w:tcPr>
          <w:p w:rsidR="007770F9" w:rsidRPr="00A408F4" w:rsidRDefault="007770F9" w:rsidP="00BF1B8A">
            <w:pPr>
              <w:keepNext/>
              <w:keepLines/>
              <w:tabs>
                <w:tab w:val="num" w:pos="567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8F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7770F9" w:rsidRDefault="00BF1B8A" w:rsidP="00BF1B8A">
      <w:pPr>
        <w:keepNext/>
        <w:keepLines/>
        <w:spacing w:after="16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416810" cy="1371600"/>
            <wp:effectExtent l="0" t="0" r="2540" b="0"/>
            <wp:docPr id="50" name="Εικόνα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19" w:rsidRDefault="00567819" w:rsidP="00BF1B8A">
      <w:pPr>
        <w:pStyle w:val="2"/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5</w:t>
      </w:r>
    </w:p>
    <w:p w:rsidR="00567819" w:rsidRPr="00DB41C9" w:rsidRDefault="00DB41C9" w:rsidP="00BF1B8A">
      <w:pPr>
        <w:pStyle w:val="a6"/>
        <w:keepNext/>
        <w:keepLines/>
        <w:numPr>
          <w:ilvl w:val="0"/>
          <w:numId w:val="12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 xml:space="preserve">Πόσες και Ποιες πολιτικές αναπλήρωσης αποθεμάτων γνωρίζετε; </w:t>
      </w:r>
      <w:r>
        <w:rPr>
          <w:rFonts w:asciiTheme="minorHAnsi" w:hAnsiTheme="minorHAnsi" w:cstheme="minorHAnsi"/>
          <w:sz w:val="22"/>
          <w:szCs w:val="22"/>
        </w:rPr>
        <w:t>Περιγράψτε τις</w:t>
      </w:r>
      <w:r w:rsidRPr="00DB41C9">
        <w:rPr>
          <w:rFonts w:asciiTheme="minorHAnsi" w:hAnsiTheme="minorHAnsi" w:cstheme="minorHAnsi"/>
          <w:sz w:val="22"/>
          <w:szCs w:val="22"/>
        </w:rPr>
        <w:t xml:space="preserve"> με λίγα λόγια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B41C9">
        <w:rPr>
          <w:rFonts w:asciiTheme="minorHAnsi" w:hAnsiTheme="minorHAnsi" w:cstheme="minorHAnsi"/>
          <w:sz w:val="22"/>
          <w:szCs w:val="22"/>
        </w:rPr>
        <w:t xml:space="preserve"> Ποια τα πλεονεκτήματα και ποια τα μειονεκτήματα κάθε μιας</w:t>
      </w:r>
      <w:r w:rsidR="0009520C">
        <w:rPr>
          <w:rFonts w:asciiTheme="minorHAnsi" w:hAnsiTheme="minorHAnsi" w:cstheme="minorHAnsi"/>
          <w:sz w:val="22"/>
          <w:szCs w:val="22"/>
        </w:rPr>
        <w:t xml:space="preserve"> πολιτικής</w:t>
      </w:r>
      <w:r w:rsidR="00567819" w:rsidRPr="00DB41C9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67819" w:rsidRDefault="00567819" w:rsidP="00BF1B8A">
      <w:pPr>
        <w:pStyle w:val="a6"/>
        <w:keepNext/>
        <w:keepLines/>
        <w:numPr>
          <w:ilvl w:val="0"/>
          <w:numId w:val="12"/>
        </w:numPr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7819">
        <w:rPr>
          <w:rFonts w:asciiTheme="minorHAnsi" w:hAnsiTheme="minorHAnsi" w:cstheme="minorHAnsi"/>
          <w:sz w:val="22"/>
          <w:szCs w:val="22"/>
        </w:rPr>
        <w:t>Πόσων ειδών εκπτώσεις γνωρίζετε; Η χρήση ποσοτικών εκπτώσεων από τον παραγωγό τι επιδράσεις (θετικές  και αρνητικές) έχει στην εφοδιαστική αλυσίδα; Η χρήση εκπτώσεων βάσει του συνολικού όγκου από τον παραγωγό τι επιδράσεις (θετικές  και αρνητικές) έχει στην εφοδιαστική αλυσίδα;</w:t>
      </w:r>
      <w:r w:rsidR="007F40B5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4791D" w:rsidRPr="0034791D" w:rsidRDefault="0034791D" w:rsidP="00BF1B8A">
      <w:pPr>
        <w:pStyle w:val="a6"/>
        <w:keepNext/>
        <w:keepLines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 xml:space="preserve">Η εταιρεία ποτών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34791D">
        <w:rPr>
          <w:rFonts w:asciiTheme="minorHAnsi" w:hAnsiTheme="minorHAnsi" w:cstheme="minorHAnsi"/>
          <w:sz w:val="22"/>
          <w:szCs w:val="22"/>
        </w:rPr>
        <w:t>&amp;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B</w:t>
      </w:r>
      <w:r w:rsidRPr="0034791D">
        <w:rPr>
          <w:rFonts w:asciiTheme="minorHAnsi" w:hAnsiTheme="minorHAnsi" w:cstheme="minorHAnsi"/>
          <w:sz w:val="22"/>
          <w:szCs w:val="22"/>
        </w:rPr>
        <w:t xml:space="preserve"> διαθέτει ένα αναψυκτικό που έχει σταθερή </w:t>
      </w:r>
      <w:r>
        <w:rPr>
          <w:rFonts w:asciiTheme="minorHAnsi" w:hAnsiTheme="minorHAnsi" w:cstheme="minorHAnsi"/>
          <w:sz w:val="22"/>
          <w:szCs w:val="22"/>
        </w:rPr>
        <w:t>μηνιαία</w:t>
      </w:r>
      <w:r w:rsidRPr="0034791D">
        <w:rPr>
          <w:rFonts w:asciiTheme="minorHAnsi" w:hAnsiTheme="minorHAnsi" w:cstheme="minorHAnsi"/>
          <w:sz w:val="22"/>
          <w:szCs w:val="22"/>
        </w:rPr>
        <w:t xml:space="preserve"> ζήτηση </w:t>
      </w:r>
      <w:r>
        <w:rPr>
          <w:rFonts w:asciiTheme="minorHAnsi" w:hAnsiTheme="minorHAnsi" w:cstheme="minorHAnsi"/>
          <w:sz w:val="22"/>
          <w:szCs w:val="22"/>
        </w:rPr>
        <w:t xml:space="preserve">ίση με </w:t>
      </w:r>
      <w:r w:rsidRPr="0034791D">
        <w:rPr>
          <w:rFonts w:asciiTheme="minorHAnsi" w:hAnsiTheme="minorHAnsi" w:cstheme="minorHAnsi"/>
          <w:sz w:val="22"/>
          <w:szCs w:val="22"/>
        </w:rPr>
        <w:t>9000 κιβώτια. Ένα κιβώτιο αναψυκτικών κοστίζει στην εταιρεία 15 $. Το σταθερό κόστος ανά παραγγελία είναι ίσο με 100 $ και το κόστος αποθήκευσης ανέρχεται στο 25% επί του κόστους απόκτησης κάθε μονάδας (κιβωτίου) Υπάρχουν 300 εργάσιμες ημέρες ανά έτος και ο χρόνος παράδοσης μιας παραγγελίας (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lead</w:t>
      </w:r>
      <w:r w:rsidRPr="0034791D">
        <w:rPr>
          <w:rFonts w:asciiTheme="minorHAnsi" w:hAnsiTheme="minorHAnsi" w:cstheme="minorHAnsi"/>
          <w:sz w:val="22"/>
          <w:szCs w:val="22"/>
        </w:rPr>
        <w:t xml:space="preserve">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time</w:t>
      </w:r>
      <w:r w:rsidRPr="0034791D">
        <w:rPr>
          <w:rFonts w:asciiTheme="minorHAnsi" w:hAnsiTheme="minorHAnsi" w:cstheme="minorHAnsi"/>
          <w:sz w:val="22"/>
          <w:szCs w:val="22"/>
        </w:rPr>
        <w:t xml:space="preserve">) είναι ίσος με 10 ημέρες. Να προσδιορίσετε τις παρακάτω πλευρές της ακολουθητέας πολιτικής αποθεμάτων: 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 xml:space="preserve">Βέλτιστη ποσότητα παραγγελίας 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>Μέσο απόθεμα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>Μέσος χρόνος ροής (παραμονής) 1 κιβωτίου στο κατάστημα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 xml:space="preserve">Ποιο το σημείο </w:t>
      </w:r>
      <w:proofErr w:type="spellStart"/>
      <w:r w:rsidRPr="0034791D">
        <w:rPr>
          <w:rFonts w:asciiTheme="minorHAnsi" w:hAnsiTheme="minorHAnsi" w:cstheme="minorHAnsi"/>
          <w:sz w:val="22"/>
          <w:szCs w:val="22"/>
        </w:rPr>
        <w:t>επαναπαραγγελίας</w:t>
      </w:r>
      <w:proofErr w:type="spellEnd"/>
      <w:r w:rsidRPr="0034791D">
        <w:rPr>
          <w:rFonts w:asciiTheme="minorHAnsi" w:hAnsiTheme="minorHAnsi" w:cstheme="minorHAnsi"/>
          <w:sz w:val="22"/>
          <w:szCs w:val="22"/>
        </w:rPr>
        <w:t>; (πότε) (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reorder</w:t>
      </w:r>
      <w:r w:rsidRPr="0034791D">
        <w:rPr>
          <w:rFonts w:asciiTheme="minorHAnsi" w:hAnsiTheme="minorHAnsi" w:cstheme="minorHAnsi"/>
          <w:sz w:val="22"/>
          <w:szCs w:val="22"/>
        </w:rPr>
        <w:t xml:space="preserve">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point</w:t>
      </w:r>
      <w:r w:rsidRPr="0034791D">
        <w:rPr>
          <w:rFonts w:asciiTheme="minorHAnsi" w:hAnsiTheme="minorHAnsi" w:cstheme="minorHAnsi"/>
          <w:sz w:val="22"/>
          <w:szCs w:val="22"/>
        </w:rPr>
        <w:t>)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>Ετήσιος Αριθμός παραγγελιών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>Χρόνος μεταξύ 2 διαδοχικών παραγγελιών (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cycle</w:t>
      </w:r>
      <w:r w:rsidRPr="0034791D">
        <w:rPr>
          <w:rFonts w:asciiTheme="minorHAnsi" w:hAnsiTheme="minorHAnsi" w:cstheme="minorHAnsi"/>
          <w:sz w:val="22"/>
          <w:szCs w:val="22"/>
        </w:rPr>
        <w:t xml:space="preserve">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time</w:t>
      </w:r>
      <w:r w:rsidRPr="0034791D">
        <w:rPr>
          <w:rFonts w:asciiTheme="minorHAnsi" w:hAnsiTheme="minorHAnsi" w:cstheme="minorHAnsi"/>
          <w:sz w:val="22"/>
          <w:szCs w:val="22"/>
        </w:rPr>
        <w:t>). Στο έτος θεωρούμε ότι μεσολαβούν 300 εργάσιμες ημέρες.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>Κόστος αποθήκευσης, κόστος παραγγελιών και ετήσιο ολικό κόστος.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 xml:space="preserve">Τι παρατηρείτε για το ολικό κόστος αποθήκευσης και το </w:t>
      </w:r>
      <w:r w:rsidR="00BF1B8A">
        <w:rPr>
          <w:rFonts w:asciiTheme="minorHAnsi" w:hAnsiTheme="minorHAnsi" w:cstheme="minorHAnsi"/>
          <w:sz w:val="22"/>
          <w:szCs w:val="22"/>
        </w:rPr>
        <w:t>ολικό κόστος παραγγελιών;</w:t>
      </w:r>
    </w:p>
    <w:p w:rsidR="0034791D" w:rsidRPr="0034791D" w:rsidRDefault="0034791D" w:rsidP="00BF1B8A">
      <w:pPr>
        <w:keepNext/>
        <w:keepLines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t xml:space="preserve">Αν η </w:t>
      </w:r>
      <w:proofErr w:type="spellStart"/>
      <w:r w:rsidRPr="0034791D">
        <w:rPr>
          <w:rFonts w:asciiTheme="minorHAnsi" w:hAnsiTheme="minorHAnsi" w:cstheme="minorHAnsi"/>
          <w:sz w:val="22"/>
          <w:szCs w:val="22"/>
        </w:rPr>
        <w:t>παραγγελόμενη</w:t>
      </w:r>
      <w:proofErr w:type="spellEnd"/>
      <w:r w:rsidRPr="0034791D">
        <w:rPr>
          <w:rFonts w:asciiTheme="minorHAnsi" w:hAnsiTheme="minorHAnsi" w:cstheme="minorHAnsi"/>
          <w:sz w:val="22"/>
          <w:szCs w:val="22"/>
        </w:rPr>
        <w:t xml:space="preserve"> ποσότητα γίνει 1000 κιβώτια ποια η επί πλέον επιβάρυνση </w:t>
      </w:r>
      <w:r w:rsidR="003A66CE">
        <w:rPr>
          <w:rFonts w:asciiTheme="minorHAnsi" w:hAnsiTheme="minorHAnsi" w:cstheme="minorHAnsi"/>
          <w:sz w:val="22"/>
          <w:szCs w:val="22"/>
        </w:rPr>
        <w:t xml:space="preserve">επί τοις % </w:t>
      </w:r>
      <w:r w:rsidRPr="0034791D">
        <w:rPr>
          <w:rFonts w:asciiTheme="minorHAnsi" w:hAnsiTheme="minorHAnsi" w:cstheme="minorHAnsi"/>
          <w:sz w:val="22"/>
          <w:szCs w:val="22"/>
        </w:rPr>
        <w:t>στο ετήσιο ολικό κόστος</w:t>
      </w:r>
      <w:r w:rsidR="00546EF8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DB41C9" w:rsidRDefault="00DB41C9" w:rsidP="00BF1B8A">
      <w:pPr>
        <w:pStyle w:val="2"/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Κεφάλαιο 6</w:t>
      </w:r>
    </w:p>
    <w:p w:rsidR="00DB41C9" w:rsidRDefault="00DB41C9" w:rsidP="00BF1B8A">
      <w:pPr>
        <w:pStyle w:val="a6"/>
        <w:keepNext/>
        <w:keepLines/>
        <w:numPr>
          <w:ilvl w:val="0"/>
          <w:numId w:val="16"/>
        </w:numPr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Γιατί διατηρούν αποθέματα ασφαλείας οι επιχειρήσεις; Από ποιους παράγοντες (μεταβλητές) επηρεάζεται το απόθεμα ασφαλείας; Τι σημαίνει διαθεσιμότητα ενός προϊόντος; Ποια μέτρα διαθεσιμότητας γνωρίζετε</w:t>
      </w:r>
      <w:r w:rsidR="00275409">
        <w:rPr>
          <w:rFonts w:asciiTheme="minorHAnsi" w:hAnsiTheme="minorHAnsi" w:cstheme="minorHAnsi"/>
          <w:sz w:val="22"/>
          <w:szCs w:val="22"/>
        </w:rPr>
        <w:t xml:space="preserve">; Περιγράψτε τα με λίγα λόγια; </w:t>
      </w:r>
    </w:p>
    <w:p w:rsidR="0009520C" w:rsidRPr="0009520C" w:rsidRDefault="0009520C" w:rsidP="00BF1B8A">
      <w:pPr>
        <w:pStyle w:val="a6"/>
        <w:keepNext/>
        <w:keepLines/>
        <w:numPr>
          <w:ilvl w:val="0"/>
          <w:numId w:val="16"/>
        </w:numPr>
        <w:spacing w:after="160"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520C">
        <w:rPr>
          <w:rFonts w:asciiTheme="minorHAnsi" w:hAnsiTheme="minorHAnsi" w:cstheme="minorHAnsi"/>
          <w:sz w:val="22"/>
          <w:szCs w:val="22"/>
        </w:rPr>
        <w:t>Τι σημαίνει ο όρος συγκέντρωση των αποθεμάτων ; Με την συγκέντρωση αποθεμάτων τι θετικά και τι αρνητικά αποτελέσματα έχουμε ; Με ποιους τρόπους μπορούμε να έχουμε τα πλεονεκτήματα της συγκέντρωσης αποθεμάτων χωρίς να υφίστανται τα μειονεκτήματα</w:t>
      </w:r>
      <w:r w:rsidR="00BF1B8A">
        <w:rPr>
          <w:rFonts w:asciiTheme="minorHAnsi" w:hAnsiTheme="minorHAnsi" w:cstheme="minorHAnsi"/>
          <w:sz w:val="22"/>
          <w:szCs w:val="22"/>
        </w:rPr>
        <w:t>;</w:t>
      </w:r>
    </w:p>
    <w:p w:rsidR="0034791D" w:rsidRPr="0034791D" w:rsidRDefault="0034791D" w:rsidP="00BF1B8A">
      <w:pPr>
        <w:pStyle w:val="a6"/>
        <w:keepNext/>
        <w:keepLines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4791D">
        <w:rPr>
          <w:rFonts w:asciiTheme="minorHAnsi" w:hAnsiTheme="minorHAnsi" w:cstheme="minorHAnsi"/>
          <w:sz w:val="22"/>
          <w:szCs w:val="22"/>
        </w:rPr>
        <w:lastRenderedPageBreak/>
        <w:t xml:space="preserve">Η  ημερήσια ζήτηση για τα συμπυκνωμένα γάλατα ΝΟΥΝΟΥ, σε ένα από τα καταστήματα της  εταιρείας Σκλαβενίτης, είναι κανονικά κατανεμημένη με μέση ζήτηση </w:t>
      </w:r>
      <w:r w:rsidR="004A6411">
        <w:rPr>
          <w:rFonts w:asciiTheme="minorHAnsi" w:hAnsiTheme="minorHAnsi" w:cstheme="minorHAnsi"/>
          <w:i/>
          <w:sz w:val="22"/>
          <w:szCs w:val="22"/>
        </w:rPr>
        <w:t>18</w:t>
      </w:r>
      <w:r w:rsidRPr="0034791D">
        <w:rPr>
          <w:rFonts w:asciiTheme="minorHAnsi" w:hAnsiTheme="minorHAnsi" w:cstheme="minorHAnsi"/>
          <w:i/>
          <w:sz w:val="22"/>
          <w:szCs w:val="22"/>
        </w:rPr>
        <w:t>00</w:t>
      </w:r>
      <w:r w:rsidRPr="0034791D">
        <w:rPr>
          <w:rFonts w:asciiTheme="minorHAnsi" w:hAnsiTheme="minorHAnsi" w:cstheme="minorHAnsi"/>
          <w:sz w:val="22"/>
          <w:szCs w:val="22"/>
        </w:rPr>
        <w:t xml:space="preserve"> μονάδες και τυπική απόκλιση </w:t>
      </w:r>
      <w:r w:rsidR="004A6411">
        <w:rPr>
          <w:rFonts w:asciiTheme="minorHAnsi" w:hAnsiTheme="minorHAnsi" w:cstheme="minorHAnsi"/>
          <w:sz w:val="22"/>
          <w:szCs w:val="22"/>
        </w:rPr>
        <w:t>2</w:t>
      </w:r>
      <w:r w:rsidRPr="0034791D">
        <w:rPr>
          <w:rFonts w:asciiTheme="minorHAnsi" w:hAnsiTheme="minorHAnsi" w:cstheme="minorHAnsi"/>
          <w:i/>
          <w:sz w:val="22"/>
          <w:szCs w:val="22"/>
        </w:rPr>
        <w:t>50</w:t>
      </w:r>
      <w:r w:rsidRPr="0034791D">
        <w:rPr>
          <w:rFonts w:asciiTheme="minorHAnsi" w:hAnsiTheme="minorHAnsi" w:cstheme="minorHAnsi"/>
          <w:sz w:val="22"/>
          <w:szCs w:val="22"/>
        </w:rPr>
        <w:t xml:space="preserve"> μονάδες. Ο  χρόνος αναπλήρωσης είναι </w:t>
      </w:r>
      <w:r w:rsidRPr="0034791D">
        <w:rPr>
          <w:rFonts w:asciiTheme="minorHAnsi" w:hAnsiTheme="minorHAnsi" w:cstheme="minorHAnsi"/>
          <w:i/>
          <w:sz w:val="22"/>
          <w:szCs w:val="22"/>
        </w:rPr>
        <w:t xml:space="preserve">2 </w:t>
      </w:r>
      <w:r w:rsidRPr="0034791D">
        <w:rPr>
          <w:rFonts w:asciiTheme="minorHAnsi" w:hAnsiTheme="minorHAnsi" w:cstheme="minorHAnsi"/>
          <w:sz w:val="22"/>
          <w:szCs w:val="22"/>
        </w:rPr>
        <w:t xml:space="preserve">εβδομάδες (= 12 εργάσιμες ημέρες). Ακολουθείται πολιτική συνεχούς αναπλήρωσης αποθεμάτων, και παραγγέλλεται ποσότητα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Q</w:t>
      </w:r>
      <w:r w:rsidRPr="0034791D">
        <w:rPr>
          <w:rFonts w:asciiTheme="minorHAnsi" w:hAnsiTheme="minorHAnsi" w:cstheme="minorHAnsi"/>
          <w:sz w:val="22"/>
          <w:szCs w:val="22"/>
        </w:rPr>
        <w:t>=</w:t>
      </w:r>
      <w:r w:rsidR="004A6411">
        <w:rPr>
          <w:rFonts w:asciiTheme="minorHAnsi" w:hAnsiTheme="minorHAnsi" w:cstheme="minorHAnsi"/>
          <w:sz w:val="22"/>
          <w:szCs w:val="22"/>
        </w:rPr>
        <w:t>3</w:t>
      </w:r>
      <w:r w:rsidRPr="0034791D">
        <w:rPr>
          <w:rFonts w:asciiTheme="minorHAnsi" w:hAnsiTheme="minorHAnsi" w:cstheme="minorHAnsi"/>
          <w:sz w:val="22"/>
          <w:szCs w:val="22"/>
        </w:rPr>
        <w:t>5000 κουτιών γάλατος. ζητείται να υπολογιστεί το επίπεδο των αποθεμάτων ασφαλείας που θα πρέπει να διατηρεί το συγκεκριμένο κατάστημα  προκειμένου να επιτύχει επίπεδο εξυπηρέτησης ανά κύκλο αναπλήρωσης (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cycle</w:t>
      </w:r>
      <w:r w:rsidRPr="0034791D">
        <w:rPr>
          <w:rFonts w:asciiTheme="minorHAnsi" w:hAnsiTheme="minorHAnsi" w:cstheme="minorHAnsi"/>
          <w:sz w:val="22"/>
          <w:szCs w:val="22"/>
        </w:rPr>
        <w:t xml:space="preserve">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service</w:t>
      </w:r>
      <w:r w:rsidRPr="0034791D">
        <w:rPr>
          <w:rFonts w:asciiTheme="minorHAnsi" w:hAnsiTheme="minorHAnsi" w:cstheme="minorHAnsi"/>
          <w:sz w:val="22"/>
          <w:szCs w:val="22"/>
        </w:rPr>
        <w:t xml:space="preserve"> </w:t>
      </w:r>
      <w:r w:rsidRPr="0034791D">
        <w:rPr>
          <w:rFonts w:asciiTheme="minorHAnsi" w:hAnsiTheme="minorHAnsi" w:cstheme="minorHAnsi"/>
          <w:sz w:val="22"/>
          <w:szCs w:val="22"/>
          <w:lang w:val="en-US"/>
        </w:rPr>
        <w:t>level</w:t>
      </w:r>
      <w:r w:rsidRPr="0034791D">
        <w:rPr>
          <w:rFonts w:asciiTheme="minorHAnsi" w:hAnsiTheme="minorHAnsi" w:cstheme="minorHAnsi"/>
          <w:sz w:val="22"/>
          <w:szCs w:val="22"/>
        </w:rPr>
        <w:t xml:space="preserve">) της τάξεως του </w:t>
      </w:r>
      <w:r w:rsidRPr="0034791D">
        <w:rPr>
          <w:rFonts w:asciiTheme="minorHAnsi" w:hAnsiTheme="minorHAnsi" w:cstheme="minorHAnsi"/>
          <w:i/>
          <w:sz w:val="22"/>
          <w:szCs w:val="22"/>
        </w:rPr>
        <w:t>90 %</w:t>
      </w:r>
      <w:r w:rsidRPr="0034791D">
        <w:rPr>
          <w:rFonts w:asciiTheme="minorHAnsi" w:hAnsiTheme="minorHAnsi" w:cstheme="minorHAnsi"/>
          <w:sz w:val="22"/>
          <w:szCs w:val="22"/>
        </w:rPr>
        <w:t>.Υποθέτοντας ότι η ζήτηση είναι ανεξάρτητη από την μια εβδομάδα στην άλλη, να υπολογισθεί: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Η συνολική ζήτηση κατά το χρόνο αναπλήρωσης των αποθεμάτων (2 εβδομάδες = 12 ημέρες )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Το επίπεδο των αποθεμάτων ασφαλείας που θα πρέπει να διατηρεί το κατάστημα  για να επιτύχει επίπεδο εξυπηρέτησης ανά κύκλο αναπλήρωσης (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cycle</w:t>
      </w:r>
      <w:r w:rsidRPr="00DB41C9">
        <w:rPr>
          <w:rFonts w:asciiTheme="minorHAnsi" w:hAnsiTheme="minorHAnsi" w:cstheme="minorHAnsi"/>
          <w:sz w:val="22"/>
          <w:szCs w:val="22"/>
        </w:rPr>
        <w:t xml:space="preserve"> 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service</w:t>
      </w:r>
      <w:r w:rsidRPr="00DB41C9">
        <w:rPr>
          <w:rFonts w:asciiTheme="minorHAnsi" w:hAnsiTheme="minorHAnsi" w:cstheme="minorHAnsi"/>
          <w:sz w:val="22"/>
          <w:szCs w:val="22"/>
        </w:rPr>
        <w:t xml:space="preserve"> 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level</w:t>
      </w:r>
      <w:r w:rsidRPr="00DB41C9">
        <w:rPr>
          <w:rFonts w:asciiTheme="minorHAnsi" w:hAnsiTheme="minorHAnsi" w:cstheme="minorHAnsi"/>
          <w:sz w:val="22"/>
          <w:szCs w:val="22"/>
        </w:rPr>
        <w:t xml:space="preserve">) ίσο με </w:t>
      </w:r>
      <w:r w:rsidRPr="00DB41C9">
        <w:rPr>
          <w:rFonts w:asciiTheme="minorHAnsi" w:hAnsiTheme="minorHAnsi" w:cstheme="minorHAnsi"/>
          <w:i/>
          <w:sz w:val="22"/>
          <w:szCs w:val="22"/>
        </w:rPr>
        <w:t>90 %.</w:t>
      </w:r>
    </w:p>
    <w:p w:rsidR="0034791D" w:rsidRPr="00DB41C9" w:rsidRDefault="004A6411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Ποιο το σημείο </w:t>
      </w:r>
      <w:r w:rsidR="0034791D" w:rsidRPr="00DB41C9">
        <w:rPr>
          <w:rFonts w:asciiTheme="minorHAnsi" w:hAnsiTheme="minorHAnsi" w:cstheme="minorHAnsi"/>
          <w:sz w:val="22"/>
          <w:szCs w:val="22"/>
        </w:rPr>
        <w:t xml:space="preserve">αναπαραγγελίας </w:t>
      </w:r>
      <w:r w:rsidR="0034791D" w:rsidRPr="00DB41C9">
        <w:rPr>
          <w:rFonts w:asciiTheme="minorHAnsi" w:hAnsiTheme="minorHAnsi" w:cstheme="minorHAnsi"/>
          <w:sz w:val="22"/>
          <w:szCs w:val="22"/>
          <w:lang w:val="en-US"/>
        </w:rPr>
        <w:t>ROP</w:t>
      </w:r>
      <w:r w:rsidR="0034791D" w:rsidRPr="00DB41C9">
        <w:rPr>
          <w:rFonts w:asciiTheme="minorHAnsi" w:hAnsiTheme="minorHAnsi" w:cstheme="minorHAnsi"/>
          <w:sz w:val="22"/>
          <w:szCs w:val="22"/>
        </w:rPr>
        <w:t>;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Το μέσο απόθεμα των κουτιών γάλατος.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 xml:space="preserve">Ποια η ετήσια ζήτηση για τα καθίσματα; (50 εβδομάδες=300 ημέρες) 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Να υπολογισθεί ο δείκτης  γυρίσματος αποθέματος (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turnover</w:t>
      </w:r>
      <w:r w:rsidRPr="00DB41C9">
        <w:rPr>
          <w:rFonts w:asciiTheme="minorHAnsi" w:hAnsiTheme="minorHAnsi" w:cstheme="minorHAnsi"/>
          <w:sz w:val="22"/>
          <w:szCs w:val="22"/>
        </w:rPr>
        <w:t xml:space="preserve"> 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ratio</w:t>
      </w:r>
      <w:r w:rsidRPr="00DB41C9">
        <w:rPr>
          <w:rFonts w:asciiTheme="minorHAnsi" w:hAnsiTheme="minorHAnsi" w:cstheme="minorHAnsi"/>
          <w:sz w:val="22"/>
          <w:szCs w:val="22"/>
        </w:rPr>
        <w:t>)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>Πόσους κύκλους παραγγελιών έχουμε; Σε πόσους από αυτούς αναμένουμε να υπάρξει έλλειμμα;</w:t>
      </w:r>
    </w:p>
    <w:p w:rsidR="0034791D" w:rsidRPr="00DB41C9" w:rsidRDefault="0034791D" w:rsidP="00BF1B8A">
      <w:pPr>
        <w:keepNext/>
        <w:keepLines/>
        <w:numPr>
          <w:ilvl w:val="0"/>
          <w:numId w:val="14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1C9">
        <w:rPr>
          <w:rFonts w:asciiTheme="minorHAnsi" w:hAnsiTheme="minorHAnsi" w:cstheme="minorHAnsi"/>
          <w:sz w:val="22"/>
          <w:szCs w:val="22"/>
        </w:rPr>
        <w:t xml:space="preserve">Ο υπεύθυνος αποθεμάτων θέλει 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cycle service level</w:t>
      </w:r>
      <w:r w:rsidRPr="00DB41C9">
        <w:rPr>
          <w:rFonts w:asciiTheme="minorHAnsi" w:hAnsiTheme="minorHAnsi" w:cstheme="minorHAnsi"/>
          <w:sz w:val="22"/>
          <w:szCs w:val="22"/>
        </w:rPr>
        <w:t xml:space="preserve"> ίσο με 95%. Σε ποιο σημείο πρέπει να αυξήσει το </w:t>
      </w:r>
      <w:r w:rsidRPr="00DB41C9">
        <w:rPr>
          <w:rFonts w:asciiTheme="minorHAnsi" w:hAnsiTheme="minorHAnsi" w:cstheme="minorHAnsi"/>
          <w:sz w:val="22"/>
          <w:szCs w:val="22"/>
          <w:lang w:val="en-US"/>
        </w:rPr>
        <w:t>ROP</w:t>
      </w:r>
      <w:r w:rsidR="00BF1B8A">
        <w:rPr>
          <w:rFonts w:asciiTheme="minorHAnsi" w:hAnsiTheme="minorHAnsi" w:cstheme="minorHAnsi"/>
          <w:sz w:val="22"/>
          <w:szCs w:val="22"/>
        </w:rPr>
        <w:t>;</w:t>
      </w:r>
      <w:r w:rsidR="006A10FD" w:rsidRPr="006A10FD">
        <w:rPr>
          <w:rFonts w:asciiTheme="minorHAnsi" w:hAnsiTheme="minorHAnsi" w:cstheme="minorHAnsi"/>
          <w:sz w:val="22"/>
          <w:szCs w:val="22"/>
        </w:rPr>
        <w:t xml:space="preserve"> </w:t>
      </w:r>
      <w:r w:rsidR="006A10FD">
        <w:rPr>
          <w:rFonts w:asciiTheme="minorHAnsi" w:hAnsiTheme="minorHAnsi" w:cstheme="minorHAnsi"/>
          <w:sz w:val="22"/>
          <w:szCs w:val="22"/>
        </w:rPr>
        <w:t xml:space="preserve">Πόση η αύξηση </w:t>
      </w:r>
      <w:r w:rsidR="00275409">
        <w:rPr>
          <w:rFonts w:asciiTheme="minorHAnsi" w:hAnsiTheme="minorHAnsi" w:cstheme="minorHAnsi"/>
          <w:sz w:val="22"/>
          <w:szCs w:val="22"/>
        </w:rPr>
        <w:t xml:space="preserve">επί τοις % </w:t>
      </w:r>
      <w:r w:rsidR="006A10FD">
        <w:rPr>
          <w:rFonts w:asciiTheme="minorHAnsi" w:hAnsiTheme="minorHAnsi" w:cstheme="minorHAnsi"/>
          <w:sz w:val="22"/>
          <w:szCs w:val="22"/>
        </w:rPr>
        <w:t xml:space="preserve">έναντι του αρχικού </w:t>
      </w:r>
      <w:r w:rsidR="00275409">
        <w:rPr>
          <w:rFonts w:asciiTheme="minorHAnsi" w:hAnsiTheme="minorHAnsi" w:cstheme="minorHAnsi"/>
          <w:sz w:val="22"/>
          <w:szCs w:val="22"/>
        </w:rPr>
        <w:t xml:space="preserve">αποθέματος ασφαλείας </w:t>
      </w:r>
      <w:proofErr w:type="spellStart"/>
      <w:r w:rsidR="00275409">
        <w:rPr>
          <w:rFonts w:asciiTheme="minorHAnsi" w:hAnsiTheme="minorHAnsi" w:cstheme="minorHAnsi"/>
          <w:sz w:val="22"/>
          <w:szCs w:val="22"/>
          <w:lang w:val="en-US"/>
        </w:rPr>
        <w:t>ss</w:t>
      </w:r>
      <w:proofErr w:type="spellEnd"/>
      <w:r w:rsidR="006A10FD" w:rsidRPr="006A10FD">
        <w:rPr>
          <w:rFonts w:asciiTheme="minorHAnsi" w:hAnsiTheme="minorHAnsi" w:cstheme="minorHAnsi"/>
          <w:sz w:val="22"/>
          <w:szCs w:val="22"/>
        </w:rPr>
        <w:t>;</w:t>
      </w:r>
    </w:p>
    <w:p w:rsidR="00F2011F" w:rsidRDefault="00F2011F" w:rsidP="00C82730"/>
    <w:p w:rsidR="00881E37" w:rsidRDefault="00881E37" w:rsidP="00BF2B52"/>
    <w:p w:rsidR="00866CC4" w:rsidRDefault="00866CC4" w:rsidP="00BF1B8A">
      <w:pPr>
        <w:pStyle w:val="2"/>
        <w:spacing w:before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Κεφάλαιο </w:t>
      </w:r>
      <w:r w:rsidR="0073610A">
        <w:rPr>
          <w:b/>
          <w:sz w:val="32"/>
          <w:szCs w:val="32"/>
        </w:rPr>
        <w:t>7</w:t>
      </w:r>
    </w:p>
    <w:p w:rsidR="001D39EE" w:rsidRPr="005560CE" w:rsidRDefault="007A3D90" w:rsidP="00BF1B8A">
      <w:pPr>
        <w:pStyle w:val="a6"/>
        <w:keepNext/>
        <w:keepLines/>
        <w:numPr>
          <w:ilvl w:val="0"/>
          <w:numId w:val="2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0CE">
        <w:rPr>
          <w:rFonts w:asciiTheme="minorHAnsi" w:hAnsiTheme="minorHAnsi" w:cstheme="minorHAnsi"/>
          <w:sz w:val="22"/>
          <w:szCs w:val="22"/>
        </w:rPr>
        <w:t>Γιατί οι μεταφορές είναι αναγκαίες και σημαντικές σε μια εφοδιαστική αλυσίδα</w:t>
      </w:r>
      <w:r w:rsidR="001D39EE" w:rsidRPr="005560CE">
        <w:rPr>
          <w:rFonts w:asciiTheme="minorHAnsi" w:hAnsiTheme="minorHAnsi" w:cstheme="minorHAnsi"/>
          <w:sz w:val="22"/>
          <w:szCs w:val="22"/>
        </w:rPr>
        <w:t>.</w:t>
      </w:r>
      <w:r w:rsidRPr="005560CE">
        <w:rPr>
          <w:rFonts w:asciiTheme="minorHAnsi" w:hAnsiTheme="minorHAnsi" w:cstheme="minorHAnsi"/>
          <w:sz w:val="22"/>
          <w:szCs w:val="22"/>
        </w:rPr>
        <w:t xml:space="preserve"> Ποιες αποφάσεις πρέπει να λάβει ο φορτωτής; Ποιους στόχους θέτει; Ποια έξοδα λαμβάνει υπόψη του ο φορτωτής; </w:t>
      </w:r>
      <w:r w:rsidR="00813131" w:rsidRPr="005560CE">
        <w:rPr>
          <w:rFonts w:asciiTheme="minorHAnsi" w:hAnsiTheme="minorHAnsi" w:cstheme="minorHAnsi"/>
          <w:sz w:val="22"/>
          <w:szCs w:val="22"/>
        </w:rPr>
        <w:t xml:space="preserve">Ποιες εναλλακτικές στρατηγικές μεταφορών γνωρίζετε; </w:t>
      </w:r>
      <w:r w:rsidR="00336E98" w:rsidRPr="005560CE">
        <w:rPr>
          <w:rFonts w:asciiTheme="minorHAnsi" w:hAnsiTheme="minorHAnsi" w:cstheme="minorHAnsi"/>
          <w:sz w:val="22"/>
          <w:szCs w:val="22"/>
        </w:rPr>
        <w:t xml:space="preserve">Η εταιρεία </w:t>
      </w:r>
      <w:proofErr w:type="spellStart"/>
      <w:r w:rsidR="00336E98" w:rsidRPr="005560CE">
        <w:rPr>
          <w:rFonts w:asciiTheme="minorHAnsi" w:hAnsiTheme="minorHAnsi" w:cstheme="minorHAnsi"/>
          <w:sz w:val="22"/>
          <w:szCs w:val="22"/>
          <w:lang w:val="en-US"/>
        </w:rPr>
        <w:t>Wal</w:t>
      </w:r>
      <w:proofErr w:type="spellEnd"/>
      <w:r w:rsidR="00336E98" w:rsidRPr="005560CE">
        <w:rPr>
          <w:rFonts w:asciiTheme="minorHAnsi" w:hAnsiTheme="minorHAnsi" w:cstheme="minorHAnsi"/>
          <w:sz w:val="22"/>
          <w:szCs w:val="22"/>
        </w:rPr>
        <w:t xml:space="preserve"> </w:t>
      </w:r>
      <w:r w:rsidR="00336E98" w:rsidRPr="005560CE">
        <w:rPr>
          <w:rFonts w:asciiTheme="minorHAnsi" w:hAnsiTheme="minorHAnsi" w:cstheme="minorHAnsi"/>
          <w:sz w:val="22"/>
          <w:szCs w:val="22"/>
          <w:lang w:val="en-US"/>
        </w:rPr>
        <w:t>Mart</w:t>
      </w:r>
      <w:r w:rsidR="00336E98" w:rsidRPr="005560CE">
        <w:rPr>
          <w:rFonts w:asciiTheme="minorHAnsi" w:hAnsiTheme="minorHAnsi" w:cstheme="minorHAnsi"/>
          <w:sz w:val="22"/>
          <w:szCs w:val="22"/>
        </w:rPr>
        <w:t xml:space="preserve"> τι στρατηγική μεταφορών χρησιμοποιεί; Τι πλεονεκτήματα και τι μειονεκτήματα έχει η συγκεκριμένη επιλογή;</w:t>
      </w:r>
      <w:r w:rsidR="00C80EC7" w:rsidRPr="005560CE">
        <w:rPr>
          <w:rFonts w:asciiTheme="minorHAnsi" w:hAnsiTheme="minorHAnsi" w:cstheme="minorHAnsi"/>
          <w:sz w:val="22"/>
          <w:szCs w:val="22"/>
        </w:rPr>
        <w:t xml:space="preserve">         </w:t>
      </w:r>
      <w:r w:rsidR="00C80EC7" w:rsidRPr="005560CE">
        <w:rPr>
          <w:rFonts w:asciiTheme="minorHAnsi" w:hAnsiTheme="minorHAnsi" w:cstheme="minorHAnsi"/>
          <w:sz w:val="22"/>
          <w:szCs w:val="22"/>
          <w:lang w:val="en-US"/>
        </w:rPr>
        <w:t xml:space="preserve">(1 </w:t>
      </w:r>
      <w:r w:rsidR="00C80EC7" w:rsidRPr="005560CE">
        <w:rPr>
          <w:rFonts w:asciiTheme="minorHAnsi" w:hAnsiTheme="minorHAnsi" w:cstheme="minorHAnsi"/>
          <w:sz w:val="22"/>
          <w:szCs w:val="22"/>
        </w:rPr>
        <w:t>μονάδα</w:t>
      </w:r>
      <w:r w:rsidR="00C80EC7" w:rsidRPr="005560CE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A40F81" w:rsidRPr="00C80EC7" w:rsidRDefault="00A40F81" w:rsidP="00BF1B8A">
      <w:pPr>
        <w:pStyle w:val="a6"/>
        <w:keepNext/>
        <w:keepLines/>
        <w:numPr>
          <w:ilvl w:val="0"/>
          <w:numId w:val="21"/>
        </w:numPr>
        <w:jc w:val="both"/>
      </w:pPr>
      <w:r w:rsidRPr="005560CE">
        <w:rPr>
          <w:rFonts w:asciiTheme="minorHAnsi" w:hAnsiTheme="minorHAnsi" w:cstheme="minorHAnsi"/>
          <w:sz w:val="22"/>
          <w:szCs w:val="22"/>
        </w:rPr>
        <w:t xml:space="preserve">Η επιλογή του μέσου μεταφοράς τι απόφαση είναι και από ποιους παράγοντες επηρεάζεται; Ταξινομείστε με βάση το μεταφορικό κόστος σε αύξουσα σειρά τα μεταφορικά μέσα: </w:t>
      </w:r>
      <w:r w:rsidRPr="00F621F3">
        <w:rPr>
          <w:rFonts w:asciiTheme="minorHAnsi" w:hAnsiTheme="minorHAnsi" w:cstheme="minorHAnsi"/>
          <w:sz w:val="22"/>
          <w:szCs w:val="22"/>
          <w:highlight w:val="yellow"/>
        </w:rPr>
        <w:t>σιδηρόδρομος, φορτηγά με πλήρες φορτίο, φορτηγά με μη πλήρες φορτίο, μεταφορικές δεμάτων, αεροπλάνα και πλοία</w:t>
      </w:r>
      <w:r w:rsidRPr="005560CE">
        <w:rPr>
          <w:rFonts w:asciiTheme="minorHAnsi" w:hAnsiTheme="minorHAnsi" w:cstheme="minorHAnsi"/>
          <w:sz w:val="22"/>
          <w:szCs w:val="22"/>
        </w:rPr>
        <w:t>.</w:t>
      </w:r>
      <w:r w:rsidR="002C000F" w:rsidRPr="005560CE">
        <w:rPr>
          <w:rFonts w:asciiTheme="minorHAnsi" w:hAnsiTheme="minorHAnsi" w:cstheme="minorHAnsi"/>
          <w:sz w:val="22"/>
          <w:szCs w:val="22"/>
        </w:rPr>
        <w:t xml:space="preserve"> Ποιες είναι οι κύριες εναλλακτικές στρατηγικές μεταφορών σε ένα εφοδιαστικό δίκτυο.</w:t>
      </w:r>
      <w:r w:rsidR="00C80EC7" w:rsidRPr="005560CE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80EC7" w:rsidRPr="005560CE">
        <w:rPr>
          <w:rFonts w:asciiTheme="minorHAnsi" w:hAnsiTheme="minorHAnsi" w:cstheme="minorHAnsi"/>
          <w:sz w:val="22"/>
          <w:szCs w:val="22"/>
          <w:lang w:val="en-US"/>
        </w:rPr>
        <w:t xml:space="preserve">(1 </w:t>
      </w:r>
      <w:r w:rsidR="00C80EC7" w:rsidRPr="005560CE">
        <w:rPr>
          <w:rFonts w:asciiTheme="minorHAnsi" w:hAnsiTheme="minorHAnsi" w:cstheme="minorHAnsi"/>
          <w:sz w:val="22"/>
          <w:szCs w:val="22"/>
        </w:rPr>
        <w:t>μονάδα</w:t>
      </w:r>
      <w:r w:rsidR="00C80EC7" w:rsidRPr="005560CE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:rsidR="00AB7651" w:rsidRPr="00AB7651" w:rsidRDefault="00AB7651" w:rsidP="00BF1B8A">
      <w:pPr>
        <w:pStyle w:val="a6"/>
        <w:keepNext/>
        <w:keepLines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51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AB7651">
        <w:rPr>
          <w:rFonts w:asciiTheme="minorHAnsi" w:hAnsiTheme="minorHAnsi" w:cstheme="minorHAnsi"/>
          <w:sz w:val="22"/>
          <w:szCs w:val="22"/>
        </w:rPr>
        <w:t xml:space="preserve"> ΤΝ είναι μία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intermodal</w:t>
      </w:r>
      <w:r w:rsidRPr="00AB7651">
        <w:rPr>
          <w:rFonts w:asciiTheme="minorHAnsi" w:hAnsiTheme="minorHAnsi" w:cstheme="minorHAnsi"/>
          <w:sz w:val="22"/>
          <w:szCs w:val="22"/>
        </w:rPr>
        <w:t xml:space="preserve"> μεταφορική εταιρεία με έδρα τη Λοζάνη.  Όταν ένας πελάτης ζητεί την μεταφορά προϊόντων από μια πόλη σε άλλη  τότε η ΤΝ φορτώνει τα εμπορεύματα σε ένα ή  περισσότερα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για τη μεταφορά τους.  Όταν τα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φθάσουν στον προορισμό τους ξεφορτώνονται και τα άδεια πρέπει να μεταφερθούν σε σημεία φόρτωσης για επαναχρησιμοποιηθούν για νέους πελάτες. Αποτέλεσμα της διακίνησης των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είναι η περιοδική ανακατανομή τους συνήθως σε εβδομαδιαία βάση. Η μεταφορά των άδειων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είναι δαπανηρή. Σε μια συγκεκριμένη χρονική στιγμή αρκετά άδεια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υπάρχουν διασκορπισμένα τα οποία πρέπει να </w:t>
      </w:r>
      <w:proofErr w:type="spellStart"/>
      <w:r w:rsidRPr="00AB7651">
        <w:rPr>
          <w:rFonts w:asciiTheme="minorHAnsi" w:hAnsiTheme="minorHAnsi" w:cstheme="minorHAnsi"/>
          <w:sz w:val="22"/>
          <w:szCs w:val="22"/>
        </w:rPr>
        <w:t>επαναδιατεθούν</w:t>
      </w:r>
      <w:proofErr w:type="spellEnd"/>
      <w:r w:rsidRPr="00AB7651">
        <w:rPr>
          <w:rFonts w:asciiTheme="minorHAnsi" w:hAnsiTheme="minorHAnsi" w:cstheme="minorHAnsi"/>
          <w:sz w:val="22"/>
          <w:szCs w:val="22"/>
        </w:rPr>
        <w:t xml:space="preserve"> στα σημεία φόρτωσης στις πόλεις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1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5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6</w:t>
      </w:r>
      <w:r w:rsidRPr="00AB7651">
        <w:rPr>
          <w:rFonts w:asciiTheme="minorHAnsi" w:hAnsiTheme="minorHAnsi" w:cstheme="minorHAnsi"/>
          <w:sz w:val="22"/>
          <w:szCs w:val="22"/>
        </w:rPr>
        <w:t>, Π</w:t>
      </w:r>
      <w:r w:rsidRPr="00AB7651">
        <w:rPr>
          <w:rFonts w:asciiTheme="minorHAnsi" w:hAnsiTheme="minorHAnsi" w:cstheme="minorHAnsi"/>
          <w:sz w:val="22"/>
          <w:szCs w:val="22"/>
          <w:vertAlign w:val="subscript"/>
        </w:rPr>
        <w:t>7</w:t>
      </w:r>
      <w:r w:rsidRPr="00AB7651">
        <w:rPr>
          <w:rFonts w:asciiTheme="minorHAnsi" w:hAnsiTheme="minorHAnsi" w:cstheme="minorHAnsi"/>
          <w:sz w:val="22"/>
          <w:szCs w:val="22"/>
        </w:rPr>
        <w:t xml:space="preserve">. Ο αριθμός των άδειων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AB7651">
        <w:rPr>
          <w:rFonts w:asciiTheme="minorHAnsi" w:hAnsiTheme="minorHAnsi" w:cstheme="minorHAnsi"/>
          <w:sz w:val="22"/>
          <w:szCs w:val="22"/>
        </w:rPr>
        <w:t xml:space="preserve"> που βρίσκονται είτε ζητούνται σε κάθε πόλη δηλώνονται στο παρακάτω σχήμα</w:t>
      </w:r>
      <w:r w:rsidR="00221206">
        <w:rPr>
          <w:rFonts w:asciiTheme="minorHAnsi" w:hAnsiTheme="minorHAnsi" w:cstheme="minorHAnsi"/>
          <w:sz w:val="22"/>
          <w:szCs w:val="22"/>
        </w:rPr>
        <w:t xml:space="preserve"> (το + δηλώνει ζήτηση, το – πλεόνασμα)</w:t>
      </w:r>
      <w:r w:rsidRPr="00AB7651">
        <w:rPr>
          <w:rFonts w:asciiTheme="minorHAnsi" w:hAnsiTheme="minorHAnsi" w:cstheme="minorHAnsi"/>
          <w:sz w:val="22"/>
          <w:szCs w:val="22"/>
        </w:rPr>
        <w:t>. Ζητείται να βρεθεί το οικονομικό</w:t>
      </w:r>
      <w:r w:rsidR="00221206">
        <w:rPr>
          <w:rFonts w:asciiTheme="minorHAnsi" w:hAnsiTheme="minorHAnsi" w:cstheme="minorHAnsi"/>
          <w:sz w:val="22"/>
          <w:szCs w:val="22"/>
        </w:rPr>
        <w:t xml:space="preserve">τερο πρόγραμμα </w:t>
      </w:r>
      <w:r w:rsidRPr="00AB7651">
        <w:rPr>
          <w:rFonts w:asciiTheme="minorHAnsi" w:hAnsiTheme="minorHAnsi" w:cstheme="minorHAnsi"/>
          <w:sz w:val="22"/>
          <w:szCs w:val="22"/>
        </w:rPr>
        <w:t xml:space="preserve">ανακατανομής των </w:t>
      </w:r>
      <w:r w:rsidRPr="00AB7651">
        <w:rPr>
          <w:rFonts w:asciiTheme="minorHAnsi" w:hAnsiTheme="minorHAnsi" w:cstheme="minorHAnsi"/>
          <w:sz w:val="22"/>
          <w:szCs w:val="22"/>
          <w:lang w:val="en-US"/>
        </w:rPr>
        <w:t>containers</w:t>
      </w:r>
    </w:p>
    <w:p w:rsidR="00BF1B8A" w:rsidRPr="00BF1B8A" w:rsidRDefault="00BF1B8A" w:rsidP="00BF1B8A">
      <w:pPr>
        <w:keepNext/>
        <w:keepLines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F1B8A">
        <w:rPr>
          <w:rFonts w:asciiTheme="minorHAnsi" w:hAnsiTheme="minorHAnsi" w:cstheme="minorHAnsi"/>
          <w:sz w:val="22"/>
          <w:szCs w:val="22"/>
        </w:rPr>
        <w:t xml:space="preserve">Να δημιουργηθεί το γραμμικό μοντέλο του προβλήματος και να διατυπωθεί η λύση αναλυτικά δηλ. ο κόμβος </w:t>
      </w:r>
      <w:proofErr w:type="spellStart"/>
      <w:r w:rsidRPr="00BF1B8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BF1B8A">
        <w:rPr>
          <w:rFonts w:asciiTheme="minorHAnsi" w:hAnsiTheme="minorHAnsi" w:cstheme="minorHAnsi"/>
          <w:sz w:val="22"/>
          <w:szCs w:val="22"/>
        </w:rPr>
        <w:t xml:space="preserve"> θα στείλει Κ </w:t>
      </w:r>
      <w:r w:rsidRPr="00BF1B8A">
        <w:rPr>
          <w:rFonts w:asciiTheme="minorHAnsi" w:hAnsiTheme="minorHAnsi" w:cstheme="minorHAnsi"/>
          <w:sz w:val="22"/>
          <w:szCs w:val="22"/>
          <w:lang w:val="en-US"/>
        </w:rPr>
        <w:t>containers</w:t>
      </w:r>
      <w:r w:rsidRPr="00BF1B8A">
        <w:rPr>
          <w:rFonts w:asciiTheme="minorHAnsi" w:hAnsiTheme="minorHAnsi" w:cstheme="minorHAnsi"/>
          <w:sz w:val="22"/>
          <w:szCs w:val="22"/>
        </w:rPr>
        <w:t xml:space="preserve"> στον κόμβο </w:t>
      </w:r>
      <w:r w:rsidRPr="00BF1B8A">
        <w:rPr>
          <w:rFonts w:asciiTheme="minorHAnsi" w:hAnsiTheme="minorHAnsi" w:cstheme="minorHAnsi"/>
          <w:sz w:val="22"/>
          <w:szCs w:val="22"/>
          <w:lang w:val="en-US"/>
        </w:rPr>
        <w:t>j</w:t>
      </w:r>
      <w:r w:rsidRPr="00BF1B8A">
        <w:rPr>
          <w:rFonts w:asciiTheme="minorHAnsi" w:hAnsiTheme="minorHAnsi" w:cstheme="minorHAnsi"/>
          <w:sz w:val="22"/>
          <w:szCs w:val="22"/>
        </w:rPr>
        <w:t>. Να ελεγχθούν αν επαληθεύονται οι περιορισμοί.</w:t>
      </w:r>
    </w:p>
    <w:p w:rsidR="00AB7651" w:rsidRPr="00AB7651" w:rsidRDefault="00AB7651" w:rsidP="00BF1B8A">
      <w:pPr>
        <w:keepNext/>
        <w:keepLine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80EC7" w:rsidRPr="00C80EC7" w:rsidRDefault="00AB7651" w:rsidP="00BF1B8A">
      <w:pPr>
        <w:keepNext/>
        <w:keepLines/>
        <w:ind w:left="360"/>
        <w:jc w:val="center"/>
      </w:pPr>
      <w:r>
        <w:rPr>
          <w:noProof/>
        </w:rPr>
        <w:drawing>
          <wp:inline distT="0" distB="0" distL="0" distR="0">
            <wp:extent cx="3310578" cy="2867025"/>
            <wp:effectExtent l="0" t="0" r="4445" b="0"/>
            <wp:docPr id="48" name="Εικόνα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848" cy="287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8A" w:rsidRPr="00221206" w:rsidRDefault="00BF1B8A" w:rsidP="00BF1B8A">
      <w:pPr>
        <w:keepNext/>
        <w:keepLines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2057400" cy="2731339"/>
            <wp:effectExtent l="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67" cy="27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0A" w:rsidRPr="0073610A" w:rsidRDefault="0073610A" w:rsidP="00BF1B8A">
      <w:pPr>
        <w:pStyle w:val="2"/>
        <w:spacing w:before="120"/>
        <w:rPr>
          <w:b/>
          <w:sz w:val="32"/>
          <w:szCs w:val="32"/>
        </w:rPr>
      </w:pPr>
      <w:r w:rsidRPr="0073610A">
        <w:rPr>
          <w:b/>
          <w:sz w:val="32"/>
          <w:szCs w:val="32"/>
        </w:rPr>
        <w:t>Κεφάλαιο 8</w:t>
      </w:r>
    </w:p>
    <w:p w:rsidR="0033457E" w:rsidRPr="0073610A" w:rsidRDefault="0033457E" w:rsidP="00BF1B8A">
      <w:pPr>
        <w:pStyle w:val="a6"/>
        <w:keepNext/>
        <w:keepLines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610A">
        <w:rPr>
          <w:rFonts w:asciiTheme="minorHAnsi" w:hAnsiTheme="minorHAnsi" w:cstheme="minorHAnsi"/>
          <w:sz w:val="22"/>
          <w:szCs w:val="22"/>
        </w:rPr>
        <w:t xml:space="preserve">Γιατί είναι σημαντικός ο ρόλος της πληροφορίας σε μια εφοδιαστική αλυσίδα; Με ποιο τρόπο η </w:t>
      </w:r>
      <w:proofErr w:type="spellStart"/>
      <w:r w:rsidRPr="0073610A">
        <w:rPr>
          <w:rFonts w:asciiTheme="minorHAnsi" w:hAnsiTheme="minorHAnsi" w:cstheme="minorHAnsi"/>
          <w:sz w:val="22"/>
          <w:szCs w:val="22"/>
          <w:lang w:val="en-US"/>
        </w:rPr>
        <w:t>Wal</w:t>
      </w:r>
      <w:proofErr w:type="spellEnd"/>
      <w:r w:rsidRPr="0073610A">
        <w:rPr>
          <w:rFonts w:asciiTheme="minorHAnsi" w:hAnsiTheme="minorHAnsi" w:cstheme="minorHAnsi"/>
          <w:sz w:val="22"/>
          <w:szCs w:val="22"/>
        </w:rPr>
        <w:t xml:space="preserve"> </w:t>
      </w:r>
      <w:r w:rsidRPr="0073610A">
        <w:rPr>
          <w:rFonts w:asciiTheme="minorHAnsi" w:hAnsiTheme="minorHAnsi" w:cstheme="minorHAnsi"/>
          <w:sz w:val="22"/>
          <w:szCs w:val="22"/>
          <w:lang w:val="en-US"/>
        </w:rPr>
        <w:t>Mart</w:t>
      </w:r>
      <w:r w:rsidRPr="0073610A">
        <w:rPr>
          <w:rFonts w:asciiTheme="minorHAnsi" w:hAnsiTheme="minorHAnsi" w:cstheme="minorHAnsi"/>
          <w:sz w:val="22"/>
          <w:szCs w:val="22"/>
        </w:rPr>
        <w:t xml:space="preserve"> χρησιμοποιεί τις πληροφορίες για τη λήψη σωστών αποφάσεων; Δώστε την περιγραφή και τον ορισμό του φαινομένου της διαταραχής (</w:t>
      </w:r>
      <w:r w:rsidRPr="0073610A">
        <w:rPr>
          <w:rFonts w:asciiTheme="minorHAnsi" w:hAnsiTheme="minorHAnsi" w:cstheme="minorHAnsi"/>
          <w:sz w:val="22"/>
          <w:szCs w:val="22"/>
          <w:lang w:val="en-US"/>
        </w:rPr>
        <w:t>bullwhip</w:t>
      </w:r>
      <w:r w:rsidRPr="0073610A">
        <w:rPr>
          <w:rFonts w:asciiTheme="minorHAnsi" w:hAnsiTheme="minorHAnsi" w:cstheme="minorHAnsi"/>
          <w:sz w:val="22"/>
          <w:szCs w:val="22"/>
        </w:rPr>
        <w:t xml:space="preserve"> </w:t>
      </w:r>
      <w:r w:rsidRPr="0073610A">
        <w:rPr>
          <w:rFonts w:asciiTheme="minorHAnsi" w:hAnsiTheme="minorHAnsi" w:cstheme="minorHAnsi"/>
          <w:sz w:val="22"/>
          <w:szCs w:val="22"/>
          <w:lang w:val="en-US"/>
        </w:rPr>
        <w:t>effect</w:t>
      </w:r>
      <w:r w:rsidRPr="0073610A">
        <w:rPr>
          <w:rFonts w:asciiTheme="minorHAnsi" w:hAnsiTheme="minorHAnsi" w:cstheme="minorHAnsi"/>
          <w:sz w:val="22"/>
          <w:szCs w:val="22"/>
        </w:rPr>
        <w:t>).</w:t>
      </w:r>
    </w:p>
    <w:p w:rsidR="0033457E" w:rsidRPr="00221206" w:rsidRDefault="0033457E" w:rsidP="00BF1B8A">
      <w:pPr>
        <w:pStyle w:val="a6"/>
        <w:keepNext/>
        <w:keepLines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221206">
        <w:rPr>
          <w:rFonts w:asciiTheme="minorHAnsi" w:hAnsiTheme="minorHAnsi" w:cstheme="minorHAnsi"/>
          <w:sz w:val="22"/>
          <w:szCs w:val="22"/>
        </w:rPr>
        <w:t xml:space="preserve">Ποιες οι Αιτίες εμφάνισης του </w:t>
      </w:r>
      <w:r w:rsidRPr="00221206">
        <w:rPr>
          <w:rFonts w:asciiTheme="minorHAnsi" w:hAnsiTheme="minorHAnsi" w:cstheme="minorHAnsi"/>
          <w:sz w:val="22"/>
          <w:szCs w:val="22"/>
          <w:lang w:val="en-US"/>
        </w:rPr>
        <w:t>b</w:t>
      </w:r>
      <w:proofErr w:type="spellStart"/>
      <w:r w:rsidRPr="00221206">
        <w:rPr>
          <w:rFonts w:asciiTheme="minorHAnsi" w:hAnsiTheme="minorHAnsi" w:cstheme="minorHAnsi"/>
          <w:sz w:val="22"/>
          <w:szCs w:val="22"/>
        </w:rPr>
        <w:t>ullwhip</w:t>
      </w:r>
      <w:proofErr w:type="spellEnd"/>
      <w:r w:rsidRPr="00221206">
        <w:rPr>
          <w:rFonts w:asciiTheme="minorHAnsi" w:hAnsiTheme="minorHAnsi" w:cstheme="minorHAnsi"/>
          <w:sz w:val="22"/>
          <w:szCs w:val="22"/>
        </w:rPr>
        <w:t xml:space="preserve"> φαινόμενου; Σε ποια μέτρα απόδοσης </w:t>
      </w:r>
      <w:r w:rsidR="00221206">
        <w:rPr>
          <w:rFonts w:asciiTheme="minorHAnsi" w:hAnsiTheme="minorHAnsi" w:cstheme="minorHAnsi"/>
          <w:sz w:val="22"/>
          <w:szCs w:val="22"/>
        </w:rPr>
        <w:t>της</w:t>
      </w:r>
      <w:r w:rsidRPr="00221206">
        <w:rPr>
          <w:rFonts w:asciiTheme="minorHAnsi" w:hAnsiTheme="minorHAnsi" w:cstheme="minorHAnsi"/>
          <w:sz w:val="22"/>
          <w:szCs w:val="22"/>
        </w:rPr>
        <w:t xml:space="preserve"> εφοδιαστική</w:t>
      </w:r>
      <w:r w:rsidR="00221206">
        <w:rPr>
          <w:rFonts w:asciiTheme="minorHAnsi" w:hAnsiTheme="minorHAnsi" w:cstheme="minorHAnsi"/>
          <w:sz w:val="22"/>
          <w:szCs w:val="22"/>
        </w:rPr>
        <w:t>ς</w:t>
      </w:r>
      <w:r w:rsidRPr="00221206">
        <w:rPr>
          <w:rFonts w:asciiTheme="minorHAnsi" w:hAnsiTheme="minorHAnsi" w:cstheme="minorHAnsi"/>
          <w:sz w:val="22"/>
          <w:szCs w:val="22"/>
        </w:rPr>
        <w:t xml:space="preserve"> αλυσίδα</w:t>
      </w:r>
      <w:r w:rsidR="00221206">
        <w:rPr>
          <w:rFonts w:asciiTheme="minorHAnsi" w:hAnsiTheme="minorHAnsi" w:cstheme="minorHAnsi"/>
          <w:sz w:val="22"/>
          <w:szCs w:val="22"/>
        </w:rPr>
        <w:t>ς</w:t>
      </w:r>
      <w:r w:rsidRPr="00221206">
        <w:rPr>
          <w:rFonts w:asciiTheme="minorHAnsi" w:hAnsiTheme="minorHAnsi" w:cstheme="minorHAnsi"/>
          <w:sz w:val="22"/>
          <w:szCs w:val="22"/>
        </w:rPr>
        <w:t xml:space="preserve"> έχει επίδραση το </w:t>
      </w:r>
      <w:r w:rsidRPr="00221206">
        <w:rPr>
          <w:rFonts w:asciiTheme="minorHAnsi" w:hAnsiTheme="minorHAnsi" w:cstheme="minorHAnsi"/>
          <w:sz w:val="22"/>
          <w:szCs w:val="22"/>
          <w:lang w:val="en-US"/>
        </w:rPr>
        <w:t>bullwhip</w:t>
      </w:r>
      <w:r w:rsidRPr="00221206">
        <w:rPr>
          <w:rFonts w:asciiTheme="minorHAnsi" w:hAnsiTheme="minorHAnsi" w:cstheme="minorHAnsi"/>
          <w:sz w:val="22"/>
          <w:szCs w:val="22"/>
        </w:rPr>
        <w:t xml:space="preserve"> </w:t>
      </w:r>
      <w:r w:rsidRPr="00221206">
        <w:rPr>
          <w:rFonts w:asciiTheme="minorHAnsi" w:hAnsiTheme="minorHAnsi" w:cstheme="minorHAnsi"/>
          <w:sz w:val="22"/>
          <w:szCs w:val="22"/>
          <w:lang w:val="en-US"/>
        </w:rPr>
        <w:t>effect</w:t>
      </w:r>
      <w:r w:rsidRPr="00221206">
        <w:rPr>
          <w:rFonts w:asciiTheme="minorHAnsi" w:hAnsiTheme="minorHAnsi" w:cstheme="minorHAnsi"/>
          <w:sz w:val="22"/>
          <w:szCs w:val="22"/>
        </w:rPr>
        <w:t xml:space="preserve">; Ποιοι Τρόποι μείωσης του φαινόμενου </w:t>
      </w:r>
      <w:proofErr w:type="spellStart"/>
      <w:r w:rsidRPr="00221206">
        <w:rPr>
          <w:rFonts w:asciiTheme="minorHAnsi" w:hAnsiTheme="minorHAnsi" w:cstheme="minorHAnsi"/>
          <w:sz w:val="22"/>
          <w:szCs w:val="22"/>
        </w:rPr>
        <w:t>bullwhip</w:t>
      </w:r>
      <w:proofErr w:type="spellEnd"/>
      <w:r w:rsidRPr="00221206">
        <w:rPr>
          <w:rFonts w:asciiTheme="minorHAnsi" w:hAnsiTheme="minorHAnsi" w:cstheme="minorHAnsi"/>
          <w:sz w:val="22"/>
          <w:szCs w:val="22"/>
        </w:rPr>
        <w:t xml:space="preserve"> υπάρχουν;</w:t>
      </w:r>
    </w:p>
    <w:p w:rsidR="00492C96" w:rsidRDefault="00492C96" w:rsidP="00BF1B8A">
      <w:pPr>
        <w:keepNext/>
        <w:keepLines/>
      </w:pPr>
    </w:p>
    <w:p w:rsidR="00F72ECC" w:rsidRDefault="00F72ECC" w:rsidP="00BF1B8A">
      <w:pPr>
        <w:keepNext/>
        <w:keepLines/>
      </w:pPr>
    </w:p>
    <w:p w:rsidR="008A2E5C" w:rsidRPr="00A653A1" w:rsidRDefault="00047332" w:rsidP="00BF1B8A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4C5CB5">
        <w:rPr>
          <w:rFonts w:asciiTheme="minorHAnsi" w:hAnsiTheme="minorHAnsi" w:cstheme="minorHAnsi"/>
          <w:sz w:val="22"/>
          <w:szCs w:val="22"/>
        </w:rPr>
        <w:t xml:space="preserve">Χρόνος εξέτασης </w:t>
      </w:r>
      <w:r w:rsidR="004C5CB5" w:rsidRPr="00F72ECC">
        <w:rPr>
          <w:rFonts w:asciiTheme="minorHAnsi" w:hAnsiTheme="minorHAnsi" w:cstheme="minorHAnsi"/>
          <w:b/>
          <w:sz w:val="22"/>
          <w:szCs w:val="22"/>
        </w:rPr>
        <w:t>2.30΄</w:t>
      </w:r>
      <w:r w:rsidRPr="00F72ECC">
        <w:rPr>
          <w:rFonts w:asciiTheme="minorHAnsi" w:hAnsiTheme="minorHAnsi" w:cstheme="minorHAnsi"/>
          <w:b/>
          <w:sz w:val="22"/>
          <w:szCs w:val="22"/>
        </w:rPr>
        <w:t xml:space="preserve"> ώρες</w:t>
      </w:r>
      <w:r w:rsidR="00936179" w:rsidRPr="004C5CB5">
        <w:rPr>
          <w:rFonts w:asciiTheme="minorHAnsi" w:hAnsiTheme="minorHAnsi" w:cstheme="minorHAnsi"/>
          <w:sz w:val="22"/>
          <w:szCs w:val="22"/>
        </w:rPr>
        <w:t xml:space="preserve">. </w:t>
      </w:r>
      <w:r w:rsidR="00BF1B8A">
        <w:rPr>
          <w:rFonts w:asciiTheme="minorHAnsi" w:hAnsiTheme="minorHAnsi" w:cstheme="minorHAnsi"/>
          <w:sz w:val="22"/>
          <w:szCs w:val="22"/>
        </w:rPr>
        <w:t xml:space="preserve">Κάθε </w:t>
      </w:r>
      <w:r w:rsidR="00BF1B8A" w:rsidRPr="00F72ECC">
        <w:rPr>
          <w:rFonts w:asciiTheme="minorHAnsi" w:hAnsiTheme="minorHAnsi" w:cstheme="minorHAnsi"/>
          <w:b/>
          <w:sz w:val="22"/>
          <w:szCs w:val="22"/>
        </w:rPr>
        <w:t>ερώτηση 1 μονάδα</w:t>
      </w:r>
      <w:r w:rsidR="00BF1B8A">
        <w:rPr>
          <w:rFonts w:asciiTheme="minorHAnsi" w:hAnsiTheme="minorHAnsi" w:cstheme="minorHAnsi"/>
          <w:sz w:val="22"/>
          <w:szCs w:val="22"/>
        </w:rPr>
        <w:t xml:space="preserve">,  κάθε </w:t>
      </w:r>
      <w:r w:rsidR="00BF1B8A" w:rsidRPr="00F72ECC">
        <w:rPr>
          <w:rFonts w:asciiTheme="minorHAnsi" w:hAnsiTheme="minorHAnsi" w:cstheme="minorHAnsi"/>
          <w:b/>
          <w:sz w:val="22"/>
          <w:szCs w:val="22"/>
        </w:rPr>
        <w:t>άσκηση2 μονάδες</w:t>
      </w:r>
      <w:r w:rsidR="00BF1B8A">
        <w:rPr>
          <w:rFonts w:asciiTheme="minorHAnsi" w:hAnsiTheme="minorHAnsi" w:cstheme="minorHAnsi"/>
          <w:sz w:val="22"/>
          <w:szCs w:val="22"/>
        </w:rPr>
        <w:t xml:space="preserve">. </w:t>
      </w:r>
      <w:r w:rsidR="004C5CB5" w:rsidRPr="004C5CB5">
        <w:rPr>
          <w:rFonts w:asciiTheme="minorHAnsi" w:hAnsiTheme="minorHAnsi" w:cstheme="minorHAnsi"/>
          <w:sz w:val="22"/>
          <w:szCs w:val="22"/>
        </w:rPr>
        <w:t xml:space="preserve">Θα επιλέξετε </w:t>
      </w:r>
      <w:r w:rsidR="004C5CB5" w:rsidRPr="00F72ECC">
        <w:rPr>
          <w:rFonts w:asciiTheme="minorHAnsi" w:hAnsiTheme="minorHAnsi" w:cstheme="minorHAnsi"/>
          <w:b/>
          <w:sz w:val="22"/>
          <w:szCs w:val="22"/>
        </w:rPr>
        <w:t>5 κεφάλαια από τα 6</w:t>
      </w:r>
      <w:r w:rsidR="004C5CB5" w:rsidRPr="004C5CB5">
        <w:rPr>
          <w:rFonts w:asciiTheme="minorHAnsi" w:hAnsiTheme="minorHAnsi" w:cstheme="minorHAnsi"/>
          <w:sz w:val="22"/>
          <w:szCs w:val="22"/>
        </w:rPr>
        <w:t xml:space="preserve">. Μέγιστος αριθμός βαθμών ανά κεφάλαιο </w:t>
      </w:r>
      <w:r w:rsidR="004C5CB5" w:rsidRPr="00F72ECC">
        <w:rPr>
          <w:rFonts w:asciiTheme="minorHAnsi" w:hAnsiTheme="minorHAnsi" w:cstheme="minorHAnsi"/>
          <w:b/>
          <w:sz w:val="22"/>
          <w:szCs w:val="22"/>
        </w:rPr>
        <w:t>ίσος με 2 μονάδες</w:t>
      </w:r>
      <w:r w:rsidR="00936179" w:rsidRPr="004C5CB5">
        <w:rPr>
          <w:rFonts w:asciiTheme="minorHAnsi" w:hAnsiTheme="minorHAnsi" w:cstheme="minorHAnsi"/>
          <w:sz w:val="22"/>
          <w:szCs w:val="22"/>
        </w:rPr>
        <w:t>.</w:t>
      </w:r>
      <w:r w:rsidR="00D925A9" w:rsidRPr="00D925A9">
        <w:rPr>
          <w:rFonts w:asciiTheme="minorHAnsi" w:hAnsiTheme="minorHAnsi" w:cstheme="minorHAnsi"/>
          <w:sz w:val="22"/>
          <w:szCs w:val="22"/>
        </w:rPr>
        <w:t xml:space="preserve"> </w:t>
      </w:r>
      <w:r w:rsidR="00D925A9" w:rsidRPr="00F72ECC">
        <w:rPr>
          <w:rFonts w:asciiTheme="minorHAnsi" w:hAnsiTheme="minorHAnsi" w:cstheme="minorHAnsi"/>
          <w:b/>
          <w:sz w:val="22"/>
          <w:szCs w:val="22"/>
        </w:rPr>
        <w:t>Υποχρεωτική ΜΙΑ άσκηση</w:t>
      </w:r>
      <w:r w:rsidR="00A653A1">
        <w:rPr>
          <w:rFonts w:asciiTheme="minorHAnsi" w:hAnsiTheme="minorHAnsi" w:cstheme="minorHAnsi"/>
          <w:sz w:val="22"/>
          <w:szCs w:val="22"/>
        </w:rPr>
        <w:t xml:space="preserve">. Για κάθε ερώτηση </w:t>
      </w:r>
      <w:r w:rsidR="00A653A1">
        <w:rPr>
          <w:rFonts w:asciiTheme="minorHAnsi" w:hAnsiTheme="minorHAnsi" w:cstheme="minorHAnsi"/>
          <w:sz w:val="22"/>
          <w:szCs w:val="22"/>
          <w:lang w:val="en-US"/>
        </w:rPr>
        <w:t>maximum</w:t>
      </w:r>
      <w:r w:rsidR="00A653A1" w:rsidRPr="00A653A1">
        <w:rPr>
          <w:rFonts w:asciiTheme="minorHAnsi" w:hAnsiTheme="minorHAnsi" w:cstheme="minorHAnsi"/>
          <w:sz w:val="22"/>
          <w:szCs w:val="22"/>
        </w:rPr>
        <w:t xml:space="preserve"> </w:t>
      </w:r>
      <w:r w:rsidR="00A653A1">
        <w:rPr>
          <w:rFonts w:asciiTheme="minorHAnsi" w:hAnsiTheme="minorHAnsi" w:cstheme="minorHAnsi"/>
          <w:sz w:val="22"/>
          <w:szCs w:val="22"/>
        </w:rPr>
        <w:t xml:space="preserve">χρόνος 10΄-13΄για κάθε άσκηση </w:t>
      </w:r>
      <w:r w:rsidR="00A653A1">
        <w:rPr>
          <w:rFonts w:asciiTheme="minorHAnsi" w:hAnsiTheme="minorHAnsi" w:cstheme="minorHAnsi"/>
          <w:sz w:val="22"/>
          <w:szCs w:val="22"/>
          <w:lang w:val="en-US"/>
        </w:rPr>
        <w:t>maximum</w:t>
      </w:r>
      <w:r w:rsidR="00A653A1">
        <w:rPr>
          <w:rFonts w:asciiTheme="minorHAnsi" w:hAnsiTheme="minorHAnsi" w:cstheme="minorHAnsi"/>
          <w:sz w:val="22"/>
          <w:szCs w:val="22"/>
        </w:rPr>
        <w:t xml:space="preserve"> 30΄</w:t>
      </w:r>
      <w:r w:rsidR="00A653A1" w:rsidRPr="00A653A1">
        <w:rPr>
          <w:rFonts w:asciiTheme="minorHAnsi" w:hAnsiTheme="minorHAnsi" w:cstheme="minorHAnsi"/>
          <w:sz w:val="22"/>
          <w:szCs w:val="22"/>
        </w:rPr>
        <w:t xml:space="preserve"> - </w:t>
      </w:r>
      <w:r w:rsidR="00A653A1">
        <w:rPr>
          <w:rFonts w:asciiTheme="minorHAnsi" w:hAnsiTheme="minorHAnsi" w:cstheme="minorHAnsi"/>
          <w:sz w:val="22"/>
          <w:szCs w:val="22"/>
        </w:rPr>
        <w:t>35΄.</w:t>
      </w:r>
    </w:p>
    <w:p w:rsidR="00C2333C" w:rsidRPr="00026425" w:rsidRDefault="00047332" w:rsidP="00BF1B8A">
      <w:pPr>
        <w:keepNext/>
        <w:keepLines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6425">
        <w:rPr>
          <w:rFonts w:asciiTheme="minorHAnsi" w:hAnsiTheme="minorHAnsi" w:cstheme="minorHAnsi"/>
          <w:b/>
          <w:sz w:val="22"/>
          <w:szCs w:val="22"/>
        </w:rPr>
        <w:t>Καλή επιτυχία!</w:t>
      </w:r>
      <w:r w:rsidR="000E0D55" w:rsidRPr="000264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C2333C" w:rsidRPr="00026425" w:rsidSect="002079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61A"/>
    <w:multiLevelType w:val="hybridMultilevel"/>
    <w:tmpl w:val="5920A0D0"/>
    <w:lvl w:ilvl="0" w:tplc="18B2E6E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9E4"/>
    <w:multiLevelType w:val="hybridMultilevel"/>
    <w:tmpl w:val="E87443AA"/>
    <w:lvl w:ilvl="0" w:tplc="18B2E6EE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BC7045"/>
    <w:multiLevelType w:val="hybridMultilevel"/>
    <w:tmpl w:val="B5D8B9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72E1"/>
    <w:multiLevelType w:val="hybridMultilevel"/>
    <w:tmpl w:val="14D0AF88"/>
    <w:lvl w:ilvl="0" w:tplc="5BF2E04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241CE"/>
    <w:multiLevelType w:val="multilevel"/>
    <w:tmpl w:val="5F3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30A8A"/>
    <w:multiLevelType w:val="hybridMultilevel"/>
    <w:tmpl w:val="5EDED00C"/>
    <w:lvl w:ilvl="0" w:tplc="75D4D4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F47BD"/>
    <w:multiLevelType w:val="hybridMultilevel"/>
    <w:tmpl w:val="CD18BCA2"/>
    <w:lvl w:ilvl="0" w:tplc="0408000F">
      <w:start w:val="1"/>
      <w:numFmt w:val="decimal"/>
      <w:lvlText w:val="%1."/>
      <w:lvlJc w:val="left"/>
      <w:pPr>
        <w:ind w:left="806" w:hanging="360"/>
      </w:pPr>
    </w:lvl>
    <w:lvl w:ilvl="1" w:tplc="04080019" w:tentative="1">
      <w:start w:val="1"/>
      <w:numFmt w:val="lowerLetter"/>
      <w:lvlText w:val="%2."/>
      <w:lvlJc w:val="left"/>
      <w:pPr>
        <w:ind w:left="1526" w:hanging="360"/>
      </w:pPr>
    </w:lvl>
    <w:lvl w:ilvl="2" w:tplc="0408001B" w:tentative="1">
      <w:start w:val="1"/>
      <w:numFmt w:val="lowerRoman"/>
      <w:lvlText w:val="%3."/>
      <w:lvlJc w:val="right"/>
      <w:pPr>
        <w:ind w:left="2246" w:hanging="180"/>
      </w:pPr>
    </w:lvl>
    <w:lvl w:ilvl="3" w:tplc="0408000F" w:tentative="1">
      <w:start w:val="1"/>
      <w:numFmt w:val="decimal"/>
      <w:lvlText w:val="%4."/>
      <w:lvlJc w:val="left"/>
      <w:pPr>
        <w:ind w:left="2966" w:hanging="360"/>
      </w:pPr>
    </w:lvl>
    <w:lvl w:ilvl="4" w:tplc="04080019" w:tentative="1">
      <w:start w:val="1"/>
      <w:numFmt w:val="lowerLetter"/>
      <w:lvlText w:val="%5."/>
      <w:lvlJc w:val="left"/>
      <w:pPr>
        <w:ind w:left="3686" w:hanging="360"/>
      </w:pPr>
    </w:lvl>
    <w:lvl w:ilvl="5" w:tplc="0408001B" w:tentative="1">
      <w:start w:val="1"/>
      <w:numFmt w:val="lowerRoman"/>
      <w:lvlText w:val="%6."/>
      <w:lvlJc w:val="right"/>
      <w:pPr>
        <w:ind w:left="4406" w:hanging="180"/>
      </w:pPr>
    </w:lvl>
    <w:lvl w:ilvl="6" w:tplc="0408000F" w:tentative="1">
      <w:start w:val="1"/>
      <w:numFmt w:val="decimal"/>
      <w:lvlText w:val="%7."/>
      <w:lvlJc w:val="left"/>
      <w:pPr>
        <w:ind w:left="5126" w:hanging="360"/>
      </w:pPr>
    </w:lvl>
    <w:lvl w:ilvl="7" w:tplc="04080019" w:tentative="1">
      <w:start w:val="1"/>
      <w:numFmt w:val="lowerLetter"/>
      <w:lvlText w:val="%8."/>
      <w:lvlJc w:val="left"/>
      <w:pPr>
        <w:ind w:left="5846" w:hanging="360"/>
      </w:pPr>
    </w:lvl>
    <w:lvl w:ilvl="8" w:tplc="0408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F3D7162"/>
    <w:multiLevelType w:val="hybridMultilevel"/>
    <w:tmpl w:val="2500B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844"/>
    <w:multiLevelType w:val="hybridMultilevel"/>
    <w:tmpl w:val="ADECA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51A0"/>
    <w:multiLevelType w:val="hybridMultilevel"/>
    <w:tmpl w:val="A53EC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36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3747AA"/>
    <w:multiLevelType w:val="hybridMultilevel"/>
    <w:tmpl w:val="EBF48A1C"/>
    <w:lvl w:ilvl="0" w:tplc="18B2E6E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51E99"/>
    <w:multiLevelType w:val="hybridMultilevel"/>
    <w:tmpl w:val="94421676"/>
    <w:lvl w:ilvl="0" w:tplc="1A4403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3" w15:restartNumberingAfterBreak="0">
    <w:nsid w:val="5B6F7D33"/>
    <w:multiLevelType w:val="hybridMultilevel"/>
    <w:tmpl w:val="E8302C30"/>
    <w:lvl w:ilvl="0" w:tplc="3A1CB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5166"/>
    <w:multiLevelType w:val="hybridMultilevel"/>
    <w:tmpl w:val="686A2BC4"/>
    <w:lvl w:ilvl="0" w:tplc="18B2E6E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C1CF1"/>
    <w:multiLevelType w:val="hybridMultilevel"/>
    <w:tmpl w:val="1A0A7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785"/>
    <w:multiLevelType w:val="hybridMultilevel"/>
    <w:tmpl w:val="2E26C1B4"/>
    <w:lvl w:ilvl="0" w:tplc="9D6A6A8A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B2611"/>
    <w:multiLevelType w:val="hybridMultilevel"/>
    <w:tmpl w:val="F4D67AC4"/>
    <w:lvl w:ilvl="0" w:tplc="6386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9F1520"/>
    <w:multiLevelType w:val="hybridMultilevel"/>
    <w:tmpl w:val="9DEC0EA8"/>
    <w:lvl w:ilvl="0" w:tplc="18B2E6EE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6C199F"/>
    <w:multiLevelType w:val="hybridMultilevel"/>
    <w:tmpl w:val="D6EEE87C"/>
    <w:lvl w:ilvl="0" w:tplc="5C98BF0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56D5E"/>
    <w:multiLevelType w:val="hybridMultilevel"/>
    <w:tmpl w:val="C748C98A"/>
    <w:lvl w:ilvl="0" w:tplc="E60C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17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11"/>
  </w:num>
  <w:num w:numId="16">
    <w:abstractNumId w:val="18"/>
  </w:num>
  <w:num w:numId="17">
    <w:abstractNumId w:val="19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3"/>
    <w:rsid w:val="00003583"/>
    <w:rsid w:val="00006C82"/>
    <w:rsid w:val="00026425"/>
    <w:rsid w:val="00047332"/>
    <w:rsid w:val="00074B19"/>
    <w:rsid w:val="00080669"/>
    <w:rsid w:val="0009520C"/>
    <w:rsid w:val="000B2F39"/>
    <w:rsid w:val="000B4963"/>
    <w:rsid w:val="000E0D55"/>
    <w:rsid w:val="000F185A"/>
    <w:rsid w:val="00151CB8"/>
    <w:rsid w:val="0018247C"/>
    <w:rsid w:val="00190438"/>
    <w:rsid w:val="001A7D88"/>
    <w:rsid w:val="001C1747"/>
    <w:rsid w:val="001D39EE"/>
    <w:rsid w:val="001D6021"/>
    <w:rsid w:val="001E0E67"/>
    <w:rsid w:val="001E2C2A"/>
    <w:rsid w:val="002079AF"/>
    <w:rsid w:val="00216D23"/>
    <w:rsid w:val="00221206"/>
    <w:rsid w:val="002510EF"/>
    <w:rsid w:val="002552D3"/>
    <w:rsid w:val="0025797F"/>
    <w:rsid w:val="00274E61"/>
    <w:rsid w:val="00275280"/>
    <w:rsid w:val="00275409"/>
    <w:rsid w:val="002B15F0"/>
    <w:rsid w:val="002C000F"/>
    <w:rsid w:val="002C179E"/>
    <w:rsid w:val="002C1EFA"/>
    <w:rsid w:val="002C5BC5"/>
    <w:rsid w:val="002D4ECE"/>
    <w:rsid w:val="0032631F"/>
    <w:rsid w:val="00326863"/>
    <w:rsid w:val="0033457E"/>
    <w:rsid w:val="00336E98"/>
    <w:rsid w:val="003372C0"/>
    <w:rsid w:val="003465C0"/>
    <w:rsid w:val="0034791D"/>
    <w:rsid w:val="00364868"/>
    <w:rsid w:val="003771F3"/>
    <w:rsid w:val="00380A58"/>
    <w:rsid w:val="003950AE"/>
    <w:rsid w:val="003A66CE"/>
    <w:rsid w:val="003D1F56"/>
    <w:rsid w:val="003E7531"/>
    <w:rsid w:val="004036C1"/>
    <w:rsid w:val="004224EA"/>
    <w:rsid w:val="00426E82"/>
    <w:rsid w:val="00466859"/>
    <w:rsid w:val="00472122"/>
    <w:rsid w:val="00492C96"/>
    <w:rsid w:val="004A6411"/>
    <w:rsid w:val="004C5CB5"/>
    <w:rsid w:val="004D7430"/>
    <w:rsid w:val="004E6366"/>
    <w:rsid w:val="005205E0"/>
    <w:rsid w:val="00525BF2"/>
    <w:rsid w:val="00532D23"/>
    <w:rsid w:val="0054373A"/>
    <w:rsid w:val="00546EF8"/>
    <w:rsid w:val="005560CE"/>
    <w:rsid w:val="00567819"/>
    <w:rsid w:val="005C1BD4"/>
    <w:rsid w:val="005C4D71"/>
    <w:rsid w:val="005E22C0"/>
    <w:rsid w:val="005F53CC"/>
    <w:rsid w:val="005F7552"/>
    <w:rsid w:val="00605F9E"/>
    <w:rsid w:val="00636EFB"/>
    <w:rsid w:val="006655F9"/>
    <w:rsid w:val="006853F8"/>
    <w:rsid w:val="006866E6"/>
    <w:rsid w:val="006A10FD"/>
    <w:rsid w:val="006C762E"/>
    <w:rsid w:val="006D07C3"/>
    <w:rsid w:val="0073610A"/>
    <w:rsid w:val="007521CF"/>
    <w:rsid w:val="007533D2"/>
    <w:rsid w:val="00757B6D"/>
    <w:rsid w:val="00775803"/>
    <w:rsid w:val="007770F9"/>
    <w:rsid w:val="007A3D90"/>
    <w:rsid w:val="007B34F1"/>
    <w:rsid w:val="007D1EB7"/>
    <w:rsid w:val="007F301C"/>
    <w:rsid w:val="007F40B5"/>
    <w:rsid w:val="00813131"/>
    <w:rsid w:val="0082390B"/>
    <w:rsid w:val="00866779"/>
    <w:rsid w:val="00866CC4"/>
    <w:rsid w:val="00881E37"/>
    <w:rsid w:val="008A0B83"/>
    <w:rsid w:val="008A2E5C"/>
    <w:rsid w:val="008F08C5"/>
    <w:rsid w:val="00936179"/>
    <w:rsid w:val="00940D8D"/>
    <w:rsid w:val="00950EA7"/>
    <w:rsid w:val="0096482E"/>
    <w:rsid w:val="009C5FD4"/>
    <w:rsid w:val="00A37F54"/>
    <w:rsid w:val="00A408F4"/>
    <w:rsid w:val="00A40F81"/>
    <w:rsid w:val="00A41C65"/>
    <w:rsid w:val="00A653A1"/>
    <w:rsid w:val="00A74234"/>
    <w:rsid w:val="00A854E4"/>
    <w:rsid w:val="00AB7651"/>
    <w:rsid w:val="00AF6259"/>
    <w:rsid w:val="00AF7120"/>
    <w:rsid w:val="00AF7DCF"/>
    <w:rsid w:val="00B127A0"/>
    <w:rsid w:val="00B45FA7"/>
    <w:rsid w:val="00B6638C"/>
    <w:rsid w:val="00B83247"/>
    <w:rsid w:val="00BD358D"/>
    <w:rsid w:val="00BD6FFA"/>
    <w:rsid w:val="00BF1B8A"/>
    <w:rsid w:val="00BF2B52"/>
    <w:rsid w:val="00C03175"/>
    <w:rsid w:val="00C2333C"/>
    <w:rsid w:val="00C733A5"/>
    <w:rsid w:val="00C80EC7"/>
    <w:rsid w:val="00C82730"/>
    <w:rsid w:val="00CC7774"/>
    <w:rsid w:val="00D003DF"/>
    <w:rsid w:val="00D14883"/>
    <w:rsid w:val="00D43A1D"/>
    <w:rsid w:val="00D925A9"/>
    <w:rsid w:val="00DB41C9"/>
    <w:rsid w:val="00DE3B59"/>
    <w:rsid w:val="00DF5F4A"/>
    <w:rsid w:val="00E07299"/>
    <w:rsid w:val="00ED2534"/>
    <w:rsid w:val="00F2011F"/>
    <w:rsid w:val="00F26C20"/>
    <w:rsid w:val="00F445B3"/>
    <w:rsid w:val="00F621F3"/>
    <w:rsid w:val="00F72ECC"/>
    <w:rsid w:val="00F84530"/>
    <w:rsid w:val="00FA6331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A1A841"/>
  <w15:docId w15:val="{314EC268-30A8-405D-A15F-180AF443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F0"/>
    <w:rPr>
      <w:sz w:val="24"/>
      <w:szCs w:val="24"/>
    </w:rPr>
  </w:style>
  <w:style w:type="paragraph" w:styleId="1">
    <w:name w:val="heading 1"/>
    <w:basedOn w:val="a"/>
    <w:next w:val="a"/>
    <w:qFormat/>
    <w:rsid w:val="003771F3"/>
    <w:pPr>
      <w:keepNext/>
      <w:autoSpaceDE w:val="0"/>
      <w:autoSpaceDN w:val="0"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34F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qFormat/>
    <w:rsid w:val="003E7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3E75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148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B127A0"/>
    <w:pPr>
      <w:spacing w:line="360" w:lineRule="auto"/>
      <w:jc w:val="both"/>
    </w:pPr>
    <w:rPr>
      <w:sz w:val="20"/>
      <w:szCs w:val="20"/>
    </w:rPr>
  </w:style>
  <w:style w:type="paragraph" w:styleId="20">
    <w:name w:val="Body Text 2"/>
    <w:basedOn w:val="a"/>
    <w:rsid w:val="00B127A0"/>
    <w:pPr>
      <w:spacing w:line="360" w:lineRule="auto"/>
      <w:jc w:val="both"/>
    </w:pPr>
    <w:rPr>
      <w:szCs w:val="20"/>
      <w:lang w:val="en-US"/>
    </w:rPr>
  </w:style>
  <w:style w:type="paragraph" w:customStyle="1" w:styleId="BodyFirst">
    <w:name w:val="BodyFirst"/>
    <w:basedOn w:val="a"/>
    <w:next w:val="a"/>
    <w:rsid w:val="002C1EFA"/>
    <w:pPr>
      <w:spacing w:line="264" w:lineRule="exact"/>
      <w:jc w:val="both"/>
    </w:pPr>
    <w:rPr>
      <w:sz w:val="22"/>
      <w:szCs w:val="22"/>
    </w:rPr>
  </w:style>
  <w:style w:type="paragraph" w:styleId="a6">
    <w:name w:val="List Paragraph"/>
    <w:basedOn w:val="a"/>
    <w:uiPriority w:val="34"/>
    <w:qFormat/>
    <w:rsid w:val="002C1EFA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ED25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D2534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33457E"/>
    <w:pPr>
      <w:spacing w:line="264" w:lineRule="exact"/>
      <w:ind w:firstLine="397"/>
      <w:jc w:val="both"/>
    </w:pPr>
    <w:rPr>
      <w:sz w:val="22"/>
      <w:szCs w:val="22"/>
    </w:rPr>
  </w:style>
  <w:style w:type="character" w:customStyle="1" w:styleId="BodyChar">
    <w:name w:val="Body Char"/>
    <w:basedOn w:val="a0"/>
    <w:link w:val="Body"/>
    <w:rsid w:val="0033457E"/>
    <w:rPr>
      <w:sz w:val="22"/>
      <w:szCs w:val="22"/>
    </w:rPr>
  </w:style>
  <w:style w:type="character" w:customStyle="1" w:styleId="3Char">
    <w:name w:val="Επικεφαλίδα 3 Char"/>
    <w:basedOn w:val="a0"/>
    <w:link w:val="3"/>
    <w:rsid w:val="003E7531"/>
    <w:rPr>
      <w:rFonts w:ascii="Arial" w:hAnsi="Arial" w:cs="Arial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3E7531"/>
    <w:rPr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7B34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0D42-542C-415F-BECF-EF81E795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Vidalis</cp:lastModifiedBy>
  <cp:revision>45</cp:revision>
  <cp:lastPrinted>2010-01-27T06:33:00Z</cp:lastPrinted>
  <dcterms:created xsi:type="dcterms:W3CDTF">2018-12-31T10:02:00Z</dcterms:created>
  <dcterms:modified xsi:type="dcterms:W3CDTF">2019-02-12T09:26:00Z</dcterms:modified>
</cp:coreProperties>
</file>