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B8A0" w14:textId="77777777" w:rsidR="00A513AC" w:rsidRPr="00A513AC" w:rsidRDefault="00A513AC" w:rsidP="00A513AC">
      <w:pPr>
        <w:rPr>
          <w:b/>
          <w:bCs/>
        </w:rPr>
      </w:pPr>
      <w:r w:rsidRPr="00A513AC">
        <w:rPr>
          <w:b/>
          <w:bCs/>
        </w:rPr>
        <w:t>Δοκίμιο 1 – Η κρίση της πολιτικής επιστήμης στον 20ό αιώνα</w:t>
      </w:r>
    </w:p>
    <w:p w14:paraId="2E4190FE" w14:textId="77777777" w:rsidR="00A513AC" w:rsidRPr="00A513AC" w:rsidRDefault="00A513AC" w:rsidP="00A513AC">
      <w:r w:rsidRPr="00A513AC">
        <w:t xml:space="preserve">Η αφετηρία του </w:t>
      </w:r>
      <w:proofErr w:type="spellStart"/>
      <w:r w:rsidRPr="00A513AC">
        <w:t>Voegelin</w:t>
      </w:r>
      <w:proofErr w:type="spellEnd"/>
      <w:r w:rsidRPr="00A513AC">
        <w:t xml:space="preserve"> στο </w:t>
      </w:r>
      <w:r w:rsidRPr="00A513AC">
        <w:rPr>
          <w:i/>
          <w:iCs/>
        </w:rPr>
        <w:t xml:space="preserve">The </w:t>
      </w:r>
      <w:proofErr w:type="spellStart"/>
      <w:r w:rsidRPr="00A513AC">
        <w:rPr>
          <w:i/>
          <w:iCs/>
        </w:rPr>
        <w:t>New</w:t>
      </w:r>
      <w:proofErr w:type="spellEnd"/>
      <w:r w:rsidRPr="00A513AC">
        <w:rPr>
          <w:i/>
          <w:iCs/>
        </w:rPr>
        <w:t xml:space="preserve"> </w:t>
      </w:r>
      <w:proofErr w:type="spellStart"/>
      <w:r w:rsidRPr="00A513AC">
        <w:rPr>
          <w:i/>
          <w:iCs/>
        </w:rPr>
        <w:t>Science</w:t>
      </w:r>
      <w:proofErr w:type="spellEnd"/>
      <w:r w:rsidRPr="00A513AC">
        <w:rPr>
          <w:i/>
          <w:iCs/>
        </w:rPr>
        <w:t xml:space="preserve"> of </w:t>
      </w:r>
      <w:proofErr w:type="spellStart"/>
      <w:r w:rsidRPr="00A513AC">
        <w:rPr>
          <w:i/>
          <w:iCs/>
        </w:rPr>
        <w:t>Politics</w:t>
      </w:r>
      <w:proofErr w:type="spellEnd"/>
      <w:r w:rsidRPr="00A513AC">
        <w:t xml:space="preserve"> είναι η διάγνωση της κρίσης της πολιτικής επιστήμης. Σύμφωνα με τον ίδιο, οι κοινωνικές επιστήμες του 20ού αιώνα οδηγήθηκαν σε παρακμή εξαιτίας του θετικισμού, ο οποίος μετέτρεψε τη μελέτη της πολιτικής σε μια τυπική, «ουδέτερη» καταγραφή γεγονότων και στατιστικών δεδομένων, απογυμνωμένη από το ερώτημα της αλήθειας και του νοήματος. Ο θετικισμός συνέβαλε σε μια μεθοδολογική τυραννία που αποσύνδεσε την πολιτική θεωρία από το ουσιώδες της αντικείμενο: την ανθρώπινη ύπαρξη εντός τάξης. Ο </w:t>
      </w:r>
      <w:proofErr w:type="spellStart"/>
      <w:r w:rsidRPr="00A513AC">
        <w:t>Voegelin</w:t>
      </w:r>
      <w:proofErr w:type="spellEnd"/>
      <w:r w:rsidRPr="00A513AC">
        <w:t xml:space="preserve"> αντιπαραβάλλει σε αυτό την ανάγκη επανασύνδεσης με τη φιλοσοφία και τη θεολογία, ώστε η πολιτική επιστήμη να ανακτήσει την κανονιστική και υπαρξιακή της διάσταση. Το δοκίμιο αναλύει πώς η «παρακμή» συνδέεται με το ιστορικό πλαίσιο του μεσοπολέμου και του Ψυχρού Πολέμου, ενώ ταυτόχρονα εξετάζει εάν η διάγνωση του </w:t>
      </w:r>
      <w:proofErr w:type="spellStart"/>
      <w:r w:rsidRPr="00A513AC">
        <w:t>Voegelin</w:t>
      </w:r>
      <w:proofErr w:type="spellEnd"/>
      <w:r w:rsidRPr="00A513AC">
        <w:t xml:space="preserve"> παραμένει επίκαιρη στην εποχή του μεταμοντερνισμού, της </w:t>
      </w:r>
      <w:proofErr w:type="spellStart"/>
      <w:r w:rsidRPr="00A513AC">
        <w:t>big</w:t>
      </w:r>
      <w:proofErr w:type="spellEnd"/>
      <w:r w:rsidRPr="00A513AC">
        <w:t xml:space="preserve"> </w:t>
      </w:r>
      <w:proofErr w:type="spellStart"/>
      <w:r w:rsidRPr="00A513AC">
        <w:t>data</w:t>
      </w:r>
      <w:proofErr w:type="spellEnd"/>
      <w:r w:rsidRPr="00A513AC">
        <w:t xml:space="preserve"> ανάλυσης και της πολιτικής ως τεχνοκρατικής διαχείρισης.</w:t>
      </w:r>
    </w:p>
    <w:p w14:paraId="246422F6" w14:textId="384793E2" w:rsidR="00A513AC" w:rsidRPr="00A513AC" w:rsidRDefault="00A513AC" w:rsidP="00A513AC"/>
    <w:p w14:paraId="309E042C" w14:textId="77777777" w:rsidR="00A513AC" w:rsidRPr="00A513AC" w:rsidRDefault="00A513AC" w:rsidP="00A513AC">
      <w:pPr>
        <w:rPr>
          <w:b/>
          <w:bCs/>
        </w:rPr>
      </w:pPr>
      <w:r w:rsidRPr="00A513AC">
        <w:rPr>
          <w:b/>
          <w:bCs/>
        </w:rPr>
        <w:t>Δοκίμιο 2 – Πολιτική θεωρία και φιλοσοφία της ιστορίας</w:t>
      </w:r>
    </w:p>
    <w:p w14:paraId="3912C66E" w14:textId="77777777" w:rsidR="00A513AC" w:rsidRPr="00A513AC" w:rsidRDefault="00A513AC" w:rsidP="00A513AC">
      <w:r w:rsidRPr="00A513AC">
        <w:t xml:space="preserve">Ο </w:t>
      </w:r>
      <w:proofErr w:type="spellStart"/>
      <w:r w:rsidRPr="00A513AC">
        <w:t>Voegelin</w:t>
      </w:r>
      <w:proofErr w:type="spellEnd"/>
      <w:r w:rsidRPr="00A513AC">
        <w:t xml:space="preserve"> θεωρεί ότι η πολιτική θεωρία δεν μπορεί να αποσυνδεθεί από τη φιλοσοφία της ιστορίας. Η αναζήτηση πολιτικής τάξης εμπεριέχει πάντα μια ιστορική συνείδηση, δηλαδή μια κατανόηση της πορείας της ανθρωπότητας μέσα στον χρόνο και σε σχέση με το υπερβατικό. Το δοκίμιο εξετάζει τον τρόπο που ο </w:t>
      </w:r>
      <w:proofErr w:type="spellStart"/>
      <w:r w:rsidRPr="00A513AC">
        <w:t>Voegelin</w:t>
      </w:r>
      <w:proofErr w:type="spellEnd"/>
      <w:r w:rsidRPr="00A513AC">
        <w:t xml:space="preserve"> αντιλαμβάνεται την «επιστροφή στις αρχές» όχι ως αναχρονισμό αλλά ως φιλοσοφική στάση: η πολιτική κοινότητα πρέπει να ερμηνεύει τον εαυτό της μέσα από την αλήθεια της ύπαρξης. Συζητείται η σχέση του </w:t>
      </w:r>
      <w:proofErr w:type="spellStart"/>
      <w:r w:rsidRPr="00A513AC">
        <w:t>Voegelin</w:t>
      </w:r>
      <w:proofErr w:type="spellEnd"/>
      <w:r w:rsidRPr="00A513AC">
        <w:t xml:space="preserve"> με τον Αριστοτέλη, τον Αυγουστίνο και τη χριστιανική παράδοση, αλλά και η διαφοροποίησή του από τον ιστορικισμό του 19ου αιώνα. Ιδιαίτερη έμφαση δίνεται στην ιδέα ότι η πολιτική θεωρία δεν είναι απλώς περιγραφή θεσμών, αλλά και αναπαράσταση της εμπειρίας του ανθρώπου απέναντι στη θεϊκή ή υπερβατική τάξη. Το δοκίμιο θέτει το ερώτημα: σε μια εποχή σχετικισμού, μπορεί ακόμη να νοηθεί η πολιτική επιστήμη ως φορέας ιστορικής και φιλοσοφικής αλήθειας;</w:t>
      </w:r>
    </w:p>
    <w:p w14:paraId="20533784" w14:textId="2D0116ED" w:rsidR="00A513AC" w:rsidRPr="00A513AC" w:rsidRDefault="00A513AC" w:rsidP="00A513AC"/>
    <w:p w14:paraId="3385765B" w14:textId="77777777" w:rsidR="00A513AC" w:rsidRPr="00A513AC" w:rsidRDefault="00A513AC" w:rsidP="00A513AC">
      <w:pPr>
        <w:rPr>
          <w:b/>
          <w:bCs/>
        </w:rPr>
      </w:pPr>
      <w:r w:rsidRPr="00A513AC">
        <w:rPr>
          <w:b/>
          <w:bCs/>
        </w:rPr>
        <w:t>Δοκίμιο 3 – Θετικισμός και Weber</w:t>
      </w:r>
    </w:p>
    <w:p w14:paraId="221A4BC4" w14:textId="77777777" w:rsidR="00A513AC" w:rsidRPr="00A513AC" w:rsidRDefault="00A513AC" w:rsidP="00A513AC">
      <w:r w:rsidRPr="00A513AC">
        <w:t xml:space="preserve">Ο Max Weber αποτελεί κεντρική αναφορά του </w:t>
      </w:r>
      <w:proofErr w:type="spellStart"/>
      <w:r w:rsidRPr="00A513AC">
        <w:t>Voegelin</w:t>
      </w:r>
      <w:proofErr w:type="spellEnd"/>
      <w:r w:rsidRPr="00A513AC">
        <w:t xml:space="preserve">, καθώς ενσαρκώνει τόσο το μεγαλείο όσο και τα όρια της νεωτερικής κοινωνικής επιστήμης. Ο Weber επεδίωξε να θεμελιώσει μια </w:t>
      </w:r>
      <w:proofErr w:type="spellStart"/>
      <w:r w:rsidRPr="00A513AC">
        <w:t>αξιακά</w:t>
      </w:r>
      <w:proofErr w:type="spellEnd"/>
      <w:r w:rsidRPr="00A513AC">
        <w:t xml:space="preserve"> ουδέτερη κοινωνιολογία, δίνοντας έμφαση στη μεθοδολογία, στα ιδεατά </w:t>
      </w:r>
      <w:proofErr w:type="spellStart"/>
      <w:r w:rsidRPr="00A513AC">
        <w:t>τύπα</w:t>
      </w:r>
      <w:proofErr w:type="spellEnd"/>
      <w:r w:rsidRPr="00A513AC">
        <w:t xml:space="preserve"> και στη διάκριση μεταξύ γεγονότων και αξιών. </w:t>
      </w:r>
      <w:r w:rsidRPr="00A513AC">
        <w:lastRenderedPageBreak/>
        <w:t xml:space="preserve">Για τον </w:t>
      </w:r>
      <w:proofErr w:type="spellStart"/>
      <w:r w:rsidRPr="00A513AC">
        <w:t>Voegelin</w:t>
      </w:r>
      <w:proofErr w:type="spellEnd"/>
      <w:r w:rsidRPr="00A513AC">
        <w:t xml:space="preserve">, αυτή η προσπάθεια κατέληξε να ενισχύει τον θετικισμό: η πολιτική επιστήμη περιορίστηκε στη μέτρηση και την ταξινόμηση, χάνοντας επαφή με την αναζήτηση της αλήθειας για την ύπαρξη και την τάξη. Το δοκίμιο αναλύει την κριτική του </w:t>
      </w:r>
      <w:proofErr w:type="spellStart"/>
      <w:r w:rsidRPr="00A513AC">
        <w:t>Voegelin</w:t>
      </w:r>
      <w:proofErr w:type="spellEnd"/>
      <w:r w:rsidRPr="00A513AC">
        <w:t xml:space="preserve"> στον Weber, αναγνωρίζοντας ωστόσο την ιστορική σημασία της </w:t>
      </w:r>
      <w:proofErr w:type="spellStart"/>
      <w:r w:rsidRPr="00A513AC">
        <w:t>weberιανής</w:t>
      </w:r>
      <w:proofErr w:type="spellEnd"/>
      <w:r w:rsidRPr="00A513AC">
        <w:t xml:space="preserve"> μεθοδολογίας. Εξετάζει ακόμη εάν η </w:t>
      </w:r>
      <w:proofErr w:type="spellStart"/>
      <w:r w:rsidRPr="00A513AC">
        <w:t>weberιανή</w:t>
      </w:r>
      <w:proofErr w:type="spellEnd"/>
      <w:r w:rsidRPr="00A513AC">
        <w:t xml:space="preserve"> «ουδετερότητα» ήταν πράγματι μια φυγή από τις αξίες ή μια μορφή φιλοσοφικής εντιμότητας. Τέλος, το δοκίμιο διερευνά εάν ο Weber μπορεί να ιδωθεί όχι μόνο ως θύτης αλλά και ως θύμα του θετικισμού, και πώς η σκέψη του συνδέεται με τη διαμάχη για τον ρόλο της πολιτικής επιστήμης σήμερα.</w:t>
      </w:r>
    </w:p>
    <w:p w14:paraId="56C829CE" w14:textId="32EE82CC" w:rsidR="00A513AC" w:rsidRPr="00A513AC" w:rsidRDefault="00A513AC" w:rsidP="00A513AC"/>
    <w:p w14:paraId="57F8ABE9" w14:textId="77777777" w:rsidR="00A513AC" w:rsidRPr="00A513AC" w:rsidRDefault="00A513AC" w:rsidP="00A513AC">
      <w:pPr>
        <w:rPr>
          <w:b/>
          <w:bCs/>
        </w:rPr>
      </w:pPr>
      <w:r w:rsidRPr="00A513AC">
        <w:rPr>
          <w:b/>
          <w:bCs/>
        </w:rPr>
        <w:t>Δοκίμιο 4 – Η νέα επιστήμη της πολιτικής</w:t>
      </w:r>
    </w:p>
    <w:p w14:paraId="79E7EEF2" w14:textId="77777777" w:rsidR="00A513AC" w:rsidRPr="00A513AC" w:rsidRDefault="00A513AC" w:rsidP="00A513AC">
      <w:r w:rsidRPr="00A513AC">
        <w:t xml:space="preserve">Στο τέταρτο δοκίμιο εξετάζεται η κεντρική φιλοδοξία του </w:t>
      </w:r>
      <w:proofErr w:type="spellStart"/>
      <w:r w:rsidRPr="00A513AC">
        <w:t>Voegelin</w:t>
      </w:r>
      <w:proofErr w:type="spellEnd"/>
      <w:r w:rsidRPr="00A513AC">
        <w:t xml:space="preserve">: η </w:t>
      </w:r>
      <w:proofErr w:type="spellStart"/>
      <w:r w:rsidRPr="00A513AC">
        <w:t>επαναθεμελίωση</w:t>
      </w:r>
      <w:proofErr w:type="spellEnd"/>
      <w:r w:rsidRPr="00A513AC">
        <w:t xml:space="preserve"> της πολιτικής επιστήμης ως αληθινής επιστήμης της τάξης και της ύπαρξης. Ο </w:t>
      </w:r>
      <w:proofErr w:type="spellStart"/>
      <w:r w:rsidRPr="00A513AC">
        <w:t>Voegelin</w:t>
      </w:r>
      <w:proofErr w:type="spellEnd"/>
      <w:r w:rsidRPr="00A513AC">
        <w:t xml:space="preserve"> απορρίπτει τον περιορισμό της πολιτικής θεωρίας σε περιγραφές θεσμών ή σε στατιστικά εργαλεία· επιμένει ότι το αντικείμενο της πολιτικής επιστήμης είναι η ανθρώπινη ύπαρξη σε σχέση με την τάξη του όντος και το άνοιγμα προς το υπερβατικό. Η πολιτική επιστήμη, επομένως, πρέπει να επανασυνδεθεί με τη φιλοσοφία, την ιστορία και τη θεολογία, προκειμένου να αναζητήσει όχι μόνο το «πώς» αλλά και το «γιατί» της πολιτικής ζωής. Το δοκίμιο διερευνά παραδείγματα από την κλασική φιλοσοφία (Αριστοτέλης, Πλάτων), από την πατερική σκέψη (Αυγουστίνος), αλλά και από σύγχρονους στοχαστές (</w:t>
      </w:r>
      <w:proofErr w:type="spellStart"/>
      <w:r w:rsidRPr="00A513AC">
        <w:t>Strauss</w:t>
      </w:r>
      <w:proofErr w:type="spellEnd"/>
      <w:r w:rsidRPr="00A513AC">
        <w:t xml:space="preserve">, </w:t>
      </w:r>
      <w:proofErr w:type="spellStart"/>
      <w:r w:rsidRPr="00A513AC">
        <w:t>Arendt</w:t>
      </w:r>
      <w:proofErr w:type="spellEnd"/>
      <w:r w:rsidRPr="00A513AC">
        <w:t xml:space="preserve">), για να δείξει πώς ο </w:t>
      </w:r>
      <w:proofErr w:type="spellStart"/>
      <w:r w:rsidRPr="00A513AC">
        <w:t>Voegelin</w:t>
      </w:r>
      <w:proofErr w:type="spellEnd"/>
      <w:r w:rsidRPr="00A513AC">
        <w:t xml:space="preserve"> τοποθετείται σε έναν διάλογο διαχρονικό. Αναδεικνύεται επίσης η ένταση μεταξύ περιγραφικής κοινωνικής επιστήμης και κανονιστικής φιλοσοφίας, και τίθεται το ερώτημα αν είναι εφικτή μια νέα «ολιστική» πολιτική επιστήμη που θα συνδυάζει την ακρίβεια με την υπαρξιακή αλήθεια.</w:t>
      </w:r>
    </w:p>
    <w:p w14:paraId="51C6A9EE" w14:textId="031C989D" w:rsidR="00A513AC" w:rsidRPr="00A513AC" w:rsidRDefault="00A513AC" w:rsidP="00A513AC"/>
    <w:p w14:paraId="4D71FE94" w14:textId="77777777" w:rsidR="00A513AC" w:rsidRPr="00A513AC" w:rsidRDefault="00A513AC" w:rsidP="00A513AC">
      <w:pPr>
        <w:rPr>
          <w:b/>
          <w:bCs/>
        </w:rPr>
      </w:pPr>
      <w:r w:rsidRPr="00A513AC">
        <w:rPr>
          <w:b/>
          <w:bCs/>
        </w:rPr>
        <w:t>Δοκίμιο 5 – Αναπαράσταση και ύπαρξη</w:t>
      </w:r>
    </w:p>
    <w:p w14:paraId="29405BEB" w14:textId="77777777" w:rsidR="00A513AC" w:rsidRPr="00A513AC" w:rsidRDefault="00A513AC" w:rsidP="00A513AC">
      <w:r w:rsidRPr="00A513AC">
        <w:t xml:space="preserve">Το πέμπτο δοκίμιο επικεντρώνεται στο πρώτο μεγάλο κεφάλαιο του βιβλίου, όπου ο </w:t>
      </w:r>
      <w:proofErr w:type="spellStart"/>
      <w:r w:rsidRPr="00A513AC">
        <w:t>Voegelin</w:t>
      </w:r>
      <w:proofErr w:type="spellEnd"/>
      <w:r w:rsidRPr="00A513AC">
        <w:t xml:space="preserve"> αναλύει την έννοια της «αναπαράστασης» ως θεμελιώδη διάσταση της πολιτικής τάξης. Αναπαράσταση σημαίνει ότι οι πολιτικές κοινότητες δημιουργούν σύμβολα και θεσμούς για να εκφράσουν την εμπειρία τους περί ύπαρξης και τάξης. Η αριστοτελική πολιτική θεωρία παρέχει το υπόβαθρο για αυτή την ανάλυση, ενώ ιστορικά παραδείγματα –από τη Magna Carta και την εξέλιξη του κοινοβουλευτισμού μέχρι τη ρητορική του </w:t>
      </w:r>
      <w:proofErr w:type="spellStart"/>
      <w:r w:rsidRPr="00A513AC">
        <w:t>Lincoln</w:t>
      </w:r>
      <w:proofErr w:type="spellEnd"/>
      <w:r w:rsidRPr="00A513AC">
        <w:t xml:space="preserve"> στον αμερικανικό εμφύλιο– δείχνουν πώς οι κοινότητες συγκροτούν τον εαυτό τους μέσω συμβολικών πράξεων. Το δοκίμιο εξετάζει τη διαλεκτική σχέση στοιχειώδους και υπαρξιακής αναπαράστασης, δηλαδή τον τρόπο που </w:t>
      </w:r>
      <w:r w:rsidRPr="00A513AC">
        <w:lastRenderedPageBreak/>
        <w:t>καθημερινοί θεσμοί συνδέονται με βαθύτερες εμπειρίες υπερβατικότητας. Συζητείται επίσης αν η αναπαράσταση μπορεί να αποκοπεί από την αλήθεια της ύπαρξης, οδηγώντας σε ψευδείς μορφές νομιμοποίησης, όπως στις ολοκληρωτικές ιδεολογίες.</w:t>
      </w:r>
    </w:p>
    <w:p w14:paraId="25130C48" w14:textId="7B1783F7" w:rsidR="00A513AC" w:rsidRPr="00A513AC" w:rsidRDefault="00A513AC" w:rsidP="00A513AC"/>
    <w:p w14:paraId="66CAEBB0" w14:textId="77777777" w:rsidR="00A513AC" w:rsidRPr="00A513AC" w:rsidRDefault="00A513AC" w:rsidP="00A513AC">
      <w:pPr>
        <w:rPr>
          <w:b/>
          <w:bCs/>
        </w:rPr>
      </w:pPr>
      <w:r w:rsidRPr="00A513AC">
        <w:rPr>
          <w:b/>
          <w:bCs/>
        </w:rPr>
        <w:t>Δοκίμιο 6 – Αναπαράσταση και αλήθεια</w:t>
      </w:r>
    </w:p>
    <w:p w14:paraId="11C0AE5C" w14:textId="77777777" w:rsidR="00A513AC" w:rsidRPr="00A513AC" w:rsidRDefault="00A513AC" w:rsidP="00A513AC">
      <w:r w:rsidRPr="00A513AC">
        <w:t xml:space="preserve">Στο έκτο δοκίμιο αναλύεται η διάκριση μεταξύ κοσμολογικών, ανθρωπολογικών και </w:t>
      </w:r>
      <w:proofErr w:type="spellStart"/>
      <w:r w:rsidRPr="00A513AC">
        <w:t>σωτηριολογικών</w:t>
      </w:r>
      <w:proofErr w:type="spellEnd"/>
      <w:r w:rsidRPr="00A513AC">
        <w:t xml:space="preserve"> μορφών αναπαράστασης, όπως την παρουσιάζει ο </w:t>
      </w:r>
      <w:proofErr w:type="spellStart"/>
      <w:r w:rsidRPr="00A513AC">
        <w:t>Voegelin</w:t>
      </w:r>
      <w:proofErr w:type="spellEnd"/>
      <w:r w:rsidRPr="00A513AC">
        <w:t xml:space="preserve">. Η πολιτική τάξη, για να είναι γνήσια, πρέπει να εδράζεται στην αλήθεια της ανθρώπινης ύπαρξης και στην εμπειρία του υπερβατικού. Ο </w:t>
      </w:r>
      <w:proofErr w:type="spellStart"/>
      <w:r w:rsidRPr="00A513AC">
        <w:t>Voegelin</w:t>
      </w:r>
      <w:proofErr w:type="spellEnd"/>
      <w:r w:rsidRPr="00A513AC">
        <w:t xml:space="preserve"> χρησιμοποιεί την αρχαία τραγωδία –π.χ. τις </w:t>
      </w:r>
      <w:r w:rsidRPr="00A513AC">
        <w:rPr>
          <w:i/>
          <w:iCs/>
        </w:rPr>
        <w:t>Ικέτιδες</w:t>
      </w:r>
      <w:r w:rsidRPr="00A513AC">
        <w:t xml:space="preserve"> του Αισχύλου– για να δείξει πώς η δραματική τέχνη λειτουργεί ως μέσο αναπαράστασης αλήθειας. Το δοκίμιο εξετάζει την έννοια της ψυχής ως «αισθητηρίου της υπερβατικότητας», δηλαδή ως εκείνο το πεδίο όπου ο άνθρωπος βιώνει το κάλεσμα της αλήθειας και της τάξης. Παράλληλα, θίγεται το πρόβλημα των </w:t>
      </w:r>
      <w:proofErr w:type="spellStart"/>
      <w:r w:rsidRPr="00A513AC">
        <w:t>ψευδο</w:t>
      </w:r>
      <w:proofErr w:type="spellEnd"/>
      <w:r w:rsidRPr="00A513AC">
        <w:t>-αναπαραστάσεων: πολιτικά σχήματα που, αντί να εκφράζουν την αλήθεια, προσφέρουν ιδεολογικά υποκατάστατα. Η ανάλυση επεκτείνεται στη σημερινή πολιτική σκηνή, όπου η προπαγάνδα και οι «μεγάλες αφηγήσεις» συχνά λειτουργούν ως ψευδείς αναπαραστάσεις, οδηγώντας σε κρίση νομιμοποίησης. Το δοκίμιο καταλήγει στο ερώτημα: είναι δυνατόν οι σύγχρονες δημοκρατίες να ξαναβρούν έναν τρόπο γνήσιας αναπαράστασης της αλήθειας της ύπαρξης;</w:t>
      </w:r>
    </w:p>
    <w:p w14:paraId="7204A895" w14:textId="502E9F21" w:rsidR="00A513AC" w:rsidRPr="00A513AC" w:rsidRDefault="00A513AC" w:rsidP="00A513AC"/>
    <w:p w14:paraId="37C4475A" w14:textId="77777777" w:rsidR="00A513AC" w:rsidRPr="00A513AC" w:rsidRDefault="00A513AC" w:rsidP="00A513AC">
      <w:pPr>
        <w:rPr>
          <w:b/>
          <w:bCs/>
        </w:rPr>
      </w:pPr>
      <w:r w:rsidRPr="00A513AC">
        <w:rPr>
          <w:b/>
          <w:bCs/>
        </w:rPr>
        <w:t>Δοκίμιο 7 – Η Ρώμη, ο Χριστιανισμός και ο αγώνας για νομιμότητα</w:t>
      </w:r>
    </w:p>
    <w:p w14:paraId="7FF21ED5" w14:textId="77777777" w:rsidR="00A513AC" w:rsidRPr="00A513AC" w:rsidRDefault="00A513AC" w:rsidP="00A513AC">
      <w:r w:rsidRPr="00A513AC">
        <w:t xml:space="preserve">Το έβδομο δοκίμιο εστιάζει στον τρόπο με τον οποίο η ρωμαϊκή αυτοκρατορία και ο χριστιανισμός συγκρούστηκαν ως δύο ανταγωνιστικές μορφές αναπαράστασης της πολιτικής τάξης. Ο </w:t>
      </w:r>
      <w:proofErr w:type="spellStart"/>
      <w:r w:rsidRPr="00A513AC">
        <w:t>Voegelin</w:t>
      </w:r>
      <w:proofErr w:type="spellEnd"/>
      <w:r w:rsidRPr="00A513AC">
        <w:t xml:space="preserve"> αναλύει την τριπλή τυπολογία του </w:t>
      </w:r>
      <w:proofErr w:type="spellStart"/>
      <w:r w:rsidRPr="00A513AC">
        <w:t>Βάρρωνα</w:t>
      </w:r>
      <w:proofErr w:type="spellEnd"/>
      <w:r w:rsidRPr="00A513AC">
        <w:t xml:space="preserve"> για τη θεολογία – μυθολογική, φυσική, πολιτική – και την επίδρασή της στη ρωμαϊκή πολιτική θρησκεία. Στη συνέχεια, εξετάζεται το επεισόδιο της αποκαθήλωσης του βωμού της Victoria από τη ρωμαϊκή Σύγκλητο και η αντιπαράθεση μεταξύ του Συμμάχου, που υπερασπίζεται την παραδοσιακή πολιτική θρησκεία, και του επισκόπου Αμβροσίου, που επιβάλλει τη νέα χριστιανική υπερβατική νομιμότητα. Το δοκίμιο δείχνει πώς η χριστιανική εμπειρία επαναστατεί απέναντι στην αυτοκρατορική τάξη, εισάγοντας μια νέα μορφή υπαρξιακής αναπαράστασης βασισμένη στην αλήθεια της θείας αποκάλυψης. Η μετάβαση αυτή σηματοδοτεί όχι απλώς μια αλλαγή θεσμών αλλά μια βαθιά μεταβολή στην κατανόηση της σχέσης πολιτικής και ύπαρξης. Τίθεται επίσης το ζήτημα κατά πόσο η επικράτηση του χριστιανισμού κατέστησε δυνατή μια νέα ενότητα πολιτικής και </w:t>
      </w:r>
      <w:r w:rsidRPr="00A513AC">
        <w:lastRenderedPageBreak/>
        <w:t>υπερβατικότητας, αλλά και ποια όρια δημιούργησε για την μετέπειτα ευρωπαϊκή ιστορία.</w:t>
      </w:r>
    </w:p>
    <w:p w14:paraId="0695DB1A" w14:textId="279BA442" w:rsidR="00A513AC" w:rsidRPr="00A513AC" w:rsidRDefault="00A513AC" w:rsidP="00A513AC"/>
    <w:p w14:paraId="3E032287" w14:textId="77777777" w:rsidR="00A513AC" w:rsidRPr="00A513AC" w:rsidRDefault="00A513AC" w:rsidP="00A513AC">
      <w:pPr>
        <w:rPr>
          <w:b/>
          <w:bCs/>
        </w:rPr>
      </w:pPr>
      <w:r w:rsidRPr="00A513AC">
        <w:rPr>
          <w:b/>
          <w:bCs/>
        </w:rPr>
        <w:t>Δοκίμιο 8 – Γνωστικισμός και νεωτερικότητα</w:t>
      </w:r>
    </w:p>
    <w:p w14:paraId="195063B8" w14:textId="77777777" w:rsidR="00A513AC" w:rsidRPr="00A513AC" w:rsidRDefault="00A513AC" w:rsidP="00A513AC">
      <w:r w:rsidRPr="00A513AC">
        <w:t xml:space="preserve">Το όγδοο δοκίμιο αναλύει την έννοια του «γνωστικισμού» όπως την εισάγει ο </w:t>
      </w:r>
      <w:proofErr w:type="spellStart"/>
      <w:r w:rsidRPr="00A513AC">
        <w:t>Voegelin</w:t>
      </w:r>
      <w:proofErr w:type="spellEnd"/>
      <w:r w:rsidRPr="00A513AC">
        <w:t xml:space="preserve"> και τη συνδέει με τη νεωτερική πολιτική εμπειρία. Ο γνωστικισμός ορίζεται ως η αξίωση ότι ο άνθρωπος μπορεί να κατέχει τη μυστική γνώση που οδηγεί στη σωτηρία και στην υπέρβαση της αβεβαιότητας. Στη μεσαιωνική εκδοχή του, ο γνωστικισμός εκφράζεται μέσα από τον </w:t>
      </w:r>
      <w:proofErr w:type="spellStart"/>
      <w:r w:rsidRPr="00A513AC">
        <w:t>Joachim</w:t>
      </w:r>
      <w:proofErr w:type="spellEnd"/>
      <w:r w:rsidRPr="00A513AC">
        <w:t xml:space="preserve"> of </w:t>
      </w:r>
      <w:proofErr w:type="spellStart"/>
      <w:r w:rsidRPr="00A513AC">
        <w:t>Fiore</w:t>
      </w:r>
      <w:proofErr w:type="spellEnd"/>
      <w:r w:rsidRPr="00A513AC">
        <w:t xml:space="preserve">, ο οποίος οραματίστηκε την ιστορία σε τρεις εποχές και υποσχέθηκε την έλευση της τρίτης, της εποχής του Αγίου Πνεύματος, ως επίγειας σωτηρίας. Αυτή η εσχατολογική </w:t>
      </w:r>
      <w:proofErr w:type="spellStart"/>
      <w:r w:rsidRPr="00A513AC">
        <w:t>εκκοσμίκευση</w:t>
      </w:r>
      <w:proofErr w:type="spellEnd"/>
      <w:r w:rsidRPr="00A513AC">
        <w:t xml:space="preserve"> αποτέλεσε το υπόβαθρο για νεωτερικές ιδεολογίες: ο προοδευτισμός, ο ουτοπικός σοσιαλισμός, ο εθνικισμός, ακόμη και ο μαρξισμός, αναπαράγουν τη γνωστική υπόσχεση για πλήρη δικαιοσύνη και τελική λύτρωση εντός της ιστορίας. Το δοκίμιο εξετάζει αν η ανάλυση του </w:t>
      </w:r>
      <w:proofErr w:type="spellStart"/>
      <w:r w:rsidRPr="00A513AC">
        <w:t>Voegelin</w:t>
      </w:r>
      <w:proofErr w:type="spellEnd"/>
      <w:r w:rsidRPr="00A513AC">
        <w:t xml:space="preserve"> υπεραπλουστεύει την ποικιλία των ιδεολογιών ή αν πράγματι εντοπίζει μια βαθύτερη πνευματική παθολογία. Συζητείται επίσης η επικαιρότητα του γνωστικισμού ως εργαλείο για την κατανόηση σύγχρονων φαινομένων, όπως οι θρησκευτικές ουτοπίες, οι θεωρίες συνωμοσίας ή οι </w:t>
      </w:r>
      <w:proofErr w:type="spellStart"/>
      <w:r w:rsidRPr="00A513AC">
        <w:t>τεχνο</w:t>
      </w:r>
      <w:proofErr w:type="spellEnd"/>
      <w:r w:rsidRPr="00A513AC">
        <w:t xml:space="preserve">-εσχατολογίες της </w:t>
      </w:r>
      <w:proofErr w:type="spellStart"/>
      <w:r w:rsidRPr="00A513AC">
        <w:t>Silicon</w:t>
      </w:r>
      <w:proofErr w:type="spellEnd"/>
      <w:r w:rsidRPr="00A513AC">
        <w:t xml:space="preserve"> </w:t>
      </w:r>
      <w:proofErr w:type="spellStart"/>
      <w:r w:rsidRPr="00A513AC">
        <w:t>Valley</w:t>
      </w:r>
      <w:proofErr w:type="spellEnd"/>
      <w:r w:rsidRPr="00A513AC">
        <w:t>.</w:t>
      </w:r>
    </w:p>
    <w:p w14:paraId="3C0E590B" w14:textId="18F947B4" w:rsidR="00A513AC" w:rsidRPr="00A513AC" w:rsidRDefault="00A513AC" w:rsidP="00A513AC"/>
    <w:p w14:paraId="0D7AD49D" w14:textId="77777777" w:rsidR="00A513AC" w:rsidRPr="00A513AC" w:rsidRDefault="00A513AC" w:rsidP="00A513AC">
      <w:pPr>
        <w:rPr>
          <w:b/>
          <w:bCs/>
        </w:rPr>
      </w:pPr>
      <w:r w:rsidRPr="00A513AC">
        <w:rPr>
          <w:b/>
          <w:bCs/>
        </w:rPr>
        <w:t>Δοκίμιο 9 – Ιδεολογίες ως γνωστικές μορφές</w:t>
      </w:r>
    </w:p>
    <w:p w14:paraId="3C3B47CD" w14:textId="77777777" w:rsidR="00A513AC" w:rsidRPr="00A513AC" w:rsidRDefault="00A513AC" w:rsidP="00A513AC">
      <w:r w:rsidRPr="00A513AC">
        <w:t xml:space="preserve">Το ένατο δοκίμιο συνεχίζει την προηγούμενη συζήτηση εστιάζοντας σε συγκεκριμένα παραδείγματα μοντέρνων ιδεολογιών που ο </w:t>
      </w:r>
      <w:proofErr w:type="spellStart"/>
      <w:r w:rsidRPr="00A513AC">
        <w:t>Voegelin</w:t>
      </w:r>
      <w:proofErr w:type="spellEnd"/>
      <w:r w:rsidRPr="00A513AC">
        <w:t xml:space="preserve"> χαρακτηρίζει γνωστικές. Ο κομμουνισμός υπόσχεται την πλήρη απελευθέρωση της ανθρωπότητας μέσω της κατάργησης της ταξικής κοινωνίας και την εγκαθίδρυση μιας αταξικής κοινωνικής τάξης· ο ναζισμός υπόσχεται τη λύτρωση της «άριας φυλής» από την «παρακμή» και την οικοδόμηση μιας καθαρής πολιτικής κοινότητας· ο φιλελεύθερος προοδευτισμός υπόσχεται αδιάκοπη πρόοδο μέσω επιστήμης, τεχνολογίας και εκδημοκρατισμού. Κοινός παρονομαστής όλων αυτών είναι η αξίωση μιας τελικής γνώσης που θα καταργήσει την αβεβαιότητα της ανθρώπινης ύπαρξης και θα προσφέρει σωτηρία εντός της ιστορίας. Το δοκίμιο εξετάζει πώς αυτές οι ιδεολογίες λειτουργούν ως πολιτικά υποκατάστατα θρησκείας, δημιουργώντας ισχυρούς μηχανισμούς πίστης και κινητοποίησης. Παράλληλα, θίγεται η κριτική ότι ο </w:t>
      </w:r>
      <w:proofErr w:type="spellStart"/>
      <w:r w:rsidRPr="00A513AC">
        <w:t>Voegelin</w:t>
      </w:r>
      <w:proofErr w:type="spellEnd"/>
      <w:r w:rsidRPr="00A513AC">
        <w:t xml:space="preserve"> </w:t>
      </w:r>
      <w:proofErr w:type="spellStart"/>
      <w:r w:rsidRPr="00A513AC">
        <w:t>υπερ-θεολογικοποιεί</w:t>
      </w:r>
      <w:proofErr w:type="spellEnd"/>
      <w:r w:rsidRPr="00A513AC">
        <w:t xml:space="preserve"> τις ιδεολογίες, αγνοώντας τα κοινωνικά και οικονομικά τους αίτια. Τέλος, συζητείται αν η θεωρία του γνωστικισμού μπορεί να ερμηνεύσει και πιο πρόσφατες μορφές ιδεολογίας, </w:t>
      </w:r>
      <w:r w:rsidRPr="00A513AC">
        <w:lastRenderedPageBreak/>
        <w:t>όπως τον οικολογικό ριζοσπαστισμό ή τις νέες ταυτότητες που διεκδικούν ολοκληρωτική αναγνώριση.</w:t>
      </w:r>
    </w:p>
    <w:p w14:paraId="2B2E7DB1" w14:textId="2E40820F" w:rsidR="00A513AC" w:rsidRPr="00A513AC" w:rsidRDefault="00A513AC" w:rsidP="00A513AC"/>
    <w:p w14:paraId="3198CB9D" w14:textId="77777777" w:rsidR="00A513AC" w:rsidRPr="00A513AC" w:rsidRDefault="00A513AC" w:rsidP="00A513AC">
      <w:pPr>
        <w:rPr>
          <w:b/>
          <w:bCs/>
        </w:rPr>
      </w:pPr>
      <w:r w:rsidRPr="00A513AC">
        <w:rPr>
          <w:b/>
          <w:bCs/>
        </w:rPr>
        <w:t>Δοκίμιο 10 – Οι Πουριτανοί και η επανάσταση της πίστης</w:t>
      </w:r>
    </w:p>
    <w:p w14:paraId="4DC8177B" w14:textId="77777777" w:rsidR="00A513AC" w:rsidRPr="00A513AC" w:rsidRDefault="00A513AC" w:rsidP="00A513AC">
      <w:r w:rsidRPr="00A513AC">
        <w:t xml:space="preserve">Το δέκατο δοκίμιο αναλύει την πουριτανική εμπειρία ως κρίσιμη φάση της νεωτερικότητας μέσα από το πρίσμα του </w:t>
      </w:r>
      <w:proofErr w:type="spellStart"/>
      <w:r w:rsidRPr="00A513AC">
        <w:t>Voegelin</w:t>
      </w:r>
      <w:proofErr w:type="spellEnd"/>
      <w:r w:rsidRPr="00A513AC">
        <w:t xml:space="preserve">. Οι Πουριτανοί, σύμφωνα με τη διάγνωση του, ενσάρκωσαν μια ιδιαίτερη μορφή «γνωστικού ανθρώπου»: πίστευαν ότι κατέχουν την αποκλειστική αλήθεια και ότι η κοινωνία τους οφείλει να διαμορφωθεί σύμφωνα με αυτήν. Η επιδίωξή τους δεν ήταν απλώς ηθική μεταρρύθμιση αλλά η ολοκληρωτική ανακατασκευή της πολιτικής και κοινωνικής τάξης, σύμφωνα με τη «θεία γνώση». Το δοκίμιο εξετάζει τη σύγκρουση μεταξύ </w:t>
      </w:r>
      <w:proofErr w:type="spellStart"/>
      <w:r w:rsidRPr="00A513AC">
        <w:t>Richard</w:t>
      </w:r>
      <w:proofErr w:type="spellEnd"/>
      <w:r w:rsidRPr="00A513AC">
        <w:t xml:space="preserve"> </w:t>
      </w:r>
      <w:proofErr w:type="spellStart"/>
      <w:r w:rsidRPr="00A513AC">
        <w:t>Hooker</w:t>
      </w:r>
      <w:proofErr w:type="spellEnd"/>
      <w:r w:rsidRPr="00A513AC">
        <w:t xml:space="preserve">, που υπερασπίστηκε μια πιο παραδοσιακή αντίληψη της εκκλησιαστικής και πολιτικής τάξης, και του </w:t>
      </w:r>
      <w:proofErr w:type="spellStart"/>
      <w:r w:rsidRPr="00A513AC">
        <w:t>Hobbes</w:t>
      </w:r>
      <w:proofErr w:type="spellEnd"/>
      <w:r w:rsidRPr="00A513AC">
        <w:t xml:space="preserve">, που αντιπροσώπευσε την </w:t>
      </w:r>
      <w:proofErr w:type="spellStart"/>
      <w:r w:rsidRPr="00A513AC">
        <w:t>εκκοσμικευμένη</w:t>
      </w:r>
      <w:proofErr w:type="spellEnd"/>
      <w:r w:rsidRPr="00A513AC">
        <w:t xml:space="preserve"> απάντηση στον πουριτανικό ριζοσπαστισμό. Μέσα από αυτή την αντιπαράθεση αναδύεται το πρόβλημα της νεωτερικότητας: πώς να ισορροπήσει κανείς μεταξύ της ανάγκης για θεία ή υπερβατική νομιμότητα και της ανάγκης για πολιτική σταθερότητα και ορθολογικότητα. Το δοκίμιο επίσης αναρωτιέται αν ο πουριτανισμός υπήρξε απλώς μια ιδιαιτερότητα της αγγλοσαξονικής ιστορίας ή αν προεικόνισε γενικότερα μοτίβα </w:t>
      </w:r>
      <w:proofErr w:type="spellStart"/>
      <w:r w:rsidRPr="00A513AC">
        <w:t>πολιτικο</w:t>
      </w:r>
      <w:proofErr w:type="spellEnd"/>
      <w:r w:rsidRPr="00A513AC">
        <w:t>-θρησκευτικού φονταμενταλισμού που βλέπουμε και σε άλλες παραδόσεις.</w:t>
      </w:r>
    </w:p>
    <w:p w14:paraId="1039B489" w14:textId="7BCA3FBB" w:rsidR="00A513AC" w:rsidRPr="00A513AC" w:rsidRDefault="00A513AC" w:rsidP="00A513AC"/>
    <w:p w14:paraId="10CF9FFF" w14:textId="77777777" w:rsidR="00A513AC" w:rsidRPr="00A513AC" w:rsidRDefault="00A513AC" w:rsidP="00A513AC">
      <w:pPr>
        <w:rPr>
          <w:b/>
          <w:bCs/>
        </w:rPr>
      </w:pPr>
      <w:r w:rsidRPr="00A513AC">
        <w:rPr>
          <w:b/>
          <w:bCs/>
        </w:rPr>
        <w:t xml:space="preserve">Δοκίμιο 11 – Ο </w:t>
      </w:r>
      <w:proofErr w:type="spellStart"/>
      <w:r w:rsidRPr="00A513AC">
        <w:rPr>
          <w:b/>
          <w:bCs/>
        </w:rPr>
        <w:t>Hobbes</w:t>
      </w:r>
      <w:proofErr w:type="spellEnd"/>
      <w:r w:rsidRPr="00A513AC">
        <w:rPr>
          <w:b/>
          <w:bCs/>
        </w:rPr>
        <w:t xml:space="preserve"> και το τέλος της νεωτερικότητας</w:t>
      </w:r>
    </w:p>
    <w:p w14:paraId="0839C445" w14:textId="77777777" w:rsidR="00A513AC" w:rsidRPr="00A513AC" w:rsidRDefault="00A513AC" w:rsidP="00A513AC">
      <w:r w:rsidRPr="00A513AC">
        <w:t xml:space="preserve">Το ενδέκατο δοκίμιο επικεντρώνεται στον Thomas </w:t>
      </w:r>
      <w:proofErr w:type="spellStart"/>
      <w:r w:rsidRPr="00A513AC">
        <w:t>Hobbes</w:t>
      </w:r>
      <w:proofErr w:type="spellEnd"/>
      <w:r w:rsidRPr="00A513AC">
        <w:t xml:space="preserve"> και το έργο του </w:t>
      </w:r>
      <w:proofErr w:type="spellStart"/>
      <w:r w:rsidRPr="00A513AC">
        <w:rPr>
          <w:i/>
          <w:iCs/>
        </w:rPr>
        <w:t>Leviathan</w:t>
      </w:r>
      <w:proofErr w:type="spellEnd"/>
      <w:r w:rsidRPr="00A513AC">
        <w:t xml:space="preserve"> ως καθοριστική στιγμή στη μετάβαση προς τη νεωτερική πολιτική σκέψη. Για τον </w:t>
      </w:r>
      <w:proofErr w:type="spellStart"/>
      <w:r w:rsidRPr="00A513AC">
        <w:t>Voegelin</w:t>
      </w:r>
      <w:proofErr w:type="spellEnd"/>
      <w:r w:rsidRPr="00A513AC">
        <w:t xml:space="preserve">, ο </w:t>
      </w:r>
      <w:proofErr w:type="spellStart"/>
      <w:r w:rsidRPr="00A513AC">
        <w:t>Hobbes</w:t>
      </w:r>
      <w:proofErr w:type="spellEnd"/>
      <w:r w:rsidRPr="00A513AC">
        <w:t xml:space="preserve"> ενσάρκωσε τη γνωστική παραφροσύνη της εποχής του, επιχειρώντας να κατασκευάσει μια απόλυτα κλειστή πολιτική τάξη που στηρίζεται αποκλειστικά στην ανθρώπινη λογική και ισχύ, αποσυνδεδεμένη από το υπερβατικό. Ο </w:t>
      </w:r>
      <w:proofErr w:type="spellStart"/>
      <w:r w:rsidRPr="00A513AC">
        <w:rPr>
          <w:i/>
          <w:iCs/>
        </w:rPr>
        <w:t>Leviathan</w:t>
      </w:r>
      <w:proofErr w:type="spellEnd"/>
      <w:r w:rsidRPr="00A513AC">
        <w:t xml:space="preserve"> δεν είναι απλώς ένα πολιτικό συμβόλαιο, αλλά μια </w:t>
      </w:r>
      <w:proofErr w:type="spellStart"/>
      <w:r w:rsidRPr="00A513AC">
        <w:t>ψευδο</w:t>
      </w:r>
      <w:proofErr w:type="spellEnd"/>
      <w:r w:rsidRPr="00A513AC">
        <w:t xml:space="preserve">-θεολογία που υποκαθιστά τον Θεό με το Κράτος. Το δοκίμιο αναλύει πώς ο </w:t>
      </w:r>
      <w:proofErr w:type="spellStart"/>
      <w:r w:rsidRPr="00A513AC">
        <w:t>Hobbes</w:t>
      </w:r>
      <w:proofErr w:type="spellEnd"/>
      <w:r w:rsidRPr="00A513AC">
        <w:t xml:space="preserve"> ανταποκρίνεται στο χάος του αγγλικού εμφυλίου πολέμου και πώς προσπαθεί να θεραπεύσει την ανασφάλεια με μια πανίσχυρη κυριαρχία. Ωστόσο, σύμφωνα με τον </w:t>
      </w:r>
      <w:proofErr w:type="spellStart"/>
      <w:r w:rsidRPr="00A513AC">
        <w:t>Voegelin</w:t>
      </w:r>
      <w:proofErr w:type="spellEnd"/>
      <w:r w:rsidRPr="00A513AC">
        <w:t xml:space="preserve">, αυτή η λύση οδηγεί σε περαιτέρω αποξένωση του ανθρώπου από την αλήθεια της ύπαρξής του. Η κριτική επεκτείνεται στη σύγχρονη κατάσταση, όπου η θεοποίηση του κράτους, της τεχνολογίας ή της αγοράς μπορεί να θεωρηθεί συνέχιση της </w:t>
      </w:r>
      <w:proofErr w:type="spellStart"/>
      <w:r w:rsidRPr="00A513AC">
        <w:t>hobbesιανής</w:t>
      </w:r>
      <w:proofErr w:type="spellEnd"/>
      <w:r w:rsidRPr="00A513AC">
        <w:t xml:space="preserve"> λογικής. Τίθεται το ερώτημα: μήπως ο </w:t>
      </w:r>
      <w:proofErr w:type="spellStart"/>
      <w:r w:rsidRPr="00A513AC">
        <w:t>Hobbes</w:t>
      </w:r>
      <w:proofErr w:type="spellEnd"/>
      <w:r w:rsidRPr="00A513AC">
        <w:t xml:space="preserve"> αντιπροσωπεύει όχι μόνο το τέλος της κλασικής και χριστιανικής παράδοσης, αλλά και την απαρχή των ολοκληρωτικών ιδεολογιών του 20ού αιώνα;</w:t>
      </w:r>
    </w:p>
    <w:p w14:paraId="4CDDE53B" w14:textId="77777777" w:rsidR="00A513AC" w:rsidRPr="00A513AC" w:rsidRDefault="00A513AC" w:rsidP="00A513AC">
      <w:pPr>
        <w:rPr>
          <w:b/>
          <w:bCs/>
        </w:rPr>
      </w:pPr>
      <w:r w:rsidRPr="00A513AC">
        <w:rPr>
          <w:b/>
          <w:bCs/>
        </w:rPr>
        <w:lastRenderedPageBreak/>
        <w:t>Δοκίμιο 12 – Κριτικές και σύγχρονες εφαρμογές</w:t>
      </w:r>
    </w:p>
    <w:p w14:paraId="77AFF2AE" w14:textId="77777777" w:rsidR="00A513AC" w:rsidRPr="00A513AC" w:rsidRDefault="00A513AC" w:rsidP="00A513AC">
      <w:r w:rsidRPr="00A513AC">
        <w:t xml:space="preserve">Το δωδέκατο δοκίμιο ασχολείται με την κριτική που έχει ασκηθεί στον </w:t>
      </w:r>
      <w:proofErr w:type="spellStart"/>
      <w:r w:rsidRPr="00A513AC">
        <w:t>Voegelin</w:t>
      </w:r>
      <w:proofErr w:type="spellEnd"/>
      <w:r w:rsidRPr="00A513AC">
        <w:t xml:space="preserve">, αλλά και με τη δυνατότητα εφαρμογής των ιδεών του στη σημερινή πολιτική σκέψη. Ορισμένοι μελετητές τον κατηγορούν για ελιτισμό, καθώς θεωρεί ότι μόνο οι «φιλόσοφοι» ή οι «μεγάλοι στοχαστές» έχουν πρόσβαση στην αλήθεια της ύπαρξης· άλλοι τον επικρίνουν για </w:t>
      </w:r>
      <w:proofErr w:type="spellStart"/>
      <w:r w:rsidRPr="00A513AC">
        <w:t>χριστιανοκεντρισμό</w:t>
      </w:r>
      <w:proofErr w:type="spellEnd"/>
      <w:r w:rsidRPr="00A513AC">
        <w:t xml:space="preserve">, καθώς αντλεί κυρίως από την ευρωπαϊκή και χριστιανική παράδοση, αφήνοντας στο περιθώριο άλλους πολιτισμούς. Επίσης, επισημαίνεται μια συντηρητική διάθεση που βλέπει τις νεωτερικές ιδεολογίες κυρίως ως εκτροπές και παθολογίες, παρά ως μορφές δημιουργικότητας. Ωστόσο, παρά τις κριτικές, η συμβολή του παραμένει σημαντική: ο </w:t>
      </w:r>
      <w:proofErr w:type="spellStart"/>
      <w:r w:rsidRPr="00A513AC">
        <w:t>Voegelin</w:t>
      </w:r>
      <w:proofErr w:type="spellEnd"/>
      <w:r w:rsidRPr="00A513AC">
        <w:t xml:space="preserve"> μάς υπενθυμίζει ότι η πολιτική δεν είναι απλώς θεσμική μηχανική, αλλά αγώνας για την αλήθεια της ύπαρξης. Το δοκίμιο εξετάζει επίσης αν τα εργαλεία του –όπως η έννοια του γνωστικισμού– μπορούν να χρησιμοποιηθούν για την κατανόηση σημερινών φαινομένων: ο </w:t>
      </w:r>
      <w:proofErr w:type="spellStart"/>
      <w:r w:rsidRPr="00A513AC">
        <w:t>εθνολαϊκισμός</w:t>
      </w:r>
      <w:proofErr w:type="spellEnd"/>
      <w:r w:rsidRPr="00A513AC">
        <w:t xml:space="preserve">, ο πολιτισμικός πόλεμος στις δυτικές κοινωνίες, τα νέα </w:t>
      </w:r>
      <w:proofErr w:type="spellStart"/>
      <w:r w:rsidRPr="00A513AC">
        <w:t>τεχνο</w:t>
      </w:r>
      <w:proofErr w:type="spellEnd"/>
      <w:r w:rsidRPr="00A513AC">
        <w:t>-ουτοπικά κινήματα, αλλά και η «</w:t>
      </w:r>
      <w:proofErr w:type="spellStart"/>
      <w:r w:rsidRPr="00A513AC">
        <w:t>woke</w:t>
      </w:r>
      <w:proofErr w:type="spellEnd"/>
      <w:r w:rsidRPr="00A513AC">
        <w:t xml:space="preserve">» ιδεολογία. Η κεντρική ιδέα είναι ότι, παρά τις διαφορές με το δικό μας ιστορικό πλαίσιο, ο </w:t>
      </w:r>
      <w:proofErr w:type="spellStart"/>
      <w:r w:rsidRPr="00A513AC">
        <w:t>Voegelin</w:t>
      </w:r>
      <w:proofErr w:type="spellEnd"/>
      <w:r w:rsidRPr="00A513AC">
        <w:t xml:space="preserve"> μάς προσφέρει ένα φίλτρο για να διακρίνουμε πότε η πολιτική σκέψη εκφράζει γνήσια εμπειρία ύπαρξης και πότε διολισθαίνει σε ιδεολογικές ψευδαισθήσεις.</w:t>
      </w:r>
    </w:p>
    <w:p w14:paraId="33FDECC8" w14:textId="030324A7" w:rsidR="00A513AC" w:rsidRPr="00A513AC" w:rsidRDefault="00A513AC" w:rsidP="00A513AC"/>
    <w:p w14:paraId="2F7179F7" w14:textId="77777777" w:rsidR="00A513AC" w:rsidRPr="00A513AC" w:rsidRDefault="00A513AC" w:rsidP="00A513AC">
      <w:pPr>
        <w:rPr>
          <w:b/>
          <w:bCs/>
        </w:rPr>
      </w:pPr>
      <w:r w:rsidRPr="00A513AC">
        <w:rPr>
          <w:b/>
          <w:bCs/>
        </w:rPr>
        <w:t xml:space="preserve">Δοκίμιο 13 – Η συμβολή του </w:t>
      </w:r>
      <w:proofErr w:type="spellStart"/>
      <w:r w:rsidRPr="00A513AC">
        <w:rPr>
          <w:b/>
          <w:bCs/>
        </w:rPr>
        <w:t>Voegelin</w:t>
      </w:r>
      <w:proofErr w:type="spellEnd"/>
      <w:r w:rsidRPr="00A513AC">
        <w:rPr>
          <w:b/>
          <w:bCs/>
        </w:rPr>
        <w:t xml:space="preserve"> στη φιλοσοφία της πολιτικής</w:t>
      </w:r>
    </w:p>
    <w:p w14:paraId="2F60D33F" w14:textId="77777777" w:rsidR="00A513AC" w:rsidRPr="00A513AC" w:rsidRDefault="00A513AC" w:rsidP="00A513AC">
      <w:r w:rsidRPr="00A513AC">
        <w:t xml:space="preserve">Το τελευταίο δοκίμιο επιχειρεί μια συνολική αποτίμηση του έργου του </w:t>
      </w:r>
      <w:proofErr w:type="spellStart"/>
      <w:r w:rsidRPr="00A513AC">
        <w:t>Voegelin</w:t>
      </w:r>
      <w:proofErr w:type="spellEnd"/>
      <w:r w:rsidRPr="00A513AC">
        <w:t xml:space="preserve"> και της έννοιας της «νέας επιστήμης της πολιτικής». Ο </w:t>
      </w:r>
      <w:proofErr w:type="spellStart"/>
      <w:r w:rsidRPr="00A513AC">
        <w:t>Voegelin</w:t>
      </w:r>
      <w:proofErr w:type="spellEnd"/>
      <w:r w:rsidRPr="00A513AC">
        <w:t xml:space="preserve"> δεν πρότεινε μια καινούργια μεθοδολογία με τεχνικούς όρους· πρότεινε μια ριζική επανασύνδεση της πολιτικής θεωρίας με την εμπειρία της αλήθειας, δηλαδή με την υπαρξιακή αναζήτηση του ανθρώπου για τάξη. Η συμβολή του είναι τριπλή: (α) αναδεικνύει την κεντρικότητα της αναπαράστασης και των συμβολικών μορφών στη συγκρότηση της πολιτικής κοινότητας· (β) εισάγει τον γνωστικισμό ως έννοια-κλειδί για την κατανόηση της νεωτερικότητας και των ιδεολογιών· (γ) επαναφέρει τη φιλοσοφική και θεολογική διάσταση στο επίκεντρο της πολιτικής επιστήμης. Το δοκίμιο εξετάζει αν πράγματι μπορούμε να μιλήσουμε σήμερα για μια «νέα επιστήμη» ή αν ο </w:t>
      </w:r>
      <w:proofErr w:type="spellStart"/>
      <w:r w:rsidRPr="00A513AC">
        <w:t>Voegelin</w:t>
      </w:r>
      <w:proofErr w:type="spellEnd"/>
      <w:r w:rsidRPr="00A513AC">
        <w:t xml:space="preserve"> παραμένει περισσότερο ένας κριτικός της νεωτερικότητας παρά οικοδόμος ενός συστήματος. Συζητείται επίσης η συνάφειά του με άλλους στοχαστές του 20ού αιώνα, όπως η </w:t>
      </w:r>
      <w:proofErr w:type="spellStart"/>
      <w:r w:rsidRPr="00A513AC">
        <w:t>Arendt</w:t>
      </w:r>
      <w:proofErr w:type="spellEnd"/>
      <w:r w:rsidRPr="00A513AC">
        <w:t xml:space="preserve">, ο </w:t>
      </w:r>
      <w:proofErr w:type="spellStart"/>
      <w:r w:rsidRPr="00A513AC">
        <w:t>Strauss</w:t>
      </w:r>
      <w:proofErr w:type="spellEnd"/>
      <w:r w:rsidRPr="00A513AC">
        <w:t xml:space="preserve"> και ο </w:t>
      </w:r>
      <w:proofErr w:type="spellStart"/>
      <w:r w:rsidRPr="00A513AC">
        <w:t>Taylor</w:t>
      </w:r>
      <w:proofErr w:type="spellEnd"/>
      <w:r w:rsidRPr="00A513AC">
        <w:t xml:space="preserve">, καθώς και με θεωρίες όπως οι «πολλαπλές νεωτερικότητες» του Eisenstadt. Το συμπέρασμα είναι ότι ο </w:t>
      </w:r>
      <w:proofErr w:type="spellStart"/>
      <w:r w:rsidRPr="00A513AC">
        <w:t>Voegelin</w:t>
      </w:r>
      <w:proofErr w:type="spellEnd"/>
      <w:r w:rsidRPr="00A513AC">
        <w:t xml:space="preserve"> μάς προσφέρει όχι μια κλειστή θεωρία αλλά μια πρόκληση: να ξανασκεφτούμε την πολιτική ως αναζήτηση της αλήθειας της ύπαρξης, πέρα από θετικιστικά στεγανά και ιδεολογικές απλουστεύσεις.</w:t>
      </w:r>
    </w:p>
    <w:p w14:paraId="79D32526" w14:textId="77777777" w:rsidR="00C554E9" w:rsidRDefault="00C554E9"/>
    <w:sectPr w:rsidR="00C554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AC"/>
    <w:rsid w:val="0011144F"/>
    <w:rsid w:val="009E558D"/>
    <w:rsid w:val="00A513AC"/>
    <w:rsid w:val="00A70DA7"/>
    <w:rsid w:val="00AF0FF6"/>
    <w:rsid w:val="00C554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4BEE"/>
  <w15:chartTrackingRefBased/>
  <w15:docId w15:val="{D33FB7E3-E31A-403C-AAD7-8C308887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51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51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513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513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513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513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513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513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513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513A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513A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513A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513A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513A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513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513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513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513AC"/>
    <w:rPr>
      <w:rFonts w:eastAsiaTheme="majorEastAsia" w:cstheme="majorBidi"/>
      <w:color w:val="272727" w:themeColor="text1" w:themeTint="D8"/>
    </w:rPr>
  </w:style>
  <w:style w:type="paragraph" w:styleId="a3">
    <w:name w:val="Title"/>
    <w:basedOn w:val="a"/>
    <w:next w:val="a"/>
    <w:link w:val="Char"/>
    <w:uiPriority w:val="10"/>
    <w:qFormat/>
    <w:rsid w:val="00A51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513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513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513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513AC"/>
    <w:pPr>
      <w:spacing w:before="160"/>
      <w:jc w:val="center"/>
    </w:pPr>
    <w:rPr>
      <w:i/>
      <w:iCs/>
      <w:color w:val="404040" w:themeColor="text1" w:themeTint="BF"/>
    </w:rPr>
  </w:style>
  <w:style w:type="character" w:customStyle="1" w:styleId="Char1">
    <w:name w:val="Απόσπασμα Char"/>
    <w:basedOn w:val="a0"/>
    <w:link w:val="a5"/>
    <w:uiPriority w:val="29"/>
    <w:rsid w:val="00A513AC"/>
    <w:rPr>
      <w:i/>
      <w:iCs/>
      <w:color w:val="404040" w:themeColor="text1" w:themeTint="BF"/>
    </w:rPr>
  </w:style>
  <w:style w:type="paragraph" w:styleId="a6">
    <w:name w:val="List Paragraph"/>
    <w:basedOn w:val="a"/>
    <w:uiPriority w:val="34"/>
    <w:qFormat/>
    <w:rsid w:val="00A513AC"/>
    <w:pPr>
      <w:ind w:left="720"/>
      <w:contextualSpacing/>
    </w:pPr>
  </w:style>
  <w:style w:type="character" w:styleId="a7">
    <w:name w:val="Intense Emphasis"/>
    <w:basedOn w:val="a0"/>
    <w:uiPriority w:val="21"/>
    <w:qFormat/>
    <w:rsid w:val="00A513AC"/>
    <w:rPr>
      <w:i/>
      <w:iCs/>
      <w:color w:val="0F4761" w:themeColor="accent1" w:themeShade="BF"/>
    </w:rPr>
  </w:style>
  <w:style w:type="paragraph" w:styleId="a8">
    <w:name w:val="Intense Quote"/>
    <w:basedOn w:val="a"/>
    <w:next w:val="a"/>
    <w:link w:val="Char2"/>
    <w:uiPriority w:val="30"/>
    <w:qFormat/>
    <w:rsid w:val="00A51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513AC"/>
    <w:rPr>
      <w:i/>
      <w:iCs/>
      <w:color w:val="0F4761" w:themeColor="accent1" w:themeShade="BF"/>
    </w:rPr>
  </w:style>
  <w:style w:type="character" w:styleId="a9">
    <w:name w:val="Intense Reference"/>
    <w:basedOn w:val="a0"/>
    <w:uiPriority w:val="32"/>
    <w:qFormat/>
    <w:rsid w:val="00A51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2324</Words>
  <Characters>12550</Characters>
  <Application>Microsoft Office Word</Application>
  <DocSecurity>0</DocSecurity>
  <Lines>104</Lines>
  <Paragraphs>29</Paragraphs>
  <ScaleCrop>false</ScaleCrop>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Marangudakis Manussos</dc:creator>
  <cp:keywords/>
  <dc:description/>
  <cp:lastModifiedBy>Marangudakis Manussos</cp:lastModifiedBy>
  <cp:revision>2</cp:revision>
  <dcterms:created xsi:type="dcterms:W3CDTF">2025-09-27T08:23:00Z</dcterms:created>
  <dcterms:modified xsi:type="dcterms:W3CDTF">2025-09-27T08:24:00Z</dcterms:modified>
</cp:coreProperties>
</file>