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338" w:rsidRDefault="00997338" w:rsidP="004E038D">
      <w:pPr>
        <w:spacing w:line="240" w:lineRule="auto"/>
        <w:ind w:left="-709" w:right="-766" w:firstLine="709"/>
        <w:jc w:val="center"/>
        <w:rPr>
          <w:rFonts w:ascii="Times New Roman" w:hAnsi="Times New Roman" w:cs="Times New Roman"/>
          <w:b/>
          <w:sz w:val="28"/>
          <w:szCs w:val="28"/>
          <w:lang w:val="en-US"/>
        </w:rPr>
      </w:pPr>
    </w:p>
    <w:p w:rsidR="00B90556" w:rsidRPr="00723599" w:rsidRDefault="00FA215E" w:rsidP="004E038D">
      <w:pPr>
        <w:spacing w:line="240" w:lineRule="auto"/>
        <w:ind w:left="-709" w:right="-766" w:firstLine="709"/>
        <w:jc w:val="center"/>
        <w:rPr>
          <w:rFonts w:ascii="Times New Roman" w:hAnsi="Times New Roman" w:cs="Times New Roman"/>
          <w:b/>
          <w:sz w:val="28"/>
          <w:szCs w:val="28"/>
        </w:rPr>
      </w:pPr>
      <w:r w:rsidRPr="00723599">
        <w:rPr>
          <w:rFonts w:ascii="Times New Roman" w:hAnsi="Times New Roman" w:cs="Times New Roman"/>
          <w:b/>
          <w:sz w:val="28"/>
          <w:szCs w:val="28"/>
        </w:rPr>
        <w:t xml:space="preserve">Πολιτισμική Πραγματολογία: </w:t>
      </w:r>
      <w:r w:rsidR="0008173B" w:rsidRPr="00723599">
        <w:rPr>
          <w:rFonts w:ascii="Times New Roman" w:hAnsi="Times New Roman" w:cs="Times New Roman"/>
          <w:b/>
          <w:sz w:val="28"/>
          <w:szCs w:val="28"/>
        </w:rPr>
        <w:t>Κοινωνική  Τέλεση μεταξύ Εθίμου και Στρατηγικής*</w:t>
      </w:r>
    </w:p>
    <w:p w:rsidR="0008173B" w:rsidRPr="00723599" w:rsidRDefault="0008173B" w:rsidP="00285210">
      <w:pPr>
        <w:spacing w:line="240" w:lineRule="auto"/>
        <w:ind w:left="-709" w:right="-766" w:firstLine="709"/>
        <w:jc w:val="center"/>
        <w:rPr>
          <w:rFonts w:ascii="Times New Roman" w:hAnsi="Times New Roman" w:cs="Times New Roman"/>
          <w:sz w:val="24"/>
          <w:szCs w:val="24"/>
        </w:rPr>
      </w:pPr>
      <w:r w:rsidRPr="00723599">
        <w:rPr>
          <w:rFonts w:ascii="Times New Roman" w:hAnsi="Times New Roman" w:cs="Times New Roman"/>
          <w:sz w:val="32"/>
          <w:szCs w:val="32"/>
          <w:lang w:val="en-US"/>
        </w:rPr>
        <w:t>J</w:t>
      </w:r>
      <w:r w:rsidRPr="00723599">
        <w:rPr>
          <w:rFonts w:ascii="Times New Roman" w:hAnsi="Times New Roman" w:cs="Times New Roman"/>
          <w:sz w:val="28"/>
          <w:szCs w:val="28"/>
          <w:lang w:val="en-US"/>
        </w:rPr>
        <w:t>EFREY</w:t>
      </w:r>
      <w:r w:rsidRPr="00723599">
        <w:rPr>
          <w:rFonts w:ascii="Times New Roman" w:hAnsi="Times New Roman" w:cs="Times New Roman"/>
          <w:sz w:val="24"/>
          <w:szCs w:val="24"/>
        </w:rPr>
        <w:t xml:space="preserve"> </w:t>
      </w:r>
      <w:r w:rsidRPr="00723599">
        <w:rPr>
          <w:rFonts w:ascii="Times New Roman" w:hAnsi="Times New Roman" w:cs="Times New Roman"/>
          <w:sz w:val="32"/>
          <w:szCs w:val="32"/>
          <w:lang w:val="en-US"/>
        </w:rPr>
        <w:t>C</w:t>
      </w:r>
      <w:r w:rsidRPr="00723599">
        <w:rPr>
          <w:rFonts w:ascii="Times New Roman" w:hAnsi="Times New Roman" w:cs="Times New Roman"/>
          <w:sz w:val="24"/>
          <w:szCs w:val="24"/>
        </w:rPr>
        <w:t xml:space="preserve">. </w:t>
      </w:r>
      <w:r w:rsidRPr="00993B05">
        <w:rPr>
          <w:rFonts w:ascii="Times New Roman" w:hAnsi="Times New Roman" w:cs="Times New Roman"/>
          <w:sz w:val="32"/>
          <w:szCs w:val="32"/>
          <w:lang w:val="en-US"/>
        </w:rPr>
        <w:t>A</w:t>
      </w:r>
      <w:r w:rsidR="00993B05">
        <w:rPr>
          <w:rFonts w:ascii="Times New Roman" w:hAnsi="Times New Roman" w:cs="Times New Roman"/>
          <w:sz w:val="28"/>
          <w:szCs w:val="28"/>
          <w:lang w:val="en-US"/>
        </w:rPr>
        <w:t>LEXANDER</w:t>
      </w:r>
    </w:p>
    <w:p w:rsidR="0008173B" w:rsidRPr="00723599" w:rsidRDefault="0008173B" w:rsidP="00285210">
      <w:pPr>
        <w:spacing w:line="240" w:lineRule="auto"/>
        <w:ind w:left="-709" w:right="-766" w:firstLine="709"/>
        <w:jc w:val="center"/>
        <w:rPr>
          <w:rFonts w:ascii="Times New Roman" w:hAnsi="Times New Roman" w:cs="Times New Roman"/>
          <w:i/>
          <w:sz w:val="28"/>
          <w:szCs w:val="28"/>
        </w:rPr>
      </w:pPr>
      <w:r w:rsidRPr="00723599">
        <w:rPr>
          <w:rFonts w:ascii="Times New Roman" w:hAnsi="Times New Roman" w:cs="Times New Roman"/>
          <w:i/>
          <w:sz w:val="28"/>
          <w:szCs w:val="28"/>
        </w:rPr>
        <w:t xml:space="preserve">Πανεπιστήμιο </w:t>
      </w:r>
      <w:r w:rsidRPr="00723599">
        <w:rPr>
          <w:rFonts w:ascii="Times New Roman" w:hAnsi="Times New Roman" w:cs="Times New Roman"/>
          <w:i/>
          <w:sz w:val="28"/>
          <w:szCs w:val="28"/>
          <w:lang w:val="en-US"/>
        </w:rPr>
        <w:t>Yale</w:t>
      </w:r>
    </w:p>
    <w:p w:rsidR="0008173B" w:rsidRPr="00723599" w:rsidRDefault="0008173B" w:rsidP="004E038D">
      <w:pPr>
        <w:spacing w:line="240" w:lineRule="auto"/>
        <w:ind w:right="-58"/>
        <w:jc w:val="both"/>
        <w:rPr>
          <w:rFonts w:ascii="Times New Roman" w:hAnsi="Times New Roman" w:cs="Times New Roman"/>
          <w:i/>
        </w:rPr>
      </w:pPr>
      <w:r w:rsidRPr="00723599">
        <w:rPr>
          <w:rFonts w:ascii="Times New Roman" w:hAnsi="Times New Roman" w:cs="Times New Roman"/>
          <w:i/>
        </w:rPr>
        <w:t xml:space="preserve">Από τις απαρχές της, η κοινωνική μελέτη του πολιτισμού έχει πολωθεί ανάμεσα στις δομικές θεωρίες που χειρίζονται το νόημα ως κείμενο και ερευνούν τη σχηματοποίηση που παρέχει σχετική αυτονομία, και τις πραγματιστικές θεωρίες που χειρίζονται το νόημα ως αναδυόμενο από τις </w:t>
      </w:r>
      <w:proofErr w:type="spellStart"/>
      <w:r w:rsidRPr="00723599">
        <w:rPr>
          <w:rFonts w:ascii="Times New Roman" w:hAnsi="Times New Roman" w:cs="Times New Roman"/>
          <w:i/>
        </w:rPr>
        <w:t>ενδεχομενικές</w:t>
      </w:r>
      <w:proofErr w:type="spellEnd"/>
      <w:r w:rsidRPr="00723599">
        <w:rPr>
          <w:rFonts w:ascii="Times New Roman" w:hAnsi="Times New Roman" w:cs="Times New Roman"/>
          <w:i/>
        </w:rPr>
        <w:t xml:space="preserve"> συμπτώσεις της ατομικής και συλλογικής δράσης- τις λεγόμενες πρακτικές- και που αναλύουν τα πολιτισμικά πρότυπα ως αντανακλάσεις της ισχύος και του υλικού συμφέροντος. Σε αυτό το άρθρο, παρουσιάζω μια θεωρία πολιτισμικής πραγματολογίας, που υπερβαίνει αυτή τη διάκριση</w:t>
      </w:r>
      <w:r w:rsidR="00F901CE" w:rsidRPr="00723599">
        <w:rPr>
          <w:rFonts w:ascii="Times New Roman" w:hAnsi="Times New Roman" w:cs="Times New Roman"/>
          <w:i/>
        </w:rPr>
        <w:t xml:space="preserve">, συγκεντρώνοντας τις νοηματικές δομές, την </w:t>
      </w:r>
      <w:proofErr w:type="spellStart"/>
      <w:r w:rsidR="00F901CE" w:rsidRPr="00723599">
        <w:rPr>
          <w:rFonts w:ascii="Times New Roman" w:hAnsi="Times New Roman" w:cs="Times New Roman"/>
          <w:i/>
        </w:rPr>
        <w:t>ενδεχομενικότητα</w:t>
      </w:r>
      <w:proofErr w:type="spellEnd"/>
      <w:r w:rsidR="00F901CE" w:rsidRPr="00723599">
        <w:rPr>
          <w:rFonts w:ascii="Times New Roman" w:hAnsi="Times New Roman" w:cs="Times New Roman"/>
          <w:i/>
        </w:rPr>
        <w:t xml:space="preserve">, την ισχύ και την υλικότητα σε ένα νέο δρόμο. </w:t>
      </w:r>
      <w:r w:rsidR="001212DB" w:rsidRPr="00723599">
        <w:rPr>
          <w:rFonts w:ascii="Times New Roman" w:hAnsi="Times New Roman" w:cs="Times New Roman"/>
          <w:i/>
        </w:rPr>
        <w:t xml:space="preserve">Το επιχείρημά μου είναι ότι η υλικότητα των πρακτικών πρέπει να αντικατασταθεί από την πιο </w:t>
      </w:r>
      <w:proofErr w:type="spellStart"/>
      <w:r w:rsidR="001212DB" w:rsidRPr="00723599">
        <w:rPr>
          <w:rFonts w:ascii="Times New Roman" w:hAnsi="Times New Roman" w:cs="Times New Roman"/>
          <w:i/>
        </w:rPr>
        <w:t>πολυπρισματική</w:t>
      </w:r>
      <w:proofErr w:type="spellEnd"/>
      <w:r w:rsidR="001212DB" w:rsidRPr="00723599">
        <w:rPr>
          <w:rFonts w:ascii="Times New Roman" w:hAnsi="Times New Roman" w:cs="Times New Roman"/>
          <w:i/>
        </w:rPr>
        <w:t xml:space="preserve"> έννοια των τελέσεων.</w:t>
      </w:r>
      <w:r w:rsidR="009A2D22" w:rsidRPr="00723599">
        <w:rPr>
          <w:rFonts w:ascii="Times New Roman" w:hAnsi="Times New Roman" w:cs="Times New Roman"/>
          <w:i/>
        </w:rPr>
        <w:t xml:space="preserve"> Αντλώντας από το νέο πεδίο των σπουδών</w:t>
      </w:r>
      <w:r w:rsidR="00960FD8">
        <w:rPr>
          <w:rFonts w:ascii="Times New Roman" w:hAnsi="Times New Roman" w:cs="Times New Roman"/>
          <w:i/>
        </w:rPr>
        <w:t xml:space="preserve"> των τελέσεων</w:t>
      </w:r>
      <w:r w:rsidR="009A2D22" w:rsidRPr="00723599">
        <w:rPr>
          <w:rFonts w:ascii="Times New Roman" w:hAnsi="Times New Roman" w:cs="Times New Roman"/>
          <w:i/>
        </w:rPr>
        <w:t xml:space="preserve">, η πολιτισμική πραγματολογία παρουσιάζει πώς οι κοινωνικές τελέσεις, είτε ατομικές είτε συλλογικές, μπορούν να συγκριθούν συστηματικά με τις θεατρικές. Αφού ορίσω τα στοιχεία της κοινωνικής τέλεσης, προτείνω ότι αυτά τα στοιχεία </w:t>
      </w:r>
      <w:r w:rsidR="00AC16C6" w:rsidRPr="00723599">
        <w:rPr>
          <w:rFonts w:ascii="Times New Roman" w:hAnsi="Times New Roman" w:cs="Times New Roman"/>
          <w:i/>
        </w:rPr>
        <w:t xml:space="preserve">έχουν «εκτονωθεί» όσο οι κοινωνίες έχουν γίνει όλο και συνθετότερες. Οι τελέσεις είναι επιτυχείς μόνο όσο </w:t>
      </w:r>
      <w:r w:rsidR="00960FD8">
        <w:rPr>
          <w:rFonts w:ascii="Times New Roman" w:hAnsi="Times New Roman" w:cs="Times New Roman"/>
          <w:i/>
        </w:rPr>
        <w:t>μπορούν να «</w:t>
      </w:r>
      <w:proofErr w:type="spellStart"/>
      <w:r w:rsidR="00960FD8">
        <w:rPr>
          <w:rFonts w:ascii="Times New Roman" w:hAnsi="Times New Roman" w:cs="Times New Roman"/>
          <w:i/>
        </w:rPr>
        <w:t>επανασυγχωνεύσουν</w:t>
      </w:r>
      <w:proofErr w:type="spellEnd"/>
      <w:r w:rsidR="00960FD8">
        <w:rPr>
          <w:rFonts w:ascii="Times New Roman" w:hAnsi="Times New Roman" w:cs="Times New Roman"/>
          <w:i/>
        </w:rPr>
        <w:t>»</w:t>
      </w:r>
      <w:r w:rsidR="00AB1888" w:rsidRPr="00723599">
        <w:rPr>
          <w:rFonts w:ascii="Times New Roman" w:hAnsi="Times New Roman" w:cs="Times New Roman"/>
          <w:i/>
        </w:rPr>
        <w:t xml:space="preserve"> αυτά τα ολ</w:t>
      </w:r>
      <w:r w:rsidR="00960FD8">
        <w:rPr>
          <w:rFonts w:ascii="Times New Roman" w:hAnsi="Times New Roman" w:cs="Times New Roman"/>
          <w:i/>
        </w:rPr>
        <w:t xml:space="preserve">οένα και περισσότερο </w:t>
      </w:r>
      <w:proofErr w:type="spellStart"/>
      <w:r w:rsidR="00960FD8">
        <w:rPr>
          <w:rFonts w:ascii="Times New Roman" w:hAnsi="Times New Roman" w:cs="Times New Roman"/>
          <w:i/>
        </w:rPr>
        <w:t>απεμπλεγμένα</w:t>
      </w:r>
      <w:proofErr w:type="spellEnd"/>
      <w:r w:rsidR="00AB1888" w:rsidRPr="00723599">
        <w:rPr>
          <w:rFonts w:ascii="Times New Roman" w:hAnsi="Times New Roman" w:cs="Times New Roman"/>
          <w:i/>
        </w:rPr>
        <w:t xml:space="preserve"> στοιχεία. Σε μια συγχωνευμένη τέλεση, το ακροατήριο ταυτίζεται με τους δρώντες και τα πολιτισμικά πρωτότυπα σενάρια πετυχαίνουν την αληθοφάνεια μέσω της αποτελεσματικής σκηνοθεσίας. Οι τελέσεις αποτυγχάνουν όταν αυτή η </w:t>
      </w:r>
      <w:proofErr w:type="spellStart"/>
      <w:r w:rsidR="00AB1888" w:rsidRPr="00723599">
        <w:rPr>
          <w:rFonts w:ascii="Times New Roman" w:hAnsi="Times New Roman" w:cs="Times New Roman"/>
          <w:i/>
        </w:rPr>
        <w:t>επανασυνδετική</w:t>
      </w:r>
      <w:proofErr w:type="spellEnd"/>
      <w:r w:rsidR="00AB1888" w:rsidRPr="00723599">
        <w:rPr>
          <w:rFonts w:ascii="Times New Roman" w:hAnsi="Times New Roman" w:cs="Times New Roman"/>
          <w:i/>
        </w:rPr>
        <w:t xml:space="preserve"> διαδικασία είναι ατελής: τα στοιχεία της τέλεσης παραμένουν χωριστά, και η κοινωνική δράση </w:t>
      </w:r>
      <w:r w:rsidR="0010515E" w:rsidRPr="00723599">
        <w:rPr>
          <w:rFonts w:ascii="Times New Roman" w:hAnsi="Times New Roman" w:cs="Times New Roman"/>
          <w:i/>
        </w:rPr>
        <w:t>φαίνεται</w:t>
      </w:r>
      <w:r w:rsidR="00AB1888" w:rsidRPr="00723599">
        <w:rPr>
          <w:rFonts w:ascii="Times New Roman" w:hAnsi="Times New Roman" w:cs="Times New Roman"/>
          <w:i/>
        </w:rPr>
        <w:t xml:space="preserve"> μη αυθεντική και τεχνητή, απ</w:t>
      </w:r>
      <w:r w:rsidR="00960FD8">
        <w:rPr>
          <w:rFonts w:ascii="Times New Roman" w:hAnsi="Times New Roman" w:cs="Times New Roman"/>
          <w:i/>
        </w:rPr>
        <w:t xml:space="preserve">οτυγχάνοντας να πείσει. Η </w:t>
      </w:r>
      <w:proofErr w:type="spellStart"/>
      <w:r w:rsidR="00960FD8">
        <w:rPr>
          <w:rFonts w:ascii="Times New Roman" w:hAnsi="Times New Roman" w:cs="Times New Roman"/>
          <w:i/>
        </w:rPr>
        <w:t>επανασυγχώνευση</w:t>
      </w:r>
      <w:proofErr w:type="spellEnd"/>
      <w:r w:rsidR="00AB1888" w:rsidRPr="00723599">
        <w:rPr>
          <w:rFonts w:ascii="Times New Roman" w:hAnsi="Times New Roman" w:cs="Times New Roman"/>
          <w:i/>
        </w:rPr>
        <w:t xml:space="preserve">, αντίθετα, επιτρέπει στους δρώντες να επικοινωνήσουν τα μηνύματα των δράσεών τους επιτυχώς και έτσι να </w:t>
      </w:r>
      <w:r w:rsidR="0010515E" w:rsidRPr="00723599">
        <w:rPr>
          <w:rFonts w:ascii="Times New Roman" w:hAnsi="Times New Roman" w:cs="Times New Roman"/>
          <w:i/>
        </w:rPr>
        <w:t xml:space="preserve">επιτύχουν τους σκοπούς τους αποτελεσματικά. </w:t>
      </w:r>
    </w:p>
    <w:p w:rsidR="0010515E" w:rsidRPr="00723599" w:rsidRDefault="0010515E" w:rsidP="004E038D">
      <w:pPr>
        <w:spacing w:line="240" w:lineRule="auto"/>
        <w:ind w:left="-851" w:right="-1050"/>
        <w:jc w:val="both"/>
        <w:rPr>
          <w:rFonts w:ascii="Times New Roman" w:hAnsi="Times New Roman" w:cs="Times New Roman"/>
          <w:sz w:val="24"/>
          <w:szCs w:val="24"/>
        </w:rPr>
      </w:pPr>
    </w:p>
    <w:p w:rsidR="00285210" w:rsidRPr="00BE0FB2" w:rsidRDefault="00B40BF7" w:rsidP="00960FD8">
      <w:pPr>
        <w:spacing w:line="240" w:lineRule="auto"/>
        <w:ind w:left="-851" w:right="-1050"/>
        <w:jc w:val="both"/>
        <w:rPr>
          <w:rFonts w:ascii="Times New Roman" w:hAnsi="Times New Roman" w:cs="Times New Roman"/>
          <w:sz w:val="24"/>
          <w:szCs w:val="24"/>
        </w:rPr>
      </w:pPr>
      <w:r w:rsidRPr="00723599">
        <w:rPr>
          <w:rFonts w:ascii="Times New Roman" w:hAnsi="Times New Roman" w:cs="Times New Roman"/>
          <w:sz w:val="24"/>
          <w:szCs w:val="24"/>
        </w:rPr>
        <w:t>Τα τελετουργικά είναι επεισόδια επαναλαμβανόμενης και απλουστευμένης πολιτισμικής επικοινωνίας στην οποία οι άμεσοι εταίροι σε μία κοινωνική αλληλεπίδραση και αυτοί που την παρακολουθούν, μοιράζονται μια κοινή πεποίθηση για την περιγραφική και ορισμένη εγκυρότητα των συμβολικών περιεχομένων της επικοινωνίας και αποδέχονται την αυθεντικότητα των σκοπών, ο ένας του άλλου. Είναι λόγω αυτής της κοινής κατανόησης του σκοπού και του περιεχομένου και στην ουσιαστική εγκυρότητα της αλληλεπίδρασης, που τα τελετουργικά έχουν αποτέλεσμα και επιρροή. Η αποτελεσματικότητα των τελετουργικών ενεργοποιεί τους συμμετέχοντες και τους συνδέει μεταξύ τ</w:t>
      </w:r>
      <w:r w:rsidR="00960FD8">
        <w:rPr>
          <w:rFonts w:ascii="Times New Roman" w:hAnsi="Times New Roman" w:cs="Times New Roman"/>
          <w:sz w:val="24"/>
          <w:szCs w:val="24"/>
        </w:rPr>
        <w:t>ους, αυξάνει την ταύτισή τους με</w:t>
      </w:r>
      <w:r w:rsidRPr="00723599">
        <w:rPr>
          <w:rFonts w:ascii="Times New Roman" w:hAnsi="Times New Roman" w:cs="Times New Roman"/>
          <w:sz w:val="24"/>
          <w:szCs w:val="24"/>
        </w:rPr>
        <w:t xml:space="preserve"> τα συμβολικά αντικείμενα της επικοινωνίας και εντείνει τη σύνδεση των συμμετεχόντων και των συμβολικών αντικειμένων με το παρατηρούν κοινό, τη σχετική «κοινότητα» γενικά. </w:t>
      </w:r>
      <w:r w:rsidR="00023D82">
        <w:rPr>
          <w:rFonts w:ascii="Times New Roman" w:hAnsi="Times New Roman" w:cs="Times New Roman"/>
          <w:sz w:val="24"/>
          <w:szCs w:val="24"/>
        </w:rPr>
        <w:tab/>
      </w:r>
      <w:r w:rsidR="00023D82">
        <w:rPr>
          <w:rFonts w:ascii="Times New Roman" w:hAnsi="Times New Roman" w:cs="Times New Roman"/>
          <w:sz w:val="24"/>
          <w:szCs w:val="24"/>
        </w:rPr>
        <w:tab/>
      </w:r>
      <w:r w:rsidR="00023D82">
        <w:rPr>
          <w:rFonts w:ascii="Times New Roman" w:hAnsi="Times New Roman" w:cs="Times New Roman"/>
          <w:sz w:val="24"/>
          <w:szCs w:val="24"/>
        </w:rPr>
        <w:tab/>
      </w:r>
      <w:r w:rsidR="00023D82">
        <w:rPr>
          <w:rFonts w:ascii="Times New Roman" w:hAnsi="Times New Roman" w:cs="Times New Roman"/>
          <w:sz w:val="24"/>
          <w:szCs w:val="24"/>
        </w:rPr>
        <w:tab/>
      </w:r>
      <w:r w:rsidRPr="00723599">
        <w:rPr>
          <w:rFonts w:ascii="Times New Roman" w:hAnsi="Times New Roman" w:cs="Times New Roman"/>
          <w:sz w:val="24"/>
          <w:szCs w:val="24"/>
        </w:rPr>
        <w:t>Αν υπάρχει</w:t>
      </w:r>
      <w:r w:rsidR="00B1148C" w:rsidRPr="00723599">
        <w:rPr>
          <w:rFonts w:ascii="Times New Roman" w:hAnsi="Times New Roman" w:cs="Times New Roman"/>
          <w:sz w:val="24"/>
          <w:szCs w:val="24"/>
        </w:rPr>
        <w:t xml:space="preserve"> μία πολιτισμική ποιότητα που υποδεικνύει τις πιο πρώιμες μορφές της ανθρώπινης κοινωνικής οργάνωσης, αυτή είναι η κεντρικότητα των εθίμων. Από τις γεννήσεις στις συζυγικές σχέσεις, από τις ειρηνικές εξωτερικές σχέσεις μέχρι της προετοιμασία για πόλεμο, από τη θεραπεία της αρρώστιας στον ε</w:t>
      </w:r>
      <w:r w:rsidR="00BD52C1" w:rsidRPr="00723599">
        <w:rPr>
          <w:rFonts w:ascii="Times New Roman" w:hAnsi="Times New Roman" w:cs="Times New Roman"/>
          <w:sz w:val="24"/>
          <w:szCs w:val="24"/>
        </w:rPr>
        <w:t>ορτασμό της συλλογικής ευεξίας, από τις μεταβάσεις κατά την ηλικιακή δομή σ</w:t>
      </w:r>
      <w:r w:rsidR="00723599" w:rsidRPr="00723599">
        <w:rPr>
          <w:rFonts w:ascii="Times New Roman" w:hAnsi="Times New Roman" w:cs="Times New Roman"/>
          <w:sz w:val="24"/>
          <w:szCs w:val="24"/>
        </w:rPr>
        <w:t>τ</w:t>
      </w:r>
      <w:r w:rsidR="00BD52C1" w:rsidRPr="00723599">
        <w:rPr>
          <w:rFonts w:ascii="Times New Roman" w:hAnsi="Times New Roman" w:cs="Times New Roman"/>
          <w:sz w:val="24"/>
          <w:szCs w:val="24"/>
        </w:rPr>
        <w:t xml:space="preserve">ην ανάληψη νέων επαγγελματικών και πολιτικών ρόλων, την επιβεβαίωση της </w:t>
      </w:r>
      <w:r w:rsidR="00723599" w:rsidRPr="00723599">
        <w:rPr>
          <w:rFonts w:ascii="Times New Roman" w:hAnsi="Times New Roman" w:cs="Times New Roman"/>
          <w:sz w:val="24"/>
          <w:szCs w:val="24"/>
        </w:rPr>
        <w:t>ηγεσία</w:t>
      </w:r>
      <w:r w:rsidR="00BD52C1" w:rsidRPr="00723599">
        <w:rPr>
          <w:rFonts w:ascii="Times New Roman" w:hAnsi="Times New Roman" w:cs="Times New Roman"/>
          <w:sz w:val="24"/>
          <w:szCs w:val="24"/>
        </w:rPr>
        <w:t xml:space="preserve">ς και τον εορτασμό των επετείων- στις πρώιμες μορφές της κοινωνίας τέτοιου είδους κοινωνικές διαδικασίες έτειναν να επισημαίνονται από </w:t>
      </w:r>
    </w:p>
    <w:p w:rsidR="00723599" w:rsidRPr="00285210" w:rsidRDefault="00723599" w:rsidP="00285210">
      <w:pPr>
        <w:spacing w:line="240" w:lineRule="auto"/>
        <w:ind w:left="-851" w:right="-1050"/>
        <w:jc w:val="both"/>
        <w:rPr>
          <w:rFonts w:ascii="Times New Roman" w:hAnsi="Times New Roman" w:cs="Times New Roman"/>
          <w:color w:val="000000" w:themeColor="text1"/>
          <w:sz w:val="20"/>
          <w:szCs w:val="20"/>
          <w:lang w:val="en-US"/>
        </w:rPr>
      </w:pPr>
      <w:r w:rsidRPr="00285210">
        <w:rPr>
          <w:rFonts w:ascii="Times New Roman" w:hAnsi="Times New Roman" w:cs="Times New Roman"/>
          <w:color w:val="000000" w:themeColor="text1"/>
          <w:sz w:val="20"/>
          <w:szCs w:val="20"/>
        </w:rPr>
        <w:t xml:space="preserve">*Είμαι ευγνώμων στα μέλη των σεμιναρίων </w:t>
      </w:r>
      <w:r w:rsidRPr="00285210">
        <w:rPr>
          <w:rFonts w:ascii="Times New Roman" w:hAnsi="Times New Roman" w:cs="Times New Roman"/>
          <w:color w:val="000000" w:themeColor="text1"/>
          <w:sz w:val="20"/>
          <w:szCs w:val="20"/>
          <w:lang w:val="en-US"/>
        </w:rPr>
        <w:t>Yale</w:t>
      </w:r>
      <w:r w:rsidRPr="00285210">
        <w:rPr>
          <w:rFonts w:ascii="Times New Roman" w:hAnsi="Times New Roman" w:cs="Times New Roman"/>
          <w:color w:val="000000" w:themeColor="text1"/>
          <w:sz w:val="20"/>
          <w:szCs w:val="20"/>
        </w:rPr>
        <w:t>-</w:t>
      </w:r>
      <w:r w:rsidRPr="00285210">
        <w:rPr>
          <w:rFonts w:ascii="Times New Roman" w:hAnsi="Times New Roman" w:cs="Times New Roman"/>
          <w:color w:val="000000" w:themeColor="text1"/>
          <w:sz w:val="20"/>
          <w:szCs w:val="20"/>
          <w:lang w:val="en-US"/>
        </w:rPr>
        <w:t>Konstanz</w:t>
      </w:r>
      <w:r w:rsidRPr="00285210">
        <w:rPr>
          <w:rFonts w:ascii="Times New Roman" w:hAnsi="Times New Roman" w:cs="Times New Roman"/>
          <w:color w:val="000000" w:themeColor="text1"/>
          <w:sz w:val="20"/>
          <w:szCs w:val="20"/>
        </w:rPr>
        <w:t xml:space="preserve"> για την ανατροφοδότηση σε προηγούμενες εκδόσεις αυτού του δοκιμίου και ιδιαίτερα στον </w:t>
      </w:r>
      <w:r w:rsidRPr="00285210">
        <w:rPr>
          <w:rFonts w:ascii="Times New Roman" w:hAnsi="Times New Roman" w:cs="Times New Roman"/>
          <w:color w:val="000000" w:themeColor="text1"/>
          <w:sz w:val="20"/>
          <w:szCs w:val="20"/>
          <w:lang w:val="en-US"/>
        </w:rPr>
        <w:t>Bernhard</w:t>
      </w:r>
      <w:r w:rsidRPr="00285210">
        <w:rPr>
          <w:rFonts w:ascii="Times New Roman" w:hAnsi="Times New Roman" w:cs="Times New Roman"/>
          <w:color w:val="000000" w:themeColor="text1"/>
          <w:sz w:val="20"/>
          <w:szCs w:val="20"/>
        </w:rPr>
        <w:t xml:space="preserve"> </w:t>
      </w:r>
      <w:r w:rsidRPr="00285210">
        <w:rPr>
          <w:rFonts w:ascii="Times New Roman" w:hAnsi="Times New Roman" w:cs="Times New Roman"/>
          <w:color w:val="000000" w:themeColor="text1"/>
          <w:sz w:val="20"/>
          <w:szCs w:val="20"/>
          <w:lang w:val="en-US"/>
        </w:rPr>
        <w:t>Giesen</w:t>
      </w:r>
      <w:r w:rsidRPr="00285210">
        <w:rPr>
          <w:rFonts w:ascii="Times New Roman" w:hAnsi="Times New Roman" w:cs="Times New Roman"/>
          <w:color w:val="000000" w:themeColor="text1"/>
          <w:sz w:val="20"/>
          <w:szCs w:val="20"/>
        </w:rPr>
        <w:t xml:space="preserve"> και τον </w:t>
      </w:r>
      <w:r w:rsidRPr="00285210">
        <w:rPr>
          <w:rFonts w:ascii="Times New Roman" w:hAnsi="Times New Roman" w:cs="Times New Roman"/>
          <w:color w:val="000000" w:themeColor="text1"/>
          <w:sz w:val="20"/>
          <w:szCs w:val="20"/>
          <w:lang w:val="en-US"/>
        </w:rPr>
        <w:t>Jason</w:t>
      </w:r>
      <w:r w:rsidRPr="00285210">
        <w:rPr>
          <w:rFonts w:ascii="Times New Roman" w:hAnsi="Times New Roman" w:cs="Times New Roman"/>
          <w:color w:val="000000" w:themeColor="text1"/>
          <w:sz w:val="20"/>
          <w:szCs w:val="20"/>
        </w:rPr>
        <w:t xml:space="preserve"> </w:t>
      </w:r>
      <w:r w:rsidRPr="00285210">
        <w:rPr>
          <w:rFonts w:ascii="Times New Roman" w:hAnsi="Times New Roman" w:cs="Times New Roman"/>
          <w:color w:val="000000" w:themeColor="text1"/>
          <w:sz w:val="20"/>
          <w:szCs w:val="20"/>
          <w:lang w:val="en-US"/>
        </w:rPr>
        <w:t>Mast</w:t>
      </w:r>
      <w:r w:rsidRPr="00285210">
        <w:rPr>
          <w:rFonts w:ascii="Times New Roman" w:hAnsi="Times New Roman" w:cs="Times New Roman"/>
          <w:color w:val="000000" w:themeColor="text1"/>
          <w:sz w:val="20"/>
          <w:szCs w:val="20"/>
        </w:rPr>
        <w:t>. Διεύθυνση</w:t>
      </w:r>
      <w:r w:rsidRPr="00285210">
        <w:rPr>
          <w:rFonts w:ascii="Times New Roman" w:hAnsi="Times New Roman" w:cs="Times New Roman"/>
          <w:color w:val="000000" w:themeColor="text1"/>
          <w:sz w:val="20"/>
          <w:szCs w:val="20"/>
          <w:lang w:val="en-US"/>
        </w:rPr>
        <w:t xml:space="preserve"> </w:t>
      </w:r>
      <w:r w:rsidRPr="00285210">
        <w:rPr>
          <w:rFonts w:ascii="Times New Roman" w:hAnsi="Times New Roman" w:cs="Times New Roman"/>
          <w:color w:val="000000" w:themeColor="text1"/>
          <w:sz w:val="20"/>
          <w:szCs w:val="20"/>
        </w:rPr>
        <w:t>αλληλογραφίας</w:t>
      </w:r>
      <w:r w:rsidRPr="00285210">
        <w:rPr>
          <w:rFonts w:ascii="Times New Roman" w:hAnsi="Times New Roman" w:cs="Times New Roman"/>
          <w:color w:val="000000" w:themeColor="text1"/>
          <w:sz w:val="20"/>
          <w:szCs w:val="20"/>
          <w:lang w:val="en-US"/>
        </w:rPr>
        <w:t xml:space="preserve"> </w:t>
      </w:r>
      <w:r w:rsidRPr="00285210">
        <w:rPr>
          <w:rFonts w:ascii="Times New Roman" w:hAnsi="Times New Roman" w:cs="Times New Roman"/>
          <w:color w:val="000000" w:themeColor="text1"/>
          <w:sz w:val="20"/>
          <w:szCs w:val="20"/>
        </w:rPr>
        <w:t>στον</w:t>
      </w:r>
      <w:r w:rsidRPr="00285210">
        <w:rPr>
          <w:rFonts w:ascii="Times New Roman" w:hAnsi="Times New Roman" w:cs="Times New Roman"/>
          <w:color w:val="000000" w:themeColor="text1"/>
          <w:sz w:val="20"/>
          <w:szCs w:val="20"/>
          <w:lang w:val="en-US"/>
        </w:rPr>
        <w:t xml:space="preserve">: Jeffrey Alexander, Department of Sociology, Yale University, POBox 208265, New Heaven, CT 06520-8265; e-mail: </w:t>
      </w:r>
      <w:hyperlink r:id="rId7" w:history="1">
        <w:r w:rsidRPr="00285210">
          <w:rPr>
            <w:rStyle w:val="-"/>
            <w:rFonts w:ascii="Times New Roman" w:hAnsi="Times New Roman" w:cs="Times New Roman"/>
            <w:color w:val="000000" w:themeColor="text1"/>
            <w:sz w:val="20"/>
            <w:szCs w:val="20"/>
            <w:lang w:val="en-US"/>
          </w:rPr>
          <w:t>Jeffrey.Alexander@yale.edu</w:t>
        </w:r>
      </w:hyperlink>
      <w:r w:rsidRPr="00285210">
        <w:rPr>
          <w:rFonts w:ascii="Times New Roman" w:hAnsi="Times New Roman" w:cs="Times New Roman"/>
          <w:color w:val="000000" w:themeColor="text1"/>
          <w:sz w:val="20"/>
          <w:szCs w:val="20"/>
          <w:lang w:val="en-US"/>
        </w:rPr>
        <w:t>.</w:t>
      </w:r>
    </w:p>
    <w:p w:rsidR="00285210" w:rsidRPr="00285210" w:rsidRDefault="00723599" w:rsidP="00285210">
      <w:pPr>
        <w:spacing w:line="240" w:lineRule="auto"/>
        <w:ind w:left="-851" w:right="-1050"/>
        <w:rPr>
          <w:rFonts w:ascii="Times New Roman" w:hAnsi="Times New Roman" w:cs="Times New Roman"/>
          <w:i/>
          <w:sz w:val="20"/>
          <w:szCs w:val="20"/>
          <w:lang w:val="en-US"/>
        </w:rPr>
      </w:pPr>
      <w:r w:rsidRPr="00285210">
        <w:rPr>
          <w:rFonts w:ascii="Times New Roman" w:hAnsi="Times New Roman" w:cs="Times New Roman"/>
          <w:i/>
          <w:sz w:val="20"/>
          <w:szCs w:val="20"/>
          <w:lang w:val="en-US"/>
        </w:rPr>
        <w:t>Sociological Theory 22:4 December 2004</w:t>
      </w:r>
      <w:r w:rsidR="00285210">
        <w:rPr>
          <w:rFonts w:ascii="Times New Roman" w:hAnsi="Times New Roman" w:cs="Times New Roman"/>
          <w:i/>
          <w:sz w:val="20"/>
          <w:szCs w:val="20"/>
          <w:lang w:val="en-US"/>
        </w:rPr>
        <w:t xml:space="preserve">                                                                                                                                   </w:t>
      </w:r>
      <w:r w:rsidRPr="00285210">
        <w:rPr>
          <w:rFonts w:ascii="Times New Roman" w:hAnsi="Times New Roman" w:cs="Times New Roman"/>
          <w:i/>
          <w:sz w:val="20"/>
          <w:szCs w:val="20"/>
          <w:lang w:val="en-US"/>
        </w:rPr>
        <w:t>©American Sociological Association.1307 New York Avenue NW, Washington, DC 20005-4701</w:t>
      </w:r>
    </w:p>
    <w:p w:rsidR="00E63233" w:rsidRPr="006049E2" w:rsidRDefault="00285210" w:rsidP="00031A42">
      <w:pPr>
        <w:spacing w:line="240" w:lineRule="auto"/>
        <w:ind w:left="-851" w:right="-1050"/>
        <w:jc w:val="both"/>
        <w:rPr>
          <w:rFonts w:ascii="Times New Roman" w:hAnsi="Times New Roman" w:cs="Times New Roman"/>
          <w:sz w:val="24"/>
          <w:szCs w:val="24"/>
        </w:rPr>
      </w:pPr>
      <w:r w:rsidRPr="00723599">
        <w:rPr>
          <w:rFonts w:ascii="Times New Roman" w:hAnsi="Times New Roman" w:cs="Times New Roman"/>
          <w:sz w:val="24"/>
          <w:szCs w:val="24"/>
        </w:rPr>
        <w:lastRenderedPageBreak/>
        <w:t>τελετουργική συμβολική επικοινωνία. Αν υπάρχει μια πολιτισμική ποιότητα που διαφοροποιεί πιο σύγχρονες, μακροπρόθεσμες και πολύπλοκες κοινωνικές οργανώσεις από τις πρώιμες μορφές, είναι ότι η</w:t>
      </w:r>
      <w:r w:rsidRPr="00285210">
        <w:rPr>
          <w:rFonts w:ascii="Times New Roman" w:hAnsi="Times New Roman" w:cs="Times New Roman"/>
          <w:sz w:val="24"/>
          <w:szCs w:val="24"/>
        </w:rPr>
        <w:t xml:space="preserve"> </w:t>
      </w:r>
      <w:r w:rsidR="00BD52C1" w:rsidRPr="00723599">
        <w:rPr>
          <w:rFonts w:ascii="Times New Roman" w:hAnsi="Times New Roman" w:cs="Times New Roman"/>
          <w:sz w:val="24"/>
          <w:szCs w:val="24"/>
        </w:rPr>
        <w:t>κεντρικότητα των εν λόγω τελετουργικών διαδικασιών έχει εκτοπισθεί. Οι σύγχρονες κοινωνίες περιστ</w:t>
      </w:r>
      <w:r w:rsidR="00723599" w:rsidRPr="00723599">
        <w:rPr>
          <w:rFonts w:ascii="Times New Roman" w:hAnsi="Times New Roman" w:cs="Times New Roman"/>
          <w:sz w:val="24"/>
          <w:szCs w:val="24"/>
        </w:rPr>
        <w:t>ρ</w:t>
      </w:r>
      <w:r w:rsidR="00BD52C1" w:rsidRPr="00723599">
        <w:rPr>
          <w:rFonts w:ascii="Times New Roman" w:hAnsi="Times New Roman" w:cs="Times New Roman"/>
          <w:sz w:val="24"/>
          <w:szCs w:val="24"/>
        </w:rPr>
        <w:t xml:space="preserve">έφονται γύρω από ανοικτού τύπου συγκρούσεις μεταξύ κομμάτων που δεν μοιράζονται απαραίτητα πεποιθήσεις, συχνά δεν αποδέχονται την εγκυρότητα των εκατέρωθεν σκοπών και τακτικά διαφωνούν ακόμη και για τις περιγραφές που οι άνθρωποι προσφέρουν για πράξεις. </w:t>
      </w:r>
      <w:r w:rsidR="00023D82" w:rsidRPr="00BE0FB2">
        <w:rPr>
          <w:rFonts w:ascii="Times New Roman" w:hAnsi="Times New Roman" w:cs="Times New Roman"/>
          <w:sz w:val="24"/>
          <w:szCs w:val="24"/>
        </w:rPr>
        <w:tab/>
      </w:r>
      <w:r w:rsidR="00023D82" w:rsidRPr="00BE0FB2">
        <w:rPr>
          <w:rFonts w:ascii="Times New Roman" w:hAnsi="Times New Roman" w:cs="Times New Roman"/>
          <w:sz w:val="24"/>
          <w:szCs w:val="24"/>
        </w:rPr>
        <w:tab/>
      </w:r>
      <w:r w:rsidR="00023D82" w:rsidRPr="00BE0FB2">
        <w:rPr>
          <w:rFonts w:ascii="Times New Roman" w:hAnsi="Times New Roman" w:cs="Times New Roman"/>
          <w:sz w:val="24"/>
          <w:szCs w:val="24"/>
        </w:rPr>
        <w:tab/>
      </w:r>
      <w:r w:rsidR="00023D82" w:rsidRPr="00BE0FB2">
        <w:rPr>
          <w:rFonts w:ascii="Times New Roman" w:hAnsi="Times New Roman" w:cs="Times New Roman"/>
          <w:sz w:val="24"/>
          <w:szCs w:val="24"/>
        </w:rPr>
        <w:tab/>
      </w:r>
      <w:r w:rsidR="00023D82">
        <w:rPr>
          <w:rFonts w:ascii="Times New Roman" w:hAnsi="Times New Roman" w:cs="Times New Roman"/>
          <w:sz w:val="24"/>
          <w:szCs w:val="24"/>
        </w:rPr>
        <w:t>Οι κοινωνικοί παρατηρητές, είτε περισσότερο επιστημονικοί, είτε φιλοσοφικοί, έχουν βρει αναρίθμητους τρόπους επινοούν αυτόν τον ιστορικό μετασχηματισμό, αρχίζοντας με πλήρως απαξιωμένες αντιθέσεις όπως πρωτόγονος-προηγμένος ή βαρβαρικό</w:t>
      </w:r>
      <w:r w:rsidR="005F4EEF">
        <w:rPr>
          <w:rFonts w:ascii="Times New Roman" w:hAnsi="Times New Roman" w:cs="Times New Roman"/>
          <w:sz w:val="24"/>
          <w:szCs w:val="24"/>
        </w:rPr>
        <w:t>ς</w:t>
      </w:r>
      <w:r w:rsidR="00023D82">
        <w:rPr>
          <w:rFonts w:ascii="Times New Roman" w:hAnsi="Times New Roman" w:cs="Times New Roman"/>
          <w:sz w:val="24"/>
          <w:szCs w:val="24"/>
        </w:rPr>
        <w:t>-πολιτισμένο</w:t>
      </w:r>
      <w:r w:rsidR="005F4EEF">
        <w:rPr>
          <w:rFonts w:ascii="Times New Roman" w:hAnsi="Times New Roman" w:cs="Times New Roman"/>
          <w:sz w:val="24"/>
          <w:szCs w:val="24"/>
        </w:rPr>
        <w:t xml:space="preserve">ς και μετακινούμενοι σε πιο θεμιτές, αλλά ακόμη υπερβολικά διπολικές διακρίσεις όπως παραδοσιακό-μοντέρνο, προφορικό-γραπτό, ή απλό-σύνθετο. Δεν χρειάζεται κάποιος να είναι </w:t>
      </w:r>
      <w:proofErr w:type="spellStart"/>
      <w:r w:rsidR="005F4EEF">
        <w:rPr>
          <w:rFonts w:ascii="Times New Roman" w:hAnsi="Times New Roman" w:cs="Times New Roman"/>
          <w:sz w:val="24"/>
          <w:szCs w:val="24"/>
        </w:rPr>
        <w:t>εξελικτιστής</w:t>
      </w:r>
      <w:proofErr w:type="spellEnd"/>
      <w:r w:rsidR="005F4EEF">
        <w:rPr>
          <w:rFonts w:ascii="Times New Roman" w:hAnsi="Times New Roman" w:cs="Times New Roman"/>
          <w:sz w:val="24"/>
          <w:szCs w:val="24"/>
        </w:rPr>
        <w:t xml:space="preserve"> ή να αποδεχθεί τις απλουστευτικές διχοτομίες της </w:t>
      </w:r>
      <w:proofErr w:type="spellStart"/>
      <w:r w:rsidR="005F4EEF">
        <w:rPr>
          <w:rFonts w:ascii="Times New Roman" w:hAnsi="Times New Roman" w:cs="Times New Roman"/>
          <w:sz w:val="24"/>
          <w:szCs w:val="24"/>
        </w:rPr>
        <w:t>μετα</w:t>
      </w:r>
      <w:proofErr w:type="spellEnd"/>
      <w:r w:rsidR="005F4EEF">
        <w:rPr>
          <w:rFonts w:ascii="Times New Roman" w:hAnsi="Times New Roman" w:cs="Times New Roman"/>
          <w:sz w:val="24"/>
          <w:szCs w:val="24"/>
        </w:rPr>
        <w:t xml:space="preserve">-ιστορίας για να αντιληφθεί ότι έχει συμβεί μια ευρεία αλλαγή. Ο </w:t>
      </w:r>
      <w:r w:rsidR="005F4EEF">
        <w:rPr>
          <w:rFonts w:ascii="Times New Roman" w:hAnsi="Times New Roman" w:cs="Times New Roman"/>
          <w:sz w:val="24"/>
          <w:szCs w:val="24"/>
          <w:lang w:val="en-US"/>
        </w:rPr>
        <w:t>Max</w:t>
      </w:r>
      <w:r w:rsidR="005F4EEF" w:rsidRPr="005F4EEF">
        <w:rPr>
          <w:rFonts w:ascii="Times New Roman" w:hAnsi="Times New Roman" w:cs="Times New Roman"/>
          <w:sz w:val="24"/>
          <w:szCs w:val="24"/>
        </w:rPr>
        <w:t xml:space="preserve"> </w:t>
      </w:r>
      <w:r w:rsidR="005F4EEF">
        <w:rPr>
          <w:rFonts w:ascii="Times New Roman" w:hAnsi="Times New Roman" w:cs="Times New Roman"/>
          <w:sz w:val="24"/>
          <w:szCs w:val="24"/>
          <w:lang w:val="en-US"/>
        </w:rPr>
        <w:t>Weber</w:t>
      </w:r>
      <w:r w:rsidR="005F4EEF" w:rsidRPr="005F4EEF">
        <w:rPr>
          <w:rFonts w:ascii="Times New Roman" w:hAnsi="Times New Roman" w:cs="Times New Roman"/>
          <w:sz w:val="24"/>
          <w:szCs w:val="24"/>
        </w:rPr>
        <w:t xml:space="preserve"> </w:t>
      </w:r>
      <w:r w:rsidR="005F4EEF">
        <w:rPr>
          <w:rFonts w:ascii="Times New Roman" w:hAnsi="Times New Roman" w:cs="Times New Roman"/>
          <w:sz w:val="24"/>
          <w:szCs w:val="24"/>
        </w:rPr>
        <w:t>αντέταξε την ενδεχόμενη ιστορική του προσέγγιση κατά κάθε ψήγματος εξελικτικής σκέψης, όμως αυτή η αποκέντρωση του τελετουργικού ήταν ακριβώς ό,</w:t>
      </w:r>
      <w:r w:rsidR="00031A42">
        <w:rPr>
          <w:rFonts w:ascii="Times New Roman" w:hAnsi="Times New Roman" w:cs="Times New Roman"/>
          <w:sz w:val="24"/>
          <w:szCs w:val="24"/>
        </w:rPr>
        <w:t xml:space="preserve"> </w:t>
      </w:r>
      <w:r w:rsidR="005F4EEF">
        <w:rPr>
          <w:rFonts w:ascii="Times New Roman" w:hAnsi="Times New Roman" w:cs="Times New Roman"/>
          <w:sz w:val="24"/>
          <w:szCs w:val="24"/>
        </w:rPr>
        <w:t xml:space="preserve">τι εννοούσε από τη μετακίνηση από το χάρισμα στη </w:t>
      </w:r>
      <w:proofErr w:type="spellStart"/>
      <w:r w:rsidR="005F4EEF">
        <w:rPr>
          <w:rFonts w:ascii="Times New Roman" w:hAnsi="Times New Roman" w:cs="Times New Roman"/>
          <w:sz w:val="24"/>
          <w:szCs w:val="24"/>
        </w:rPr>
        <w:t>ρουτινοποίηση</w:t>
      </w:r>
      <w:proofErr w:type="spellEnd"/>
      <w:r w:rsidR="005F4EEF">
        <w:rPr>
          <w:rFonts w:ascii="Times New Roman" w:hAnsi="Times New Roman" w:cs="Times New Roman"/>
          <w:sz w:val="24"/>
          <w:szCs w:val="24"/>
        </w:rPr>
        <w:t xml:space="preserve"> και από την παράδοση στην αξία και την κοινωνία προσανατολισμένη στο σκοπό. Αντί να είναι οργανωμένες πρωταρχικά μέσω τελετουργικών που βεβαιώνουν μεταφυσικές και ομόφωνες πεποιθήσεις, οι σύγχρονες κοινωνίες έχουν ανοιχτεί σε διαδικασ</w:t>
      </w:r>
      <w:r w:rsidR="00031A42">
        <w:rPr>
          <w:rFonts w:ascii="Times New Roman" w:hAnsi="Times New Roman" w:cs="Times New Roman"/>
          <w:sz w:val="24"/>
          <w:szCs w:val="24"/>
        </w:rPr>
        <w:t xml:space="preserve">ίες διαπραγμάτευσης και στην </w:t>
      </w:r>
      <w:proofErr w:type="spellStart"/>
      <w:r w:rsidR="005F4EEF">
        <w:rPr>
          <w:rFonts w:ascii="Times New Roman" w:hAnsi="Times New Roman" w:cs="Times New Roman"/>
          <w:sz w:val="24"/>
          <w:szCs w:val="24"/>
        </w:rPr>
        <w:t>ανακλαστικότητα</w:t>
      </w:r>
      <w:proofErr w:type="spellEnd"/>
      <w:r w:rsidR="005F4EEF">
        <w:rPr>
          <w:rFonts w:ascii="Times New Roman" w:hAnsi="Times New Roman" w:cs="Times New Roman"/>
          <w:sz w:val="24"/>
          <w:szCs w:val="24"/>
        </w:rPr>
        <w:t xml:space="preserve"> </w:t>
      </w:r>
      <w:r w:rsidR="00C85BD1">
        <w:rPr>
          <w:rFonts w:ascii="Times New Roman" w:hAnsi="Times New Roman" w:cs="Times New Roman"/>
          <w:sz w:val="24"/>
          <w:szCs w:val="24"/>
        </w:rPr>
        <w:t xml:space="preserve">πάνω στα μέσα και τους σκοπούς, με αποτέλεσμα η σύγκρουση, η απογοήτευση και τα αισθήματα κακής πίστης να είναι τουλάχιστον τόσο κοινά όσο η ενσωμάτωση, η επιβεβαίωση και η ενεργοποίηση του συλλογικού πνεύματος. </w:t>
      </w:r>
      <w:r w:rsidR="00C111E1">
        <w:rPr>
          <w:rFonts w:ascii="Times New Roman" w:hAnsi="Times New Roman" w:cs="Times New Roman"/>
          <w:sz w:val="24"/>
          <w:szCs w:val="24"/>
        </w:rPr>
        <w:tab/>
      </w:r>
      <w:r w:rsidR="00C111E1">
        <w:rPr>
          <w:rFonts w:ascii="Times New Roman" w:hAnsi="Times New Roman" w:cs="Times New Roman"/>
          <w:sz w:val="24"/>
          <w:szCs w:val="24"/>
        </w:rPr>
        <w:tab/>
      </w:r>
      <w:r w:rsidR="00C111E1">
        <w:rPr>
          <w:rFonts w:ascii="Times New Roman" w:hAnsi="Times New Roman" w:cs="Times New Roman"/>
          <w:sz w:val="24"/>
          <w:szCs w:val="24"/>
        </w:rPr>
        <w:tab/>
      </w:r>
      <w:r w:rsidR="00C111E1">
        <w:rPr>
          <w:rFonts w:ascii="Times New Roman" w:hAnsi="Times New Roman" w:cs="Times New Roman"/>
          <w:sz w:val="24"/>
          <w:szCs w:val="24"/>
        </w:rPr>
        <w:tab/>
      </w:r>
      <w:r w:rsidR="00C111E1">
        <w:rPr>
          <w:rFonts w:ascii="Times New Roman" w:hAnsi="Times New Roman" w:cs="Times New Roman"/>
          <w:sz w:val="24"/>
          <w:szCs w:val="24"/>
        </w:rPr>
        <w:tab/>
      </w:r>
      <w:r w:rsidR="00C111E1">
        <w:rPr>
          <w:rFonts w:ascii="Times New Roman" w:hAnsi="Times New Roman" w:cs="Times New Roman"/>
          <w:sz w:val="24"/>
          <w:szCs w:val="24"/>
        </w:rPr>
        <w:tab/>
      </w:r>
      <w:r w:rsidR="00C111E1">
        <w:rPr>
          <w:rFonts w:ascii="Times New Roman" w:hAnsi="Times New Roman" w:cs="Times New Roman"/>
          <w:sz w:val="24"/>
          <w:szCs w:val="24"/>
        </w:rPr>
        <w:tab/>
      </w:r>
      <w:r w:rsidR="00C111E1">
        <w:rPr>
          <w:rFonts w:ascii="Times New Roman" w:hAnsi="Times New Roman" w:cs="Times New Roman"/>
          <w:sz w:val="24"/>
          <w:szCs w:val="24"/>
        </w:rPr>
        <w:tab/>
      </w:r>
      <w:r w:rsidR="00C111E1">
        <w:rPr>
          <w:rFonts w:ascii="Times New Roman" w:hAnsi="Times New Roman" w:cs="Times New Roman"/>
          <w:sz w:val="24"/>
          <w:szCs w:val="24"/>
        </w:rPr>
        <w:tab/>
      </w:r>
      <w:r w:rsidR="00C111E1">
        <w:rPr>
          <w:rFonts w:ascii="Times New Roman" w:hAnsi="Times New Roman" w:cs="Times New Roman"/>
          <w:sz w:val="24"/>
          <w:szCs w:val="24"/>
        </w:rPr>
        <w:tab/>
        <w:t>Ακόμη, οι περισσότεροι από εμάς που ζούμε σε αυτές τις πιο</w:t>
      </w:r>
      <w:r w:rsidR="00C111E1" w:rsidRPr="00C111E1">
        <w:rPr>
          <w:rFonts w:ascii="Times New Roman" w:hAnsi="Times New Roman" w:cs="Times New Roman"/>
          <w:sz w:val="24"/>
          <w:szCs w:val="24"/>
        </w:rPr>
        <w:t>-</w:t>
      </w:r>
      <w:r w:rsidR="00C111E1">
        <w:rPr>
          <w:rFonts w:ascii="Times New Roman" w:hAnsi="Times New Roman" w:cs="Times New Roman"/>
          <w:sz w:val="24"/>
          <w:szCs w:val="24"/>
        </w:rPr>
        <w:t xml:space="preserve"> </w:t>
      </w:r>
      <w:r w:rsidR="00C111E1" w:rsidRPr="00C111E1">
        <w:rPr>
          <w:rFonts w:ascii="Times New Roman" w:hAnsi="Times New Roman" w:cs="Times New Roman"/>
          <w:i/>
          <w:sz w:val="24"/>
          <w:szCs w:val="24"/>
          <w:lang w:val="en-US"/>
        </w:rPr>
        <w:t>reflexive</w:t>
      </w:r>
      <w:r w:rsidR="00C111E1" w:rsidRPr="00C111E1">
        <w:rPr>
          <w:rFonts w:ascii="Times New Roman" w:hAnsi="Times New Roman" w:cs="Times New Roman"/>
          <w:sz w:val="24"/>
          <w:szCs w:val="24"/>
        </w:rPr>
        <w:t xml:space="preserve"> -</w:t>
      </w:r>
      <w:r w:rsidR="00C111E1">
        <w:rPr>
          <w:rFonts w:ascii="Times New Roman" w:hAnsi="Times New Roman" w:cs="Times New Roman"/>
          <w:sz w:val="24"/>
          <w:szCs w:val="24"/>
        </w:rPr>
        <w:t>ανακλαστικές και κατακερματισμένες κοινωνίες έχουμε επίσης επίγνωση ότι, για καλό και για κακό, τέτοιες διαδικασίες πραγματοποίησης στην πραγματικότητα δεν έχουν επιτύχει (</w:t>
      </w:r>
      <w:r w:rsidR="00C111E1">
        <w:rPr>
          <w:rFonts w:ascii="Times New Roman" w:hAnsi="Times New Roman" w:cs="Times New Roman"/>
          <w:sz w:val="24"/>
          <w:szCs w:val="24"/>
          <w:lang w:val="en-US"/>
        </w:rPr>
        <w:t>Alexander</w:t>
      </w:r>
      <w:r w:rsidR="00C111E1" w:rsidRPr="00C111E1">
        <w:rPr>
          <w:rFonts w:ascii="Times New Roman" w:hAnsi="Times New Roman" w:cs="Times New Roman"/>
          <w:sz w:val="24"/>
          <w:szCs w:val="24"/>
        </w:rPr>
        <w:t xml:space="preserve"> 2003</w:t>
      </w:r>
      <w:r w:rsidR="00C111E1">
        <w:rPr>
          <w:rFonts w:ascii="Times New Roman" w:hAnsi="Times New Roman" w:cs="Times New Roman"/>
          <w:sz w:val="24"/>
          <w:szCs w:val="24"/>
          <w:lang w:val="en-US"/>
        </w:rPr>
        <w:t>a</w:t>
      </w:r>
      <w:r w:rsidR="00C111E1" w:rsidRPr="00C111E1">
        <w:rPr>
          <w:rFonts w:ascii="Times New Roman" w:hAnsi="Times New Roman" w:cs="Times New Roman"/>
          <w:sz w:val="24"/>
          <w:szCs w:val="24"/>
        </w:rPr>
        <w:t xml:space="preserve">). </w:t>
      </w:r>
      <w:r w:rsidR="00C111E1">
        <w:rPr>
          <w:rFonts w:ascii="Times New Roman" w:hAnsi="Times New Roman" w:cs="Times New Roman"/>
          <w:sz w:val="24"/>
          <w:szCs w:val="24"/>
        </w:rPr>
        <w:t>Υπάρχει μία διαρκής συμβολική σφοδρότητα που βασίζεται στα επαναλαμβανόμενα και απλουστευμένα γνωστικά και ηθικά πλαίσια (</w:t>
      </w:r>
      <w:r w:rsidR="00C111E1">
        <w:rPr>
          <w:rFonts w:ascii="Times New Roman" w:hAnsi="Times New Roman" w:cs="Times New Roman"/>
          <w:sz w:val="24"/>
          <w:szCs w:val="24"/>
          <w:lang w:val="en-US"/>
        </w:rPr>
        <w:t>Goffman</w:t>
      </w:r>
      <w:r w:rsidR="00C111E1" w:rsidRPr="00C111E1">
        <w:rPr>
          <w:rFonts w:ascii="Times New Roman" w:hAnsi="Times New Roman" w:cs="Times New Roman"/>
          <w:sz w:val="24"/>
          <w:szCs w:val="24"/>
        </w:rPr>
        <w:t xml:space="preserve"> 1967, 1974) </w:t>
      </w:r>
      <w:r w:rsidR="00C111E1">
        <w:rPr>
          <w:rFonts w:ascii="Times New Roman" w:hAnsi="Times New Roman" w:cs="Times New Roman"/>
          <w:sz w:val="24"/>
          <w:szCs w:val="24"/>
        </w:rPr>
        <w:t xml:space="preserve">που συνεχίζει για να επισημάνει όλα τα είδη ατομικών και ιδιωτικών σχέσεων. </w:t>
      </w:r>
      <w:r w:rsidR="00E6136C">
        <w:rPr>
          <w:rFonts w:ascii="Times New Roman" w:hAnsi="Times New Roman" w:cs="Times New Roman"/>
          <w:sz w:val="24"/>
          <w:szCs w:val="24"/>
        </w:rPr>
        <w:t>Οι πιο δημόσιες και συλλογικές διαδικασίες- από τα κοινωνικά κινήματα (</w:t>
      </w:r>
      <w:r w:rsidR="00E6136C">
        <w:rPr>
          <w:rFonts w:ascii="Times New Roman" w:hAnsi="Times New Roman" w:cs="Times New Roman"/>
          <w:sz w:val="24"/>
          <w:szCs w:val="24"/>
          <w:lang w:val="en-US"/>
        </w:rPr>
        <w:t>Eyerman</w:t>
      </w:r>
      <w:r w:rsidR="00E6136C" w:rsidRPr="00E6136C">
        <w:rPr>
          <w:rFonts w:ascii="Times New Roman" w:hAnsi="Times New Roman" w:cs="Times New Roman"/>
          <w:sz w:val="24"/>
          <w:szCs w:val="24"/>
        </w:rPr>
        <w:t xml:space="preserve"> </w:t>
      </w:r>
      <w:r w:rsidR="00E6136C">
        <w:rPr>
          <w:rFonts w:ascii="Times New Roman" w:hAnsi="Times New Roman" w:cs="Times New Roman"/>
          <w:sz w:val="24"/>
          <w:szCs w:val="24"/>
        </w:rPr>
        <w:t xml:space="preserve">και </w:t>
      </w:r>
      <w:r w:rsidR="00E6136C">
        <w:rPr>
          <w:rFonts w:ascii="Times New Roman" w:hAnsi="Times New Roman" w:cs="Times New Roman"/>
          <w:sz w:val="24"/>
          <w:szCs w:val="24"/>
          <w:lang w:val="en-US"/>
        </w:rPr>
        <w:t>Jamison</w:t>
      </w:r>
      <w:r w:rsidR="00E6136C" w:rsidRPr="00E6136C">
        <w:rPr>
          <w:rFonts w:ascii="Times New Roman" w:hAnsi="Times New Roman" w:cs="Times New Roman"/>
          <w:sz w:val="24"/>
          <w:szCs w:val="24"/>
        </w:rPr>
        <w:t xml:space="preserve"> 1990) </w:t>
      </w:r>
      <w:r w:rsidR="00E6136C">
        <w:rPr>
          <w:rFonts w:ascii="Times New Roman" w:hAnsi="Times New Roman" w:cs="Times New Roman"/>
          <w:sz w:val="24"/>
          <w:szCs w:val="24"/>
        </w:rPr>
        <w:t>μέχρι τους πολέμους (</w:t>
      </w:r>
      <w:r w:rsidR="00E6136C">
        <w:rPr>
          <w:rFonts w:ascii="Times New Roman" w:hAnsi="Times New Roman" w:cs="Times New Roman"/>
          <w:sz w:val="24"/>
          <w:szCs w:val="24"/>
          <w:lang w:val="en-US"/>
        </w:rPr>
        <w:t>Smith</w:t>
      </w:r>
      <w:r w:rsidR="00E6136C" w:rsidRPr="00E6136C">
        <w:rPr>
          <w:rFonts w:ascii="Times New Roman" w:hAnsi="Times New Roman" w:cs="Times New Roman"/>
          <w:sz w:val="24"/>
          <w:szCs w:val="24"/>
        </w:rPr>
        <w:t xml:space="preserve"> 1993), </w:t>
      </w:r>
      <w:r w:rsidR="00E6136C">
        <w:rPr>
          <w:rFonts w:ascii="Times New Roman" w:hAnsi="Times New Roman" w:cs="Times New Roman"/>
          <w:sz w:val="24"/>
          <w:szCs w:val="24"/>
        </w:rPr>
        <w:t xml:space="preserve">τις επαναστάσεις </w:t>
      </w:r>
      <w:r w:rsidR="00E6136C" w:rsidRPr="00E6136C">
        <w:rPr>
          <w:rFonts w:ascii="Times New Roman" w:hAnsi="Times New Roman" w:cs="Times New Roman"/>
          <w:sz w:val="24"/>
          <w:szCs w:val="24"/>
        </w:rPr>
        <w:t>(</w:t>
      </w:r>
      <w:r w:rsidR="00E6136C">
        <w:rPr>
          <w:rFonts w:ascii="Times New Roman" w:hAnsi="Times New Roman" w:cs="Times New Roman"/>
          <w:sz w:val="24"/>
          <w:szCs w:val="24"/>
          <w:lang w:val="en-US"/>
        </w:rPr>
        <w:t>Apter</w:t>
      </w:r>
      <w:r w:rsidR="00E6136C" w:rsidRPr="00E6136C">
        <w:rPr>
          <w:rFonts w:ascii="Times New Roman" w:hAnsi="Times New Roman" w:cs="Times New Roman"/>
          <w:sz w:val="24"/>
          <w:szCs w:val="24"/>
        </w:rPr>
        <w:t xml:space="preserve"> </w:t>
      </w:r>
      <w:r w:rsidR="00E6136C">
        <w:rPr>
          <w:rFonts w:ascii="Times New Roman" w:hAnsi="Times New Roman" w:cs="Times New Roman"/>
          <w:sz w:val="24"/>
          <w:szCs w:val="24"/>
        </w:rPr>
        <w:t xml:space="preserve">και </w:t>
      </w:r>
      <w:r w:rsidR="00E6136C">
        <w:rPr>
          <w:rFonts w:ascii="Times New Roman" w:hAnsi="Times New Roman" w:cs="Times New Roman"/>
          <w:sz w:val="24"/>
          <w:szCs w:val="24"/>
          <w:lang w:val="en-US"/>
        </w:rPr>
        <w:t>Saich</w:t>
      </w:r>
      <w:r w:rsidR="00E6136C" w:rsidRPr="00E6136C">
        <w:rPr>
          <w:rFonts w:ascii="Times New Roman" w:hAnsi="Times New Roman" w:cs="Times New Roman"/>
          <w:sz w:val="24"/>
          <w:szCs w:val="24"/>
        </w:rPr>
        <w:t xml:space="preserve"> 1994</w:t>
      </w:r>
      <w:r w:rsidR="00E6136C">
        <w:rPr>
          <w:rFonts w:ascii="Times New Roman" w:hAnsi="Times New Roman" w:cs="Times New Roman"/>
          <w:sz w:val="24"/>
          <w:szCs w:val="24"/>
        </w:rPr>
        <w:t>·</w:t>
      </w:r>
      <w:r w:rsidR="00E6136C">
        <w:rPr>
          <w:rFonts w:ascii="Times New Roman" w:hAnsi="Times New Roman" w:cs="Times New Roman"/>
          <w:sz w:val="24"/>
          <w:szCs w:val="24"/>
          <w:lang w:val="en-US"/>
        </w:rPr>
        <w:t>Hunt</w:t>
      </w:r>
      <w:r w:rsidR="00E6136C" w:rsidRPr="00E6136C">
        <w:rPr>
          <w:rFonts w:ascii="Times New Roman" w:hAnsi="Times New Roman" w:cs="Times New Roman"/>
          <w:sz w:val="24"/>
          <w:szCs w:val="24"/>
        </w:rPr>
        <w:t xml:space="preserve"> 1984</w:t>
      </w:r>
      <w:r w:rsidR="00E6136C">
        <w:rPr>
          <w:rFonts w:ascii="Times New Roman" w:hAnsi="Times New Roman" w:cs="Times New Roman"/>
          <w:sz w:val="24"/>
          <w:szCs w:val="24"/>
        </w:rPr>
        <w:t>·</w:t>
      </w:r>
      <w:r w:rsidR="00E6136C">
        <w:rPr>
          <w:rFonts w:ascii="Times New Roman" w:hAnsi="Times New Roman" w:cs="Times New Roman"/>
          <w:sz w:val="24"/>
          <w:szCs w:val="24"/>
          <w:lang w:val="en-US"/>
        </w:rPr>
        <w:t>Sewell</w:t>
      </w:r>
      <w:r w:rsidR="00E6136C" w:rsidRPr="00E6136C">
        <w:rPr>
          <w:rFonts w:ascii="Times New Roman" w:hAnsi="Times New Roman" w:cs="Times New Roman"/>
          <w:sz w:val="24"/>
          <w:szCs w:val="24"/>
        </w:rPr>
        <w:t xml:space="preserve"> 1980) </w:t>
      </w:r>
      <w:r w:rsidR="00E6136C">
        <w:rPr>
          <w:rFonts w:ascii="Times New Roman" w:hAnsi="Times New Roman" w:cs="Times New Roman"/>
          <w:sz w:val="24"/>
          <w:szCs w:val="24"/>
        </w:rPr>
        <w:t>και τις πολιτικές μεταβάσεις (</w:t>
      </w:r>
      <w:r w:rsidR="00E6136C">
        <w:rPr>
          <w:rFonts w:ascii="Times New Roman" w:hAnsi="Times New Roman" w:cs="Times New Roman"/>
          <w:sz w:val="24"/>
          <w:szCs w:val="24"/>
          <w:lang w:val="en-US"/>
        </w:rPr>
        <w:t>Giesen</w:t>
      </w:r>
      <w:r w:rsidR="00E6136C" w:rsidRPr="00E6136C">
        <w:rPr>
          <w:rFonts w:ascii="Times New Roman" w:hAnsi="Times New Roman" w:cs="Times New Roman"/>
          <w:sz w:val="24"/>
          <w:szCs w:val="24"/>
        </w:rPr>
        <w:t xml:space="preserve"> </w:t>
      </w:r>
      <w:r w:rsidR="00E6136C">
        <w:rPr>
          <w:rFonts w:ascii="Times New Roman" w:hAnsi="Times New Roman" w:cs="Times New Roman"/>
          <w:sz w:val="24"/>
          <w:szCs w:val="24"/>
        </w:rPr>
        <w:t xml:space="preserve">προσεχώς· </w:t>
      </w:r>
      <w:r w:rsidR="00E6136C">
        <w:rPr>
          <w:rFonts w:ascii="Times New Roman" w:hAnsi="Times New Roman" w:cs="Times New Roman"/>
          <w:sz w:val="24"/>
          <w:szCs w:val="24"/>
          <w:lang w:val="en-US"/>
        </w:rPr>
        <w:t>Endles</w:t>
      </w:r>
      <w:r w:rsidR="00E6136C" w:rsidRPr="00E6136C">
        <w:rPr>
          <w:rFonts w:ascii="Times New Roman" w:hAnsi="Times New Roman" w:cs="Times New Roman"/>
          <w:sz w:val="24"/>
          <w:szCs w:val="24"/>
        </w:rPr>
        <w:t xml:space="preserve"> 1998), </w:t>
      </w:r>
      <w:r w:rsidR="00E6136C">
        <w:rPr>
          <w:rFonts w:ascii="Times New Roman" w:hAnsi="Times New Roman" w:cs="Times New Roman"/>
          <w:sz w:val="24"/>
          <w:szCs w:val="24"/>
        </w:rPr>
        <w:t>ακόμη και την κατασκευή των επιστημονικών κοινοτήτων (</w:t>
      </w:r>
      <w:r w:rsidR="00E6136C">
        <w:rPr>
          <w:rFonts w:ascii="Times New Roman" w:hAnsi="Times New Roman" w:cs="Times New Roman"/>
          <w:sz w:val="24"/>
          <w:szCs w:val="24"/>
          <w:lang w:val="en-US"/>
        </w:rPr>
        <w:t>Hagstrom</w:t>
      </w:r>
      <w:r w:rsidR="00E6136C" w:rsidRPr="00E6136C">
        <w:rPr>
          <w:rFonts w:ascii="Times New Roman" w:hAnsi="Times New Roman" w:cs="Times New Roman"/>
          <w:sz w:val="24"/>
          <w:szCs w:val="24"/>
        </w:rPr>
        <w:t xml:space="preserve"> 1965)- </w:t>
      </w:r>
      <w:r w:rsidR="00E6136C">
        <w:rPr>
          <w:rFonts w:ascii="Times New Roman" w:hAnsi="Times New Roman" w:cs="Times New Roman"/>
          <w:sz w:val="24"/>
          <w:szCs w:val="24"/>
        </w:rPr>
        <w:t>συνεχίζουν να εξαρτώνται από απλουστευτικές δομές συμβολικών επικοινωνιών και από πολιτισμικές αλληλεπιδράσεις, στις οποίες βασίζονται, και σε κάποιο βαθμό, μπορούν να δημιουργήσουν ενστικτώδη και απερίσκεπτη εμπιστοσύνη (</w:t>
      </w:r>
      <w:r w:rsidR="00E6136C">
        <w:rPr>
          <w:rFonts w:ascii="Times New Roman" w:hAnsi="Times New Roman" w:cs="Times New Roman"/>
          <w:sz w:val="24"/>
          <w:szCs w:val="24"/>
          <w:lang w:val="en-US"/>
        </w:rPr>
        <w:t>Sztompka</w:t>
      </w:r>
      <w:r w:rsidR="00E6136C" w:rsidRPr="00E6136C">
        <w:rPr>
          <w:rFonts w:ascii="Times New Roman" w:hAnsi="Times New Roman" w:cs="Times New Roman"/>
          <w:sz w:val="24"/>
          <w:szCs w:val="24"/>
        </w:rPr>
        <w:t xml:space="preserve"> 1999</w:t>
      </w:r>
      <w:r w:rsidR="00E6136C">
        <w:rPr>
          <w:rFonts w:ascii="Times New Roman" w:hAnsi="Times New Roman" w:cs="Times New Roman"/>
          <w:sz w:val="24"/>
          <w:szCs w:val="24"/>
        </w:rPr>
        <w:t>·</w:t>
      </w:r>
      <w:r w:rsidR="00E6136C">
        <w:rPr>
          <w:rFonts w:ascii="Times New Roman" w:hAnsi="Times New Roman" w:cs="Times New Roman"/>
          <w:sz w:val="24"/>
          <w:szCs w:val="24"/>
          <w:lang w:val="en-US"/>
        </w:rPr>
        <w:t>Barber</w:t>
      </w:r>
      <w:r w:rsidR="00E6136C" w:rsidRPr="00E6136C">
        <w:rPr>
          <w:rFonts w:ascii="Times New Roman" w:hAnsi="Times New Roman" w:cs="Times New Roman"/>
          <w:sz w:val="24"/>
          <w:szCs w:val="24"/>
        </w:rPr>
        <w:t xml:space="preserve"> 1983). </w:t>
      </w:r>
      <w:r w:rsidR="00E6136C">
        <w:rPr>
          <w:rFonts w:ascii="Times New Roman" w:hAnsi="Times New Roman" w:cs="Times New Roman"/>
          <w:sz w:val="24"/>
          <w:szCs w:val="24"/>
        </w:rPr>
        <w:t xml:space="preserve">Μπορεί ακόμη να ειπωθεί, ότι σε μια διαφοροποιημένη, </w:t>
      </w:r>
      <w:proofErr w:type="spellStart"/>
      <w:r w:rsidR="00E6136C">
        <w:rPr>
          <w:rFonts w:ascii="Times New Roman" w:hAnsi="Times New Roman" w:cs="Times New Roman"/>
          <w:sz w:val="24"/>
          <w:szCs w:val="24"/>
        </w:rPr>
        <w:t>στρωματοποιημένη</w:t>
      </w:r>
      <w:proofErr w:type="spellEnd"/>
      <w:r w:rsidR="00E6136C">
        <w:rPr>
          <w:rFonts w:ascii="Times New Roman" w:hAnsi="Times New Roman" w:cs="Times New Roman"/>
          <w:sz w:val="24"/>
          <w:szCs w:val="24"/>
        </w:rPr>
        <w:t xml:space="preserve"> και ανακλαστική κοινωνία, η επιτυχία μιας στρατηγικής εξαρτάται από την πίστη στην εγκυρότητα των πολιτισμικών περιεχομένων </w:t>
      </w:r>
      <w:r w:rsidR="000133B0">
        <w:rPr>
          <w:rFonts w:ascii="Times New Roman" w:hAnsi="Times New Roman" w:cs="Times New Roman"/>
          <w:sz w:val="24"/>
          <w:szCs w:val="24"/>
        </w:rPr>
        <w:t xml:space="preserve">της συμβολικής επικοινωνίας αυτού που </w:t>
      </w:r>
      <w:r w:rsidR="00031A42">
        <w:rPr>
          <w:rFonts w:ascii="Times New Roman" w:hAnsi="Times New Roman" w:cs="Times New Roman"/>
          <w:sz w:val="24"/>
          <w:szCs w:val="24"/>
        </w:rPr>
        <w:t>εφαρμόζει τη στρατηγική και από την</w:t>
      </w:r>
      <w:r w:rsidR="000133B0">
        <w:rPr>
          <w:rFonts w:ascii="Times New Roman" w:hAnsi="Times New Roman" w:cs="Times New Roman"/>
          <w:sz w:val="24"/>
          <w:szCs w:val="24"/>
        </w:rPr>
        <w:t xml:space="preserve"> αποδοχή της αυθεντικότητας, ακόμη και της ειλικρίνειας των στρατηγικών προθέσεων κάποιου άλλου. Πρακτικά κάθε είδος σύγχρονης συλλογικότητας, επιπλέον, φαίνεται να εξαρτάται τη μια στιγμή ή</w:t>
      </w:r>
      <w:r w:rsidR="00031A42">
        <w:rPr>
          <w:rFonts w:ascii="Times New Roman" w:hAnsi="Times New Roman" w:cs="Times New Roman"/>
          <w:sz w:val="24"/>
          <w:szCs w:val="24"/>
        </w:rPr>
        <w:t xml:space="preserve"> την άλλη από</w:t>
      </w:r>
      <w:r w:rsidR="000133B0">
        <w:rPr>
          <w:rFonts w:ascii="Times New Roman" w:hAnsi="Times New Roman" w:cs="Times New Roman"/>
          <w:sz w:val="24"/>
          <w:szCs w:val="24"/>
        </w:rPr>
        <w:t xml:space="preserve"> διαδικασίες ενσωμάτωσης που δημιουργούν κάποια αίσθηση κοινής ταυτότητας (</w:t>
      </w:r>
      <w:r w:rsidR="000133B0">
        <w:rPr>
          <w:rFonts w:ascii="Times New Roman" w:hAnsi="Times New Roman" w:cs="Times New Roman"/>
          <w:sz w:val="24"/>
          <w:szCs w:val="24"/>
          <w:lang w:val="en-US"/>
        </w:rPr>
        <w:t>Giesen</w:t>
      </w:r>
      <w:r w:rsidR="000133B0" w:rsidRPr="000133B0">
        <w:rPr>
          <w:rFonts w:ascii="Times New Roman" w:hAnsi="Times New Roman" w:cs="Times New Roman"/>
          <w:sz w:val="24"/>
          <w:szCs w:val="24"/>
        </w:rPr>
        <w:t xml:space="preserve"> 1998</w:t>
      </w:r>
      <w:r w:rsidR="000133B0">
        <w:rPr>
          <w:rFonts w:ascii="Times New Roman" w:hAnsi="Times New Roman" w:cs="Times New Roman"/>
          <w:sz w:val="24"/>
          <w:szCs w:val="24"/>
        </w:rPr>
        <w:t>·</w:t>
      </w:r>
      <w:r w:rsidR="000133B0" w:rsidRPr="000133B0">
        <w:rPr>
          <w:rFonts w:ascii="Times New Roman" w:hAnsi="Times New Roman" w:cs="Times New Roman"/>
          <w:sz w:val="24"/>
          <w:szCs w:val="24"/>
        </w:rPr>
        <w:t xml:space="preserve"> </w:t>
      </w:r>
      <w:r w:rsidR="000133B0">
        <w:rPr>
          <w:rFonts w:ascii="Times New Roman" w:hAnsi="Times New Roman" w:cs="Times New Roman"/>
          <w:sz w:val="24"/>
          <w:szCs w:val="24"/>
          <w:lang w:val="en-US"/>
        </w:rPr>
        <w:t>Spillman</w:t>
      </w:r>
      <w:r w:rsidR="000133B0" w:rsidRPr="000133B0">
        <w:rPr>
          <w:rFonts w:ascii="Times New Roman" w:hAnsi="Times New Roman" w:cs="Times New Roman"/>
          <w:sz w:val="24"/>
          <w:szCs w:val="24"/>
        </w:rPr>
        <w:t xml:space="preserve"> 1997</w:t>
      </w:r>
      <w:r w:rsidR="000133B0">
        <w:rPr>
          <w:rFonts w:ascii="Times New Roman" w:hAnsi="Times New Roman" w:cs="Times New Roman"/>
          <w:sz w:val="24"/>
          <w:szCs w:val="24"/>
        </w:rPr>
        <w:t>·</w:t>
      </w:r>
      <w:r w:rsidR="000133B0">
        <w:rPr>
          <w:rFonts w:ascii="Times New Roman" w:hAnsi="Times New Roman" w:cs="Times New Roman"/>
          <w:sz w:val="24"/>
          <w:szCs w:val="24"/>
          <w:lang w:val="en-US"/>
        </w:rPr>
        <w:t>Ringmar</w:t>
      </w:r>
      <w:r w:rsidR="000133B0" w:rsidRPr="000133B0">
        <w:rPr>
          <w:rFonts w:ascii="Times New Roman" w:hAnsi="Times New Roman" w:cs="Times New Roman"/>
          <w:sz w:val="24"/>
          <w:szCs w:val="24"/>
        </w:rPr>
        <w:t xml:space="preserve"> 1996), </w:t>
      </w:r>
      <w:r w:rsidR="00031A42">
        <w:rPr>
          <w:rFonts w:ascii="Times New Roman" w:hAnsi="Times New Roman" w:cs="Times New Roman"/>
          <w:sz w:val="24"/>
          <w:szCs w:val="24"/>
        </w:rPr>
        <w:t>ακόμη κι αν αυτές είναι παραποιημένες</w:t>
      </w:r>
      <w:r w:rsidR="000133B0">
        <w:rPr>
          <w:rFonts w:ascii="Times New Roman" w:hAnsi="Times New Roman" w:cs="Times New Roman"/>
          <w:sz w:val="24"/>
          <w:szCs w:val="24"/>
        </w:rPr>
        <w:t>, όπως συμβαίνει πολύ συχνά, σε αντίθεση με τις απλουστευτικές κατασκευές αυτών που είναι υποθετικά στην άλλη πλευρά (</w:t>
      </w:r>
      <w:r w:rsidR="000133B0">
        <w:rPr>
          <w:rFonts w:ascii="Times New Roman" w:hAnsi="Times New Roman" w:cs="Times New Roman"/>
          <w:sz w:val="24"/>
          <w:szCs w:val="24"/>
          <w:lang w:val="en-US"/>
        </w:rPr>
        <w:t>Jacobs</w:t>
      </w:r>
      <w:r w:rsidR="000133B0" w:rsidRPr="000133B0">
        <w:rPr>
          <w:rFonts w:ascii="Times New Roman" w:hAnsi="Times New Roman" w:cs="Times New Roman"/>
          <w:sz w:val="24"/>
          <w:szCs w:val="24"/>
        </w:rPr>
        <w:t xml:space="preserve"> 2000</w:t>
      </w:r>
      <w:r w:rsidR="000133B0">
        <w:rPr>
          <w:rFonts w:ascii="Times New Roman" w:hAnsi="Times New Roman" w:cs="Times New Roman"/>
          <w:sz w:val="24"/>
          <w:szCs w:val="24"/>
        </w:rPr>
        <w:t>·</w:t>
      </w:r>
      <w:r w:rsidR="000133B0">
        <w:rPr>
          <w:rFonts w:ascii="Times New Roman" w:hAnsi="Times New Roman" w:cs="Times New Roman"/>
          <w:sz w:val="24"/>
          <w:szCs w:val="24"/>
          <w:lang w:val="en-US"/>
        </w:rPr>
        <w:t>Ku</w:t>
      </w:r>
      <w:r w:rsidR="000133B0" w:rsidRPr="000133B0">
        <w:rPr>
          <w:rFonts w:ascii="Times New Roman" w:hAnsi="Times New Roman" w:cs="Times New Roman"/>
          <w:sz w:val="24"/>
          <w:szCs w:val="24"/>
        </w:rPr>
        <w:t xml:space="preserve"> 1999</w:t>
      </w:r>
      <w:r w:rsidR="000133B0">
        <w:rPr>
          <w:rFonts w:ascii="Times New Roman" w:hAnsi="Times New Roman" w:cs="Times New Roman"/>
          <w:sz w:val="24"/>
          <w:szCs w:val="24"/>
        </w:rPr>
        <w:t>·</w:t>
      </w:r>
      <w:r w:rsidR="000133B0">
        <w:rPr>
          <w:rFonts w:ascii="Times New Roman" w:hAnsi="Times New Roman" w:cs="Times New Roman"/>
          <w:sz w:val="24"/>
          <w:szCs w:val="24"/>
          <w:lang w:val="en-US"/>
        </w:rPr>
        <w:t>Chan</w:t>
      </w:r>
      <w:r w:rsidR="000133B0" w:rsidRPr="000133B0">
        <w:rPr>
          <w:rFonts w:ascii="Times New Roman" w:hAnsi="Times New Roman" w:cs="Times New Roman"/>
          <w:sz w:val="24"/>
          <w:szCs w:val="24"/>
        </w:rPr>
        <w:t xml:space="preserve"> 1999).</w:t>
      </w:r>
      <w:r w:rsidR="00031A42">
        <w:rPr>
          <w:rFonts w:ascii="Times New Roman" w:hAnsi="Times New Roman" w:cs="Times New Roman"/>
          <w:sz w:val="24"/>
          <w:szCs w:val="24"/>
        </w:rPr>
        <w:tab/>
      </w:r>
      <w:r w:rsidR="00031A42">
        <w:rPr>
          <w:rFonts w:ascii="Times New Roman" w:hAnsi="Times New Roman" w:cs="Times New Roman"/>
          <w:sz w:val="24"/>
          <w:szCs w:val="24"/>
        </w:rPr>
        <w:tab/>
      </w:r>
      <w:r w:rsidR="00031A42">
        <w:rPr>
          <w:rFonts w:ascii="Times New Roman" w:hAnsi="Times New Roman" w:cs="Times New Roman"/>
          <w:sz w:val="24"/>
          <w:szCs w:val="24"/>
        </w:rPr>
        <w:tab/>
      </w:r>
      <w:r w:rsidR="00031A42">
        <w:rPr>
          <w:rFonts w:ascii="Times New Roman" w:hAnsi="Times New Roman" w:cs="Times New Roman"/>
          <w:sz w:val="24"/>
          <w:szCs w:val="24"/>
        </w:rPr>
        <w:tab/>
      </w:r>
      <w:r w:rsidR="00031A42">
        <w:rPr>
          <w:rFonts w:ascii="Times New Roman" w:hAnsi="Times New Roman" w:cs="Times New Roman"/>
          <w:sz w:val="24"/>
          <w:szCs w:val="24"/>
        </w:rPr>
        <w:tab/>
      </w:r>
      <w:r w:rsidR="00031A42">
        <w:rPr>
          <w:rFonts w:ascii="Times New Roman" w:hAnsi="Times New Roman" w:cs="Times New Roman"/>
          <w:sz w:val="24"/>
          <w:szCs w:val="24"/>
        </w:rPr>
        <w:tab/>
      </w:r>
      <w:r w:rsidR="00031A42">
        <w:rPr>
          <w:rFonts w:ascii="Times New Roman" w:hAnsi="Times New Roman" w:cs="Times New Roman"/>
          <w:sz w:val="24"/>
          <w:szCs w:val="24"/>
        </w:rPr>
        <w:tab/>
      </w:r>
      <w:r w:rsidR="00031A42">
        <w:rPr>
          <w:rFonts w:ascii="Times New Roman" w:hAnsi="Times New Roman" w:cs="Times New Roman"/>
          <w:sz w:val="24"/>
          <w:szCs w:val="24"/>
        </w:rPr>
        <w:tab/>
      </w:r>
      <w:r w:rsidR="000133B0">
        <w:rPr>
          <w:rFonts w:ascii="Times New Roman" w:hAnsi="Times New Roman" w:cs="Times New Roman"/>
          <w:sz w:val="24"/>
          <w:szCs w:val="24"/>
        </w:rPr>
        <w:t xml:space="preserve">Και στο </w:t>
      </w:r>
      <w:proofErr w:type="spellStart"/>
      <w:r w:rsidR="000133B0">
        <w:rPr>
          <w:rFonts w:ascii="Times New Roman" w:hAnsi="Times New Roman" w:cs="Times New Roman"/>
          <w:sz w:val="24"/>
          <w:szCs w:val="24"/>
        </w:rPr>
        <w:t>μικρο</w:t>
      </w:r>
      <w:proofErr w:type="spellEnd"/>
      <w:r w:rsidR="000133B0">
        <w:rPr>
          <w:rFonts w:ascii="Times New Roman" w:hAnsi="Times New Roman" w:cs="Times New Roman"/>
          <w:sz w:val="24"/>
          <w:szCs w:val="24"/>
        </w:rPr>
        <w:t xml:space="preserve">- και στο </w:t>
      </w:r>
      <w:proofErr w:type="spellStart"/>
      <w:r w:rsidR="000133B0">
        <w:rPr>
          <w:rFonts w:ascii="Times New Roman" w:hAnsi="Times New Roman" w:cs="Times New Roman"/>
          <w:sz w:val="24"/>
          <w:szCs w:val="24"/>
        </w:rPr>
        <w:t>μακρο</w:t>
      </w:r>
      <w:proofErr w:type="spellEnd"/>
      <w:r w:rsidR="000133B0">
        <w:rPr>
          <w:rFonts w:ascii="Times New Roman" w:hAnsi="Times New Roman" w:cs="Times New Roman"/>
          <w:sz w:val="24"/>
          <w:szCs w:val="24"/>
        </w:rPr>
        <w:t>-επίπεδο, τόσο ανάμεσα στα άτομα όσο και ανάμεσα σε συλλογικότητες, οι κοινωνίες μας ακόμη φαίνεται να διαπερνούνται από συμβολικές, όμοιες με τελετουργικά δραστηριότητες. Είναι ακριβώς αυτή η έννοια του «παρόμοιου με τελετουργία», εντούτοις, που υποδηλώνει το γρίφο που αντιμετωπίζουμε</w:t>
      </w:r>
      <w:r w:rsidR="00302808">
        <w:rPr>
          <w:rFonts w:ascii="Times New Roman" w:hAnsi="Times New Roman" w:cs="Times New Roman"/>
          <w:sz w:val="24"/>
          <w:szCs w:val="24"/>
        </w:rPr>
        <w:t>. Έχουμε επίγνωση ότι πολύ κεντ</w:t>
      </w:r>
      <w:r w:rsidR="000133B0">
        <w:rPr>
          <w:rFonts w:ascii="Times New Roman" w:hAnsi="Times New Roman" w:cs="Times New Roman"/>
          <w:sz w:val="24"/>
          <w:szCs w:val="24"/>
        </w:rPr>
        <w:t>ρικές διαδικασίες σε σύνθετες κοινωνίες είναι συμβολικές και ότι μερικές φορές είναι επίσης ολοκληρωμένες, σε επίπεδο ομάδας,</w:t>
      </w:r>
      <w:r w:rsidR="00031A42">
        <w:rPr>
          <w:rFonts w:ascii="Times New Roman" w:hAnsi="Times New Roman" w:cs="Times New Roman"/>
          <w:sz w:val="24"/>
          <w:szCs w:val="24"/>
        </w:rPr>
        <w:t xml:space="preserve"> σε </w:t>
      </w:r>
      <w:proofErr w:type="spellStart"/>
      <w:r w:rsidR="00031A42">
        <w:rPr>
          <w:rFonts w:ascii="Times New Roman" w:hAnsi="Times New Roman" w:cs="Times New Roman"/>
          <w:sz w:val="24"/>
          <w:szCs w:val="24"/>
        </w:rPr>
        <w:t>διομαδικό</w:t>
      </w:r>
      <w:proofErr w:type="spellEnd"/>
      <w:r w:rsidR="00C534FE">
        <w:rPr>
          <w:rFonts w:ascii="Times New Roman" w:hAnsi="Times New Roman" w:cs="Times New Roman"/>
          <w:sz w:val="24"/>
          <w:szCs w:val="24"/>
        </w:rPr>
        <w:t>, ακόμη και κοινωνικό επίπεδο. Όμως έχουμε επίσης ξεκάθαρα την αντίληψη ότι αυτές οι διαδικασίες δεν είναι τελετουργ</w:t>
      </w:r>
      <w:r w:rsidR="00297EC8">
        <w:rPr>
          <w:rFonts w:ascii="Times New Roman" w:hAnsi="Times New Roman" w:cs="Times New Roman"/>
          <w:sz w:val="24"/>
          <w:szCs w:val="24"/>
        </w:rPr>
        <w:t>ικά με την παραδοσιακή έννοια (</w:t>
      </w:r>
      <w:r w:rsidR="00C534FE">
        <w:rPr>
          <w:rFonts w:ascii="Times New Roman" w:hAnsi="Times New Roman" w:cs="Times New Roman"/>
          <w:sz w:val="24"/>
          <w:szCs w:val="24"/>
        </w:rPr>
        <w:t>πρβ.</w:t>
      </w:r>
      <w:r w:rsidR="00C534FE">
        <w:rPr>
          <w:rFonts w:ascii="Times New Roman" w:hAnsi="Times New Roman" w:cs="Times New Roman"/>
          <w:sz w:val="24"/>
          <w:szCs w:val="24"/>
          <w:lang w:val="en-US"/>
        </w:rPr>
        <w:t>Lukes</w:t>
      </w:r>
      <w:r w:rsidR="00C534FE" w:rsidRPr="00C534FE">
        <w:rPr>
          <w:rFonts w:ascii="Times New Roman" w:hAnsi="Times New Roman" w:cs="Times New Roman"/>
          <w:sz w:val="24"/>
          <w:szCs w:val="24"/>
        </w:rPr>
        <w:t xml:space="preserve"> 1977). </w:t>
      </w:r>
      <w:r w:rsidR="00C534FE">
        <w:rPr>
          <w:rFonts w:ascii="Times New Roman" w:hAnsi="Times New Roman" w:cs="Times New Roman"/>
          <w:sz w:val="24"/>
          <w:szCs w:val="24"/>
        </w:rPr>
        <w:t>Ακόμη κι όταν επιβεβαιώνουν την εγκυρότητα και την αυθεντικότητα και παράγουν ενσωμάτωση, ο αναβρασμός τους είναι βραχύβιος. Αν είχαν επιτύχει την απλότητα, είναι απίθανο να επαναληφθούν. Αν επαναλαμβάνονται, είναι απίθανο ότι η συμβολική επικοινωνί</w:t>
      </w:r>
      <w:r w:rsidR="00302808">
        <w:rPr>
          <w:rFonts w:ascii="Times New Roman" w:hAnsi="Times New Roman" w:cs="Times New Roman"/>
          <w:sz w:val="24"/>
          <w:szCs w:val="24"/>
        </w:rPr>
        <w:t>α μπορεί ποτέ να γί</w:t>
      </w:r>
      <w:r w:rsidR="00C534FE">
        <w:rPr>
          <w:rFonts w:ascii="Times New Roman" w:hAnsi="Times New Roman" w:cs="Times New Roman"/>
          <w:sz w:val="24"/>
          <w:szCs w:val="24"/>
        </w:rPr>
        <w:t xml:space="preserve">νει τόσο απλοποιημένη με τον ίδιο τρόπο ξανά. </w:t>
      </w:r>
      <w:r w:rsidR="00C534FE">
        <w:rPr>
          <w:rFonts w:ascii="Times New Roman" w:hAnsi="Times New Roman" w:cs="Times New Roman"/>
          <w:sz w:val="24"/>
          <w:szCs w:val="24"/>
        </w:rPr>
        <w:tab/>
      </w:r>
      <w:r w:rsidR="00C534FE">
        <w:rPr>
          <w:rFonts w:ascii="Times New Roman" w:hAnsi="Times New Roman" w:cs="Times New Roman"/>
          <w:sz w:val="24"/>
          <w:szCs w:val="24"/>
        </w:rPr>
        <w:tab/>
      </w:r>
      <w:r w:rsidR="00C534FE">
        <w:rPr>
          <w:rFonts w:ascii="Times New Roman" w:hAnsi="Times New Roman" w:cs="Times New Roman"/>
          <w:sz w:val="24"/>
          <w:szCs w:val="24"/>
        </w:rPr>
        <w:tab/>
      </w:r>
      <w:r w:rsidR="00C534FE">
        <w:rPr>
          <w:rFonts w:ascii="Times New Roman" w:hAnsi="Times New Roman" w:cs="Times New Roman"/>
          <w:sz w:val="24"/>
          <w:szCs w:val="24"/>
        </w:rPr>
        <w:tab/>
      </w:r>
      <w:r w:rsidR="00C534FE">
        <w:rPr>
          <w:rFonts w:ascii="Times New Roman" w:hAnsi="Times New Roman" w:cs="Times New Roman"/>
          <w:sz w:val="24"/>
          <w:szCs w:val="24"/>
        </w:rPr>
        <w:tab/>
      </w:r>
      <w:r w:rsidR="00C534FE">
        <w:rPr>
          <w:rFonts w:ascii="Times New Roman" w:hAnsi="Times New Roman" w:cs="Times New Roman"/>
          <w:sz w:val="24"/>
          <w:szCs w:val="24"/>
        </w:rPr>
        <w:tab/>
      </w:r>
      <w:r w:rsidR="00C534FE">
        <w:rPr>
          <w:rFonts w:ascii="Times New Roman" w:hAnsi="Times New Roman" w:cs="Times New Roman"/>
          <w:sz w:val="24"/>
          <w:szCs w:val="24"/>
        </w:rPr>
        <w:tab/>
      </w:r>
      <w:r w:rsidR="00C534FE">
        <w:rPr>
          <w:rFonts w:ascii="Times New Roman" w:hAnsi="Times New Roman" w:cs="Times New Roman"/>
          <w:sz w:val="24"/>
          <w:szCs w:val="24"/>
        </w:rPr>
        <w:tab/>
      </w:r>
      <w:r w:rsidR="00C534FE">
        <w:rPr>
          <w:rFonts w:ascii="Times New Roman" w:hAnsi="Times New Roman" w:cs="Times New Roman"/>
          <w:sz w:val="24"/>
          <w:szCs w:val="24"/>
        </w:rPr>
        <w:tab/>
      </w:r>
      <w:r w:rsidR="00C534FE">
        <w:rPr>
          <w:rFonts w:ascii="Times New Roman" w:hAnsi="Times New Roman" w:cs="Times New Roman"/>
          <w:sz w:val="24"/>
          <w:szCs w:val="24"/>
        </w:rPr>
        <w:tab/>
      </w:r>
      <w:r w:rsidR="00C534FE">
        <w:rPr>
          <w:rFonts w:ascii="Times New Roman" w:hAnsi="Times New Roman" w:cs="Times New Roman"/>
          <w:sz w:val="24"/>
          <w:szCs w:val="24"/>
        </w:rPr>
        <w:tab/>
      </w:r>
      <w:r w:rsidR="00C534FE">
        <w:rPr>
          <w:rFonts w:ascii="Times New Roman" w:hAnsi="Times New Roman" w:cs="Times New Roman"/>
          <w:sz w:val="24"/>
          <w:szCs w:val="24"/>
        </w:rPr>
        <w:tab/>
        <w:t xml:space="preserve">Αυτός είναι ο γρίφος στον οποίο αναφέρεται το παρόν άρθρο. Είναι πιθανό να αναπτυχθεί μια </w:t>
      </w:r>
      <w:r w:rsidR="00C534FE">
        <w:rPr>
          <w:rFonts w:ascii="Times New Roman" w:hAnsi="Times New Roman" w:cs="Times New Roman"/>
          <w:sz w:val="24"/>
          <w:szCs w:val="24"/>
        </w:rPr>
        <w:lastRenderedPageBreak/>
        <w:t>θεωρία που μπορεί να εξηγήσει πώς η ενσωμάτωση συγκεκριμένω</w:t>
      </w:r>
      <w:r w:rsidR="00302808">
        <w:rPr>
          <w:rFonts w:ascii="Times New Roman" w:hAnsi="Times New Roman" w:cs="Times New Roman"/>
          <w:sz w:val="24"/>
          <w:szCs w:val="24"/>
        </w:rPr>
        <w:t>ν  ομάδων και μερικέ</w:t>
      </w:r>
      <w:r w:rsidR="00C534FE">
        <w:rPr>
          <w:rFonts w:ascii="Times New Roman" w:hAnsi="Times New Roman" w:cs="Times New Roman"/>
          <w:sz w:val="24"/>
          <w:szCs w:val="24"/>
        </w:rPr>
        <w:t xml:space="preserve">ς φορές </w:t>
      </w:r>
      <w:r w:rsidR="00302808">
        <w:rPr>
          <w:rFonts w:ascii="Times New Roman" w:hAnsi="Times New Roman" w:cs="Times New Roman"/>
          <w:sz w:val="24"/>
          <w:szCs w:val="24"/>
        </w:rPr>
        <w:t>ο</w:t>
      </w:r>
      <w:r w:rsidR="00C534FE">
        <w:rPr>
          <w:rFonts w:ascii="Times New Roman" w:hAnsi="Times New Roman" w:cs="Times New Roman"/>
          <w:sz w:val="24"/>
          <w:szCs w:val="24"/>
        </w:rPr>
        <w:t>λόκληρων συλλογικοτήτων μπορεί να επιτευχθεί μέσω των σ</w:t>
      </w:r>
      <w:r w:rsidR="00302808">
        <w:rPr>
          <w:rFonts w:ascii="Times New Roman" w:hAnsi="Times New Roman" w:cs="Times New Roman"/>
          <w:sz w:val="24"/>
          <w:szCs w:val="24"/>
        </w:rPr>
        <w:t>υμβολικών επικοινωνιών, ενώ προσ</w:t>
      </w:r>
      <w:r w:rsidR="00C534FE">
        <w:rPr>
          <w:rFonts w:ascii="Times New Roman" w:hAnsi="Times New Roman" w:cs="Times New Roman"/>
          <w:sz w:val="24"/>
          <w:szCs w:val="24"/>
        </w:rPr>
        <w:t>παθούν να αντιπροσωπεύσουν την πολιτισμική περιπλοκότητα και την αντίφαση; Μπορεί μια θεωρία να προσδώσει πλήρη αξιοπιστία στο διαρκή ρόλο της πεποίθησης ενώ αναγνωρίζει ότι ο σκεπτικισμός και η κριτική είναι επίσης ορόσημα του καιρού μας;</w:t>
      </w:r>
      <w:r w:rsidR="00B627AF">
        <w:rPr>
          <w:rFonts w:ascii="Times New Roman" w:hAnsi="Times New Roman" w:cs="Times New Roman"/>
          <w:sz w:val="24"/>
          <w:szCs w:val="24"/>
        </w:rPr>
        <w:tab/>
      </w:r>
      <w:r w:rsidR="00B627AF">
        <w:rPr>
          <w:rFonts w:ascii="Times New Roman" w:hAnsi="Times New Roman" w:cs="Times New Roman"/>
          <w:sz w:val="24"/>
          <w:szCs w:val="24"/>
        </w:rPr>
        <w:tab/>
      </w:r>
      <w:r w:rsidR="00B627AF">
        <w:rPr>
          <w:rFonts w:ascii="Times New Roman" w:hAnsi="Times New Roman" w:cs="Times New Roman"/>
          <w:sz w:val="24"/>
          <w:szCs w:val="24"/>
        </w:rPr>
        <w:tab/>
      </w:r>
      <w:r w:rsidR="00B627AF">
        <w:rPr>
          <w:rFonts w:ascii="Times New Roman" w:hAnsi="Times New Roman" w:cs="Times New Roman"/>
          <w:sz w:val="24"/>
          <w:szCs w:val="24"/>
        </w:rPr>
        <w:tab/>
      </w:r>
      <w:r w:rsidR="00B627AF">
        <w:rPr>
          <w:rFonts w:ascii="Times New Roman" w:hAnsi="Times New Roman" w:cs="Times New Roman"/>
          <w:sz w:val="24"/>
          <w:szCs w:val="24"/>
        </w:rPr>
        <w:tab/>
      </w:r>
      <w:r w:rsidR="00B627AF">
        <w:rPr>
          <w:rFonts w:ascii="Times New Roman" w:hAnsi="Times New Roman" w:cs="Times New Roman"/>
          <w:sz w:val="24"/>
          <w:szCs w:val="24"/>
        </w:rPr>
        <w:tab/>
      </w:r>
      <w:r w:rsidR="00B627AF">
        <w:rPr>
          <w:rFonts w:ascii="Times New Roman" w:hAnsi="Times New Roman" w:cs="Times New Roman"/>
          <w:sz w:val="24"/>
          <w:szCs w:val="24"/>
        </w:rPr>
        <w:tab/>
      </w:r>
      <w:r w:rsidR="00B627AF">
        <w:rPr>
          <w:rFonts w:ascii="Times New Roman" w:hAnsi="Times New Roman" w:cs="Times New Roman"/>
          <w:sz w:val="24"/>
          <w:szCs w:val="24"/>
        </w:rPr>
        <w:tab/>
      </w:r>
      <w:r w:rsidR="00B627AF">
        <w:rPr>
          <w:rFonts w:ascii="Times New Roman" w:hAnsi="Times New Roman" w:cs="Times New Roman"/>
          <w:sz w:val="24"/>
          <w:szCs w:val="24"/>
        </w:rPr>
        <w:tab/>
      </w:r>
      <w:r w:rsidR="00297EC8">
        <w:rPr>
          <w:rFonts w:ascii="Times New Roman" w:hAnsi="Times New Roman" w:cs="Times New Roman"/>
          <w:sz w:val="24"/>
          <w:szCs w:val="24"/>
        </w:rPr>
        <w:t xml:space="preserve">Προκειμένου να λύσω αυτόν το γρίφο, θα αναπτύξω ένα συστηματικό, </w:t>
      </w:r>
      <w:proofErr w:type="spellStart"/>
      <w:r w:rsidR="00297EC8">
        <w:rPr>
          <w:rFonts w:ascii="Times New Roman" w:hAnsi="Times New Roman" w:cs="Times New Roman"/>
          <w:sz w:val="24"/>
          <w:szCs w:val="24"/>
        </w:rPr>
        <w:t>μακρο</w:t>
      </w:r>
      <w:proofErr w:type="spellEnd"/>
      <w:r w:rsidR="00297EC8">
        <w:rPr>
          <w:rFonts w:ascii="Times New Roman" w:hAnsi="Times New Roman" w:cs="Times New Roman"/>
          <w:sz w:val="24"/>
          <w:szCs w:val="24"/>
        </w:rPr>
        <w:t xml:space="preserve">-κοινωνιολογικό μοντέλο της κοινωνικής δράσης ως πολιτισμική </w:t>
      </w:r>
      <w:r w:rsidR="00960FD8">
        <w:rPr>
          <w:rFonts w:ascii="Times New Roman" w:hAnsi="Times New Roman" w:cs="Times New Roman"/>
          <w:sz w:val="24"/>
          <w:szCs w:val="24"/>
        </w:rPr>
        <w:t>τέλεση-</w:t>
      </w:r>
      <w:r w:rsidR="00297EC8">
        <w:rPr>
          <w:rFonts w:ascii="Times New Roman" w:hAnsi="Times New Roman" w:cs="Times New Roman"/>
          <w:sz w:val="24"/>
          <w:szCs w:val="24"/>
        </w:rPr>
        <w:t>παράσταση. Πράττοντας αυτό, θα εμπλακώ όχι μόνο στις ιστορικές καταβολές της θεατρικής παράστασης και της δραματουργικής θεωρίας (</w:t>
      </w:r>
      <w:proofErr w:type="spellStart"/>
      <w:r w:rsidR="00297EC8">
        <w:rPr>
          <w:rFonts w:ascii="Times New Roman" w:hAnsi="Times New Roman" w:cs="Times New Roman"/>
          <w:sz w:val="24"/>
          <w:szCs w:val="24"/>
        </w:rPr>
        <w:t>π.χ</w:t>
      </w:r>
      <w:proofErr w:type="spellEnd"/>
      <w:r w:rsidR="00297EC8">
        <w:rPr>
          <w:rFonts w:ascii="Times New Roman" w:hAnsi="Times New Roman" w:cs="Times New Roman"/>
          <w:sz w:val="24"/>
          <w:szCs w:val="24"/>
        </w:rPr>
        <w:t xml:space="preserve"> </w:t>
      </w:r>
      <w:r w:rsidR="00297EC8">
        <w:rPr>
          <w:rFonts w:ascii="Times New Roman" w:hAnsi="Times New Roman" w:cs="Times New Roman"/>
          <w:sz w:val="24"/>
          <w:szCs w:val="24"/>
          <w:lang w:val="en-US"/>
        </w:rPr>
        <w:t>Turner</w:t>
      </w:r>
      <w:r w:rsidR="00297EC8" w:rsidRPr="00297EC8">
        <w:rPr>
          <w:rFonts w:ascii="Times New Roman" w:hAnsi="Times New Roman" w:cs="Times New Roman"/>
          <w:sz w:val="24"/>
          <w:szCs w:val="24"/>
        </w:rPr>
        <w:t xml:space="preserve"> 2002</w:t>
      </w:r>
      <w:r w:rsidR="00297EC8">
        <w:rPr>
          <w:rFonts w:ascii="Times New Roman" w:hAnsi="Times New Roman" w:cs="Times New Roman"/>
          <w:sz w:val="24"/>
          <w:szCs w:val="24"/>
        </w:rPr>
        <w:t>·</w:t>
      </w:r>
      <w:r w:rsidR="00297EC8" w:rsidRPr="00297EC8">
        <w:rPr>
          <w:rFonts w:ascii="Times New Roman" w:hAnsi="Times New Roman" w:cs="Times New Roman"/>
          <w:sz w:val="24"/>
          <w:szCs w:val="24"/>
        </w:rPr>
        <w:t xml:space="preserve"> </w:t>
      </w:r>
      <w:r w:rsidR="00297EC8">
        <w:rPr>
          <w:rFonts w:ascii="Times New Roman" w:hAnsi="Times New Roman" w:cs="Times New Roman"/>
          <w:sz w:val="24"/>
          <w:szCs w:val="24"/>
          <w:lang w:val="en-US"/>
        </w:rPr>
        <w:t>Schechner</w:t>
      </w:r>
      <w:r w:rsidR="00297EC8" w:rsidRPr="00297EC8">
        <w:rPr>
          <w:rFonts w:ascii="Times New Roman" w:hAnsi="Times New Roman" w:cs="Times New Roman"/>
          <w:sz w:val="24"/>
          <w:szCs w:val="24"/>
        </w:rPr>
        <w:t xml:space="preserve"> 2002</w:t>
      </w:r>
      <w:r w:rsidR="00297EC8">
        <w:rPr>
          <w:rFonts w:ascii="Times New Roman" w:hAnsi="Times New Roman" w:cs="Times New Roman"/>
          <w:sz w:val="24"/>
          <w:szCs w:val="24"/>
        </w:rPr>
        <w:t>·</w:t>
      </w:r>
      <w:r w:rsidR="00297EC8">
        <w:rPr>
          <w:rFonts w:ascii="Times New Roman" w:hAnsi="Times New Roman" w:cs="Times New Roman"/>
          <w:sz w:val="24"/>
          <w:szCs w:val="24"/>
          <w:lang w:val="en-US"/>
        </w:rPr>
        <w:t>Auslander</w:t>
      </w:r>
      <w:r w:rsidR="00297EC8" w:rsidRPr="00297EC8">
        <w:rPr>
          <w:rFonts w:ascii="Times New Roman" w:hAnsi="Times New Roman" w:cs="Times New Roman"/>
          <w:sz w:val="24"/>
          <w:szCs w:val="24"/>
        </w:rPr>
        <w:t xml:space="preserve"> 1997</w:t>
      </w:r>
      <w:r w:rsidR="00297EC8">
        <w:rPr>
          <w:rFonts w:ascii="Times New Roman" w:hAnsi="Times New Roman" w:cs="Times New Roman"/>
          <w:sz w:val="24"/>
          <w:szCs w:val="24"/>
        </w:rPr>
        <w:t>·</w:t>
      </w:r>
      <w:r w:rsidR="00297EC8" w:rsidRPr="00297EC8">
        <w:rPr>
          <w:rFonts w:ascii="Times New Roman" w:hAnsi="Times New Roman" w:cs="Times New Roman"/>
          <w:sz w:val="24"/>
          <w:szCs w:val="24"/>
        </w:rPr>
        <w:t xml:space="preserve"> </w:t>
      </w:r>
      <w:r w:rsidR="00297EC8">
        <w:rPr>
          <w:rFonts w:ascii="Times New Roman" w:hAnsi="Times New Roman" w:cs="Times New Roman"/>
          <w:sz w:val="24"/>
          <w:szCs w:val="24"/>
          <w:lang w:val="en-US"/>
        </w:rPr>
        <w:t>Carlson</w:t>
      </w:r>
      <w:r w:rsidR="00297EC8" w:rsidRPr="00297EC8">
        <w:rPr>
          <w:rFonts w:ascii="Times New Roman" w:hAnsi="Times New Roman" w:cs="Times New Roman"/>
          <w:sz w:val="24"/>
          <w:szCs w:val="24"/>
        </w:rPr>
        <w:t xml:space="preserve"> 1996</w:t>
      </w:r>
      <w:r w:rsidR="00297EC8">
        <w:rPr>
          <w:rFonts w:ascii="Times New Roman" w:hAnsi="Times New Roman" w:cs="Times New Roman"/>
          <w:sz w:val="24"/>
          <w:szCs w:val="24"/>
        </w:rPr>
        <w:t>·</w:t>
      </w:r>
      <w:r w:rsidR="00297EC8" w:rsidRPr="00297EC8">
        <w:rPr>
          <w:rFonts w:ascii="Times New Roman" w:hAnsi="Times New Roman" w:cs="Times New Roman"/>
          <w:sz w:val="24"/>
          <w:szCs w:val="24"/>
        </w:rPr>
        <w:t xml:space="preserve"> </w:t>
      </w:r>
      <w:r w:rsidR="00297EC8">
        <w:rPr>
          <w:rFonts w:ascii="Times New Roman" w:hAnsi="Times New Roman" w:cs="Times New Roman"/>
          <w:sz w:val="24"/>
          <w:szCs w:val="24"/>
          <w:lang w:val="en-US"/>
        </w:rPr>
        <w:t>Geertz</w:t>
      </w:r>
      <w:r w:rsidR="00297EC8" w:rsidRPr="00297EC8">
        <w:rPr>
          <w:rFonts w:ascii="Times New Roman" w:hAnsi="Times New Roman" w:cs="Times New Roman"/>
          <w:sz w:val="24"/>
          <w:szCs w:val="24"/>
        </w:rPr>
        <w:t xml:space="preserve"> 1980</w:t>
      </w:r>
      <w:r w:rsidR="00297EC8">
        <w:rPr>
          <w:rFonts w:ascii="Times New Roman" w:hAnsi="Times New Roman" w:cs="Times New Roman"/>
          <w:sz w:val="24"/>
          <w:szCs w:val="24"/>
        </w:rPr>
        <w:t>·</w:t>
      </w:r>
      <w:r w:rsidR="00297EC8" w:rsidRPr="00297EC8">
        <w:rPr>
          <w:rFonts w:ascii="Times New Roman" w:hAnsi="Times New Roman" w:cs="Times New Roman"/>
          <w:sz w:val="24"/>
          <w:szCs w:val="24"/>
        </w:rPr>
        <w:t xml:space="preserve"> </w:t>
      </w:r>
      <w:r w:rsidR="00297EC8">
        <w:rPr>
          <w:rFonts w:ascii="Times New Roman" w:hAnsi="Times New Roman" w:cs="Times New Roman"/>
          <w:sz w:val="24"/>
          <w:szCs w:val="24"/>
          <w:lang w:val="en-US"/>
        </w:rPr>
        <w:t>Goffman</w:t>
      </w:r>
      <w:r w:rsidR="00297EC8" w:rsidRPr="00297EC8">
        <w:rPr>
          <w:rFonts w:ascii="Times New Roman" w:hAnsi="Times New Roman" w:cs="Times New Roman"/>
          <w:sz w:val="24"/>
          <w:szCs w:val="24"/>
        </w:rPr>
        <w:t xml:space="preserve"> 1974</w:t>
      </w:r>
      <w:r w:rsidR="00297EC8">
        <w:rPr>
          <w:rFonts w:ascii="Times New Roman" w:hAnsi="Times New Roman" w:cs="Times New Roman"/>
          <w:sz w:val="24"/>
          <w:szCs w:val="24"/>
        </w:rPr>
        <w:t>·</w:t>
      </w:r>
      <w:r w:rsidR="00297EC8" w:rsidRPr="00297EC8">
        <w:rPr>
          <w:rFonts w:ascii="Times New Roman" w:hAnsi="Times New Roman" w:cs="Times New Roman"/>
          <w:sz w:val="24"/>
          <w:szCs w:val="24"/>
        </w:rPr>
        <w:t xml:space="preserve"> </w:t>
      </w:r>
      <w:r w:rsidR="00297EC8">
        <w:rPr>
          <w:rFonts w:ascii="Times New Roman" w:hAnsi="Times New Roman" w:cs="Times New Roman"/>
          <w:sz w:val="24"/>
          <w:szCs w:val="24"/>
          <w:lang w:val="en-US"/>
        </w:rPr>
        <w:t>Burke</w:t>
      </w:r>
      <w:r w:rsidR="00297EC8" w:rsidRPr="00297EC8">
        <w:rPr>
          <w:rFonts w:ascii="Times New Roman" w:hAnsi="Times New Roman" w:cs="Times New Roman"/>
          <w:sz w:val="24"/>
          <w:szCs w:val="24"/>
        </w:rPr>
        <w:t xml:space="preserve"> 1965</w:t>
      </w:r>
      <w:r w:rsidR="00297EC8">
        <w:rPr>
          <w:rFonts w:ascii="Times New Roman" w:hAnsi="Times New Roman" w:cs="Times New Roman"/>
          <w:sz w:val="24"/>
          <w:szCs w:val="24"/>
        </w:rPr>
        <w:t>·</w:t>
      </w:r>
      <w:r w:rsidR="00297EC8" w:rsidRPr="00297EC8">
        <w:rPr>
          <w:rFonts w:ascii="Times New Roman" w:hAnsi="Times New Roman" w:cs="Times New Roman"/>
          <w:sz w:val="24"/>
          <w:szCs w:val="24"/>
        </w:rPr>
        <w:t xml:space="preserve"> </w:t>
      </w:r>
      <w:r w:rsidR="00297EC8">
        <w:rPr>
          <w:rFonts w:ascii="Times New Roman" w:hAnsi="Times New Roman" w:cs="Times New Roman"/>
          <w:sz w:val="24"/>
          <w:szCs w:val="24"/>
          <w:lang w:val="en-US"/>
        </w:rPr>
        <w:t>Austin</w:t>
      </w:r>
      <w:r w:rsidR="00297EC8" w:rsidRPr="00297EC8">
        <w:rPr>
          <w:rFonts w:ascii="Times New Roman" w:hAnsi="Times New Roman" w:cs="Times New Roman"/>
          <w:sz w:val="24"/>
          <w:szCs w:val="24"/>
        </w:rPr>
        <w:t xml:space="preserve"> 1957) </w:t>
      </w:r>
      <w:r w:rsidR="00297EC8">
        <w:rPr>
          <w:rFonts w:ascii="Times New Roman" w:hAnsi="Times New Roman" w:cs="Times New Roman"/>
          <w:sz w:val="24"/>
          <w:szCs w:val="24"/>
        </w:rPr>
        <w:t>αλλά επίσης στην ιστορία και τις θ</w:t>
      </w:r>
      <w:r w:rsidR="00031A42">
        <w:rPr>
          <w:rFonts w:ascii="Times New Roman" w:hAnsi="Times New Roman" w:cs="Times New Roman"/>
          <w:sz w:val="24"/>
          <w:szCs w:val="24"/>
        </w:rPr>
        <w:t>εωρίες της κοινωνικής τέλεσης</w:t>
      </w:r>
      <w:r w:rsidR="00E63233">
        <w:rPr>
          <w:rFonts w:ascii="Times New Roman" w:hAnsi="Times New Roman" w:cs="Times New Roman"/>
          <w:sz w:val="24"/>
          <w:szCs w:val="24"/>
        </w:rPr>
        <w:t>.</w:t>
      </w:r>
      <w:r w:rsidR="00297EC8">
        <w:rPr>
          <w:rStyle w:val="a6"/>
          <w:rFonts w:ascii="Times New Roman" w:hAnsi="Times New Roman" w:cs="Times New Roman"/>
          <w:sz w:val="24"/>
          <w:szCs w:val="24"/>
        </w:rPr>
        <w:footnoteReference w:id="1"/>
      </w:r>
      <w:r w:rsidR="00E63233">
        <w:rPr>
          <w:rFonts w:ascii="Times New Roman" w:hAnsi="Times New Roman" w:cs="Times New Roman"/>
          <w:sz w:val="24"/>
          <w:szCs w:val="24"/>
        </w:rPr>
        <w:t xml:space="preserve"> Αυτό σημαίνει να εξετάσουμε το πώς και το γιατί η συμβολική δράση μετακινήθηκε από το τελετουργικό στο θέατρο (</w:t>
      </w:r>
      <w:r w:rsidR="00E63233">
        <w:rPr>
          <w:rFonts w:ascii="Times New Roman" w:hAnsi="Times New Roman" w:cs="Times New Roman"/>
          <w:sz w:val="24"/>
          <w:szCs w:val="24"/>
          <w:lang w:val="en-US"/>
        </w:rPr>
        <w:t>Turner</w:t>
      </w:r>
      <w:r w:rsidR="00E63233" w:rsidRPr="00E63233">
        <w:rPr>
          <w:rFonts w:ascii="Times New Roman" w:hAnsi="Times New Roman" w:cs="Times New Roman"/>
          <w:sz w:val="24"/>
          <w:szCs w:val="24"/>
        </w:rPr>
        <w:t xml:space="preserve"> 1982) </w:t>
      </w:r>
      <w:r w:rsidR="00E63233">
        <w:rPr>
          <w:rFonts w:ascii="Times New Roman" w:hAnsi="Times New Roman" w:cs="Times New Roman"/>
          <w:sz w:val="24"/>
          <w:szCs w:val="24"/>
        </w:rPr>
        <w:t>και γιατί επίσης επιστέφει ξανά σε διαδικασίες «όμοιες με τελετουργικά». (</w:t>
      </w:r>
      <w:r w:rsidR="00E63233">
        <w:rPr>
          <w:rFonts w:ascii="Times New Roman" w:hAnsi="Times New Roman" w:cs="Times New Roman"/>
          <w:sz w:val="24"/>
          <w:szCs w:val="24"/>
          <w:lang w:val="en-US"/>
        </w:rPr>
        <w:t>Schechner</w:t>
      </w:r>
      <w:r w:rsidR="00E63233" w:rsidRPr="00BE0FB2">
        <w:rPr>
          <w:rFonts w:ascii="Times New Roman" w:hAnsi="Times New Roman" w:cs="Times New Roman"/>
          <w:sz w:val="24"/>
          <w:szCs w:val="24"/>
        </w:rPr>
        <w:t xml:space="preserve"> 1976).</w:t>
      </w:r>
      <w:r w:rsidR="00E63233" w:rsidRPr="00BE0FB2">
        <w:rPr>
          <w:rFonts w:ascii="Times New Roman" w:hAnsi="Times New Roman" w:cs="Times New Roman"/>
          <w:sz w:val="24"/>
          <w:szCs w:val="24"/>
        </w:rPr>
        <w:tab/>
      </w:r>
      <w:r w:rsidR="00E63233" w:rsidRPr="00BE0FB2">
        <w:rPr>
          <w:rFonts w:ascii="Times New Roman" w:hAnsi="Times New Roman" w:cs="Times New Roman"/>
          <w:sz w:val="24"/>
          <w:szCs w:val="24"/>
        </w:rPr>
        <w:tab/>
      </w:r>
      <w:r w:rsidR="00E63233" w:rsidRPr="00BE0FB2">
        <w:rPr>
          <w:rFonts w:ascii="Times New Roman" w:hAnsi="Times New Roman" w:cs="Times New Roman"/>
          <w:sz w:val="24"/>
          <w:szCs w:val="24"/>
        </w:rPr>
        <w:tab/>
      </w:r>
      <w:r w:rsidR="00E63233" w:rsidRPr="00BE0FB2">
        <w:rPr>
          <w:rFonts w:ascii="Times New Roman" w:hAnsi="Times New Roman" w:cs="Times New Roman"/>
          <w:sz w:val="24"/>
          <w:szCs w:val="24"/>
        </w:rPr>
        <w:tab/>
      </w:r>
      <w:r w:rsidR="00D16085">
        <w:rPr>
          <w:rFonts w:ascii="Times New Roman" w:hAnsi="Times New Roman" w:cs="Times New Roman"/>
          <w:sz w:val="24"/>
          <w:szCs w:val="24"/>
        </w:rPr>
        <w:t xml:space="preserve">Η κεντρική ιδέα του επιχειρήματός μου μπορεί να διατυπωθεί απλά. Όσο πιο απλή είναι η συλλογική οργάνωση, τόσο λιγότερο τα κοινωνικά και πολιτισμικά της μέρη είναι χωρισμένα και διαφοροποιημένα, τόσο περισσότερο τα στοιχεία των κοινωνικών παραστάσεων είναι </w:t>
      </w:r>
      <w:r w:rsidR="00D16085" w:rsidRPr="00483D6D">
        <w:rPr>
          <w:rFonts w:ascii="Times New Roman" w:hAnsi="Times New Roman" w:cs="Times New Roman"/>
          <w:i/>
          <w:sz w:val="24"/>
          <w:szCs w:val="24"/>
        </w:rPr>
        <w:t>συγχωνευμένα</w:t>
      </w:r>
      <w:r w:rsidR="00D16085">
        <w:rPr>
          <w:rFonts w:ascii="Times New Roman" w:hAnsi="Times New Roman" w:cs="Times New Roman"/>
          <w:sz w:val="24"/>
          <w:szCs w:val="24"/>
        </w:rPr>
        <w:t>. Όσο πιο σύνθετη, κατακερματισμένη και διαφοροποιημένη είναι η συλλογικότητα, τόσο περισσότερο αυτά τα στοιχεί</w:t>
      </w:r>
      <w:r w:rsidR="00960FD8">
        <w:rPr>
          <w:rFonts w:ascii="Times New Roman" w:hAnsi="Times New Roman" w:cs="Times New Roman"/>
          <w:sz w:val="24"/>
          <w:szCs w:val="24"/>
        </w:rPr>
        <w:t>α της κοινωνικής τέλεσης</w:t>
      </w:r>
      <w:r w:rsidR="00031A42">
        <w:rPr>
          <w:rFonts w:ascii="Times New Roman" w:hAnsi="Times New Roman" w:cs="Times New Roman"/>
          <w:sz w:val="24"/>
          <w:szCs w:val="24"/>
        </w:rPr>
        <w:t xml:space="preserve"> </w:t>
      </w:r>
      <w:proofErr w:type="spellStart"/>
      <w:r w:rsidR="00031A42" w:rsidRPr="00031A42">
        <w:rPr>
          <w:rFonts w:ascii="Times New Roman" w:hAnsi="Times New Roman" w:cs="Times New Roman"/>
          <w:i/>
          <w:sz w:val="24"/>
          <w:szCs w:val="24"/>
        </w:rPr>
        <w:t>αποσυγχωνεύονται</w:t>
      </w:r>
      <w:proofErr w:type="spellEnd"/>
      <w:r w:rsidR="00D16085">
        <w:rPr>
          <w:rFonts w:ascii="Times New Roman" w:hAnsi="Times New Roman" w:cs="Times New Roman"/>
          <w:sz w:val="24"/>
          <w:szCs w:val="24"/>
        </w:rPr>
        <w:t>. Για να είναι αποτελεσματικές σε μία κοινωνία αυξανόμενης περιπ</w:t>
      </w:r>
      <w:r w:rsidR="00960FD8">
        <w:rPr>
          <w:rFonts w:ascii="Times New Roman" w:hAnsi="Times New Roman" w:cs="Times New Roman"/>
          <w:sz w:val="24"/>
          <w:szCs w:val="24"/>
        </w:rPr>
        <w:t>λοκότητας, οι κοινωνικές τελέ</w:t>
      </w:r>
      <w:r w:rsidR="00D16085">
        <w:rPr>
          <w:rFonts w:ascii="Times New Roman" w:hAnsi="Times New Roman" w:cs="Times New Roman"/>
          <w:sz w:val="24"/>
          <w:szCs w:val="24"/>
        </w:rPr>
        <w:t xml:space="preserve">σεις </w:t>
      </w:r>
      <w:r w:rsidR="00483D6D">
        <w:rPr>
          <w:rFonts w:ascii="Times New Roman" w:hAnsi="Times New Roman" w:cs="Times New Roman"/>
          <w:sz w:val="24"/>
          <w:szCs w:val="24"/>
        </w:rPr>
        <w:t xml:space="preserve">πρέπει να ενταχθούν σε ένα πρόγραμμα </w:t>
      </w:r>
      <w:proofErr w:type="spellStart"/>
      <w:r w:rsidR="00023F51">
        <w:rPr>
          <w:rFonts w:ascii="Times New Roman" w:hAnsi="Times New Roman" w:cs="Times New Roman"/>
          <w:i/>
          <w:sz w:val="24"/>
          <w:szCs w:val="24"/>
        </w:rPr>
        <w:t>επανασυγχώνευσης</w:t>
      </w:r>
      <w:proofErr w:type="spellEnd"/>
      <w:r w:rsidR="005B4CDB">
        <w:rPr>
          <w:rFonts w:ascii="Times New Roman" w:hAnsi="Times New Roman" w:cs="Times New Roman"/>
          <w:i/>
          <w:sz w:val="24"/>
          <w:szCs w:val="24"/>
        </w:rPr>
        <w:t xml:space="preserve"> </w:t>
      </w:r>
      <w:r w:rsidR="005B4CDB" w:rsidRPr="005B4CDB">
        <w:rPr>
          <w:rFonts w:ascii="Times New Roman" w:hAnsi="Times New Roman" w:cs="Times New Roman"/>
          <w:i/>
          <w:sz w:val="24"/>
          <w:szCs w:val="24"/>
        </w:rPr>
        <w:t>(</w:t>
      </w:r>
      <w:r w:rsidR="005B4CDB">
        <w:rPr>
          <w:rFonts w:ascii="Times New Roman" w:hAnsi="Times New Roman" w:cs="Times New Roman"/>
          <w:i/>
          <w:sz w:val="24"/>
          <w:szCs w:val="24"/>
          <w:lang w:val="en-US"/>
        </w:rPr>
        <w:t>re</w:t>
      </w:r>
      <w:r w:rsidR="005B4CDB" w:rsidRPr="005B4CDB">
        <w:rPr>
          <w:rFonts w:ascii="Times New Roman" w:hAnsi="Times New Roman" w:cs="Times New Roman"/>
          <w:i/>
          <w:sz w:val="24"/>
          <w:szCs w:val="24"/>
        </w:rPr>
        <w:t>-</w:t>
      </w:r>
      <w:r w:rsidR="005B4CDB">
        <w:rPr>
          <w:rFonts w:ascii="Times New Roman" w:hAnsi="Times New Roman" w:cs="Times New Roman"/>
          <w:i/>
          <w:sz w:val="24"/>
          <w:szCs w:val="24"/>
          <w:lang w:val="en-US"/>
        </w:rPr>
        <w:t>fusion</w:t>
      </w:r>
      <w:r w:rsidR="005B4CDB" w:rsidRPr="005B4CDB">
        <w:rPr>
          <w:rFonts w:ascii="Times New Roman" w:hAnsi="Times New Roman" w:cs="Times New Roman"/>
          <w:i/>
          <w:sz w:val="24"/>
          <w:szCs w:val="24"/>
        </w:rPr>
        <w:t>)</w:t>
      </w:r>
      <w:r w:rsidR="00483D6D">
        <w:rPr>
          <w:rFonts w:ascii="Times New Roman" w:hAnsi="Times New Roman" w:cs="Times New Roman"/>
          <w:i/>
          <w:sz w:val="24"/>
          <w:szCs w:val="24"/>
        </w:rPr>
        <w:t>.</w:t>
      </w:r>
      <w:r w:rsidR="00483D6D">
        <w:rPr>
          <w:rFonts w:ascii="Times New Roman" w:hAnsi="Times New Roman" w:cs="Times New Roman"/>
          <w:sz w:val="24"/>
          <w:szCs w:val="24"/>
        </w:rPr>
        <w:t xml:space="preserve"> Στο </w:t>
      </w:r>
      <w:r w:rsidR="00960FD8">
        <w:rPr>
          <w:rFonts w:ascii="Times New Roman" w:hAnsi="Times New Roman" w:cs="Times New Roman"/>
          <w:sz w:val="24"/>
          <w:szCs w:val="24"/>
        </w:rPr>
        <w:t>βαθμό που πετυχαίν</w:t>
      </w:r>
      <w:r w:rsidR="00023F51">
        <w:rPr>
          <w:rFonts w:ascii="Times New Roman" w:hAnsi="Times New Roman" w:cs="Times New Roman"/>
          <w:sz w:val="24"/>
          <w:szCs w:val="24"/>
        </w:rPr>
        <w:t xml:space="preserve">ουν την </w:t>
      </w:r>
      <w:proofErr w:type="spellStart"/>
      <w:r w:rsidR="00023F51">
        <w:rPr>
          <w:rFonts w:ascii="Times New Roman" w:hAnsi="Times New Roman" w:cs="Times New Roman"/>
          <w:sz w:val="24"/>
          <w:szCs w:val="24"/>
        </w:rPr>
        <w:t>επανασυγχώνευση</w:t>
      </w:r>
      <w:proofErr w:type="spellEnd"/>
      <w:r w:rsidR="00960FD8">
        <w:rPr>
          <w:rFonts w:ascii="Times New Roman" w:hAnsi="Times New Roman" w:cs="Times New Roman"/>
          <w:sz w:val="24"/>
          <w:szCs w:val="24"/>
        </w:rPr>
        <w:t>, οι κοινωνικές τελέ</w:t>
      </w:r>
      <w:r w:rsidR="00483D6D">
        <w:rPr>
          <w:rFonts w:ascii="Times New Roman" w:hAnsi="Times New Roman" w:cs="Times New Roman"/>
          <w:sz w:val="24"/>
          <w:szCs w:val="24"/>
        </w:rPr>
        <w:t>σεις φαίνονται πειστικές και πιο όμοιες με τελετουργικά. Στο βαθμό που οι κοινων</w:t>
      </w:r>
      <w:r w:rsidR="00960FD8">
        <w:rPr>
          <w:rFonts w:ascii="Times New Roman" w:hAnsi="Times New Roman" w:cs="Times New Roman"/>
          <w:sz w:val="24"/>
          <w:szCs w:val="24"/>
        </w:rPr>
        <w:t>ικές τελέ</w:t>
      </w:r>
      <w:r w:rsidR="00483D6D">
        <w:rPr>
          <w:rFonts w:ascii="Times New Roman" w:hAnsi="Times New Roman" w:cs="Times New Roman"/>
          <w:sz w:val="24"/>
          <w:szCs w:val="24"/>
        </w:rPr>
        <w:t>σ</w:t>
      </w:r>
      <w:r w:rsidR="00023F51">
        <w:rPr>
          <w:rFonts w:ascii="Times New Roman" w:hAnsi="Times New Roman" w:cs="Times New Roman"/>
          <w:sz w:val="24"/>
          <w:szCs w:val="24"/>
        </w:rPr>
        <w:t xml:space="preserve">εις παραμένουν </w:t>
      </w:r>
      <w:proofErr w:type="spellStart"/>
      <w:r w:rsidR="00023F51">
        <w:rPr>
          <w:rFonts w:ascii="Times New Roman" w:hAnsi="Times New Roman" w:cs="Times New Roman"/>
          <w:sz w:val="24"/>
          <w:szCs w:val="24"/>
        </w:rPr>
        <w:t>απόσυγχωνευμένες</w:t>
      </w:r>
      <w:proofErr w:type="spellEnd"/>
      <w:r w:rsidR="00023F51">
        <w:rPr>
          <w:rFonts w:ascii="Times New Roman" w:hAnsi="Times New Roman" w:cs="Times New Roman"/>
          <w:sz w:val="24"/>
          <w:szCs w:val="24"/>
        </w:rPr>
        <w:t>,</w:t>
      </w:r>
      <w:r w:rsidR="00023F51" w:rsidRPr="00023F51">
        <w:rPr>
          <w:rFonts w:ascii="Times New Roman" w:hAnsi="Times New Roman" w:cs="Times New Roman"/>
          <w:sz w:val="24"/>
          <w:szCs w:val="24"/>
        </w:rPr>
        <w:t xml:space="preserve"> </w:t>
      </w:r>
      <w:r w:rsidR="00483D6D">
        <w:rPr>
          <w:rFonts w:ascii="Times New Roman" w:hAnsi="Times New Roman" w:cs="Times New Roman"/>
          <w:sz w:val="24"/>
          <w:szCs w:val="24"/>
        </w:rPr>
        <w:t>φαίνονται τεχνητές και σκηνοθετημένες, λιγότερο σαν τελετουργικά παρά σαν παραστάσ</w:t>
      </w:r>
      <w:r w:rsidR="00960FD8">
        <w:rPr>
          <w:rFonts w:ascii="Times New Roman" w:hAnsi="Times New Roman" w:cs="Times New Roman"/>
          <w:sz w:val="24"/>
          <w:szCs w:val="24"/>
        </w:rPr>
        <w:t>εις με την υποτιμητική έννοια. Συνεπώς ε</w:t>
      </w:r>
      <w:r w:rsidR="00483D6D">
        <w:rPr>
          <w:rFonts w:ascii="Times New Roman" w:hAnsi="Times New Roman" w:cs="Times New Roman"/>
          <w:sz w:val="24"/>
          <w:szCs w:val="24"/>
        </w:rPr>
        <w:t>ίναι</w:t>
      </w:r>
      <w:r w:rsidR="00960FD8">
        <w:rPr>
          <w:rFonts w:ascii="Times New Roman" w:hAnsi="Times New Roman" w:cs="Times New Roman"/>
          <w:sz w:val="24"/>
          <w:szCs w:val="24"/>
        </w:rPr>
        <w:t xml:space="preserve"> λιγότερο αποτελεσματικές. Οι αποτυχημένες τελέ</w:t>
      </w:r>
      <w:r w:rsidR="00483D6D">
        <w:rPr>
          <w:rFonts w:ascii="Times New Roman" w:hAnsi="Times New Roman" w:cs="Times New Roman"/>
          <w:sz w:val="24"/>
          <w:szCs w:val="24"/>
        </w:rPr>
        <w:t>σεις είναι αυτές στις</w:t>
      </w:r>
      <w:r w:rsidR="006049E2">
        <w:rPr>
          <w:rFonts w:ascii="Times New Roman" w:hAnsi="Times New Roman" w:cs="Times New Roman"/>
          <w:sz w:val="24"/>
          <w:szCs w:val="24"/>
        </w:rPr>
        <w:t xml:space="preserve"> οποίες ο </w:t>
      </w:r>
      <w:proofErr w:type="spellStart"/>
      <w:r w:rsidR="006049E2">
        <w:rPr>
          <w:rFonts w:ascii="Times New Roman" w:hAnsi="Times New Roman" w:cs="Times New Roman"/>
          <w:sz w:val="24"/>
          <w:szCs w:val="24"/>
        </w:rPr>
        <w:t>δρω</w:t>
      </w:r>
      <w:r w:rsidR="00483D6D">
        <w:rPr>
          <w:rFonts w:ascii="Times New Roman" w:hAnsi="Times New Roman" w:cs="Times New Roman"/>
          <w:sz w:val="24"/>
          <w:szCs w:val="24"/>
        </w:rPr>
        <w:t>ν</w:t>
      </w:r>
      <w:proofErr w:type="spellEnd"/>
      <w:r w:rsidR="00483D6D">
        <w:rPr>
          <w:rFonts w:ascii="Times New Roman" w:hAnsi="Times New Roman" w:cs="Times New Roman"/>
          <w:sz w:val="24"/>
          <w:szCs w:val="24"/>
        </w:rPr>
        <w:t xml:space="preserve">-ηθοποιός, είτε ως </w:t>
      </w:r>
      <w:r w:rsidR="006049E2">
        <w:rPr>
          <w:rFonts w:ascii="Times New Roman" w:hAnsi="Times New Roman" w:cs="Times New Roman"/>
          <w:sz w:val="24"/>
          <w:szCs w:val="24"/>
        </w:rPr>
        <w:t>άτομο είτε συλλογικά, είναι ανίκ</w:t>
      </w:r>
      <w:r w:rsidR="00960FD8">
        <w:rPr>
          <w:rFonts w:ascii="Times New Roman" w:hAnsi="Times New Roman" w:cs="Times New Roman"/>
          <w:sz w:val="24"/>
          <w:szCs w:val="24"/>
        </w:rPr>
        <w:t xml:space="preserve">ανος να </w:t>
      </w:r>
      <w:proofErr w:type="spellStart"/>
      <w:r w:rsidR="00960FD8">
        <w:rPr>
          <w:rFonts w:ascii="Times New Roman" w:hAnsi="Times New Roman" w:cs="Times New Roman"/>
          <w:sz w:val="24"/>
          <w:szCs w:val="24"/>
        </w:rPr>
        <w:t>επανασυγχωνεύσει</w:t>
      </w:r>
      <w:proofErr w:type="spellEnd"/>
      <w:r w:rsidR="00483D6D">
        <w:rPr>
          <w:rFonts w:ascii="Times New Roman" w:hAnsi="Times New Roman" w:cs="Times New Roman"/>
          <w:sz w:val="24"/>
          <w:szCs w:val="24"/>
        </w:rPr>
        <w:t xml:space="preserve"> τα στοιχεία της παράστασης ώστε να τα κάνει να φαίνονται ενωμένα ανεμπόδιστα. </w:t>
      </w:r>
      <w:r w:rsidR="00960FD8">
        <w:rPr>
          <w:rFonts w:ascii="Times New Roman" w:hAnsi="Times New Roman" w:cs="Times New Roman"/>
          <w:sz w:val="24"/>
          <w:szCs w:val="24"/>
        </w:rPr>
        <w:t>Αυτή η αποτυχία της τέλε</w:t>
      </w:r>
      <w:r w:rsidR="008A3262">
        <w:rPr>
          <w:rFonts w:ascii="Times New Roman" w:hAnsi="Times New Roman" w:cs="Times New Roman"/>
          <w:sz w:val="24"/>
          <w:szCs w:val="24"/>
        </w:rPr>
        <w:t xml:space="preserve">σης καθιστά δυσκολότερο για τον </w:t>
      </w:r>
      <w:proofErr w:type="spellStart"/>
      <w:r w:rsidR="008A3262">
        <w:rPr>
          <w:rFonts w:ascii="Times New Roman" w:hAnsi="Times New Roman" w:cs="Times New Roman"/>
          <w:sz w:val="24"/>
          <w:szCs w:val="24"/>
        </w:rPr>
        <w:t>δρων</w:t>
      </w:r>
      <w:proofErr w:type="spellEnd"/>
      <w:r w:rsidR="008A3262">
        <w:rPr>
          <w:rFonts w:ascii="Times New Roman" w:hAnsi="Times New Roman" w:cs="Times New Roman"/>
          <w:sz w:val="24"/>
          <w:szCs w:val="24"/>
        </w:rPr>
        <w:t>-ηθοποιό να</w:t>
      </w:r>
      <w:r w:rsidR="00960FD8">
        <w:rPr>
          <w:rFonts w:ascii="Times New Roman" w:hAnsi="Times New Roman" w:cs="Times New Roman"/>
          <w:sz w:val="24"/>
          <w:szCs w:val="24"/>
        </w:rPr>
        <w:t xml:space="preserve"> αντιληφθεί τις προθέσεις του</w:t>
      </w:r>
      <w:r w:rsidR="008A3262">
        <w:rPr>
          <w:rFonts w:ascii="Times New Roman" w:hAnsi="Times New Roman" w:cs="Times New Roman"/>
          <w:sz w:val="24"/>
          <w:szCs w:val="24"/>
        </w:rPr>
        <w:t xml:space="preserve"> </w:t>
      </w:r>
      <w:r w:rsidR="00960FD8">
        <w:rPr>
          <w:rFonts w:ascii="Times New Roman" w:hAnsi="Times New Roman" w:cs="Times New Roman"/>
          <w:sz w:val="24"/>
          <w:szCs w:val="24"/>
        </w:rPr>
        <w:t xml:space="preserve">με έναν πρακτικό τρόπο. </w:t>
      </w:r>
      <w:r w:rsidR="00960FD8">
        <w:rPr>
          <w:rFonts w:ascii="Times New Roman" w:hAnsi="Times New Roman" w:cs="Times New Roman"/>
          <w:sz w:val="24"/>
          <w:szCs w:val="24"/>
        </w:rPr>
        <w:tab/>
      </w:r>
      <w:r w:rsidR="00960FD8">
        <w:rPr>
          <w:rFonts w:ascii="Times New Roman" w:hAnsi="Times New Roman" w:cs="Times New Roman"/>
          <w:sz w:val="24"/>
          <w:szCs w:val="24"/>
        </w:rPr>
        <w:tab/>
      </w:r>
      <w:r w:rsidR="00960FD8">
        <w:rPr>
          <w:rFonts w:ascii="Times New Roman" w:hAnsi="Times New Roman" w:cs="Times New Roman"/>
          <w:sz w:val="24"/>
          <w:szCs w:val="24"/>
        </w:rPr>
        <w:tab/>
      </w:r>
      <w:r w:rsidR="00960FD8">
        <w:rPr>
          <w:rFonts w:ascii="Times New Roman" w:hAnsi="Times New Roman" w:cs="Times New Roman"/>
          <w:sz w:val="24"/>
          <w:szCs w:val="24"/>
        </w:rPr>
        <w:tab/>
      </w:r>
      <w:r w:rsidR="00960FD8">
        <w:rPr>
          <w:rFonts w:ascii="Times New Roman" w:hAnsi="Times New Roman" w:cs="Times New Roman"/>
          <w:sz w:val="24"/>
          <w:szCs w:val="24"/>
        </w:rPr>
        <w:tab/>
      </w:r>
      <w:r w:rsidR="00960FD8">
        <w:rPr>
          <w:rFonts w:ascii="Times New Roman" w:hAnsi="Times New Roman" w:cs="Times New Roman"/>
          <w:sz w:val="24"/>
          <w:szCs w:val="24"/>
        </w:rPr>
        <w:tab/>
      </w:r>
      <w:r w:rsidR="00960FD8">
        <w:rPr>
          <w:rFonts w:ascii="Times New Roman" w:hAnsi="Times New Roman" w:cs="Times New Roman"/>
          <w:sz w:val="24"/>
          <w:szCs w:val="24"/>
        </w:rPr>
        <w:tab/>
      </w:r>
      <w:r w:rsidR="00232E1E">
        <w:rPr>
          <w:rFonts w:ascii="Times New Roman" w:hAnsi="Times New Roman" w:cs="Times New Roman"/>
          <w:sz w:val="24"/>
          <w:szCs w:val="24"/>
        </w:rPr>
        <w:tab/>
      </w:r>
      <w:r w:rsidR="00232E1E">
        <w:rPr>
          <w:rFonts w:ascii="Times New Roman" w:hAnsi="Times New Roman" w:cs="Times New Roman"/>
          <w:sz w:val="24"/>
          <w:szCs w:val="24"/>
        </w:rPr>
        <w:tab/>
      </w:r>
      <w:r w:rsidR="00232E1E">
        <w:rPr>
          <w:rFonts w:ascii="Times New Roman" w:hAnsi="Times New Roman" w:cs="Times New Roman"/>
          <w:sz w:val="24"/>
          <w:szCs w:val="24"/>
        </w:rPr>
        <w:tab/>
      </w:r>
      <w:r w:rsidR="008A3262">
        <w:rPr>
          <w:rFonts w:ascii="Times New Roman" w:hAnsi="Times New Roman" w:cs="Times New Roman"/>
          <w:sz w:val="24"/>
          <w:szCs w:val="24"/>
        </w:rPr>
        <w:t>Αυτό το επιχείρημα παραπέμπει αμέσως στην ερώτηση του ποια ακριβώς είναι τα στο</w:t>
      </w:r>
      <w:r w:rsidR="00232E1E">
        <w:rPr>
          <w:rFonts w:ascii="Times New Roman" w:hAnsi="Times New Roman" w:cs="Times New Roman"/>
          <w:sz w:val="24"/>
          <w:szCs w:val="24"/>
        </w:rPr>
        <w:t>ιχεία της κοινωνικής τέλεσ</w:t>
      </w:r>
      <w:r w:rsidR="008A3262">
        <w:rPr>
          <w:rFonts w:ascii="Times New Roman" w:hAnsi="Times New Roman" w:cs="Times New Roman"/>
          <w:sz w:val="24"/>
          <w:szCs w:val="24"/>
        </w:rPr>
        <w:t>ης. Θα το αποσαφηνίσω αυτό στο αμέσως επόμενο κεφάλαιο. Έπειτα, με αυτό το αναλυτικό</w:t>
      </w:r>
      <w:r w:rsidR="00232E1E">
        <w:rPr>
          <w:rFonts w:ascii="Times New Roman" w:hAnsi="Times New Roman" w:cs="Times New Roman"/>
          <w:sz w:val="24"/>
          <w:szCs w:val="24"/>
        </w:rPr>
        <w:t xml:space="preserve"> μοντέλο της κοινωνικής τέλεσ</w:t>
      </w:r>
      <w:r w:rsidR="008A3262">
        <w:rPr>
          <w:rFonts w:ascii="Times New Roman" w:hAnsi="Times New Roman" w:cs="Times New Roman"/>
          <w:sz w:val="24"/>
          <w:szCs w:val="24"/>
        </w:rPr>
        <w:t>ης διατυπωμένο με ευκρίνεια, θα επιστρέψω στα ιστορικά ερωτήματα του τι επέτρεψε τις πρώιμες κοινωνίες να μετατρέψουν πιο συχνά τις παραστάσεις τους σε τελετουργικά και πώς</w:t>
      </w:r>
      <w:r w:rsidR="00023F51" w:rsidRPr="00023F51">
        <w:rPr>
          <w:rFonts w:ascii="Times New Roman" w:hAnsi="Times New Roman" w:cs="Times New Roman"/>
          <w:sz w:val="24"/>
          <w:szCs w:val="24"/>
        </w:rPr>
        <w:t xml:space="preserve"> </w:t>
      </w:r>
      <w:r w:rsidR="008A3262">
        <w:rPr>
          <w:rFonts w:ascii="Times New Roman" w:hAnsi="Times New Roman" w:cs="Times New Roman"/>
          <w:sz w:val="24"/>
          <w:szCs w:val="24"/>
        </w:rPr>
        <w:t>οι μετέπειτα κοινωνικές εξελίξεις δημιούργησαν τα αμφιλεγόμενα και ύπουλα π</w:t>
      </w:r>
      <w:r w:rsidR="00232E1E">
        <w:rPr>
          <w:rFonts w:ascii="Times New Roman" w:hAnsi="Times New Roman" w:cs="Times New Roman"/>
          <w:sz w:val="24"/>
          <w:szCs w:val="24"/>
        </w:rPr>
        <w:t>λαίσια για την δράση της τέλε</w:t>
      </w:r>
      <w:r w:rsidR="008A3262">
        <w:rPr>
          <w:rFonts w:ascii="Times New Roman" w:hAnsi="Times New Roman" w:cs="Times New Roman"/>
          <w:sz w:val="24"/>
          <w:szCs w:val="24"/>
        </w:rPr>
        <w:t>σης στην οποία βρισ</w:t>
      </w:r>
      <w:r w:rsidR="006049E2">
        <w:rPr>
          <w:rFonts w:ascii="Times New Roman" w:hAnsi="Times New Roman" w:cs="Times New Roman"/>
          <w:sz w:val="24"/>
          <w:szCs w:val="24"/>
        </w:rPr>
        <w:t>κόμαστε σήμερα. Μόλις εμπεδωθεί</w:t>
      </w:r>
      <w:r w:rsidR="008A3262">
        <w:rPr>
          <w:rFonts w:ascii="Times New Roman" w:hAnsi="Times New Roman" w:cs="Times New Roman"/>
          <w:sz w:val="24"/>
          <w:szCs w:val="24"/>
        </w:rPr>
        <w:t xml:space="preserve"> αυτό το ιστορικό επιχείρημα, θα επιστρέψω στο μοντέλο της</w:t>
      </w:r>
      <w:r w:rsidR="006049E2">
        <w:rPr>
          <w:rFonts w:ascii="Times New Roman" w:hAnsi="Times New Roman" w:cs="Times New Roman"/>
          <w:sz w:val="24"/>
          <w:szCs w:val="24"/>
        </w:rPr>
        <w:t xml:space="preserve"> </w:t>
      </w:r>
      <w:r w:rsidR="008A3262">
        <w:rPr>
          <w:rFonts w:ascii="Times New Roman" w:hAnsi="Times New Roman" w:cs="Times New Roman"/>
          <w:sz w:val="24"/>
          <w:szCs w:val="24"/>
        </w:rPr>
        <w:t>ε</w:t>
      </w:r>
      <w:r w:rsidR="006049E2">
        <w:rPr>
          <w:rFonts w:ascii="Times New Roman" w:hAnsi="Times New Roman" w:cs="Times New Roman"/>
          <w:sz w:val="24"/>
          <w:szCs w:val="24"/>
        </w:rPr>
        <w:t>π</w:t>
      </w:r>
      <w:r w:rsidR="008A3262">
        <w:rPr>
          <w:rFonts w:ascii="Times New Roman" w:hAnsi="Times New Roman" w:cs="Times New Roman"/>
          <w:sz w:val="24"/>
          <w:szCs w:val="24"/>
        </w:rPr>
        <w:t>ιτυχίας και αποτυχίας  της παράστασης</w:t>
      </w:r>
      <w:r w:rsidR="00232E1E">
        <w:rPr>
          <w:rFonts w:ascii="Times New Roman" w:hAnsi="Times New Roman" w:cs="Times New Roman"/>
          <w:sz w:val="24"/>
          <w:szCs w:val="24"/>
        </w:rPr>
        <w:t>- τέλεσης</w:t>
      </w:r>
      <w:r w:rsidR="008A3262">
        <w:rPr>
          <w:rFonts w:ascii="Times New Roman" w:hAnsi="Times New Roman" w:cs="Times New Roman"/>
          <w:sz w:val="24"/>
          <w:szCs w:val="24"/>
        </w:rPr>
        <w:t xml:space="preserve"> και θα αναπτύξω τα αλληλεξαρτώμενα στοιχεία του περισσότερο λεπτομερώς. </w:t>
      </w:r>
      <w:r w:rsidR="008A3262">
        <w:rPr>
          <w:rFonts w:ascii="Times New Roman" w:hAnsi="Times New Roman" w:cs="Times New Roman"/>
          <w:sz w:val="24"/>
          <w:szCs w:val="24"/>
        </w:rPr>
        <w:tab/>
      </w:r>
      <w:r w:rsidR="008A3262">
        <w:rPr>
          <w:rFonts w:ascii="Times New Roman" w:hAnsi="Times New Roman" w:cs="Times New Roman"/>
          <w:sz w:val="24"/>
          <w:szCs w:val="24"/>
        </w:rPr>
        <w:tab/>
      </w:r>
      <w:r w:rsidR="008A3262">
        <w:rPr>
          <w:rFonts w:ascii="Times New Roman" w:hAnsi="Times New Roman" w:cs="Times New Roman"/>
          <w:sz w:val="24"/>
          <w:szCs w:val="24"/>
        </w:rPr>
        <w:tab/>
      </w:r>
      <w:r w:rsidR="008A3262">
        <w:rPr>
          <w:rFonts w:ascii="Times New Roman" w:hAnsi="Times New Roman" w:cs="Times New Roman"/>
          <w:sz w:val="24"/>
          <w:szCs w:val="24"/>
        </w:rPr>
        <w:tab/>
      </w:r>
      <w:r w:rsidR="008A3262">
        <w:rPr>
          <w:rFonts w:ascii="Times New Roman" w:hAnsi="Times New Roman" w:cs="Times New Roman"/>
          <w:sz w:val="24"/>
          <w:szCs w:val="24"/>
        </w:rPr>
        <w:tab/>
      </w:r>
    </w:p>
    <w:p w:rsidR="008A3262" w:rsidRPr="006049E2" w:rsidRDefault="008A3262" w:rsidP="00E63233">
      <w:pPr>
        <w:spacing w:line="240" w:lineRule="auto"/>
        <w:ind w:left="-851" w:right="-1050"/>
        <w:jc w:val="both"/>
        <w:rPr>
          <w:rFonts w:ascii="Times New Roman" w:hAnsi="Times New Roman" w:cs="Times New Roman"/>
          <w:sz w:val="28"/>
          <w:szCs w:val="28"/>
        </w:rPr>
      </w:pPr>
      <w:r w:rsidRPr="006049E2">
        <w:rPr>
          <w:rFonts w:ascii="Times New Roman" w:hAnsi="Times New Roman" w:cs="Times New Roman"/>
          <w:sz w:val="28"/>
          <w:szCs w:val="28"/>
        </w:rPr>
        <w:t>ΤΑ Σ</w:t>
      </w:r>
      <w:r w:rsidR="00232E1E">
        <w:rPr>
          <w:rFonts w:ascii="Times New Roman" w:hAnsi="Times New Roman" w:cs="Times New Roman"/>
          <w:sz w:val="28"/>
          <w:szCs w:val="28"/>
        </w:rPr>
        <w:t>ΤΟΙΧΕΙΑ ΤΗΣ ΠΟΛΙΤΙΣΜΙΚΗΣ ΤΕΛΕ</w:t>
      </w:r>
      <w:r w:rsidRPr="006049E2">
        <w:rPr>
          <w:rFonts w:ascii="Times New Roman" w:hAnsi="Times New Roman" w:cs="Times New Roman"/>
          <w:sz w:val="28"/>
          <w:szCs w:val="28"/>
        </w:rPr>
        <w:t>ΣΗΣ</w:t>
      </w:r>
    </w:p>
    <w:p w:rsidR="008A3262" w:rsidRDefault="00232E1E" w:rsidP="00E63233">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Η πολιτισμική τέλε</w:t>
      </w:r>
      <w:r w:rsidR="008A3262">
        <w:rPr>
          <w:rFonts w:ascii="Times New Roman" w:hAnsi="Times New Roman" w:cs="Times New Roman"/>
          <w:sz w:val="24"/>
          <w:szCs w:val="24"/>
        </w:rPr>
        <w:t xml:space="preserve">ση είναι η ιστορική διαδικασία με την οποία οι δρώντες, ατομικά ή συντονισμένα, </w:t>
      </w:r>
      <w:r w:rsidR="006D03A9">
        <w:rPr>
          <w:rFonts w:ascii="Times New Roman" w:hAnsi="Times New Roman" w:cs="Times New Roman"/>
          <w:sz w:val="24"/>
          <w:szCs w:val="24"/>
        </w:rPr>
        <w:t>επιδεικνύουν για του άλλους το νόημα της δικής τους κοινωνικής κατάστασης. Αυτό το νόημα μπορεί είναι ή να μην είναι αυτό το οποίο οι ίδιοι ακολουθούν και εφαρμόζουν· είναι το νόημα που αυτοί, ως κοινωνικοί δρώντες, συνειδητά ή ασυ</w:t>
      </w:r>
      <w:r>
        <w:rPr>
          <w:rFonts w:ascii="Times New Roman" w:hAnsi="Times New Roman" w:cs="Times New Roman"/>
          <w:sz w:val="24"/>
          <w:szCs w:val="24"/>
        </w:rPr>
        <w:t>νείδητα εύχονται να κάνουν</w:t>
      </w:r>
      <w:r w:rsidR="006D03A9">
        <w:rPr>
          <w:rFonts w:ascii="Times New Roman" w:hAnsi="Times New Roman" w:cs="Times New Roman"/>
          <w:sz w:val="24"/>
          <w:szCs w:val="24"/>
        </w:rPr>
        <w:t xml:space="preserve"> τους </w:t>
      </w:r>
      <w:r>
        <w:rPr>
          <w:rFonts w:ascii="Times New Roman" w:hAnsi="Times New Roman" w:cs="Times New Roman"/>
          <w:sz w:val="24"/>
          <w:szCs w:val="24"/>
        </w:rPr>
        <w:t>άλλους να πιστέψουν</w:t>
      </w:r>
      <w:r w:rsidR="006D03A9">
        <w:rPr>
          <w:rFonts w:ascii="Times New Roman" w:hAnsi="Times New Roman" w:cs="Times New Roman"/>
          <w:sz w:val="24"/>
          <w:szCs w:val="24"/>
        </w:rPr>
        <w:t>. Προκειμένου η παράστασή τους να είναι αποτελεσματική, οι δρώντες πρέπει να προσφέρουν μια εύλογη παράσταση, που θα οδηγήσει αυτούς στους οποίους απευθύνονται οι δράσεις και οι χειρονομίες τους στο να αποδεχθούν τα κίνητρα και τις εξηγήσεις τους ως λογικά επιχειρήματα (</w:t>
      </w:r>
      <w:r w:rsidR="006D03A9">
        <w:rPr>
          <w:rFonts w:ascii="Times New Roman" w:hAnsi="Times New Roman" w:cs="Times New Roman"/>
          <w:sz w:val="24"/>
          <w:szCs w:val="24"/>
          <w:lang w:val="en-US"/>
        </w:rPr>
        <w:t>Scott</w:t>
      </w:r>
      <w:r w:rsidR="006D03A9" w:rsidRPr="006D03A9">
        <w:rPr>
          <w:rFonts w:ascii="Times New Roman" w:hAnsi="Times New Roman" w:cs="Times New Roman"/>
          <w:sz w:val="24"/>
          <w:szCs w:val="24"/>
        </w:rPr>
        <w:t xml:space="preserve"> </w:t>
      </w:r>
      <w:r w:rsidR="006D03A9">
        <w:rPr>
          <w:rFonts w:ascii="Times New Roman" w:hAnsi="Times New Roman" w:cs="Times New Roman"/>
          <w:sz w:val="24"/>
          <w:szCs w:val="24"/>
        </w:rPr>
        <w:t xml:space="preserve">και </w:t>
      </w:r>
      <w:r w:rsidR="006D03A9">
        <w:rPr>
          <w:rFonts w:ascii="Times New Roman" w:hAnsi="Times New Roman" w:cs="Times New Roman"/>
          <w:sz w:val="24"/>
          <w:szCs w:val="24"/>
          <w:lang w:val="en-US"/>
        </w:rPr>
        <w:t>Lyman</w:t>
      </w:r>
      <w:r w:rsidR="006D03A9" w:rsidRPr="006D03A9">
        <w:rPr>
          <w:rFonts w:ascii="Times New Roman" w:hAnsi="Times New Roman" w:cs="Times New Roman"/>
          <w:sz w:val="24"/>
          <w:szCs w:val="24"/>
        </w:rPr>
        <w:t xml:space="preserve"> 1968</w:t>
      </w:r>
      <w:r w:rsidR="006D03A9">
        <w:rPr>
          <w:rFonts w:ascii="Times New Roman" w:hAnsi="Times New Roman" w:cs="Times New Roman"/>
          <w:sz w:val="24"/>
          <w:szCs w:val="24"/>
        </w:rPr>
        <w:t>·</w:t>
      </w:r>
      <w:r w:rsidR="006D03A9" w:rsidRPr="006D03A9">
        <w:rPr>
          <w:rFonts w:ascii="Times New Roman" w:hAnsi="Times New Roman" w:cs="Times New Roman"/>
          <w:sz w:val="24"/>
          <w:szCs w:val="24"/>
        </w:rPr>
        <w:t xml:space="preserve"> </w:t>
      </w:r>
      <w:r w:rsidR="006D03A9">
        <w:rPr>
          <w:rFonts w:ascii="Times New Roman" w:hAnsi="Times New Roman" w:cs="Times New Roman"/>
          <w:sz w:val="24"/>
          <w:szCs w:val="24"/>
          <w:lang w:val="en-US"/>
        </w:rPr>
        <w:t>Garfinkel</w:t>
      </w:r>
      <w:r w:rsidR="006D03A9" w:rsidRPr="006D03A9">
        <w:rPr>
          <w:rFonts w:ascii="Times New Roman" w:hAnsi="Times New Roman" w:cs="Times New Roman"/>
          <w:sz w:val="24"/>
          <w:szCs w:val="24"/>
        </w:rPr>
        <w:t xml:space="preserve"> 1967). </w:t>
      </w:r>
      <w:r w:rsidR="006D03A9">
        <w:rPr>
          <w:rFonts w:ascii="Times New Roman" w:hAnsi="Times New Roman" w:cs="Times New Roman"/>
          <w:sz w:val="24"/>
          <w:szCs w:val="24"/>
        </w:rPr>
        <w:t xml:space="preserve">Όπως κάποτε το έθεσαν ο </w:t>
      </w:r>
      <w:r w:rsidR="006D03A9">
        <w:rPr>
          <w:rFonts w:ascii="Times New Roman" w:hAnsi="Times New Roman" w:cs="Times New Roman"/>
          <w:sz w:val="24"/>
          <w:szCs w:val="24"/>
          <w:lang w:val="en-US"/>
        </w:rPr>
        <w:t>Gerth</w:t>
      </w:r>
      <w:r w:rsidR="006D03A9" w:rsidRPr="006D03A9">
        <w:rPr>
          <w:rFonts w:ascii="Times New Roman" w:hAnsi="Times New Roman" w:cs="Times New Roman"/>
          <w:sz w:val="24"/>
          <w:szCs w:val="24"/>
        </w:rPr>
        <w:t xml:space="preserve"> </w:t>
      </w:r>
      <w:r w:rsidR="006D03A9">
        <w:rPr>
          <w:rFonts w:ascii="Times New Roman" w:hAnsi="Times New Roman" w:cs="Times New Roman"/>
          <w:sz w:val="24"/>
          <w:szCs w:val="24"/>
        </w:rPr>
        <w:t xml:space="preserve">και ο </w:t>
      </w:r>
      <w:r w:rsidR="006D03A9">
        <w:rPr>
          <w:rFonts w:ascii="Times New Roman" w:hAnsi="Times New Roman" w:cs="Times New Roman"/>
          <w:sz w:val="24"/>
          <w:szCs w:val="24"/>
          <w:lang w:val="en-US"/>
        </w:rPr>
        <w:t>Mills</w:t>
      </w:r>
      <w:r w:rsidR="006D03A9" w:rsidRPr="006D03A9">
        <w:rPr>
          <w:rFonts w:ascii="Times New Roman" w:hAnsi="Times New Roman" w:cs="Times New Roman"/>
          <w:sz w:val="24"/>
          <w:szCs w:val="24"/>
        </w:rPr>
        <w:t xml:space="preserve"> (1964:55), </w:t>
      </w:r>
      <w:r w:rsidR="006049E2">
        <w:rPr>
          <w:rFonts w:ascii="Times New Roman" w:hAnsi="Times New Roman" w:cs="Times New Roman"/>
          <w:sz w:val="24"/>
          <w:szCs w:val="24"/>
        </w:rPr>
        <w:t>«</w:t>
      </w:r>
      <w:r w:rsidR="006D03A9">
        <w:rPr>
          <w:rFonts w:ascii="Times New Roman" w:hAnsi="Times New Roman" w:cs="Times New Roman"/>
          <w:sz w:val="24"/>
          <w:szCs w:val="24"/>
        </w:rPr>
        <w:t>Οι χειρονομίες μας δεν «εκφράζουν» απαραίτητα τα πρωταρχικά μας συναισθήματα», αλλά αντίθετα «καθιστούν διαθέσιμο στους άλλους ένα σημά</w:t>
      </w:r>
      <w:r w:rsidR="006049E2">
        <w:rPr>
          <w:rFonts w:ascii="Times New Roman" w:hAnsi="Times New Roman" w:cs="Times New Roman"/>
          <w:sz w:val="24"/>
          <w:szCs w:val="24"/>
        </w:rPr>
        <w:t xml:space="preserve">δι.» </w:t>
      </w:r>
      <w:r w:rsidR="006D03A9">
        <w:rPr>
          <w:rFonts w:ascii="Times New Roman" w:hAnsi="Times New Roman" w:cs="Times New Roman"/>
          <w:sz w:val="24"/>
          <w:szCs w:val="24"/>
        </w:rPr>
        <w:t xml:space="preserve">Η επιτυχημένη παράσταση εξαρτάται από την ικανότητα να πείσει κανείς του </w:t>
      </w:r>
      <w:r w:rsidR="006D03A9">
        <w:rPr>
          <w:rFonts w:ascii="Times New Roman" w:hAnsi="Times New Roman" w:cs="Times New Roman"/>
          <w:sz w:val="24"/>
          <w:szCs w:val="24"/>
        </w:rPr>
        <w:lastRenderedPageBreak/>
        <w:t>άλλους για το ότι η παράσταση κάποιου είναι πραγματική, με όλες τις αμφισημίες που υποδηλώνει η έννοια της αισθητικής</w:t>
      </w:r>
      <w:r w:rsidR="006049E2">
        <w:rPr>
          <w:rFonts w:ascii="Times New Roman" w:hAnsi="Times New Roman" w:cs="Times New Roman"/>
          <w:sz w:val="24"/>
          <w:szCs w:val="24"/>
        </w:rPr>
        <w:t xml:space="preserve"> </w:t>
      </w:r>
      <w:r w:rsidR="006D03A9">
        <w:rPr>
          <w:rFonts w:ascii="Times New Roman" w:hAnsi="Times New Roman" w:cs="Times New Roman"/>
          <w:sz w:val="24"/>
          <w:szCs w:val="24"/>
        </w:rPr>
        <w:t>αλήθειας. Μόλις κ</w:t>
      </w:r>
      <w:r w:rsidR="006049E2">
        <w:rPr>
          <w:rFonts w:ascii="Times New Roman" w:hAnsi="Times New Roman" w:cs="Times New Roman"/>
          <w:sz w:val="24"/>
          <w:szCs w:val="24"/>
        </w:rPr>
        <w:t>ατανοήσουμε την π</w:t>
      </w:r>
      <w:r>
        <w:rPr>
          <w:rFonts w:ascii="Times New Roman" w:hAnsi="Times New Roman" w:cs="Times New Roman"/>
          <w:sz w:val="24"/>
          <w:szCs w:val="24"/>
        </w:rPr>
        <w:t>ολιτισμική τέλε</w:t>
      </w:r>
      <w:r w:rsidR="006D03A9">
        <w:rPr>
          <w:rFonts w:ascii="Times New Roman" w:hAnsi="Times New Roman" w:cs="Times New Roman"/>
          <w:sz w:val="24"/>
          <w:szCs w:val="24"/>
        </w:rPr>
        <w:t xml:space="preserve">ση με αυτόν τον τρόπο, μπορούμε εύκολα να </w:t>
      </w:r>
      <w:r w:rsidR="006049E2">
        <w:rPr>
          <w:rFonts w:ascii="Times New Roman" w:hAnsi="Times New Roman" w:cs="Times New Roman"/>
          <w:sz w:val="24"/>
          <w:szCs w:val="24"/>
        </w:rPr>
        <w:t>εξάγουμε τα βασικά στοιχεία που τη συνθέτουν.</w:t>
      </w:r>
    </w:p>
    <w:p w:rsidR="00BE0FB2" w:rsidRPr="00BF066F" w:rsidRDefault="00BE0FB2" w:rsidP="00E63233">
      <w:pPr>
        <w:spacing w:line="240" w:lineRule="auto"/>
        <w:ind w:left="-851" w:right="-1050"/>
        <w:jc w:val="both"/>
        <w:rPr>
          <w:rFonts w:ascii="Times New Roman" w:hAnsi="Times New Roman" w:cs="Times New Roman"/>
          <w:sz w:val="24"/>
          <w:szCs w:val="24"/>
        </w:rPr>
      </w:pPr>
    </w:p>
    <w:p w:rsidR="006049E2" w:rsidRPr="00F5164E" w:rsidRDefault="006049E2" w:rsidP="00E63233">
      <w:pPr>
        <w:spacing w:line="240" w:lineRule="auto"/>
        <w:ind w:left="-851" w:right="-1050"/>
        <w:jc w:val="both"/>
        <w:rPr>
          <w:rFonts w:ascii="Times New Roman" w:hAnsi="Times New Roman" w:cs="Times New Roman"/>
          <w:i/>
          <w:sz w:val="26"/>
          <w:szCs w:val="26"/>
        </w:rPr>
      </w:pPr>
      <w:r w:rsidRPr="00F5164E">
        <w:rPr>
          <w:rFonts w:ascii="Times New Roman" w:hAnsi="Times New Roman" w:cs="Times New Roman"/>
          <w:i/>
          <w:sz w:val="26"/>
          <w:szCs w:val="26"/>
        </w:rPr>
        <w:t xml:space="preserve">Συστήματα Συλλογικής Αναπαράστασης: </w:t>
      </w:r>
      <w:r w:rsidR="00CC5445">
        <w:rPr>
          <w:rFonts w:ascii="Times New Roman" w:hAnsi="Times New Roman" w:cs="Times New Roman"/>
          <w:i/>
          <w:sz w:val="26"/>
          <w:szCs w:val="26"/>
        </w:rPr>
        <w:t xml:space="preserve">Παρασκηνιακά Σύμβολα </w:t>
      </w:r>
      <w:r w:rsidRPr="00F5164E">
        <w:rPr>
          <w:rFonts w:ascii="Times New Roman" w:hAnsi="Times New Roman" w:cs="Times New Roman"/>
          <w:i/>
          <w:sz w:val="26"/>
          <w:szCs w:val="26"/>
        </w:rPr>
        <w:t xml:space="preserve"> και </w:t>
      </w:r>
      <w:proofErr w:type="spellStart"/>
      <w:r w:rsidR="00CC5445">
        <w:rPr>
          <w:rFonts w:ascii="Times New Roman" w:hAnsi="Times New Roman" w:cs="Times New Roman"/>
          <w:i/>
          <w:sz w:val="26"/>
          <w:szCs w:val="26"/>
        </w:rPr>
        <w:t>Προσκηνιακά</w:t>
      </w:r>
      <w:proofErr w:type="spellEnd"/>
      <w:r w:rsidR="00CC5445">
        <w:rPr>
          <w:rFonts w:ascii="Times New Roman" w:hAnsi="Times New Roman" w:cs="Times New Roman"/>
          <w:i/>
          <w:sz w:val="26"/>
          <w:szCs w:val="26"/>
        </w:rPr>
        <w:t xml:space="preserve"> Σενάρια </w:t>
      </w:r>
    </w:p>
    <w:p w:rsidR="000C2C2B" w:rsidRDefault="00BE0FB2" w:rsidP="000C2C2B">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 xml:space="preserve">Ο </w:t>
      </w:r>
      <w:r>
        <w:rPr>
          <w:rFonts w:ascii="Times New Roman" w:hAnsi="Times New Roman" w:cs="Times New Roman"/>
          <w:sz w:val="24"/>
          <w:szCs w:val="24"/>
          <w:lang w:val="en-US"/>
        </w:rPr>
        <w:t>Marx</w:t>
      </w:r>
      <w:r w:rsidRPr="00BE0FB2">
        <w:rPr>
          <w:rFonts w:ascii="Times New Roman" w:hAnsi="Times New Roman" w:cs="Times New Roman"/>
          <w:sz w:val="24"/>
          <w:szCs w:val="24"/>
        </w:rPr>
        <w:t xml:space="preserve"> ([1852] 1962: 247) </w:t>
      </w:r>
      <w:r>
        <w:rPr>
          <w:rFonts w:ascii="Times New Roman" w:hAnsi="Times New Roman" w:cs="Times New Roman"/>
          <w:sz w:val="24"/>
          <w:szCs w:val="24"/>
        </w:rPr>
        <w:t xml:space="preserve">παρατήρησε ότι «ακριβώς όταν φαίνονται να είναι απασχολημένοι να φέρνουν σε επανάσταση τους εαυτούς τους και τις καταστάσεις, με το να δημιουργούν κάτι που ποτέ δεν υπήρξε πριν,», οι κοινωνικοί δρώντες «αγωνιωδώς επικαλούνται τα πνεύματα του παρελθόντος για την εξυπηρέτησή τους και δανείζονται από αυτά ονόματα, ιαχές μάχης και έθιμα προκειμένου να παρουσιάσουν το νέο σκηνικό της παγκόσμιας ιστορίας με αυτή την τιμημένη στο χρόνο μεταμφίεση και αυτήν τη δανεισμένη γλώσσα.» Ο </w:t>
      </w:r>
      <w:r>
        <w:rPr>
          <w:rFonts w:ascii="Times New Roman" w:hAnsi="Times New Roman" w:cs="Times New Roman"/>
          <w:sz w:val="24"/>
          <w:szCs w:val="24"/>
          <w:lang w:val="en-US"/>
        </w:rPr>
        <w:t>Marx</w:t>
      </w:r>
      <w:r w:rsidRPr="00BE0FB2">
        <w:rPr>
          <w:rFonts w:ascii="Times New Roman" w:hAnsi="Times New Roman" w:cs="Times New Roman"/>
          <w:sz w:val="24"/>
          <w:szCs w:val="24"/>
        </w:rPr>
        <w:t xml:space="preserve"> </w:t>
      </w:r>
      <w:r>
        <w:rPr>
          <w:rFonts w:ascii="Times New Roman" w:hAnsi="Times New Roman" w:cs="Times New Roman"/>
          <w:sz w:val="24"/>
          <w:szCs w:val="24"/>
        </w:rPr>
        <w:t>περιγράφει εδώ τα συστήματα των συλλογικών αναπαραστάσεων που αποτελούν</w:t>
      </w:r>
      <w:r w:rsidR="00CC5445">
        <w:rPr>
          <w:rFonts w:ascii="Times New Roman" w:hAnsi="Times New Roman" w:cs="Times New Roman"/>
          <w:sz w:val="24"/>
          <w:szCs w:val="24"/>
        </w:rPr>
        <w:t xml:space="preserve"> το παρασκήνιο</w:t>
      </w:r>
      <w:r>
        <w:rPr>
          <w:rFonts w:ascii="Times New Roman" w:hAnsi="Times New Roman" w:cs="Times New Roman"/>
          <w:sz w:val="24"/>
          <w:szCs w:val="24"/>
        </w:rPr>
        <w:t xml:space="preserve"> </w:t>
      </w:r>
      <w:r w:rsidR="00CC5445">
        <w:rPr>
          <w:rFonts w:ascii="Times New Roman" w:hAnsi="Times New Roman" w:cs="Times New Roman"/>
          <w:sz w:val="24"/>
          <w:szCs w:val="24"/>
        </w:rPr>
        <w:t xml:space="preserve">κάθε </w:t>
      </w:r>
      <w:proofErr w:type="spellStart"/>
      <w:r w:rsidR="00CC5445">
        <w:rPr>
          <w:rFonts w:ascii="Times New Roman" w:hAnsi="Times New Roman" w:cs="Times New Roman"/>
          <w:sz w:val="24"/>
          <w:szCs w:val="24"/>
        </w:rPr>
        <w:t>επιτελεστικής</w:t>
      </w:r>
      <w:proofErr w:type="spellEnd"/>
      <w:r w:rsidR="00CC5445">
        <w:rPr>
          <w:rFonts w:ascii="Times New Roman" w:hAnsi="Times New Roman" w:cs="Times New Roman"/>
          <w:sz w:val="24"/>
          <w:szCs w:val="24"/>
        </w:rPr>
        <w:t xml:space="preserve"> πράξης.</w:t>
      </w:r>
      <w:r w:rsidR="00CC5445">
        <w:rPr>
          <w:rFonts w:ascii="Times New Roman" w:hAnsi="Times New Roman" w:cs="Times New Roman"/>
          <w:sz w:val="24"/>
          <w:szCs w:val="24"/>
        </w:rPr>
        <w:tab/>
      </w:r>
      <w:r w:rsidR="00CC5445">
        <w:rPr>
          <w:rFonts w:ascii="Times New Roman" w:hAnsi="Times New Roman" w:cs="Times New Roman"/>
          <w:sz w:val="24"/>
          <w:szCs w:val="24"/>
        </w:rPr>
        <w:tab/>
      </w:r>
      <w:r w:rsidR="00CC5445">
        <w:rPr>
          <w:rFonts w:ascii="Times New Roman" w:hAnsi="Times New Roman" w:cs="Times New Roman"/>
          <w:sz w:val="24"/>
          <w:szCs w:val="24"/>
        </w:rPr>
        <w:tab/>
      </w:r>
      <w:r w:rsidR="00CC5445">
        <w:rPr>
          <w:rFonts w:ascii="Times New Roman" w:hAnsi="Times New Roman" w:cs="Times New Roman"/>
          <w:sz w:val="24"/>
          <w:szCs w:val="24"/>
        </w:rPr>
        <w:tab/>
      </w:r>
      <w:r w:rsidR="00CC5445">
        <w:rPr>
          <w:rFonts w:ascii="Times New Roman" w:hAnsi="Times New Roman" w:cs="Times New Roman"/>
          <w:sz w:val="24"/>
          <w:szCs w:val="24"/>
        </w:rPr>
        <w:tab/>
      </w:r>
      <w:r w:rsidR="00613748">
        <w:rPr>
          <w:rFonts w:ascii="Times New Roman" w:hAnsi="Times New Roman" w:cs="Times New Roman"/>
          <w:sz w:val="24"/>
          <w:szCs w:val="24"/>
        </w:rPr>
        <w:t>Οι δρώντες-ηθοποιοί παρουσιάζουν τους εαυτούς τους σαν να παρακινούνται από και προς υπαρξιακές, συναισθηματικές και ηθικές ανησυχίες, τα νοήματα των οποίων ορίζονται με πρότυπα σημαινόντων που αναφέρονται σε κοινωνικούς, υλικούς, φυσικούς και κοσμολογικούς κόσμους, μέσα στους οποίους ζουν οι δρώντες-ηθοποιοί και το κοινό. Ένα μέρος αυτής της συμβολική</w:t>
      </w:r>
      <w:r w:rsidR="00CC5445">
        <w:rPr>
          <w:rFonts w:ascii="Times New Roman" w:hAnsi="Times New Roman" w:cs="Times New Roman"/>
          <w:sz w:val="24"/>
          <w:szCs w:val="24"/>
        </w:rPr>
        <w:t>ς αναφοράς παρέχει το βαθύ παρασκήνιο</w:t>
      </w:r>
      <w:r w:rsidR="00613748">
        <w:rPr>
          <w:rFonts w:ascii="Times New Roman" w:hAnsi="Times New Roman" w:cs="Times New Roman"/>
          <w:sz w:val="24"/>
          <w:szCs w:val="24"/>
        </w:rPr>
        <w:t xml:space="preserve"> των συλλογικών αναπαραστάσεων για την κοινωνική επιτέλεση· ένα άλλο μέρος συνθέτει το προσκήνιο, τα σενάρια που είναι το άμεσο αναφερόμενο για δράση. Αυτό το τελευταίο μπορεί να κατανοηθεί σαν να συγκροτεί το άμεσο αναφορικό κείμενο της παράστασης</w:t>
      </w:r>
      <w:r w:rsidR="00CC5445">
        <w:rPr>
          <w:rFonts w:ascii="Times New Roman" w:hAnsi="Times New Roman" w:cs="Times New Roman"/>
          <w:sz w:val="24"/>
          <w:szCs w:val="24"/>
        </w:rPr>
        <w:t>-επιτέλεσης. Όντας δημιουργημένα</w:t>
      </w:r>
      <w:r w:rsidR="00613748">
        <w:rPr>
          <w:rFonts w:ascii="Times New Roman" w:hAnsi="Times New Roman" w:cs="Times New Roman"/>
          <w:sz w:val="24"/>
          <w:szCs w:val="24"/>
        </w:rPr>
        <w:t xml:space="preserve"> από την </w:t>
      </w:r>
      <w:proofErr w:type="spellStart"/>
      <w:r w:rsidR="00613748">
        <w:rPr>
          <w:rFonts w:ascii="Times New Roman" w:hAnsi="Times New Roman" w:cs="Times New Roman"/>
          <w:sz w:val="24"/>
          <w:szCs w:val="24"/>
        </w:rPr>
        <w:t>επιτελεστική</w:t>
      </w:r>
      <w:proofErr w:type="spellEnd"/>
      <w:r w:rsidR="00613748">
        <w:rPr>
          <w:rFonts w:ascii="Times New Roman" w:hAnsi="Times New Roman" w:cs="Times New Roman"/>
          <w:sz w:val="24"/>
          <w:szCs w:val="24"/>
        </w:rPr>
        <w:t xml:space="preserve"> φαντασία, τα σύμβολα του φόντου και του προσκηνίου δομούνται από κώδικες που παρέχουν αναλογίες και αντιπάθειες και από αφηγήματα που παρέχουν χρονολογίες. Συμβολίζοντας τους κόσμους των δρώντων-ηθοποιών και του κοινού, αυτά τα αφηγήματα και οι κώδικες παράλληλα συνοψίζουν και παρουσιάζουν με λεπτομέρεια και χρησιμοποιούν μια ευρεία γκάμα ρητορικών μεθόδων, από τη μεταφορά στη συνεκδοχή, για να ρυθμίσουν την κοινωνική και συναισθηματική ζωή με συναρπαστικό και συνεκτικό τρόπο. </w:t>
      </w:r>
      <w:r w:rsidR="00480A7C">
        <w:rPr>
          <w:rFonts w:ascii="Times New Roman" w:hAnsi="Times New Roman" w:cs="Times New Roman"/>
          <w:sz w:val="24"/>
          <w:szCs w:val="24"/>
        </w:rPr>
        <w:t>Τα συστήματα συλλογικών α</w:t>
      </w:r>
      <w:r w:rsidR="00023F51">
        <w:rPr>
          <w:rFonts w:ascii="Times New Roman" w:hAnsi="Times New Roman" w:cs="Times New Roman"/>
          <w:sz w:val="24"/>
          <w:szCs w:val="24"/>
        </w:rPr>
        <w:t>ναπαραστάσεων ποικίλουν από «</w:t>
      </w:r>
      <w:r w:rsidR="00480A7C">
        <w:rPr>
          <w:rFonts w:ascii="Times New Roman" w:hAnsi="Times New Roman" w:cs="Times New Roman"/>
          <w:sz w:val="24"/>
          <w:szCs w:val="24"/>
        </w:rPr>
        <w:t>αθάνατους στο χρόνο» μύθους σε επινοημένες παραδόσεις δημιουργημένες επί τόπου, από τις προφορικές παραδόσεις στα σενάρια προετοιμα</w:t>
      </w:r>
      <w:r w:rsidR="00D62152">
        <w:rPr>
          <w:rFonts w:ascii="Times New Roman" w:hAnsi="Times New Roman" w:cs="Times New Roman"/>
          <w:sz w:val="24"/>
          <w:szCs w:val="24"/>
        </w:rPr>
        <w:t>σ</w:t>
      </w:r>
      <w:r w:rsidR="00480A7C">
        <w:rPr>
          <w:rFonts w:ascii="Times New Roman" w:hAnsi="Times New Roman" w:cs="Times New Roman"/>
          <w:sz w:val="24"/>
          <w:szCs w:val="24"/>
        </w:rPr>
        <w:t>μένα από τέτοιου είδους ειδικούς, όπως σεναριογράφους, δημοσιογράφους και συγγραφείς λόγων.</w:t>
      </w:r>
      <w:r w:rsidR="00480A7C">
        <w:rPr>
          <w:rFonts w:ascii="Times New Roman" w:hAnsi="Times New Roman" w:cs="Times New Roman"/>
          <w:sz w:val="24"/>
          <w:szCs w:val="24"/>
        </w:rPr>
        <w:tab/>
      </w:r>
      <w:r w:rsidR="00480A7C">
        <w:rPr>
          <w:rFonts w:ascii="Times New Roman" w:hAnsi="Times New Roman" w:cs="Times New Roman"/>
          <w:sz w:val="24"/>
          <w:szCs w:val="24"/>
        </w:rPr>
        <w:tab/>
      </w:r>
      <w:r w:rsidR="00480A7C">
        <w:rPr>
          <w:rFonts w:ascii="Times New Roman" w:hAnsi="Times New Roman" w:cs="Times New Roman"/>
          <w:sz w:val="24"/>
          <w:szCs w:val="24"/>
        </w:rPr>
        <w:tab/>
      </w:r>
      <w:r w:rsidR="00480A7C">
        <w:rPr>
          <w:rFonts w:ascii="Times New Roman" w:hAnsi="Times New Roman" w:cs="Times New Roman"/>
          <w:sz w:val="24"/>
          <w:szCs w:val="24"/>
        </w:rPr>
        <w:tab/>
      </w:r>
      <w:r w:rsidR="00480A7C">
        <w:rPr>
          <w:rFonts w:ascii="Times New Roman" w:hAnsi="Times New Roman" w:cs="Times New Roman"/>
          <w:sz w:val="24"/>
          <w:szCs w:val="24"/>
        </w:rPr>
        <w:tab/>
        <w:t>Όπως κάθε άλλο κείμενο, αυτές οι συλλογικέ</w:t>
      </w:r>
      <w:r w:rsidR="00CC5445">
        <w:rPr>
          <w:rFonts w:ascii="Times New Roman" w:hAnsi="Times New Roman" w:cs="Times New Roman"/>
          <w:sz w:val="24"/>
          <w:szCs w:val="24"/>
        </w:rPr>
        <w:t>ς αναπαραστάσεις, είτε στο παρασκήνιο</w:t>
      </w:r>
      <w:r w:rsidR="00480A7C">
        <w:rPr>
          <w:rFonts w:ascii="Times New Roman" w:hAnsi="Times New Roman" w:cs="Times New Roman"/>
          <w:sz w:val="24"/>
          <w:szCs w:val="24"/>
        </w:rPr>
        <w:t xml:space="preserve"> είτε στο προσκήνιο μπορούν να αξιολογηθούν για τη δραματική τους αποτελεσματικότητα. Θα πω περισσότερα εν προκειμένω αργότερα, αλλά αυτό που είναι σημαντικό στο σημείο αυτό είναι να δούμε ότι ανεξάρτητα από το πόσο εγγενώς αποτελεσματικές είναι, οι συλλογικές αναπαραστάσ</w:t>
      </w:r>
      <w:r w:rsidR="00F343DA">
        <w:rPr>
          <w:rFonts w:ascii="Times New Roman" w:hAnsi="Times New Roman" w:cs="Times New Roman"/>
          <w:sz w:val="24"/>
          <w:szCs w:val="24"/>
        </w:rPr>
        <w:t xml:space="preserve">εις δεν μιλάνε από μόνες τους. </w:t>
      </w:r>
      <w:r w:rsidR="00F343DA">
        <w:rPr>
          <w:rFonts w:ascii="Times New Roman" w:hAnsi="Times New Roman" w:cs="Times New Roman"/>
          <w:sz w:val="24"/>
          <w:szCs w:val="24"/>
          <w:lang w:val="en-US"/>
        </w:rPr>
        <w:t>H</w:t>
      </w:r>
      <w:r w:rsidR="00480A7C">
        <w:rPr>
          <w:rFonts w:ascii="Times New Roman" w:hAnsi="Times New Roman" w:cs="Times New Roman"/>
          <w:sz w:val="24"/>
          <w:szCs w:val="24"/>
        </w:rPr>
        <w:t xml:space="preserve"> </w:t>
      </w:r>
      <w:r w:rsidR="00480A7C">
        <w:rPr>
          <w:rFonts w:ascii="Times New Roman" w:hAnsi="Times New Roman" w:cs="Times New Roman"/>
          <w:sz w:val="24"/>
          <w:szCs w:val="24"/>
          <w:lang w:val="en-US"/>
        </w:rPr>
        <w:t>Boulton</w:t>
      </w:r>
      <w:r w:rsidR="00480A7C" w:rsidRPr="00480A7C">
        <w:rPr>
          <w:rFonts w:ascii="Times New Roman" w:hAnsi="Times New Roman" w:cs="Times New Roman"/>
          <w:sz w:val="24"/>
          <w:szCs w:val="24"/>
        </w:rPr>
        <w:t xml:space="preserve"> (1963:3) </w:t>
      </w:r>
      <w:r w:rsidR="00480A7C">
        <w:rPr>
          <w:rFonts w:ascii="Times New Roman" w:hAnsi="Times New Roman" w:cs="Times New Roman"/>
          <w:sz w:val="24"/>
          <w:szCs w:val="24"/>
        </w:rPr>
        <w:t>κάποτε περιέγραψε το θέατρο ως «λογοτεχνία που περπατά</w:t>
      </w:r>
      <w:r w:rsidR="00023F51">
        <w:rPr>
          <w:rFonts w:ascii="Times New Roman" w:hAnsi="Times New Roman" w:cs="Times New Roman"/>
          <w:sz w:val="24"/>
          <w:szCs w:val="24"/>
        </w:rPr>
        <w:t xml:space="preserve"> και μιλά μπροστά στα μάτια μας</w:t>
      </w:r>
      <w:r w:rsidR="00480A7C">
        <w:rPr>
          <w:rFonts w:ascii="Times New Roman" w:hAnsi="Times New Roman" w:cs="Times New Roman"/>
          <w:sz w:val="24"/>
          <w:szCs w:val="24"/>
        </w:rPr>
        <w:t>»</w:t>
      </w:r>
      <w:r w:rsidR="00023F51" w:rsidRPr="00023F51">
        <w:rPr>
          <w:rFonts w:ascii="Times New Roman" w:hAnsi="Times New Roman" w:cs="Times New Roman"/>
          <w:sz w:val="24"/>
          <w:szCs w:val="24"/>
        </w:rPr>
        <w:t>.</w:t>
      </w:r>
      <w:r w:rsidR="00480A7C">
        <w:rPr>
          <w:rFonts w:ascii="Times New Roman" w:hAnsi="Times New Roman" w:cs="Times New Roman"/>
          <w:sz w:val="24"/>
          <w:szCs w:val="24"/>
        </w:rPr>
        <w:t xml:space="preserve"> Είναι αυτή η ανάγκη για περπάτημα και ομιλία –και η παρατήρηση και η προσοχή στο περπάτημα και την ομιλία- που καθιστά τις πρακ</w:t>
      </w:r>
      <w:r w:rsidR="00CC5445">
        <w:rPr>
          <w:rFonts w:ascii="Times New Roman" w:hAnsi="Times New Roman" w:cs="Times New Roman"/>
          <w:sz w:val="24"/>
          <w:szCs w:val="24"/>
        </w:rPr>
        <w:t>τικές πραγματολογίες της τέλε</w:t>
      </w:r>
      <w:r w:rsidR="00480A7C">
        <w:rPr>
          <w:rFonts w:ascii="Times New Roman" w:hAnsi="Times New Roman" w:cs="Times New Roman"/>
          <w:sz w:val="24"/>
          <w:szCs w:val="24"/>
        </w:rPr>
        <w:t xml:space="preserve">σης διαφορετικές από την πολιτισμική λογική των κειμένων. Είναι σε αυτήν τη συγκυρία που γεννιέται η πολιτισμική πραγματολογία. </w:t>
      </w:r>
    </w:p>
    <w:p w:rsidR="000C2C2B" w:rsidRDefault="000C2C2B" w:rsidP="000C2C2B">
      <w:pPr>
        <w:spacing w:line="240" w:lineRule="auto"/>
        <w:ind w:left="-851" w:right="-1050"/>
        <w:jc w:val="both"/>
        <w:rPr>
          <w:rFonts w:ascii="Times New Roman" w:hAnsi="Times New Roman" w:cs="Times New Roman"/>
          <w:sz w:val="24"/>
          <w:szCs w:val="24"/>
        </w:rPr>
      </w:pPr>
    </w:p>
    <w:p w:rsidR="000C2C2B" w:rsidRPr="00F5164E" w:rsidRDefault="000C2C2B" w:rsidP="000C2C2B">
      <w:pPr>
        <w:spacing w:line="240" w:lineRule="auto"/>
        <w:ind w:left="-851" w:right="-1050"/>
        <w:jc w:val="both"/>
        <w:rPr>
          <w:rFonts w:ascii="Times New Roman" w:hAnsi="Times New Roman" w:cs="Times New Roman"/>
          <w:i/>
          <w:sz w:val="26"/>
          <w:szCs w:val="26"/>
        </w:rPr>
      </w:pPr>
      <w:r w:rsidRPr="00F5164E">
        <w:rPr>
          <w:rFonts w:ascii="Times New Roman" w:hAnsi="Times New Roman" w:cs="Times New Roman"/>
          <w:i/>
          <w:sz w:val="26"/>
          <w:szCs w:val="26"/>
        </w:rPr>
        <w:t>Ηθοποιοί</w:t>
      </w:r>
    </w:p>
    <w:p w:rsidR="000C2C2B" w:rsidRDefault="0034400C" w:rsidP="000C2C2B">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Αυτές οι μιμητικές αναπαραστάσεις τίθενται στην πράξη, ή κωδικοποιούνται (</w:t>
      </w:r>
      <w:r>
        <w:rPr>
          <w:rFonts w:ascii="Times New Roman" w:hAnsi="Times New Roman" w:cs="Times New Roman"/>
          <w:sz w:val="24"/>
          <w:szCs w:val="24"/>
          <w:lang w:val="en-US"/>
        </w:rPr>
        <w:t>Hall</w:t>
      </w:r>
      <w:r w:rsidRPr="0034400C">
        <w:rPr>
          <w:rFonts w:ascii="Times New Roman" w:hAnsi="Times New Roman" w:cs="Times New Roman"/>
          <w:sz w:val="24"/>
          <w:szCs w:val="24"/>
        </w:rPr>
        <w:t xml:space="preserve"> 1980)</w:t>
      </w:r>
      <w:r>
        <w:rPr>
          <w:rFonts w:ascii="Times New Roman" w:hAnsi="Times New Roman" w:cs="Times New Roman"/>
          <w:sz w:val="24"/>
          <w:szCs w:val="24"/>
        </w:rPr>
        <w:t xml:space="preserve">, από ανθρώπους με σάρκα και οστά. Όπως πρότεινε ο </w:t>
      </w:r>
      <w:r>
        <w:rPr>
          <w:rFonts w:ascii="Times New Roman" w:hAnsi="Times New Roman" w:cs="Times New Roman"/>
          <w:sz w:val="24"/>
          <w:szCs w:val="24"/>
          <w:lang w:val="en-US"/>
        </w:rPr>
        <w:t>Reiss</w:t>
      </w:r>
      <w:r w:rsidRPr="0034400C">
        <w:rPr>
          <w:rFonts w:ascii="Times New Roman" w:hAnsi="Times New Roman" w:cs="Times New Roman"/>
          <w:sz w:val="24"/>
          <w:szCs w:val="24"/>
        </w:rPr>
        <w:t xml:space="preserve"> (1971:138) </w:t>
      </w:r>
      <w:r>
        <w:rPr>
          <w:rFonts w:ascii="Times New Roman" w:hAnsi="Times New Roman" w:cs="Times New Roman"/>
          <w:sz w:val="24"/>
          <w:szCs w:val="24"/>
        </w:rPr>
        <w:t>στη μελέτη του για τη σχέση μεταξύ θεατρικής τεχνικής και νοήματος στο γαλλικό θέατρο του 17</w:t>
      </w:r>
      <w:r w:rsidRPr="0034400C">
        <w:rPr>
          <w:rFonts w:ascii="Times New Roman" w:hAnsi="Times New Roman" w:cs="Times New Roman"/>
          <w:sz w:val="24"/>
          <w:szCs w:val="24"/>
          <w:vertAlign w:val="superscript"/>
        </w:rPr>
        <w:t>ου</w:t>
      </w:r>
      <w:r>
        <w:rPr>
          <w:rFonts w:ascii="Times New Roman" w:hAnsi="Times New Roman" w:cs="Times New Roman"/>
          <w:sz w:val="24"/>
          <w:szCs w:val="24"/>
        </w:rPr>
        <w:t xml:space="preserve"> αι., «ο ηθοποιός είναι τόσο πραγματικός όσο ο θεατής· είναι στην πραγματικότητα παρών εν μέσω τους.» Είτε είναι συνειδητά γνώμονες για τη διάκριση μεταξύ συλλογικών αναπαραστάσεων και του περπατήματος και της ομιλ</w:t>
      </w:r>
      <w:r w:rsidR="00CC5445">
        <w:rPr>
          <w:rFonts w:ascii="Times New Roman" w:hAnsi="Times New Roman" w:cs="Times New Roman"/>
          <w:sz w:val="24"/>
          <w:szCs w:val="24"/>
        </w:rPr>
        <w:t>ίας τους, είτε όχι, ο σκοπός των ηθοποιών είναι να κάνουν</w:t>
      </w:r>
      <w:r>
        <w:rPr>
          <w:rFonts w:ascii="Times New Roman" w:hAnsi="Times New Roman" w:cs="Times New Roman"/>
          <w:sz w:val="24"/>
          <w:szCs w:val="24"/>
        </w:rPr>
        <w:t xml:space="preserve"> αυτή τη διάκριση να εξαφανιστεί. Όπως το έχει θέσει ο </w:t>
      </w:r>
      <w:r>
        <w:rPr>
          <w:rFonts w:ascii="Times New Roman" w:hAnsi="Times New Roman" w:cs="Times New Roman"/>
          <w:sz w:val="24"/>
          <w:szCs w:val="24"/>
          <w:lang w:val="en-US"/>
        </w:rPr>
        <w:t>Reiss</w:t>
      </w:r>
      <w:r w:rsidRPr="0034400C">
        <w:rPr>
          <w:rFonts w:ascii="Times New Roman" w:hAnsi="Times New Roman" w:cs="Times New Roman"/>
          <w:sz w:val="24"/>
          <w:szCs w:val="24"/>
        </w:rPr>
        <w:t xml:space="preserve"> (1971:142), </w:t>
      </w:r>
      <w:r>
        <w:rPr>
          <w:rFonts w:ascii="Times New Roman" w:hAnsi="Times New Roman" w:cs="Times New Roman"/>
          <w:sz w:val="24"/>
          <w:szCs w:val="24"/>
        </w:rPr>
        <w:t>η επιθυμία του ηθοποιού είναι να «προκαλέσει το θεατή να συγχύσει τα συναισθήματά</w:t>
      </w:r>
      <w:r w:rsidR="00145B6D">
        <w:rPr>
          <w:rFonts w:ascii="Times New Roman" w:hAnsi="Times New Roman" w:cs="Times New Roman"/>
          <w:sz w:val="24"/>
          <w:szCs w:val="24"/>
        </w:rPr>
        <w:t xml:space="preserve"> </w:t>
      </w:r>
      <w:r>
        <w:rPr>
          <w:rFonts w:ascii="Times New Roman" w:hAnsi="Times New Roman" w:cs="Times New Roman"/>
          <w:sz w:val="24"/>
          <w:szCs w:val="24"/>
        </w:rPr>
        <w:t>του με αυτά του χαρακτήρα της σκηνής.» Ενώ οι παρουσιαστές πρέπει να είναι προσανατολισμένο</w:t>
      </w:r>
      <w:r w:rsidR="00CC5445">
        <w:rPr>
          <w:rFonts w:ascii="Times New Roman" w:hAnsi="Times New Roman" w:cs="Times New Roman"/>
          <w:sz w:val="24"/>
          <w:szCs w:val="24"/>
        </w:rPr>
        <w:t xml:space="preserve">ι στις παρασκηνιακές και </w:t>
      </w:r>
      <w:proofErr w:type="spellStart"/>
      <w:r w:rsidR="00CC5445">
        <w:rPr>
          <w:rFonts w:ascii="Times New Roman" w:hAnsi="Times New Roman" w:cs="Times New Roman"/>
          <w:sz w:val="24"/>
          <w:szCs w:val="24"/>
        </w:rPr>
        <w:t>προσκηνιακές</w:t>
      </w:r>
      <w:proofErr w:type="spellEnd"/>
      <w:r w:rsidR="00CC5445">
        <w:rPr>
          <w:rFonts w:ascii="Times New Roman" w:hAnsi="Times New Roman" w:cs="Times New Roman"/>
          <w:sz w:val="24"/>
          <w:szCs w:val="24"/>
        </w:rPr>
        <w:t xml:space="preserve"> αναπαραστάσεις</w:t>
      </w:r>
      <w:r>
        <w:rPr>
          <w:rFonts w:ascii="Times New Roman" w:hAnsi="Times New Roman" w:cs="Times New Roman"/>
          <w:sz w:val="24"/>
          <w:szCs w:val="24"/>
        </w:rPr>
        <w:t xml:space="preserve">, τα κίνητρά </w:t>
      </w:r>
      <w:r w:rsidR="00145B6D">
        <w:rPr>
          <w:rFonts w:ascii="Times New Roman" w:hAnsi="Times New Roman" w:cs="Times New Roman"/>
          <w:sz w:val="24"/>
          <w:szCs w:val="24"/>
        </w:rPr>
        <w:t xml:space="preserve">τους έναντι αυτών των μοτίβων είναι </w:t>
      </w:r>
      <w:r w:rsidR="00145B6D">
        <w:rPr>
          <w:rFonts w:ascii="Times New Roman" w:hAnsi="Times New Roman" w:cs="Times New Roman"/>
          <w:sz w:val="24"/>
          <w:szCs w:val="24"/>
        </w:rPr>
        <w:lastRenderedPageBreak/>
        <w:t>τυχαία. Με ψυχολογικούς όρους, η σχέση μεταξύ ηθοποιού και κοινού, εν συνεχεία, εξαρτάται από την ικανότητα να προβάλλει αυτά τα συναισθήματα και τα γραπτά μοτίβα ως ηθικές αξιολογήσεις. Εάν αυτοί που παρουσιάζουν τα πολιτισμικά γραπτά κείμενα δεν κατέχουν τις απαραίτητες δεξιότητες (</w:t>
      </w:r>
      <w:r w:rsidR="00145B6D">
        <w:rPr>
          <w:rFonts w:ascii="Times New Roman" w:hAnsi="Times New Roman" w:cs="Times New Roman"/>
          <w:sz w:val="24"/>
          <w:szCs w:val="24"/>
          <w:lang w:val="en-US"/>
        </w:rPr>
        <w:t>Bauman</w:t>
      </w:r>
      <w:r w:rsidR="00145B6D" w:rsidRPr="00145B6D">
        <w:rPr>
          <w:rFonts w:ascii="Times New Roman" w:hAnsi="Times New Roman" w:cs="Times New Roman"/>
          <w:sz w:val="24"/>
          <w:szCs w:val="24"/>
        </w:rPr>
        <w:t xml:space="preserve"> 1989), </w:t>
      </w:r>
      <w:r w:rsidR="00145B6D">
        <w:rPr>
          <w:rFonts w:ascii="Times New Roman" w:hAnsi="Times New Roman" w:cs="Times New Roman"/>
          <w:sz w:val="24"/>
          <w:szCs w:val="24"/>
        </w:rPr>
        <w:t xml:space="preserve">τότε θα αποτύχουν οικτρά στην προσπάθεια να προβάλλουν αποτελεσματικά τα μηνύματά τους. </w:t>
      </w:r>
    </w:p>
    <w:p w:rsidR="000513A7" w:rsidRDefault="000513A7" w:rsidP="000C2C2B">
      <w:pPr>
        <w:spacing w:line="240" w:lineRule="auto"/>
        <w:ind w:left="-851" w:right="-1050"/>
        <w:jc w:val="both"/>
        <w:rPr>
          <w:rFonts w:ascii="Times New Roman" w:hAnsi="Times New Roman" w:cs="Times New Roman"/>
          <w:sz w:val="24"/>
          <w:szCs w:val="24"/>
        </w:rPr>
      </w:pPr>
    </w:p>
    <w:p w:rsidR="00145B6D" w:rsidRPr="00F5164E" w:rsidRDefault="00145B6D" w:rsidP="000C2C2B">
      <w:pPr>
        <w:spacing w:line="240" w:lineRule="auto"/>
        <w:ind w:left="-851" w:right="-1050"/>
        <w:jc w:val="both"/>
        <w:rPr>
          <w:rFonts w:ascii="Times New Roman" w:hAnsi="Times New Roman" w:cs="Times New Roman"/>
          <w:i/>
          <w:sz w:val="26"/>
          <w:szCs w:val="26"/>
        </w:rPr>
      </w:pPr>
      <w:r w:rsidRPr="00F5164E">
        <w:rPr>
          <w:rFonts w:ascii="Times New Roman" w:hAnsi="Times New Roman" w:cs="Times New Roman"/>
          <w:i/>
          <w:sz w:val="26"/>
          <w:szCs w:val="26"/>
        </w:rPr>
        <w:t>Παρατηρητές/Κοινό</w:t>
      </w:r>
    </w:p>
    <w:p w:rsidR="005B4CDB" w:rsidRDefault="00145B6D" w:rsidP="000C2C2B">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 xml:space="preserve">Τα πολιτισμικά κείμενα παρουσιάζονται έτσι ώστε τα μηνύματά τους να μπορούν να προβληθούν σε άλλους. Οι «άλλοι» συγκροτούν το κοινό των παρατηρητών για την πολιτισμική παράσταση. </w:t>
      </w:r>
      <w:r w:rsidR="000513A7">
        <w:rPr>
          <w:rFonts w:ascii="Times New Roman" w:hAnsi="Times New Roman" w:cs="Times New Roman"/>
          <w:sz w:val="24"/>
          <w:szCs w:val="24"/>
        </w:rPr>
        <w:t xml:space="preserve">Αποκρυπτογραφούν ό, </w:t>
      </w:r>
      <w:r w:rsidR="00C95353">
        <w:rPr>
          <w:rFonts w:ascii="Times New Roman" w:hAnsi="Times New Roman" w:cs="Times New Roman"/>
          <w:sz w:val="24"/>
          <w:szCs w:val="24"/>
        </w:rPr>
        <w:t>τι οι ηθοποιοί έχουν κωδικοποιήσει (</w:t>
      </w:r>
      <w:r w:rsidR="00C95353">
        <w:rPr>
          <w:rFonts w:ascii="Times New Roman" w:hAnsi="Times New Roman" w:cs="Times New Roman"/>
          <w:sz w:val="24"/>
          <w:szCs w:val="24"/>
          <w:lang w:val="en-US"/>
        </w:rPr>
        <w:t>Hall</w:t>
      </w:r>
      <w:r w:rsidR="00C95353" w:rsidRPr="00C95353">
        <w:rPr>
          <w:rFonts w:ascii="Times New Roman" w:hAnsi="Times New Roman" w:cs="Times New Roman"/>
          <w:sz w:val="24"/>
          <w:szCs w:val="24"/>
        </w:rPr>
        <w:t xml:space="preserve"> 1980), </w:t>
      </w:r>
      <w:r w:rsidR="003C5249">
        <w:rPr>
          <w:rFonts w:ascii="Times New Roman" w:hAnsi="Times New Roman" w:cs="Times New Roman"/>
          <w:sz w:val="24"/>
          <w:szCs w:val="24"/>
        </w:rPr>
        <w:t xml:space="preserve">αλλά </w:t>
      </w:r>
      <w:r w:rsidR="00C95353">
        <w:rPr>
          <w:rFonts w:ascii="Times New Roman" w:hAnsi="Times New Roman" w:cs="Times New Roman"/>
          <w:sz w:val="24"/>
          <w:szCs w:val="24"/>
        </w:rPr>
        <w:t>το κάνουν αυτό με ποικίλους τρόπους. Αν τα πολιτισμικά κείμενα πρέπει να κοινοποιηθούν αποτελεσματικά, χρειάζεται να υπάρχει μια διαδικασία πολιτισμικής επέκτασης που προεκτείνεται από το σενάριο και τον ηθοποιό στο κοινό. Η πολιτισμική επέκταση πρέπει να συνοδεύεται από μία διαδικασία ψυχολογικής ταυτοποίησης,</w:t>
      </w:r>
    </w:p>
    <w:p w:rsidR="005B4CDB" w:rsidRDefault="004C2B90" w:rsidP="000C2C2B">
      <w:pPr>
        <w:spacing w:line="240" w:lineRule="auto"/>
        <w:ind w:left="-851" w:right="-1050"/>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8240" behindDoc="1" locked="0" layoutInCell="1" allowOverlap="1">
            <wp:simplePos x="0" y="0"/>
            <wp:positionH relativeFrom="column">
              <wp:posOffset>-571500</wp:posOffset>
            </wp:positionH>
            <wp:positionV relativeFrom="paragraph">
              <wp:posOffset>153035</wp:posOffset>
            </wp:positionV>
            <wp:extent cx="6096000" cy="2847975"/>
            <wp:effectExtent l="19050" t="0" r="0" b="0"/>
            <wp:wrapNone/>
            <wp:docPr id="2" name="0 - Εικόνα"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8" cstate="print"/>
                    <a:stretch>
                      <a:fillRect/>
                    </a:stretch>
                  </pic:blipFill>
                  <pic:spPr>
                    <a:xfrm>
                      <a:off x="0" y="0"/>
                      <a:ext cx="6096000" cy="2847975"/>
                    </a:xfrm>
                    <a:prstGeom prst="rect">
                      <a:avLst/>
                    </a:prstGeom>
                  </pic:spPr>
                </pic:pic>
              </a:graphicData>
            </a:graphic>
          </wp:anchor>
        </w:drawing>
      </w:r>
      <w:r>
        <w:rPr>
          <w:rFonts w:ascii="Times New Roman" w:hAnsi="Times New Roman" w:cs="Times New Roman"/>
          <w:sz w:val="24"/>
          <w:szCs w:val="24"/>
        </w:rPr>
        <w:t xml:space="preserve">  </w:t>
      </w:r>
    </w:p>
    <w:p w:rsidR="004C2B90" w:rsidRDefault="004C2B90" w:rsidP="004C2B90">
      <w:pPr>
        <w:spacing w:line="240" w:lineRule="auto"/>
        <w:ind w:left="-426" w:right="-1050"/>
        <w:jc w:val="both"/>
        <w:rPr>
          <w:rFonts w:ascii="Times New Roman" w:hAnsi="Times New Roman" w:cs="Times New Roman"/>
          <w:sz w:val="24"/>
          <w:szCs w:val="24"/>
        </w:rPr>
      </w:pPr>
    </w:p>
    <w:p w:rsidR="005B4CDB" w:rsidRPr="004C2B90" w:rsidRDefault="00023F51" w:rsidP="00023F51">
      <w:pPr>
        <w:spacing w:line="240" w:lineRule="auto"/>
        <w:ind w:left="-426" w:right="-1050"/>
        <w:jc w:val="both"/>
        <w:rPr>
          <w:rFonts w:ascii="Times New Roman" w:hAnsi="Times New Roman" w:cs="Times New Roman"/>
          <w:color w:val="FFFFFF" w:themeColor="background1"/>
        </w:rPr>
      </w:pPr>
      <w:r>
        <w:rPr>
          <w:rFonts w:ascii="Times New Roman" w:hAnsi="Times New Roman" w:cs="Times New Roman"/>
          <w:color w:val="FFFFFF" w:themeColor="background1"/>
        </w:rPr>
        <w:t>Παρασκηνιακές</w:t>
      </w:r>
      <w:r w:rsidR="0055357B" w:rsidRPr="0055357B">
        <w:rPr>
          <w:rFonts w:ascii="Arial" w:hAnsi="Arial" w:cs="Arial"/>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109.5pt;margin-top:25.95pt;width:43.5pt;height:11.25pt;z-index:251670528;mso-position-horizontal-relative:text;mso-position-vertical-relative:text" fillcolor="black">
            <v:shadow color="#868686"/>
            <v:textpath style="font-family:&quot;Times New Roman&quot;;font-size:8pt" fitshape="t" trim="t" string="Ερμηνεία"/>
          </v:shape>
        </w:pict>
      </w:r>
      <w:r w:rsidR="0055357B" w:rsidRPr="0055357B">
        <w:rPr>
          <w:noProof/>
        </w:rPr>
        <w:pict>
          <v:shape id="_x0000_s1029" type="#_x0000_t144" style="position:absolute;left:0;text-align:left;margin-left:255pt;margin-top:0;width:93.75pt;height:21.45pt;z-index:251674624;mso-position-horizontal-relative:text;mso-position-vertical-relative:text" fillcolor="black">
            <v:shadow color="#868686"/>
            <v:textpath style="font-family:&quot;Times New Roman&quot;;font-size:8pt" fitshape="t" trim="t" string="Πολιτισμική Έκφραση"/>
          </v:shape>
        </w:pict>
      </w:r>
      <w:r w:rsidR="0055357B" w:rsidRPr="0055357B">
        <w:rPr>
          <w:noProof/>
        </w:rPr>
        <w:pict>
          <v:shape id="_x0000_s1026" type="#_x0000_t144" style="position:absolute;left:0;text-align:left;margin-left:88.5pt;margin-top:1.2pt;width:92.25pt;height:16.2pt;z-index:251668480;mso-position-horizontal-relative:text;mso-position-vertical-relative:text" fillcolor="black">
            <v:shadow color="#868686"/>
            <v:textpath style="font-family:&quot;Times New Roman&quot;;font-size:10pt" fitshape="t" trim="t" string="Αποκωδικοποίηση"/>
          </v:shape>
        </w:pict>
      </w:r>
      <w:r>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t xml:space="preserve">             </w:t>
      </w:r>
      <w:r w:rsidR="004C2B90" w:rsidRPr="004C2B90">
        <w:rPr>
          <w:rFonts w:ascii="Times New Roman" w:hAnsi="Times New Roman" w:cs="Times New Roman"/>
          <w:color w:val="FFFFFF" w:themeColor="background1"/>
        </w:rPr>
        <w:t xml:space="preserve">Αναπαραστάσεις </w:t>
      </w:r>
      <w:r w:rsidR="004C2B90" w:rsidRPr="004C2B90">
        <w:rPr>
          <w:rFonts w:ascii="Times New Roman" w:hAnsi="Times New Roman" w:cs="Times New Roman"/>
          <w:color w:val="FFFFFF" w:themeColor="background1"/>
        </w:rPr>
        <w:tab/>
      </w:r>
      <w:r w:rsidR="004C2B90" w:rsidRPr="004C2B90">
        <w:rPr>
          <w:rFonts w:ascii="Times New Roman" w:hAnsi="Times New Roman" w:cs="Times New Roman"/>
          <w:color w:val="FFFFFF" w:themeColor="background1"/>
        </w:rPr>
        <w:tab/>
      </w:r>
      <w:r w:rsidR="004C2B90" w:rsidRPr="004C2B90">
        <w:rPr>
          <w:rFonts w:ascii="Times New Roman" w:hAnsi="Times New Roman" w:cs="Times New Roman"/>
          <w:color w:val="FFFFFF" w:themeColor="background1"/>
        </w:rPr>
        <w:tab/>
      </w:r>
      <w:r w:rsidR="004C2B90" w:rsidRPr="004C2B90">
        <w:rPr>
          <w:rFonts w:ascii="Times New Roman" w:hAnsi="Times New Roman" w:cs="Times New Roman"/>
          <w:color w:val="FFFFFF" w:themeColor="background1"/>
        </w:rPr>
        <w:tab/>
      </w:r>
      <w:r w:rsidR="004C2B90" w:rsidRPr="004C2B90">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rPr>
        <w:tab/>
        <w:t xml:space="preserve">       </w:t>
      </w:r>
      <w:r>
        <w:rPr>
          <w:rFonts w:ascii="Times New Roman" w:hAnsi="Times New Roman" w:cs="Times New Roman"/>
          <w:color w:val="FFFFFF" w:themeColor="background1"/>
        </w:rPr>
        <w:tab/>
        <w:t xml:space="preserve">        τ</w:t>
      </w:r>
      <w:r w:rsidR="004C2B90" w:rsidRPr="004C2B90">
        <w:rPr>
          <w:rFonts w:ascii="Times New Roman" w:hAnsi="Times New Roman" w:cs="Times New Roman"/>
          <w:color w:val="FFFFFF" w:themeColor="background1"/>
        </w:rPr>
        <w:t xml:space="preserve"> </w:t>
      </w:r>
    </w:p>
    <w:p w:rsidR="004C2B90" w:rsidRDefault="000E7854" w:rsidP="000E7854">
      <w:pPr>
        <w:tabs>
          <w:tab w:val="left" w:pos="2580"/>
        </w:tabs>
        <w:spacing w:line="240" w:lineRule="auto"/>
        <w:ind w:right="-1050"/>
        <w:jc w:val="both"/>
        <w:rPr>
          <w:rFonts w:ascii="Times New Roman" w:hAnsi="Times New Roman" w:cs="Times New Roman"/>
          <w:sz w:val="24"/>
          <w:szCs w:val="24"/>
        </w:rPr>
      </w:pPr>
      <w:r>
        <w:rPr>
          <w:rFonts w:ascii="Times New Roman" w:hAnsi="Times New Roman" w:cs="Times New Roman"/>
          <w:sz w:val="24"/>
          <w:szCs w:val="24"/>
        </w:rPr>
        <w:tab/>
      </w:r>
    </w:p>
    <w:p w:rsidR="004C2B90" w:rsidRPr="004C2B90" w:rsidRDefault="004C2B90" w:rsidP="004C2B90">
      <w:pPr>
        <w:spacing w:line="240" w:lineRule="auto"/>
        <w:ind w:left="-284" w:right="-1050"/>
        <w:jc w:val="both"/>
        <w:rPr>
          <w:rFonts w:ascii="Times New Roman" w:hAnsi="Times New Roman" w:cs="Times New Roman"/>
          <w:b/>
          <w:sz w:val="24"/>
          <w:szCs w:val="24"/>
        </w:rPr>
      </w:pPr>
      <w:r w:rsidRPr="004C2B90">
        <w:rPr>
          <w:rFonts w:ascii="Times New Roman" w:hAnsi="Times New Roman" w:cs="Times New Roman"/>
          <w:b/>
          <w:sz w:val="24"/>
          <w:szCs w:val="24"/>
        </w:rPr>
        <w:t>Σενάρια</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C2B90">
        <w:rPr>
          <w:rFonts w:ascii="Times New Roman" w:hAnsi="Times New Roman" w:cs="Times New Roman"/>
          <w:b/>
          <w:sz w:val="24"/>
          <w:szCs w:val="24"/>
        </w:rPr>
        <w:tab/>
      </w:r>
    </w:p>
    <w:p w:rsidR="00CB6C46" w:rsidRPr="004C2B90" w:rsidRDefault="004C2B90" w:rsidP="004C2B90">
      <w:pPr>
        <w:spacing w:line="240" w:lineRule="auto"/>
        <w:ind w:left="-851" w:right="-1050"/>
        <w:jc w:val="both"/>
        <w:rPr>
          <w:rFonts w:ascii="Times New Roman" w:hAnsi="Times New Roman" w:cs="Times New Roman"/>
          <w:b/>
          <w:sz w:val="24"/>
          <w:szCs w:val="24"/>
        </w:rPr>
      </w:pPr>
      <w:r w:rsidRPr="004C2B90">
        <w:rPr>
          <w:rFonts w:ascii="Times New Roman" w:hAnsi="Times New Roman" w:cs="Times New Roman"/>
          <w:b/>
          <w:sz w:val="24"/>
          <w:szCs w:val="24"/>
        </w:rPr>
        <w:tab/>
      </w:r>
      <w:r w:rsidRPr="004C2B90">
        <w:rPr>
          <w:rFonts w:ascii="Times New Roman" w:hAnsi="Times New Roman" w:cs="Times New Roman"/>
          <w:b/>
          <w:sz w:val="24"/>
          <w:szCs w:val="24"/>
        </w:rPr>
        <w:tab/>
      </w:r>
      <w:r w:rsidRPr="004C2B90">
        <w:rPr>
          <w:rFonts w:ascii="Times New Roman" w:hAnsi="Times New Roman" w:cs="Times New Roman"/>
          <w:b/>
          <w:sz w:val="24"/>
          <w:szCs w:val="24"/>
        </w:rPr>
        <w:tab/>
        <w:t>Κείμενο</w:t>
      </w:r>
      <w:r w:rsidRPr="004C2B90">
        <w:rPr>
          <w:rFonts w:ascii="Times New Roman" w:hAnsi="Times New Roman" w:cs="Times New Roman"/>
          <w:b/>
          <w:sz w:val="24"/>
          <w:szCs w:val="24"/>
        </w:rPr>
        <w:tab/>
      </w:r>
      <w:r w:rsidRPr="004C2B90">
        <w:rPr>
          <w:rFonts w:ascii="Times New Roman" w:hAnsi="Times New Roman" w:cs="Times New Roman"/>
          <w:b/>
          <w:sz w:val="24"/>
          <w:szCs w:val="24"/>
        </w:rPr>
        <w:tab/>
      </w:r>
      <w:r w:rsidRPr="004C2B90">
        <w:rPr>
          <w:rFonts w:ascii="Times New Roman" w:hAnsi="Times New Roman" w:cs="Times New Roman"/>
          <w:b/>
          <w:sz w:val="24"/>
          <w:szCs w:val="24"/>
        </w:rPr>
        <w:tab/>
      </w:r>
      <w:r w:rsidRPr="00EB1EB7">
        <w:rPr>
          <w:rFonts w:ascii="Times New Roman" w:hAnsi="Times New Roman" w:cs="Times New Roman"/>
          <w:b/>
          <w:sz w:val="20"/>
          <w:szCs w:val="20"/>
        </w:rPr>
        <w:t xml:space="preserve">   Ηθοποιός (</w:t>
      </w:r>
      <w:proofErr w:type="spellStart"/>
      <w:r w:rsidRPr="00EB1EB7">
        <w:rPr>
          <w:rFonts w:ascii="Times New Roman" w:hAnsi="Times New Roman" w:cs="Times New Roman"/>
          <w:b/>
          <w:sz w:val="20"/>
          <w:szCs w:val="20"/>
        </w:rPr>
        <w:t>οί</w:t>
      </w:r>
      <w:proofErr w:type="spellEnd"/>
      <w:r w:rsidRPr="00EB1EB7">
        <w:rPr>
          <w:rFonts w:ascii="Times New Roman" w:hAnsi="Times New Roman" w:cs="Times New Roman"/>
          <w:b/>
          <w:sz w:val="20"/>
          <w:szCs w:val="20"/>
        </w:rPr>
        <w:t>)</w:t>
      </w:r>
      <w:r w:rsidRPr="004C2B90">
        <w:rPr>
          <w:rFonts w:ascii="Times New Roman" w:hAnsi="Times New Roman" w:cs="Times New Roman"/>
          <w:b/>
          <w:sz w:val="24"/>
          <w:szCs w:val="24"/>
        </w:rPr>
        <w:tab/>
      </w:r>
      <w:r w:rsidRPr="004C2B90">
        <w:rPr>
          <w:rFonts w:ascii="Times New Roman" w:hAnsi="Times New Roman" w:cs="Times New Roman"/>
          <w:b/>
          <w:sz w:val="24"/>
          <w:szCs w:val="24"/>
        </w:rPr>
        <w:tab/>
      </w:r>
      <w:r>
        <w:rPr>
          <w:rFonts w:ascii="Times New Roman" w:hAnsi="Times New Roman" w:cs="Times New Roman"/>
          <w:b/>
          <w:sz w:val="24"/>
          <w:szCs w:val="24"/>
        </w:rPr>
        <w:tab/>
        <w:t xml:space="preserve">       </w:t>
      </w:r>
      <w:r w:rsidRPr="004C2B90">
        <w:rPr>
          <w:rFonts w:ascii="Times New Roman" w:hAnsi="Times New Roman" w:cs="Times New Roman"/>
          <w:b/>
          <w:sz w:val="24"/>
          <w:szCs w:val="24"/>
        </w:rPr>
        <w:t>Κοινό</w:t>
      </w:r>
    </w:p>
    <w:p w:rsidR="00CB6C46" w:rsidRPr="004C2B90" w:rsidRDefault="00CB6C46" w:rsidP="000C2C2B">
      <w:pPr>
        <w:spacing w:line="240" w:lineRule="auto"/>
        <w:ind w:left="-851" w:right="-1050"/>
        <w:jc w:val="both"/>
        <w:rPr>
          <w:rFonts w:ascii="Times New Roman" w:hAnsi="Times New Roman" w:cs="Times New Roman"/>
          <w:sz w:val="24"/>
          <w:szCs w:val="24"/>
        </w:rPr>
      </w:pPr>
    </w:p>
    <w:p w:rsidR="00CB6C46" w:rsidRPr="004C2B90" w:rsidRDefault="0055357B" w:rsidP="000C2C2B">
      <w:pPr>
        <w:spacing w:line="240" w:lineRule="auto"/>
        <w:ind w:left="-851" w:right="-1050"/>
        <w:jc w:val="both"/>
        <w:rPr>
          <w:rFonts w:ascii="Times New Roman" w:hAnsi="Times New Roman" w:cs="Times New Roman"/>
          <w:sz w:val="24"/>
          <w:szCs w:val="24"/>
        </w:rPr>
      </w:pPr>
      <w:r w:rsidRPr="0055357B">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0" type="#_x0000_t175" style="position:absolute;left:0;text-align:left;margin-left:246pt;margin-top:16.95pt;width:108pt;height:18.75pt;z-index:251676672" adj="7200" fillcolor="black">
            <v:shadow color="#868686"/>
            <v:textpath style="font-family:&quot;Times New Roman&quot;;font-size:8pt;v-text-kern:t" trim="t" fitpath="t" string="Ψυχολογική Ταυτοποίηση"/>
          </v:shape>
        </w:pict>
      </w:r>
    </w:p>
    <w:p w:rsidR="005B4CDB" w:rsidRDefault="0055357B" w:rsidP="000E7854">
      <w:pPr>
        <w:tabs>
          <w:tab w:val="left" w:pos="2700"/>
          <w:tab w:val="left" w:pos="6105"/>
        </w:tabs>
        <w:spacing w:line="240" w:lineRule="auto"/>
        <w:ind w:left="-851" w:right="-1050"/>
        <w:jc w:val="both"/>
        <w:rPr>
          <w:rFonts w:ascii="Times New Roman" w:hAnsi="Times New Roman" w:cs="Times New Roman"/>
          <w:sz w:val="24"/>
          <w:szCs w:val="24"/>
        </w:rPr>
      </w:pPr>
      <w:r w:rsidRPr="0055357B">
        <w:rPr>
          <w:noProof/>
        </w:rPr>
        <w:pict>
          <v:shape id="_x0000_s1028" type="#_x0000_t175" style="position:absolute;left:0;text-align:left;margin-left:109.5pt;margin-top:.55pt;width:48pt;height:11.35pt;z-index:251672576" fillcolor="black">
            <v:shadow color="#868686"/>
            <v:textpath style="font-family:&quot;Arial Narrow&quot;;font-size:8pt;v-text-kern:t" trim="t" fitpath="t" string="Κάθεξις"/>
          </v:shape>
        </w:pict>
      </w:r>
      <w:r w:rsidR="000E7854">
        <w:rPr>
          <w:rFonts w:ascii="Times New Roman" w:hAnsi="Times New Roman" w:cs="Times New Roman"/>
          <w:sz w:val="24"/>
          <w:szCs w:val="24"/>
        </w:rPr>
        <w:tab/>
      </w:r>
      <w:r w:rsidR="000E7854">
        <w:rPr>
          <w:rFonts w:ascii="Times New Roman" w:hAnsi="Times New Roman" w:cs="Times New Roman"/>
          <w:sz w:val="24"/>
          <w:szCs w:val="24"/>
        </w:rPr>
        <w:tab/>
      </w:r>
    </w:p>
    <w:p w:rsidR="005B4CDB" w:rsidRDefault="005B4CDB" w:rsidP="000C2C2B">
      <w:pPr>
        <w:spacing w:line="240" w:lineRule="auto"/>
        <w:ind w:left="-851" w:right="-1050"/>
        <w:jc w:val="both"/>
        <w:rPr>
          <w:rFonts w:ascii="Times New Roman" w:hAnsi="Times New Roman" w:cs="Times New Roman"/>
          <w:sz w:val="24"/>
          <w:szCs w:val="24"/>
        </w:rPr>
      </w:pPr>
    </w:p>
    <w:p w:rsidR="005B4CDB" w:rsidRPr="00EB1EB7" w:rsidRDefault="005B4CDB" w:rsidP="00CB6C46">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Εικόνα 1. Επιτυχή</w:t>
      </w:r>
      <w:r w:rsidR="00EA7C14">
        <w:rPr>
          <w:rFonts w:ascii="Times New Roman" w:hAnsi="Times New Roman" w:cs="Times New Roman"/>
          <w:sz w:val="24"/>
          <w:szCs w:val="24"/>
        </w:rPr>
        <w:t xml:space="preserve">ς παράσταση/επιτέλεση: </w:t>
      </w:r>
      <w:proofErr w:type="spellStart"/>
      <w:r w:rsidR="00EA7C14">
        <w:rPr>
          <w:rFonts w:ascii="Times New Roman" w:hAnsi="Times New Roman" w:cs="Times New Roman"/>
          <w:sz w:val="24"/>
          <w:szCs w:val="24"/>
        </w:rPr>
        <w:t>επανασυγχώνευση</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re</w:t>
      </w:r>
      <w:r w:rsidRPr="005B4CDB">
        <w:rPr>
          <w:rFonts w:ascii="Times New Roman" w:hAnsi="Times New Roman" w:cs="Times New Roman"/>
          <w:sz w:val="24"/>
          <w:szCs w:val="24"/>
        </w:rPr>
        <w:t>-</w:t>
      </w:r>
      <w:r>
        <w:rPr>
          <w:rFonts w:ascii="Times New Roman" w:hAnsi="Times New Roman" w:cs="Times New Roman"/>
          <w:sz w:val="24"/>
          <w:szCs w:val="24"/>
          <w:lang w:val="en-US"/>
        </w:rPr>
        <w:t>fusion</w:t>
      </w:r>
      <w:r w:rsidRPr="005B4CDB">
        <w:rPr>
          <w:rFonts w:ascii="Times New Roman" w:hAnsi="Times New Roman" w:cs="Times New Roman"/>
          <w:sz w:val="24"/>
          <w:szCs w:val="24"/>
        </w:rPr>
        <w:t>)</w:t>
      </w:r>
    </w:p>
    <w:p w:rsidR="005B4CDB" w:rsidRDefault="005B4CDB" w:rsidP="000C2C2B">
      <w:pPr>
        <w:spacing w:line="240" w:lineRule="auto"/>
        <w:ind w:left="-851" w:right="-1050"/>
        <w:jc w:val="both"/>
        <w:rPr>
          <w:rFonts w:ascii="Times New Roman" w:hAnsi="Times New Roman" w:cs="Times New Roman"/>
          <w:sz w:val="24"/>
          <w:szCs w:val="24"/>
        </w:rPr>
      </w:pPr>
    </w:p>
    <w:p w:rsidR="00145B6D" w:rsidRPr="00A64E7C" w:rsidRDefault="00C95353" w:rsidP="000C2C2B">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 xml:space="preserve"> ώστε τα μέλη του κοινού να προβάλλουν τους εαυτούς τους μέσα στους χαρακτήρες που </w:t>
      </w:r>
      <w:r w:rsidR="003C5249">
        <w:rPr>
          <w:rFonts w:ascii="Times New Roman" w:hAnsi="Times New Roman" w:cs="Times New Roman"/>
          <w:sz w:val="24"/>
          <w:szCs w:val="24"/>
        </w:rPr>
        <w:t>βλέπουν στη σκηνή. Υπάρχει μια εμπειρική παραλλαγή στο εύρος στο οποίο πολιτισμική επέκταση και η ψυχολογική ταυτοποίηση μπορούν πραγματικά να συμβούν. Το κοινό μπορεί να εστιάζει ή να αποσπάται, να είναι προσηλωμένο ή αδιάφορο (</w:t>
      </w:r>
      <w:r w:rsidR="003C5249">
        <w:rPr>
          <w:rFonts w:ascii="Times New Roman" w:hAnsi="Times New Roman" w:cs="Times New Roman"/>
          <w:sz w:val="24"/>
          <w:szCs w:val="24"/>
          <w:lang w:val="en-US"/>
        </w:rPr>
        <w:t>Verdery</w:t>
      </w:r>
      <w:r w:rsidR="003C5249" w:rsidRPr="003C5249">
        <w:rPr>
          <w:rFonts w:ascii="Times New Roman" w:hAnsi="Times New Roman" w:cs="Times New Roman"/>
          <w:sz w:val="24"/>
          <w:szCs w:val="24"/>
        </w:rPr>
        <w:t xml:space="preserve"> 1991:6</w:t>
      </w:r>
      <w:r w:rsidR="003C5249">
        <w:rPr>
          <w:rFonts w:ascii="Times New Roman" w:hAnsi="Times New Roman" w:cs="Times New Roman"/>
          <w:sz w:val="24"/>
          <w:szCs w:val="24"/>
        </w:rPr>
        <w:t>·</w:t>
      </w:r>
      <w:r w:rsidR="003C5249" w:rsidRPr="003C5249">
        <w:rPr>
          <w:rFonts w:ascii="Times New Roman" w:hAnsi="Times New Roman" w:cs="Times New Roman"/>
          <w:sz w:val="24"/>
          <w:szCs w:val="24"/>
        </w:rPr>
        <w:t xml:space="preserve"> </w:t>
      </w:r>
      <w:r w:rsidR="003C5249">
        <w:rPr>
          <w:rFonts w:ascii="Times New Roman" w:hAnsi="Times New Roman" w:cs="Times New Roman"/>
          <w:sz w:val="24"/>
          <w:szCs w:val="24"/>
          <w:lang w:val="en-US"/>
        </w:rPr>
        <w:t>Berezin</w:t>
      </w:r>
      <w:r w:rsidR="003C5249" w:rsidRPr="003C5249">
        <w:rPr>
          <w:rFonts w:ascii="Times New Roman" w:hAnsi="Times New Roman" w:cs="Times New Roman"/>
          <w:sz w:val="24"/>
          <w:szCs w:val="24"/>
        </w:rPr>
        <w:t xml:space="preserve"> 1997: 28, 35, 250). </w:t>
      </w:r>
      <w:r w:rsidR="003C5249">
        <w:rPr>
          <w:rFonts w:ascii="Times New Roman" w:hAnsi="Times New Roman" w:cs="Times New Roman"/>
          <w:sz w:val="24"/>
          <w:szCs w:val="24"/>
        </w:rPr>
        <w:t xml:space="preserve">Ακόμη κι αν οι ηθοποιοί έχουν ψυχολογική </w:t>
      </w:r>
      <w:proofErr w:type="spellStart"/>
      <w:r w:rsidR="003C5249">
        <w:rPr>
          <w:rFonts w:ascii="Times New Roman" w:hAnsi="Times New Roman" w:cs="Times New Roman"/>
          <w:sz w:val="24"/>
          <w:szCs w:val="24"/>
        </w:rPr>
        <w:t>κάθεξη</w:t>
      </w:r>
      <w:proofErr w:type="spellEnd"/>
      <w:r w:rsidR="003C5249">
        <w:rPr>
          <w:rFonts w:ascii="Times New Roman" w:hAnsi="Times New Roman" w:cs="Times New Roman"/>
          <w:sz w:val="24"/>
          <w:szCs w:val="24"/>
        </w:rPr>
        <w:t xml:space="preserve"> ως προς το να μεταδώσουν πολιτισμικά κείμενα και ακόμη κι αν οι ίδιοι κατέχουν υψηλά επίπεδα πολιτισμικής ικανότητας, οι προβολές τους ακόμη μπορεί να μην είναι πειστικές για το κοινό/παρατηρητές. Η παρατήρηση μπορεί απλά να είναι γνωστική. Ένα κοινό μπορεί να βλέπει και να καταλαβαίνει χωρίς να βιώνει τη συναισθηματική ή ηθική σημασία. Όπως θα δούμε στην επόμενη ενότητα, </w:t>
      </w:r>
      <w:r w:rsidR="00152368">
        <w:rPr>
          <w:rFonts w:ascii="Times New Roman" w:hAnsi="Times New Roman" w:cs="Times New Roman"/>
          <w:sz w:val="24"/>
          <w:szCs w:val="24"/>
        </w:rPr>
        <w:t>υπάρχουν συχνά κοινωνικές εξηγήσεις</w:t>
      </w:r>
      <w:r w:rsidR="00BF066F">
        <w:rPr>
          <w:rFonts w:ascii="Times New Roman" w:hAnsi="Times New Roman" w:cs="Times New Roman"/>
          <w:sz w:val="24"/>
          <w:szCs w:val="24"/>
        </w:rPr>
        <w:t xml:space="preserve"> αυτής της παραλλαγής. Η παρουσία</w:t>
      </w:r>
      <w:r w:rsidR="00152368">
        <w:rPr>
          <w:rFonts w:ascii="Times New Roman" w:hAnsi="Times New Roman" w:cs="Times New Roman"/>
          <w:sz w:val="24"/>
          <w:szCs w:val="24"/>
        </w:rPr>
        <w:t xml:space="preserve"> του  </w:t>
      </w:r>
      <w:r w:rsidR="00BF066F">
        <w:rPr>
          <w:rFonts w:ascii="Times New Roman" w:hAnsi="Times New Roman" w:cs="Times New Roman"/>
          <w:sz w:val="24"/>
          <w:szCs w:val="24"/>
        </w:rPr>
        <w:t>ακροατηρίου</w:t>
      </w:r>
      <w:r w:rsidR="00152368">
        <w:rPr>
          <w:rFonts w:ascii="Times New Roman" w:hAnsi="Times New Roman" w:cs="Times New Roman"/>
          <w:sz w:val="24"/>
          <w:szCs w:val="24"/>
        </w:rPr>
        <w:t xml:space="preserve"> μπορεί να μην απαιτείται, ή μπορεί απλ</w:t>
      </w:r>
      <w:r w:rsidR="00BF066F">
        <w:rPr>
          <w:rFonts w:ascii="Times New Roman" w:hAnsi="Times New Roman" w:cs="Times New Roman"/>
          <w:sz w:val="24"/>
          <w:szCs w:val="24"/>
        </w:rPr>
        <w:t xml:space="preserve">ά να είναι υποχρεωτική. Οι κριτές μπορεί να παρεμβαίνουν μεταξύ </w:t>
      </w:r>
      <w:r w:rsidR="00F9427C">
        <w:rPr>
          <w:rFonts w:ascii="Times New Roman" w:hAnsi="Times New Roman" w:cs="Times New Roman"/>
          <w:sz w:val="24"/>
          <w:szCs w:val="24"/>
        </w:rPr>
        <w:t xml:space="preserve">της παράστασης και του ακροατηρίου. Μπορεί να μην υφίσταται ακροατήριο με τη σύγχρονη έννοια, αλλά μόνο οι συμμετέχοντες που παρατηρούν τους εαυτούς τους και οι </w:t>
      </w:r>
      <w:proofErr w:type="spellStart"/>
      <w:r w:rsidR="00F9427C">
        <w:rPr>
          <w:rFonts w:ascii="Times New Roman" w:hAnsi="Times New Roman" w:cs="Times New Roman"/>
          <w:sz w:val="24"/>
          <w:szCs w:val="24"/>
        </w:rPr>
        <w:t>συμπαρουσιαστές</w:t>
      </w:r>
      <w:proofErr w:type="spellEnd"/>
      <w:r w:rsidR="00F9427C">
        <w:rPr>
          <w:rFonts w:ascii="Times New Roman" w:hAnsi="Times New Roman" w:cs="Times New Roman"/>
          <w:sz w:val="24"/>
          <w:szCs w:val="24"/>
        </w:rPr>
        <w:t xml:space="preserve"> τους. Αυτή η τελευταία περίπτωση διευκολύνει την πολιτισμική ταυτοποίηση και την ψυχολογική προέκταση, παρότι είναι μια κατάσταση που ολοένα και συχνότερο απαντάται στις σύγχρονες πολυσύνθετες κοινωνίες του σήμερα.</w:t>
      </w:r>
    </w:p>
    <w:p w:rsidR="0000503B" w:rsidRPr="00A64E7C" w:rsidRDefault="0000503B" w:rsidP="000C2C2B">
      <w:pPr>
        <w:spacing w:line="240" w:lineRule="auto"/>
        <w:ind w:left="-851" w:right="-1050"/>
        <w:jc w:val="both"/>
        <w:rPr>
          <w:rFonts w:ascii="Times New Roman" w:hAnsi="Times New Roman" w:cs="Times New Roman"/>
          <w:sz w:val="24"/>
          <w:szCs w:val="24"/>
        </w:rPr>
      </w:pPr>
    </w:p>
    <w:p w:rsidR="00B957E9" w:rsidRDefault="003E7206" w:rsidP="00806AA4">
      <w:pPr>
        <w:spacing w:line="240" w:lineRule="auto"/>
        <w:ind w:left="-851" w:right="-1050" w:firstLine="851"/>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9264" behindDoc="1" locked="0" layoutInCell="1" allowOverlap="1">
            <wp:simplePos x="0" y="0"/>
            <wp:positionH relativeFrom="column">
              <wp:posOffset>-419100</wp:posOffset>
            </wp:positionH>
            <wp:positionV relativeFrom="paragraph">
              <wp:posOffset>-41150</wp:posOffset>
            </wp:positionV>
            <wp:extent cx="5943600" cy="2781488"/>
            <wp:effectExtent l="19050" t="0" r="0" b="0"/>
            <wp:wrapNone/>
            <wp:docPr id="3" name="2 - Εικόνα"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cstate="print"/>
                    <a:stretch>
                      <a:fillRect/>
                    </a:stretch>
                  </pic:blipFill>
                  <pic:spPr>
                    <a:xfrm>
                      <a:off x="0" y="0"/>
                      <a:ext cx="5943600" cy="2781488"/>
                    </a:xfrm>
                    <a:prstGeom prst="rect">
                      <a:avLst/>
                    </a:prstGeom>
                  </pic:spPr>
                </pic:pic>
              </a:graphicData>
            </a:graphic>
          </wp:anchor>
        </w:drawing>
      </w:r>
    </w:p>
    <w:p w:rsidR="00B957E9" w:rsidRPr="00EE47AA" w:rsidRDefault="00806AA4" w:rsidP="00EE47AA">
      <w:pPr>
        <w:spacing w:line="240" w:lineRule="auto"/>
        <w:ind w:left="-851" w:right="-1050"/>
        <w:jc w:val="both"/>
        <w:rPr>
          <w:rFonts w:ascii="Times New Roman" w:hAnsi="Times New Roman" w:cs="Times New Roman"/>
          <w:color w:val="FFFFFF" w:themeColor="background1"/>
          <w:sz w:val="24"/>
          <w:szCs w:val="24"/>
        </w:rPr>
      </w:pPr>
      <w:r w:rsidRPr="00917871">
        <w:rPr>
          <w:rFonts w:ascii="Times New Roman" w:hAnsi="Times New Roman" w:cs="Times New Roman"/>
          <w:color w:val="FFFFFF" w:themeColor="background1"/>
          <w:sz w:val="24"/>
          <w:szCs w:val="24"/>
        </w:rPr>
        <w:tab/>
      </w:r>
      <w:r w:rsidR="00EE47AA">
        <w:rPr>
          <w:rFonts w:ascii="Times New Roman" w:hAnsi="Times New Roman" w:cs="Times New Roman"/>
          <w:color w:val="FFFFFF" w:themeColor="background1"/>
          <w:sz w:val="24"/>
          <w:szCs w:val="24"/>
        </w:rPr>
        <w:t xml:space="preserve">        </w:t>
      </w:r>
      <w:r w:rsidR="00EA7C14">
        <w:rPr>
          <w:rFonts w:ascii="Times New Roman" w:hAnsi="Times New Roman" w:cs="Times New Roman"/>
          <w:color w:val="FFFFFF" w:themeColor="background1"/>
          <w:sz w:val="24"/>
          <w:szCs w:val="24"/>
        </w:rPr>
        <w:t>Παρασκηνιακές                                                                                                                                                                                                                    Α       Αναπαραστάσεις</w:t>
      </w:r>
    </w:p>
    <w:p w:rsidR="00B957E9" w:rsidRDefault="00B957E9" w:rsidP="00806AA4">
      <w:pPr>
        <w:spacing w:line="240" w:lineRule="auto"/>
        <w:ind w:left="-851" w:right="-1050" w:firstLine="720"/>
        <w:jc w:val="both"/>
        <w:rPr>
          <w:rFonts w:ascii="Times New Roman" w:hAnsi="Times New Roman" w:cs="Times New Roman"/>
          <w:sz w:val="24"/>
          <w:szCs w:val="24"/>
        </w:rPr>
      </w:pPr>
    </w:p>
    <w:p w:rsidR="00B957E9" w:rsidRDefault="00EE47AA" w:rsidP="000C2C2B">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Σενάρια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957E9" w:rsidRDefault="00EE47AA" w:rsidP="000C2C2B">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Κείμενο</w:t>
      </w:r>
      <w:r>
        <w:rPr>
          <w:rFonts w:ascii="Times New Roman" w:hAnsi="Times New Roman" w:cs="Times New Roman"/>
          <w:sz w:val="24"/>
          <w:szCs w:val="24"/>
        </w:rPr>
        <w:tab/>
      </w:r>
      <w:r>
        <w:rPr>
          <w:rFonts w:ascii="Times New Roman" w:hAnsi="Times New Roman" w:cs="Times New Roman"/>
          <w:sz w:val="24"/>
          <w:szCs w:val="24"/>
        </w:rPr>
        <w:tab/>
        <w:t xml:space="preserve">               </w:t>
      </w:r>
      <w:r w:rsidRPr="00EE47AA">
        <w:rPr>
          <w:rFonts w:ascii="Times New Roman" w:hAnsi="Times New Roman" w:cs="Times New Roman"/>
          <w:sz w:val="20"/>
          <w:szCs w:val="20"/>
        </w:rPr>
        <w:t>Ηθοποιός (</w:t>
      </w:r>
      <w:proofErr w:type="spellStart"/>
      <w:r w:rsidRPr="00EE47AA">
        <w:rPr>
          <w:rFonts w:ascii="Times New Roman" w:hAnsi="Times New Roman" w:cs="Times New Roman"/>
          <w:sz w:val="20"/>
          <w:szCs w:val="20"/>
        </w:rPr>
        <w:t>οί</w:t>
      </w:r>
      <w:proofErr w:type="spellEnd"/>
      <w:r w:rsidRPr="00EE47AA">
        <w:rPr>
          <w:rFonts w:ascii="Times New Roman" w:hAnsi="Times New Roman" w:cs="Times New Roman"/>
          <w:sz w:val="20"/>
          <w:szCs w:val="20"/>
        </w:rPr>
        <w:t>)</w:t>
      </w:r>
      <w:r>
        <w:rPr>
          <w:rFonts w:ascii="Times New Roman" w:hAnsi="Times New Roman" w:cs="Times New Roman"/>
          <w:sz w:val="24"/>
          <w:szCs w:val="24"/>
        </w:rPr>
        <w:tab/>
      </w:r>
      <w:r>
        <w:rPr>
          <w:rFonts w:ascii="Times New Roman" w:hAnsi="Times New Roman" w:cs="Times New Roman"/>
          <w:sz w:val="24"/>
          <w:szCs w:val="24"/>
        </w:rPr>
        <w:tab/>
        <w:t xml:space="preserve">                   Κοινό</w:t>
      </w:r>
    </w:p>
    <w:p w:rsidR="00B957E9" w:rsidRDefault="00B957E9" w:rsidP="000C2C2B">
      <w:pPr>
        <w:spacing w:line="240" w:lineRule="auto"/>
        <w:ind w:left="-851" w:right="-1050"/>
        <w:jc w:val="both"/>
        <w:rPr>
          <w:rFonts w:ascii="Times New Roman" w:hAnsi="Times New Roman" w:cs="Times New Roman"/>
          <w:sz w:val="24"/>
          <w:szCs w:val="24"/>
        </w:rPr>
      </w:pPr>
    </w:p>
    <w:p w:rsidR="00B957E9" w:rsidRDefault="00B957E9" w:rsidP="000C2C2B">
      <w:pPr>
        <w:spacing w:line="240" w:lineRule="auto"/>
        <w:ind w:left="-851" w:right="-1050"/>
        <w:jc w:val="both"/>
        <w:rPr>
          <w:rFonts w:ascii="Times New Roman" w:hAnsi="Times New Roman" w:cs="Times New Roman"/>
          <w:sz w:val="24"/>
          <w:szCs w:val="24"/>
        </w:rPr>
      </w:pPr>
    </w:p>
    <w:p w:rsidR="00B957E9" w:rsidRDefault="00B957E9" w:rsidP="000C2C2B">
      <w:pPr>
        <w:spacing w:line="240" w:lineRule="auto"/>
        <w:ind w:left="-851" w:right="-1050"/>
        <w:jc w:val="both"/>
        <w:rPr>
          <w:rFonts w:ascii="Times New Roman" w:hAnsi="Times New Roman" w:cs="Times New Roman"/>
          <w:sz w:val="24"/>
          <w:szCs w:val="24"/>
        </w:rPr>
      </w:pPr>
    </w:p>
    <w:p w:rsidR="00B957E9" w:rsidRDefault="00B957E9" w:rsidP="000C2C2B">
      <w:pPr>
        <w:spacing w:line="240" w:lineRule="auto"/>
        <w:ind w:left="-851" w:right="-1050"/>
        <w:jc w:val="both"/>
        <w:rPr>
          <w:rFonts w:ascii="Times New Roman" w:hAnsi="Times New Roman" w:cs="Times New Roman"/>
          <w:sz w:val="24"/>
          <w:szCs w:val="24"/>
        </w:rPr>
      </w:pPr>
    </w:p>
    <w:p w:rsidR="0000503B" w:rsidRPr="00EA7C14" w:rsidRDefault="0000503B" w:rsidP="000C2C2B">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 xml:space="preserve">Εικόνα 2. Αποτυχία παράστασης/επιτέλεσης: </w:t>
      </w:r>
      <w:r w:rsidR="00EA7C14">
        <w:rPr>
          <w:rFonts w:ascii="Times New Roman" w:hAnsi="Times New Roman" w:cs="Times New Roman"/>
          <w:sz w:val="24"/>
          <w:szCs w:val="24"/>
        </w:rPr>
        <w:t>από-συγχώνευση</w:t>
      </w:r>
    </w:p>
    <w:p w:rsidR="00F5164E" w:rsidRPr="00B957E9" w:rsidRDefault="00F5164E" w:rsidP="000C2C2B">
      <w:pPr>
        <w:spacing w:line="240" w:lineRule="auto"/>
        <w:ind w:left="-851" w:right="-1050"/>
        <w:jc w:val="both"/>
        <w:rPr>
          <w:rFonts w:ascii="Times New Roman" w:hAnsi="Times New Roman" w:cs="Times New Roman"/>
          <w:sz w:val="24"/>
          <w:szCs w:val="24"/>
        </w:rPr>
      </w:pPr>
    </w:p>
    <w:p w:rsidR="0000503B" w:rsidRPr="00F5164E" w:rsidRDefault="0000503B" w:rsidP="000C2C2B">
      <w:pPr>
        <w:spacing w:line="240" w:lineRule="auto"/>
        <w:ind w:left="-851" w:right="-1050"/>
        <w:jc w:val="both"/>
        <w:rPr>
          <w:rFonts w:ascii="Times New Roman" w:hAnsi="Times New Roman" w:cs="Times New Roman"/>
          <w:i/>
          <w:sz w:val="26"/>
          <w:szCs w:val="26"/>
        </w:rPr>
      </w:pPr>
      <w:r w:rsidRPr="00F5164E">
        <w:rPr>
          <w:rFonts w:ascii="Times New Roman" w:hAnsi="Times New Roman" w:cs="Times New Roman"/>
          <w:i/>
          <w:sz w:val="26"/>
          <w:szCs w:val="26"/>
        </w:rPr>
        <w:t>Τρόποι Συμβολικής Παραγωγής</w:t>
      </w:r>
    </w:p>
    <w:p w:rsidR="0000503B" w:rsidRDefault="0000503B" w:rsidP="000C2C2B">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Προκειμένου να παρουσιάσουν ένα πολιτισμικό κείμενο ενώπιον ενός ακροατηρίου, οι ηθοποιοί χρειάζονται πρόσβαση στα εγκόσμια υλικά πράγματα που επιτρέπουν να πραγματοποιηθούν οι συμβολικές προβολές. Χρειάζονται αντικείμενα που μπορούν να λειτουργήσουν ως εικονικές αναπαραστάσεις ώστε να τους βοηθήσουν να δραματοποιήσουν και να καταστήσουν ζωντανά τα αόρατα μοτίβα  και τα ήθη που προσπαθούν να αναπαραστήσουν. Αυτή η υλικότητα ποικίλει από την ενδυμασία σε κάθε άλλο είδος «τυποποιημένου εκφραστικού εξοπλισμού» (</w:t>
      </w:r>
      <w:r>
        <w:rPr>
          <w:rFonts w:ascii="Times New Roman" w:hAnsi="Times New Roman" w:cs="Times New Roman"/>
          <w:sz w:val="24"/>
          <w:szCs w:val="24"/>
          <w:lang w:val="en-US"/>
        </w:rPr>
        <w:t>Goffman</w:t>
      </w:r>
      <w:r w:rsidRPr="0000503B">
        <w:rPr>
          <w:rFonts w:ascii="Times New Roman" w:hAnsi="Times New Roman" w:cs="Times New Roman"/>
          <w:sz w:val="24"/>
          <w:szCs w:val="24"/>
        </w:rPr>
        <w:t xml:space="preserve"> 1956: 34-51). </w:t>
      </w:r>
      <w:r>
        <w:rPr>
          <w:rFonts w:ascii="Times New Roman" w:hAnsi="Times New Roman" w:cs="Times New Roman"/>
          <w:sz w:val="24"/>
          <w:szCs w:val="24"/>
        </w:rPr>
        <w:t xml:space="preserve">Οι ηθοποιοί επίσης απαιτούν ένα φυσικό τόπο για να παρουσιάσουν και μέσα για να διαβεβαιώσουν τη μετάδοση της παράστασής τους σε ένα κοινό. </w:t>
      </w:r>
    </w:p>
    <w:p w:rsidR="0000503B" w:rsidRPr="00F5164E" w:rsidRDefault="0000503B" w:rsidP="000C2C2B">
      <w:pPr>
        <w:spacing w:line="240" w:lineRule="auto"/>
        <w:ind w:left="-851" w:right="-1050"/>
        <w:jc w:val="both"/>
        <w:rPr>
          <w:rFonts w:ascii="Times New Roman" w:hAnsi="Times New Roman" w:cs="Times New Roman"/>
          <w:i/>
          <w:sz w:val="26"/>
          <w:szCs w:val="26"/>
        </w:rPr>
      </w:pPr>
      <w:r w:rsidRPr="00F5164E">
        <w:rPr>
          <w:rFonts w:ascii="Times New Roman" w:hAnsi="Times New Roman" w:cs="Times New Roman"/>
          <w:i/>
          <w:sz w:val="26"/>
          <w:szCs w:val="26"/>
        </w:rPr>
        <w:t>Σκηνοθεσία</w:t>
      </w:r>
    </w:p>
    <w:p w:rsidR="005E4F8B" w:rsidRDefault="00F75B2C" w:rsidP="000C2C2B">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 xml:space="preserve">Με τα κείμενα  και τα μέσα ανά χείρας, και το/τα ακροατήριο/α ενώπιών τους, οι κοινωνικοί </w:t>
      </w:r>
      <w:r w:rsidR="005E4F8B">
        <w:rPr>
          <w:rFonts w:ascii="Times New Roman" w:hAnsi="Times New Roman" w:cs="Times New Roman"/>
          <w:sz w:val="24"/>
          <w:szCs w:val="24"/>
        </w:rPr>
        <w:t xml:space="preserve">δρώντες/ηθοποιοί εμπλέκονται σε δραματική κοινωνική δράση, συνάπτοντας και προβάλλοντας το σύνολο των φυσικών και προφορικών χειρονομιών που συγκροτούν την παράσταση. Το σύνολο των χειρονομιών περιλαμβάνει περισσότερα από τις συμβολικές συσκευές που δομούν ένα μη παρουσιασμένο συμβολικό κείμενο. Εάν ένα κείμενο πρόκειται να (μετατραπεί σε θεατρικό έργο και να) περιλάβει κινήσεις και λόγο, πρέπει να προσδιορίζεται με χρονική αλληλουχία και να είναι χορογραφημένο χωρικά (π.χ., </w:t>
      </w:r>
      <w:r w:rsidR="005E4F8B">
        <w:rPr>
          <w:rFonts w:ascii="Times New Roman" w:hAnsi="Times New Roman" w:cs="Times New Roman"/>
          <w:sz w:val="24"/>
          <w:szCs w:val="24"/>
          <w:lang w:val="en-US"/>
        </w:rPr>
        <w:t>Berezin</w:t>
      </w:r>
      <w:r w:rsidR="005E4F8B" w:rsidRPr="005E4F8B">
        <w:rPr>
          <w:rFonts w:ascii="Times New Roman" w:hAnsi="Times New Roman" w:cs="Times New Roman"/>
          <w:sz w:val="24"/>
          <w:szCs w:val="24"/>
        </w:rPr>
        <w:t xml:space="preserve"> 1997: 156). </w:t>
      </w:r>
      <w:r w:rsidR="005E4F8B">
        <w:rPr>
          <w:rFonts w:ascii="Times New Roman" w:hAnsi="Times New Roman" w:cs="Times New Roman"/>
          <w:sz w:val="24"/>
          <w:szCs w:val="24"/>
        </w:rPr>
        <w:t>Οι κρίσιμες καταστάσεις του χρόνου και του χώρου δημιουργούν συγκεκριμένες αισθητικές απαιτήσεις· σε κάποια ιστορική συμβολή εμφανίζονται νέοι κοινωνικοί ρόλοι όπως του διευθυντή και του παραγωγού που εξειδικεύονται σε αυτό το έργο, να βάλουν το κείμενο «μέσα στη σκηνή.»</w:t>
      </w:r>
    </w:p>
    <w:p w:rsidR="00F75B2C" w:rsidRPr="00F5164E" w:rsidRDefault="005E4F8B" w:rsidP="000C2C2B">
      <w:pPr>
        <w:spacing w:line="240" w:lineRule="auto"/>
        <w:ind w:left="-851" w:right="-1050"/>
        <w:jc w:val="both"/>
        <w:rPr>
          <w:rFonts w:ascii="Times New Roman" w:hAnsi="Times New Roman" w:cs="Times New Roman"/>
          <w:i/>
          <w:sz w:val="26"/>
          <w:szCs w:val="26"/>
        </w:rPr>
      </w:pPr>
      <w:r w:rsidRPr="00F5164E">
        <w:rPr>
          <w:rFonts w:ascii="Times New Roman" w:hAnsi="Times New Roman" w:cs="Times New Roman"/>
          <w:i/>
          <w:sz w:val="26"/>
          <w:szCs w:val="26"/>
        </w:rPr>
        <w:t xml:space="preserve">Κοινωνική Ισχύς </w:t>
      </w:r>
    </w:p>
    <w:p w:rsidR="00BC3E21" w:rsidRPr="00EB1EB7" w:rsidRDefault="006F7C9E" w:rsidP="003E7206">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 xml:space="preserve">Η κατανομή της ισχύος </w:t>
      </w:r>
      <w:r w:rsidR="00016B2B">
        <w:rPr>
          <w:rFonts w:ascii="Times New Roman" w:hAnsi="Times New Roman" w:cs="Times New Roman"/>
          <w:sz w:val="24"/>
          <w:szCs w:val="24"/>
        </w:rPr>
        <w:t xml:space="preserve">στην κοινωνία- η φύση των πολιτικών, οικονομικών και ιεραρχιών κοινωνικής θέσης  και οι σχέσεις μεταξύ των ελίτ της- επηρεάζει σε βάθος τη διαδικασία της παράστασης. Η ισχύς εγκαθιδρύει ένα εξωτερικό όριο για τις πολιτισμικές τελέσεις που παραλληλίζεται με το εσωτερικό όριο που καθιερώνεται από τις </w:t>
      </w:r>
      <w:r w:rsidR="000F6657">
        <w:rPr>
          <w:rFonts w:ascii="Times New Roman" w:hAnsi="Times New Roman" w:cs="Times New Roman"/>
          <w:sz w:val="24"/>
          <w:szCs w:val="24"/>
        </w:rPr>
        <w:t>παρασκηνιακές αναπαραστάσεις</w:t>
      </w:r>
      <w:r w:rsidR="00016B2B">
        <w:rPr>
          <w:rFonts w:ascii="Times New Roman" w:hAnsi="Times New Roman" w:cs="Times New Roman"/>
          <w:sz w:val="24"/>
          <w:szCs w:val="24"/>
        </w:rPr>
        <w:t xml:space="preserve"> μιας παράστασης. Δεν είναι όλα τα κείμενα νόμιμα στα μάτια των κατόχων της ισχύος, είτε  πρόκειται για υλική, είτε για ερμηνευτική δύναμη. Δεν επιτρέπεται να προχωρήσουν όλες οι παραστάσεις ούτε όλα τα μέρη μιας συγκεκριμένης παράστασης. </w:t>
      </w:r>
      <w:r w:rsidR="00016B2B">
        <w:rPr>
          <w:rFonts w:ascii="Times New Roman" w:hAnsi="Times New Roman" w:cs="Times New Roman"/>
          <w:sz w:val="24"/>
          <w:szCs w:val="24"/>
        </w:rPr>
        <w:lastRenderedPageBreak/>
        <w:t xml:space="preserve">Θα προσπαθήσει η κοινωνική ισχύς να εξαλείψει </w:t>
      </w:r>
      <w:r w:rsidR="00016B2B" w:rsidRPr="00016B2B">
        <w:rPr>
          <w:rFonts w:ascii="Times New Roman" w:hAnsi="Times New Roman" w:cs="Times New Roman"/>
          <w:sz w:val="24"/>
          <w:szCs w:val="24"/>
        </w:rPr>
        <w:t>(</w:t>
      </w:r>
      <w:r w:rsidR="00016B2B">
        <w:rPr>
          <w:rFonts w:ascii="Times New Roman" w:hAnsi="Times New Roman" w:cs="Times New Roman"/>
          <w:sz w:val="24"/>
          <w:szCs w:val="24"/>
          <w:lang w:val="en-US"/>
        </w:rPr>
        <w:t>Mann</w:t>
      </w:r>
      <w:r w:rsidR="00016B2B" w:rsidRPr="00016B2B">
        <w:rPr>
          <w:rFonts w:ascii="Times New Roman" w:hAnsi="Times New Roman" w:cs="Times New Roman"/>
          <w:sz w:val="24"/>
          <w:szCs w:val="24"/>
        </w:rPr>
        <w:t xml:space="preserve"> 1986) </w:t>
      </w:r>
      <w:r w:rsidR="00016B2B">
        <w:rPr>
          <w:rFonts w:ascii="Times New Roman" w:hAnsi="Times New Roman" w:cs="Times New Roman"/>
          <w:sz w:val="24"/>
          <w:szCs w:val="24"/>
        </w:rPr>
        <w:t xml:space="preserve">συγκεκριμένα τμήματα ενός πολιτισμικού κειμένου; Ποιος θα επιτρέπεται να δράσει σε μια παράσταση, και με τι μέσα; Ποιος θα επιτρέπεται να παρίσταται; </w:t>
      </w:r>
      <w:r w:rsidR="00B61015">
        <w:rPr>
          <w:rFonts w:ascii="Times New Roman" w:hAnsi="Times New Roman" w:cs="Times New Roman"/>
          <w:sz w:val="24"/>
          <w:szCs w:val="24"/>
        </w:rPr>
        <w:t>Τι είδος ανταποκρίσεων θα επιτρέπονται από το κοινό/παρατηρητές; Είναι αυτές οι δυνάμεις που έχουν την εξουσία να ερμηνεύουν τις παραστάσεις ανεξάρτητες από αυτές που έχουν την εξουσία να τις παράγουν; Είναι αυτές οι ερμηνευτικές δυνάμεις επίσης ανεξάρτητες από τους ηθοποιούς και το ίδιο το κοινό, ή είναι η κοινωνική ισχύς, η συμβολική γνώση και η ερμηνευτική εξουσία πιο στενά συνδεδεμένες;</w:t>
      </w:r>
    </w:p>
    <w:p w:rsidR="00B957E9" w:rsidRPr="00016B2B" w:rsidRDefault="00B957E9" w:rsidP="00B957E9">
      <w:pPr>
        <w:spacing w:line="240" w:lineRule="auto"/>
        <w:ind w:left="-851" w:right="-1050"/>
        <w:jc w:val="center"/>
        <w:rPr>
          <w:rFonts w:ascii="Times New Roman" w:hAnsi="Times New Roman" w:cs="Times New Roman"/>
          <w:sz w:val="24"/>
          <w:szCs w:val="24"/>
        </w:rPr>
      </w:pPr>
      <w:r>
        <w:rPr>
          <w:rFonts w:ascii="Times New Roman" w:hAnsi="Times New Roman" w:cs="Times New Roman"/>
          <w:sz w:val="24"/>
          <w:szCs w:val="24"/>
        </w:rPr>
        <w:t>***</w:t>
      </w:r>
    </w:p>
    <w:p w:rsidR="00EF1D3E" w:rsidRDefault="00BC3E21" w:rsidP="00D8508C">
      <w:pPr>
        <w:spacing w:line="240" w:lineRule="auto"/>
        <w:ind w:left="-851" w:right="-1050" w:firstLine="851"/>
        <w:jc w:val="both"/>
        <w:rPr>
          <w:rFonts w:ascii="Times New Roman" w:hAnsi="Times New Roman" w:cs="Times New Roman"/>
          <w:sz w:val="24"/>
          <w:szCs w:val="24"/>
        </w:rPr>
      </w:pPr>
      <w:r>
        <w:rPr>
          <w:rFonts w:ascii="Times New Roman" w:hAnsi="Times New Roman" w:cs="Times New Roman"/>
          <w:sz w:val="24"/>
          <w:szCs w:val="24"/>
        </w:rPr>
        <w:t xml:space="preserve">Κάθε κοινωνική παράσταση, είτε ατομική είτε συλλογική, επηρεάζεται θεμελιωδώς από ένα από τα στοιχεία που παρουσιάστηκαν εδώ. Στη γλώσσα της ερμηνευτικής, αυτό  σκίτσο των ανεξάρτητων στοιχείων παρέχει ένα πλαίσιο για την ερμηνευτική ανακατασκευή των νοημάτων της </w:t>
      </w:r>
      <w:proofErr w:type="spellStart"/>
      <w:r>
        <w:rPr>
          <w:rFonts w:ascii="Times New Roman" w:hAnsi="Times New Roman" w:cs="Times New Roman"/>
          <w:sz w:val="24"/>
          <w:szCs w:val="24"/>
        </w:rPr>
        <w:t>επιτελεστικής</w:t>
      </w:r>
      <w:proofErr w:type="spellEnd"/>
      <w:r>
        <w:rPr>
          <w:rFonts w:ascii="Times New Roman" w:hAnsi="Times New Roman" w:cs="Times New Roman"/>
          <w:sz w:val="24"/>
          <w:szCs w:val="24"/>
        </w:rPr>
        <w:t xml:space="preserve"> πράξης. Στη γλώσσα της εξήγησης, παρέχει ένα μοντέλο αιτιότητας. Μπορεί κάποιος να πει ότι κάθε κοινωνική παράσταση καθορίζεται μερικώς από καθένα από τα στοιχεία που παρέθεσα εδώ- που το καθένα τους είναι μία απαραίτητη αλλά όχι επαρκής αιτία </w:t>
      </w:r>
      <w:r w:rsidR="00D8508C">
        <w:rPr>
          <w:rFonts w:ascii="Times New Roman" w:hAnsi="Times New Roman" w:cs="Times New Roman"/>
          <w:sz w:val="24"/>
          <w:szCs w:val="24"/>
        </w:rPr>
        <w:t xml:space="preserve">κάθε </w:t>
      </w:r>
      <w:proofErr w:type="spellStart"/>
      <w:r w:rsidR="00D8508C">
        <w:rPr>
          <w:rFonts w:ascii="Times New Roman" w:hAnsi="Times New Roman" w:cs="Times New Roman"/>
          <w:sz w:val="24"/>
          <w:szCs w:val="24"/>
        </w:rPr>
        <w:t>επιτελεστικής</w:t>
      </w:r>
      <w:proofErr w:type="spellEnd"/>
      <w:r w:rsidR="00D8508C">
        <w:rPr>
          <w:rFonts w:ascii="Times New Roman" w:hAnsi="Times New Roman" w:cs="Times New Roman"/>
          <w:sz w:val="24"/>
          <w:szCs w:val="24"/>
        </w:rPr>
        <w:t xml:space="preserve"> πράξης. Αν και εμπειρικά αλληλεπιδρώμενα, κάθε στοιχείο έχει κάποια αυτονομί</w:t>
      </w:r>
      <w:r w:rsidR="00EF1D3E">
        <w:rPr>
          <w:rFonts w:ascii="Times New Roman" w:hAnsi="Times New Roman" w:cs="Times New Roman"/>
          <w:sz w:val="24"/>
          <w:szCs w:val="24"/>
        </w:rPr>
        <w:t>α</w:t>
      </w:r>
      <w:r w:rsidR="00D8508C">
        <w:rPr>
          <w:rFonts w:ascii="Times New Roman" w:hAnsi="Times New Roman" w:cs="Times New Roman"/>
          <w:sz w:val="24"/>
          <w:szCs w:val="24"/>
        </w:rPr>
        <w:t>,</w:t>
      </w:r>
      <w:r w:rsidR="00EF1D3E">
        <w:rPr>
          <w:rFonts w:ascii="Times New Roman" w:hAnsi="Times New Roman" w:cs="Times New Roman"/>
          <w:sz w:val="24"/>
          <w:szCs w:val="24"/>
        </w:rPr>
        <w:t xml:space="preserve"> όχι μόνο αναλυτικά αλλά και εμ</w:t>
      </w:r>
      <w:r w:rsidR="00D8508C">
        <w:rPr>
          <w:rFonts w:ascii="Times New Roman" w:hAnsi="Times New Roman" w:cs="Times New Roman"/>
          <w:sz w:val="24"/>
          <w:szCs w:val="24"/>
        </w:rPr>
        <w:t>π</w:t>
      </w:r>
      <w:r w:rsidR="00EF1D3E">
        <w:rPr>
          <w:rFonts w:ascii="Times New Roman" w:hAnsi="Times New Roman" w:cs="Times New Roman"/>
          <w:sz w:val="24"/>
          <w:szCs w:val="24"/>
        </w:rPr>
        <w:t>ε</w:t>
      </w:r>
      <w:r w:rsidR="00D8508C">
        <w:rPr>
          <w:rFonts w:ascii="Times New Roman" w:hAnsi="Times New Roman" w:cs="Times New Roman"/>
          <w:sz w:val="24"/>
          <w:szCs w:val="24"/>
        </w:rPr>
        <w:t>ιρικά απέναντι στα άλλα. Λαμβανόμενα μαζί, καθορίζουν και μετρούν εάν και πώς συμβαίνει μια παράσταση και το βαθμό στον οποίο επιτυγχάνει ή αποτυγχάνει στο αποτέλεσμά της</w:t>
      </w:r>
      <w:r w:rsidR="00EF1D3E">
        <w:rPr>
          <w:rFonts w:ascii="Times New Roman" w:hAnsi="Times New Roman" w:cs="Times New Roman"/>
          <w:sz w:val="24"/>
          <w:szCs w:val="24"/>
        </w:rPr>
        <w:t xml:space="preserve">. </w:t>
      </w:r>
      <w:r w:rsidR="00EF1D3E">
        <w:rPr>
          <w:rFonts w:ascii="Times New Roman" w:hAnsi="Times New Roman" w:cs="Times New Roman"/>
          <w:sz w:val="24"/>
          <w:szCs w:val="24"/>
        </w:rPr>
        <w:tab/>
      </w:r>
      <w:r w:rsidR="00EF1D3E">
        <w:rPr>
          <w:rFonts w:ascii="Times New Roman" w:hAnsi="Times New Roman" w:cs="Times New Roman"/>
          <w:sz w:val="24"/>
          <w:szCs w:val="24"/>
        </w:rPr>
        <w:tab/>
      </w:r>
      <w:r w:rsidR="00EF1D3E">
        <w:rPr>
          <w:rFonts w:ascii="Times New Roman" w:hAnsi="Times New Roman" w:cs="Times New Roman"/>
          <w:sz w:val="24"/>
          <w:szCs w:val="24"/>
        </w:rPr>
        <w:tab/>
      </w:r>
      <w:r w:rsidR="00EF1D3E">
        <w:rPr>
          <w:rFonts w:ascii="Times New Roman" w:hAnsi="Times New Roman" w:cs="Times New Roman"/>
          <w:sz w:val="24"/>
          <w:szCs w:val="24"/>
        </w:rPr>
        <w:tab/>
      </w:r>
      <w:r w:rsidR="00EF1D3E">
        <w:rPr>
          <w:rFonts w:ascii="Times New Roman" w:hAnsi="Times New Roman" w:cs="Times New Roman"/>
          <w:sz w:val="24"/>
          <w:szCs w:val="24"/>
        </w:rPr>
        <w:tab/>
      </w:r>
      <w:r w:rsidR="00EF1D3E">
        <w:rPr>
          <w:rFonts w:ascii="Times New Roman" w:hAnsi="Times New Roman" w:cs="Times New Roman"/>
          <w:sz w:val="24"/>
          <w:szCs w:val="24"/>
        </w:rPr>
        <w:tab/>
      </w:r>
      <w:r w:rsidR="00D8508C">
        <w:rPr>
          <w:rFonts w:ascii="Times New Roman" w:hAnsi="Times New Roman" w:cs="Times New Roman"/>
          <w:sz w:val="24"/>
          <w:szCs w:val="24"/>
        </w:rPr>
        <w:t>Δύο μονοπάτια οδηγούν έξω από την έως τώρα συζήτηση. Το αναλυτικό μοντέλο μπορεί να αναπτυχθεί περαιτέρω, περιγράφοντας λεπτομερώς τη φύση κάθε παράγοντα και τις αλληλεπιδράσεις με τους άλλους. Θα αναλάβω αυτό το έργο σε μια μετέπειτα ενότητα. Πριν από αυτό, θα εμπλακώ σε μια ιστορική συζήτηση. Εύχομαι να ερευνήσω πώς το αναλυτικό μοντέλο που μόλις παρέθεσα, παρά το γεγονός ότι μέχρι τώρα π</w:t>
      </w:r>
      <w:r w:rsidR="00EF1D3E">
        <w:rPr>
          <w:rFonts w:ascii="Times New Roman" w:hAnsi="Times New Roman" w:cs="Times New Roman"/>
          <w:sz w:val="24"/>
          <w:szCs w:val="24"/>
        </w:rPr>
        <w:t>αρουσιάστηκε πολύ απλά, ήδη παρέ</w:t>
      </w:r>
      <w:r w:rsidR="00D16131">
        <w:rPr>
          <w:rFonts w:ascii="Times New Roman" w:hAnsi="Times New Roman" w:cs="Times New Roman"/>
          <w:sz w:val="24"/>
          <w:szCs w:val="24"/>
        </w:rPr>
        <w:t>χει σημαντική επίγνωση για τον</w:t>
      </w:r>
      <w:r w:rsidR="00D8508C">
        <w:rPr>
          <w:rFonts w:ascii="Times New Roman" w:hAnsi="Times New Roman" w:cs="Times New Roman"/>
          <w:sz w:val="24"/>
          <w:szCs w:val="24"/>
        </w:rPr>
        <w:t xml:space="preserve"> κεντρικό γρίφο του τελετουργικού και της εκλογίκευσης με τα οποία εισήγαγα αυτό το άρθρο και που καθορίζουν το κεντρικό του ερώτημα.</w:t>
      </w:r>
      <w:r w:rsidR="00EF1D3E">
        <w:rPr>
          <w:rFonts w:ascii="Times New Roman" w:hAnsi="Times New Roman" w:cs="Times New Roman"/>
          <w:sz w:val="24"/>
          <w:szCs w:val="24"/>
        </w:rPr>
        <w:t>.</w:t>
      </w:r>
    </w:p>
    <w:p w:rsidR="00EF1D3E" w:rsidRDefault="00EF1D3E" w:rsidP="00D8508C">
      <w:pPr>
        <w:spacing w:line="240" w:lineRule="auto"/>
        <w:ind w:left="-851" w:right="-1050" w:firstLine="851"/>
        <w:jc w:val="both"/>
        <w:rPr>
          <w:rFonts w:ascii="Times New Roman" w:hAnsi="Times New Roman" w:cs="Times New Roman"/>
          <w:sz w:val="24"/>
          <w:szCs w:val="24"/>
        </w:rPr>
      </w:pPr>
    </w:p>
    <w:p w:rsidR="00D8508C" w:rsidRPr="00F5164E" w:rsidRDefault="00EF1D3E" w:rsidP="00EF1D3E">
      <w:pPr>
        <w:spacing w:line="240" w:lineRule="auto"/>
        <w:ind w:left="-851" w:right="-1050"/>
        <w:jc w:val="both"/>
        <w:rPr>
          <w:rFonts w:ascii="Times New Roman" w:hAnsi="Times New Roman" w:cs="Times New Roman"/>
          <w:sz w:val="28"/>
          <w:szCs w:val="28"/>
        </w:rPr>
      </w:pPr>
      <w:r w:rsidRPr="00F5164E">
        <w:rPr>
          <w:rFonts w:ascii="Times New Roman" w:hAnsi="Times New Roman" w:cs="Times New Roman"/>
          <w:sz w:val="28"/>
          <w:szCs w:val="28"/>
        </w:rPr>
        <w:t>ΟΙ ΣΥΝΘΗΚΕΣ ΓΙΑ ΕΠΙΤΕΛΕΣΤΙΚΟΤΗΤΑ:</w:t>
      </w:r>
      <w:r w:rsidRPr="00F5164E">
        <w:rPr>
          <w:rFonts w:ascii="Times New Roman" w:hAnsi="Times New Roman" w:cs="Times New Roman"/>
          <w:sz w:val="28"/>
          <w:szCs w:val="28"/>
        </w:rPr>
        <w:tab/>
      </w:r>
      <w:r w:rsidRPr="00F5164E">
        <w:rPr>
          <w:rFonts w:ascii="Times New Roman" w:hAnsi="Times New Roman" w:cs="Times New Roman"/>
          <w:sz w:val="28"/>
          <w:szCs w:val="28"/>
        </w:rPr>
        <w:tab/>
      </w:r>
      <w:r w:rsidRPr="00F5164E">
        <w:rPr>
          <w:rFonts w:ascii="Times New Roman" w:hAnsi="Times New Roman" w:cs="Times New Roman"/>
          <w:sz w:val="28"/>
          <w:szCs w:val="28"/>
        </w:rPr>
        <w:tab/>
      </w:r>
      <w:r w:rsidRPr="00F5164E">
        <w:rPr>
          <w:rFonts w:ascii="Times New Roman" w:hAnsi="Times New Roman" w:cs="Times New Roman"/>
          <w:sz w:val="28"/>
          <w:szCs w:val="28"/>
        </w:rPr>
        <w:tab/>
      </w:r>
      <w:r w:rsidRPr="00F5164E">
        <w:rPr>
          <w:rFonts w:ascii="Times New Roman" w:hAnsi="Times New Roman" w:cs="Times New Roman"/>
          <w:sz w:val="28"/>
          <w:szCs w:val="28"/>
        </w:rPr>
        <w:tab/>
      </w:r>
      <w:r w:rsidRPr="00F5164E">
        <w:rPr>
          <w:rFonts w:ascii="Times New Roman" w:hAnsi="Times New Roman" w:cs="Times New Roman"/>
          <w:sz w:val="28"/>
          <w:szCs w:val="28"/>
        </w:rPr>
        <w:tab/>
        <w:t xml:space="preserve">      ΙΣΤΟΡΙΚΟΙ ΜΕΤΣΧΗΜΑΤΙΣΜΟΙ</w:t>
      </w:r>
      <w:r w:rsidR="00D8508C" w:rsidRPr="00F5164E">
        <w:rPr>
          <w:rFonts w:ascii="Times New Roman" w:hAnsi="Times New Roman" w:cs="Times New Roman"/>
          <w:sz w:val="28"/>
          <w:szCs w:val="28"/>
        </w:rPr>
        <w:t xml:space="preserve"> </w:t>
      </w:r>
    </w:p>
    <w:p w:rsidR="00EF1D3E" w:rsidRDefault="000F6657" w:rsidP="00EF1D3E">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Το μοντέλο της τέλε</w:t>
      </w:r>
      <w:r w:rsidR="00EF1D3E">
        <w:rPr>
          <w:rFonts w:ascii="Times New Roman" w:hAnsi="Times New Roman" w:cs="Times New Roman"/>
          <w:sz w:val="24"/>
          <w:szCs w:val="24"/>
        </w:rPr>
        <w:t>σης που αναπτύσσω εδώ παρέχει ένα νέο τρόπο για τη γενικότερη αντιμετώπιση της πολιτισμικής και οργανωτικής αλλαγής για ευρέα διαστήματα ιστορικού χρόνου. Μπορούμε να δούμε διαφοροποιημένα πώς και γιατί τα τελετουργικά που κάποτε ήταν τόσο κεντρικά σε συνασπισμένες και οργανωμένες με τη μορφή φυλής κοινωνίες και γιατί η φύση της συμβολικής δράσης άλλαξε τόσο αξιοπρόσεκτα με την άνοδο των κρατώ</w:t>
      </w:r>
      <w:r>
        <w:rPr>
          <w:rFonts w:ascii="Times New Roman" w:hAnsi="Times New Roman" w:cs="Times New Roman"/>
          <w:sz w:val="24"/>
          <w:szCs w:val="24"/>
        </w:rPr>
        <w:t>ν</w:t>
      </w:r>
      <w:r w:rsidR="00EF1D3E">
        <w:rPr>
          <w:rFonts w:ascii="Times New Roman" w:hAnsi="Times New Roman" w:cs="Times New Roman"/>
          <w:sz w:val="24"/>
          <w:szCs w:val="24"/>
        </w:rPr>
        <w:t>, των αυτοκρατοριών, των εκκλησιών. Μπορούμε να κατανοήσουμε γιατί και το θέατρο και η δημοκρατική πόλις εμφανίστηκαν για πρώτη φορά στην αρχαία Ελλάδα και γιατί το θέατρο προέκυψε για μια ακόμη φορά κατά τη διάρκεια της πρώιμης νε</w:t>
      </w:r>
      <w:r w:rsidR="007244E9">
        <w:rPr>
          <w:rFonts w:ascii="Times New Roman" w:hAnsi="Times New Roman" w:cs="Times New Roman"/>
          <w:sz w:val="24"/>
          <w:szCs w:val="24"/>
        </w:rPr>
        <w:t>ω</w:t>
      </w:r>
      <w:r w:rsidR="00EF1D3E">
        <w:rPr>
          <w:rFonts w:ascii="Times New Roman" w:hAnsi="Times New Roman" w:cs="Times New Roman"/>
          <w:sz w:val="24"/>
          <w:szCs w:val="24"/>
        </w:rPr>
        <w:t>τερικότητας</w:t>
      </w:r>
      <w:r w:rsidR="0024198C">
        <w:rPr>
          <w:rFonts w:ascii="Times New Roman" w:hAnsi="Times New Roman" w:cs="Times New Roman"/>
          <w:sz w:val="24"/>
          <w:szCs w:val="24"/>
        </w:rPr>
        <w:t xml:space="preserve"> την ίδια στιγμή που τα ανοικτού τύπου κοινωνικά δράματα έγιναν κεντρικά στον προκαθορισμό της φύσης της κοινωνικής και της πολιτικής εξουσίας. Μπορούμε να κατανοήσουμε γιατ</w:t>
      </w:r>
      <w:r w:rsidR="007244E9">
        <w:rPr>
          <w:rFonts w:ascii="Times New Roman" w:hAnsi="Times New Roman" w:cs="Times New Roman"/>
          <w:sz w:val="24"/>
          <w:szCs w:val="24"/>
        </w:rPr>
        <w:t>ί</w:t>
      </w:r>
      <w:r w:rsidR="0024198C">
        <w:rPr>
          <w:rFonts w:ascii="Times New Roman" w:hAnsi="Times New Roman" w:cs="Times New Roman"/>
          <w:sz w:val="24"/>
          <w:szCs w:val="24"/>
        </w:rPr>
        <w:t xml:space="preserve"> ο </w:t>
      </w:r>
      <w:r w:rsidR="007244E9">
        <w:rPr>
          <w:rFonts w:ascii="Times New Roman" w:hAnsi="Times New Roman" w:cs="Times New Roman"/>
          <w:sz w:val="24"/>
          <w:szCs w:val="24"/>
        </w:rPr>
        <w:t>Ρ</w:t>
      </w:r>
      <w:r w:rsidR="0024198C">
        <w:rPr>
          <w:rFonts w:ascii="Times New Roman" w:hAnsi="Times New Roman" w:cs="Times New Roman"/>
          <w:sz w:val="24"/>
          <w:szCs w:val="24"/>
        </w:rPr>
        <w:t xml:space="preserve">ομαντισμός, η </w:t>
      </w:r>
      <w:proofErr w:type="spellStart"/>
      <w:r w:rsidR="0024198C">
        <w:rPr>
          <w:rFonts w:ascii="Times New Roman" w:hAnsi="Times New Roman" w:cs="Times New Roman"/>
          <w:sz w:val="24"/>
          <w:szCs w:val="24"/>
        </w:rPr>
        <w:t>εκκοσμίκευση</w:t>
      </w:r>
      <w:proofErr w:type="spellEnd"/>
      <w:r w:rsidR="0024198C">
        <w:rPr>
          <w:rFonts w:ascii="Times New Roman" w:hAnsi="Times New Roman" w:cs="Times New Roman"/>
          <w:sz w:val="24"/>
          <w:szCs w:val="24"/>
        </w:rPr>
        <w:t xml:space="preserve"> και η βιομηχανική κοινωνία κατέστησαν την αυθεντικότητα της συμβολικής δράσης ένα τόσο κεντρικό ερώτημα για ους σύγχρονους καιρούς. </w:t>
      </w:r>
    </w:p>
    <w:p w:rsidR="000F6657" w:rsidRDefault="000F6657" w:rsidP="00EF1D3E">
      <w:pPr>
        <w:spacing w:line="240" w:lineRule="auto"/>
        <w:ind w:left="-851" w:right="-1050"/>
        <w:jc w:val="both"/>
        <w:rPr>
          <w:rFonts w:ascii="Times New Roman" w:hAnsi="Times New Roman" w:cs="Times New Roman"/>
          <w:sz w:val="24"/>
          <w:szCs w:val="24"/>
        </w:rPr>
      </w:pPr>
    </w:p>
    <w:p w:rsidR="007244E9" w:rsidRPr="000F6657" w:rsidRDefault="007244E9" w:rsidP="00EF1D3E">
      <w:pPr>
        <w:spacing w:line="240" w:lineRule="auto"/>
        <w:ind w:left="-851" w:right="-1050"/>
        <w:jc w:val="both"/>
        <w:rPr>
          <w:rFonts w:ascii="Times New Roman" w:hAnsi="Times New Roman" w:cs="Times New Roman"/>
          <w:i/>
          <w:sz w:val="26"/>
          <w:szCs w:val="26"/>
        </w:rPr>
      </w:pPr>
      <w:r w:rsidRPr="000F6657">
        <w:rPr>
          <w:rFonts w:ascii="Times New Roman" w:hAnsi="Times New Roman" w:cs="Times New Roman"/>
          <w:i/>
          <w:sz w:val="26"/>
          <w:szCs w:val="26"/>
        </w:rPr>
        <w:t>Παρωχημένα Τελετουργικά: Συμβολικές Παραστάσεις στις Πρώιμες Κοινωνίες</w:t>
      </w:r>
    </w:p>
    <w:p w:rsidR="00694E45" w:rsidRPr="00D11B37" w:rsidRDefault="007244E9" w:rsidP="00F5164E">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Οι αποικιακοί και νεωτεριστές στοχαστές εντυπωσιάστηκαν βαθιά από τις τελετουργικές διαδικασίες που οι ερευνητές και οι ανθρωπολόγοι παρατήρησαν όταν συνάντησαν κοινωνίες που δεν είχαν βιώσει τον «πολιτισμό» ή τη «</w:t>
      </w:r>
      <w:proofErr w:type="spellStart"/>
      <w:r>
        <w:rPr>
          <w:rFonts w:ascii="Times New Roman" w:hAnsi="Times New Roman" w:cs="Times New Roman"/>
          <w:sz w:val="24"/>
          <w:szCs w:val="24"/>
        </w:rPr>
        <w:t>νεωτερικότητα</w:t>
      </w:r>
      <w:proofErr w:type="spellEnd"/>
      <w:r>
        <w:rPr>
          <w:rFonts w:ascii="Times New Roman" w:hAnsi="Times New Roman" w:cs="Times New Roman"/>
          <w:sz w:val="24"/>
          <w:szCs w:val="24"/>
        </w:rPr>
        <w:t>». Μερικοί συνέδεσαν τη συχνότητα των τελετουργικών με τη θεωρούμενη καθαρότητα των πρώιμων κοινωνιών (</w:t>
      </w:r>
      <w:r>
        <w:rPr>
          <w:rFonts w:ascii="Times New Roman" w:hAnsi="Times New Roman" w:cs="Times New Roman"/>
          <w:sz w:val="24"/>
          <w:szCs w:val="24"/>
          <w:lang w:val="en-US"/>
        </w:rPr>
        <w:t>Huizinga</w:t>
      </w:r>
      <w:r w:rsidRPr="007244E9">
        <w:rPr>
          <w:rFonts w:ascii="Times New Roman" w:hAnsi="Times New Roman" w:cs="Times New Roman"/>
          <w:sz w:val="24"/>
          <w:szCs w:val="24"/>
        </w:rPr>
        <w:t xml:space="preserve"> [1938] 1950) </w:t>
      </w:r>
      <w:r>
        <w:rPr>
          <w:rFonts w:ascii="Times New Roman" w:hAnsi="Times New Roman" w:cs="Times New Roman"/>
          <w:sz w:val="24"/>
          <w:szCs w:val="24"/>
        </w:rPr>
        <w:t>και άλλοι με κάποιο είδος διακριτά πρωτόγονης, μη λογικής νοοτροπίας (</w:t>
      </w:r>
      <w:r>
        <w:rPr>
          <w:rFonts w:ascii="Times New Roman" w:hAnsi="Times New Roman" w:cs="Times New Roman"/>
          <w:sz w:val="24"/>
          <w:szCs w:val="24"/>
          <w:lang w:val="en-US"/>
        </w:rPr>
        <w:t>Levy</w:t>
      </w:r>
      <w:r w:rsidRPr="007244E9">
        <w:rPr>
          <w:rFonts w:ascii="Times New Roman" w:hAnsi="Times New Roman" w:cs="Times New Roman"/>
          <w:sz w:val="24"/>
          <w:szCs w:val="24"/>
        </w:rPr>
        <w:t xml:space="preserve"> </w:t>
      </w:r>
      <w:r>
        <w:rPr>
          <w:rFonts w:ascii="Times New Roman" w:hAnsi="Times New Roman" w:cs="Times New Roman"/>
          <w:sz w:val="24"/>
          <w:szCs w:val="24"/>
          <w:lang w:val="en-US"/>
        </w:rPr>
        <w:t>Bruhl</w:t>
      </w:r>
      <w:r w:rsidRPr="007244E9">
        <w:rPr>
          <w:rFonts w:ascii="Times New Roman" w:hAnsi="Times New Roman" w:cs="Times New Roman"/>
          <w:sz w:val="24"/>
          <w:szCs w:val="24"/>
        </w:rPr>
        <w:t xml:space="preserve"> 1923). </w:t>
      </w:r>
      <w:proofErr w:type="gramStart"/>
      <w:r>
        <w:rPr>
          <w:rFonts w:ascii="Times New Roman" w:hAnsi="Times New Roman" w:cs="Times New Roman"/>
          <w:sz w:val="24"/>
          <w:szCs w:val="24"/>
          <w:lang w:val="en-US"/>
        </w:rPr>
        <w:t>O</w:t>
      </w:r>
      <w:r w:rsidRPr="008C170C">
        <w:rPr>
          <w:rFonts w:ascii="Times New Roman" w:hAnsi="Times New Roman" w:cs="Times New Roman"/>
          <w:sz w:val="24"/>
          <w:szCs w:val="24"/>
        </w:rPr>
        <w:t xml:space="preserve"> </w:t>
      </w:r>
      <w:r>
        <w:rPr>
          <w:rFonts w:ascii="Times New Roman" w:hAnsi="Times New Roman" w:cs="Times New Roman"/>
          <w:sz w:val="24"/>
          <w:szCs w:val="24"/>
          <w:lang w:val="en-US"/>
        </w:rPr>
        <w:t>Huizinga</w:t>
      </w:r>
      <w:r w:rsidR="000F6657">
        <w:rPr>
          <w:rFonts w:ascii="Times New Roman" w:hAnsi="Times New Roman" w:cs="Times New Roman"/>
          <w:sz w:val="24"/>
          <w:szCs w:val="24"/>
        </w:rPr>
        <w:t xml:space="preserve"> ([1938]1950: </w:t>
      </w:r>
      <w:r w:rsidRPr="008C170C">
        <w:rPr>
          <w:rFonts w:ascii="Times New Roman" w:hAnsi="Times New Roman" w:cs="Times New Roman"/>
          <w:sz w:val="24"/>
          <w:szCs w:val="24"/>
        </w:rPr>
        <w:t>14</w:t>
      </w:r>
      <w:r w:rsidR="008C170C" w:rsidRPr="008C170C">
        <w:rPr>
          <w:rFonts w:ascii="Times New Roman" w:hAnsi="Times New Roman" w:cs="Times New Roman"/>
          <w:sz w:val="24"/>
          <w:szCs w:val="24"/>
        </w:rPr>
        <w:t xml:space="preserve">), </w:t>
      </w:r>
      <w:r w:rsidR="008C170C">
        <w:rPr>
          <w:rFonts w:ascii="Times New Roman" w:hAnsi="Times New Roman" w:cs="Times New Roman"/>
          <w:sz w:val="24"/>
          <w:szCs w:val="24"/>
        </w:rPr>
        <w:t xml:space="preserve">για παράδειγμα, τόνισε ότι τα τελετουργικά δε δημιουργούν μία «ψευδή πραγματικότητα» αλλά μια </w:t>
      </w:r>
      <w:r w:rsidR="008C170C">
        <w:rPr>
          <w:rFonts w:ascii="Times New Roman" w:hAnsi="Times New Roman" w:cs="Times New Roman"/>
          <w:sz w:val="24"/>
          <w:szCs w:val="24"/>
        </w:rPr>
        <w:lastRenderedPageBreak/>
        <w:t>«μυστικιστική», στην οποία «κάτι αόρατο κ</w:t>
      </w:r>
      <w:r w:rsidR="00D62152">
        <w:rPr>
          <w:rFonts w:ascii="Times New Roman" w:hAnsi="Times New Roman" w:cs="Times New Roman"/>
          <w:sz w:val="24"/>
          <w:szCs w:val="24"/>
        </w:rPr>
        <w:t>αι μη πραγματικό λαμβάνει όμορφ</w:t>
      </w:r>
      <w:r w:rsidR="008C170C">
        <w:rPr>
          <w:rFonts w:ascii="Times New Roman" w:hAnsi="Times New Roman" w:cs="Times New Roman"/>
          <w:sz w:val="24"/>
          <w:szCs w:val="24"/>
        </w:rPr>
        <w:t>η, πραγματική, ιερή μορφή».</w:t>
      </w:r>
      <w:proofErr w:type="gramEnd"/>
      <w:r w:rsidR="008C170C">
        <w:rPr>
          <w:rFonts w:ascii="Times New Roman" w:hAnsi="Times New Roman" w:cs="Times New Roman"/>
          <w:sz w:val="24"/>
          <w:szCs w:val="24"/>
        </w:rPr>
        <w:t xml:space="preserve"> Λιγότερο ρομαντικοί παρατηρητές ακόμη έδιναν έμφαση στα αυτόματα, προβλέψιμα, σαρωτικά και αυθόρμητα χαρακτηριστικά της τελετουργικής ζωής. Ο </w:t>
      </w:r>
      <w:r w:rsidR="008C170C">
        <w:rPr>
          <w:rFonts w:ascii="Times New Roman" w:hAnsi="Times New Roman" w:cs="Times New Roman"/>
          <w:sz w:val="24"/>
          <w:szCs w:val="24"/>
          <w:lang w:val="en-US"/>
        </w:rPr>
        <w:t>Weber</w:t>
      </w:r>
      <w:r w:rsidR="008C170C" w:rsidRPr="008C170C">
        <w:rPr>
          <w:rFonts w:ascii="Times New Roman" w:hAnsi="Times New Roman" w:cs="Times New Roman"/>
          <w:sz w:val="24"/>
          <w:szCs w:val="24"/>
        </w:rPr>
        <w:t xml:space="preserve"> </w:t>
      </w:r>
      <w:r w:rsidR="008C170C">
        <w:rPr>
          <w:rFonts w:ascii="Times New Roman" w:hAnsi="Times New Roman" w:cs="Times New Roman"/>
          <w:sz w:val="24"/>
          <w:szCs w:val="24"/>
        </w:rPr>
        <w:t xml:space="preserve">έδειξε με παράδειγμα αυτήν την κατανόηση με έναν κοινωνιολογικό τρόπο· επίσης υπέδειξε τη σύγχρονη ανθρωπολογική προσέγγιση για το τελετουργικό που έγινε παραδειγματική. Ο </w:t>
      </w:r>
      <w:r w:rsidR="008C170C">
        <w:rPr>
          <w:rFonts w:ascii="Times New Roman" w:hAnsi="Times New Roman" w:cs="Times New Roman"/>
          <w:sz w:val="24"/>
          <w:szCs w:val="24"/>
          <w:lang w:val="en-US"/>
        </w:rPr>
        <w:t>Turner</w:t>
      </w:r>
      <w:r w:rsidR="008C170C" w:rsidRPr="008C170C">
        <w:rPr>
          <w:rFonts w:ascii="Times New Roman" w:hAnsi="Times New Roman" w:cs="Times New Roman"/>
          <w:sz w:val="24"/>
          <w:szCs w:val="24"/>
        </w:rPr>
        <w:t xml:space="preserve"> (1977:183) </w:t>
      </w:r>
      <w:r w:rsidR="008C170C">
        <w:rPr>
          <w:rFonts w:ascii="Times New Roman" w:hAnsi="Times New Roman" w:cs="Times New Roman"/>
          <w:sz w:val="24"/>
          <w:szCs w:val="24"/>
        </w:rPr>
        <w:t xml:space="preserve">όρισε τα τελετουργικά ως «στερεοτυπικά» και «απομονωμένα»· Ο  </w:t>
      </w:r>
      <w:r w:rsidR="008C170C">
        <w:rPr>
          <w:rFonts w:ascii="Times New Roman" w:hAnsi="Times New Roman" w:cs="Times New Roman"/>
          <w:sz w:val="24"/>
          <w:szCs w:val="24"/>
          <w:lang w:val="en-US"/>
        </w:rPr>
        <w:t>Goody</w:t>
      </w:r>
      <w:r w:rsidR="008C170C" w:rsidRPr="008C170C">
        <w:rPr>
          <w:rFonts w:ascii="Times New Roman" w:hAnsi="Times New Roman" w:cs="Times New Roman"/>
          <w:sz w:val="24"/>
          <w:szCs w:val="24"/>
        </w:rPr>
        <w:t xml:space="preserve"> (1986:21) </w:t>
      </w:r>
      <w:r w:rsidR="008C170C">
        <w:rPr>
          <w:rFonts w:ascii="Times New Roman" w:hAnsi="Times New Roman" w:cs="Times New Roman"/>
          <w:sz w:val="24"/>
          <w:szCs w:val="24"/>
        </w:rPr>
        <w:t>τα ονόμασε «</w:t>
      </w:r>
      <w:proofErr w:type="spellStart"/>
      <w:r w:rsidR="008C170C">
        <w:rPr>
          <w:rFonts w:ascii="Times New Roman" w:hAnsi="Times New Roman" w:cs="Times New Roman"/>
          <w:sz w:val="24"/>
          <w:szCs w:val="24"/>
        </w:rPr>
        <w:t>ομοιοστατικά</w:t>
      </w:r>
      <w:proofErr w:type="spellEnd"/>
      <w:r w:rsidR="008C170C">
        <w:rPr>
          <w:rFonts w:ascii="Times New Roman" w:hAnsi="Times New Roman" w:cs="Times New Roman"/>
          <w:sz w:val="24"/>
          <w:szCs w:val="24"/>
        </w:rPr>
        <w:t xml:space="preserve">» · και ο </w:t>
      </w:r>
      <w:r w:rsidR="008C170C">
        <w:rPr>
          <w:rFonts w:ascii="Times New Roman" w:hAnsi="Times New Roman" w:cs="Times New Roman"/>
          <w:sz w:val="24"/>
          <w:szCs w:val="24"/>
          <w:lang w:val="en-US"/>
        </w:rPr>
        <w:t>Leach</w:t>
      </w:r>
      <w:r w:rsidR="008C170C" w:rsidRPr="008C170C">
        <w:rPr>
          <w:rFonts w:ascii="Times New Roman" w:hAnsi="Times New Roman" w:cs="Times New Roman"/>
          <w:sz w:val="24"/>
          <w:szCs w:val="24"/>
        </w:rPr>
        <w:t xml:space="preserve"> (1</w:t>
      </w:r>
      <w:r w:rsidR="00EE1308" w:rsidRPr="00EE1308">
        <w:rPr>
          <w:rFonts w:ascii="Times New Roman" w:hAnsi="Times New Roman" w:cs="Times New Roman"/>
          <w:sz w:val="24"/>
          <w:szCs w:val="24"/>
        </w:rPr>
        <w:t xml:space="preserve">972:334) </w:t>
      </w:r>
      <w:r w:rsidR="00EE1308">
        <w:rPr>
          <w:rFonts w:ascii="Times New Roman" w:hAnsi="Times New Roman" w:cs="Times New Roman"/>
          <w:sz w:val="24"/>
          <w:szCs w:val="24"/>
        </w:rPr>
        <w:t>επιμένοντας επίσης στην «επανάληψη» εκφράζει το θαυμασμό του για το πώς, στα τελετουργικά που παρατήρησε, «κάθε τι στην πραγματικότητα συνέβαινε ακριβώς όπως είχε προβλεφθεί» (1972: 199).</w:t>
      </w:r>
      <w:r w:rsidR="00A64E7C" w:rsidRPr="00A64E7C">
        <w:rPr>
          <w:rFonts w:ascii="Times New Roman" w:hAnsi="Times New Roman" w:cs="Times New Roman"/>
          <w:sz w:val="24"/>
          <w:szCs w:val="24"/>
        </w:rPr>
        <w:tab/>
      </w:r>
      <w:r w:rsidR="00A64E7C" w:rsidRPr="00A64E7C">
        <w:rPr>
          <w:rFonts w:ascii="Times New Roman" w:hAnsi="Times New Roman" w:cs="Times New Roman"/>
          <w:sz w:val="24"/>
          <w:szCs w:val="24"/>
        </w:rPr>
        <w:tab/>
      </w:r>
      <w:r w:rsidR="00A64E7C" w:rsidRPr="00A64E7C">
        <w:rPr>
          <w:rFonts w:ascii="Times New Roman" w:hAnsi="Times New Roman" w:cs="Times New Roman"/>
          <w:sz w:val="24"/>
          <w:szCs w:val="24"/>
        </w:rPr>
        <w:tab/>
      </w:r>
      <w:r w:rsidR="00A64E7C" w:rsidRPr="00561D59">
        <w:rPr>
          <w:rFonts w:ascii="Times New Roman" w:hAnsi="Times New Roman" w:cs="Times New Roman"/>
          <w:sz w:val="24"/>
          <w:szCs w:val="24"/>
        </w:rPr>
        <w:tab/>
      </w:r>
      <w:r w:rsidR="00A64E7C" w:rsidRPr="00561D59">
        <w:rPr>
          <w:rFonts w:ascii="Times New Roman" w:hAnsi="Times New Roman" w:cs="Times New Roman"/>
          <w:sz w:val="24"/>
          <w:szCs w:val="24"/>
        </w:rPr>
        <w:tab/>
      </w:r>
      <w:r w:rsidR="00A64E7C" w:rsidRPr="00561D59">
        <w:rPr>
          <w:rFonts w:ascii="Times New Roman" w:hAnsi="Times New Roman" w:cs="Times New Roman"/>
          <w:sz w:val="24"/>
          <w:szCs w:val="24"/>
        </w:rPr>
        <w:tab/>
      </w:r>
      <w:r w:rsidR="00A64E7C" w:rsidRPr="00561D59">
        <w:rPr>
          <w:rFonts w:ascii="Times New Roman" w:hAnsi="Times New Roman" w:cs="Times New Roman"/>
          <w:sz w:val="24"/>
          <w:szCs w:val="24"/>
        </w:rPr>
        <w:tab/>
      </w:r>
      <w:r w:rsidR="00A64E7C" w:rsidRPr="00561D59">
        <w:rPr>
          <w:rFonts w:ascii="Times New Roman" w:hAnsi="Times New Roman" w:cs="Times New Roman"/>
          <w:sz w:val="24"/>
          <w:szCs w:val="24"/>
        </w:rPr>
        <w:tab/>
      </w:r>
      <w:r w:rsidR="00A64E7C" w:rsidRPr="00561D59">
        <w:rPr>
          <w:rFonts w:ascii="Times New Roman" w:hAnsi="Times New Roman" w:cs="Times New Roman"/>
          <w:sz w:val="24"/>
          <w:szCs w:val="24"/>
        </w:rPr>
        <w:tab/>
      </w:r>
      <w:r w:rsidR="00A64E7C" w:rsidRPr="00561D59">
        <w:rPr>
          <w:rFonts w:ascii="Times New Roman" w:hAnsi="Times New Roman" w:cs="Times New Roman"/>
          <w:sz w:val="24"/>
          <w:szCs w:val="24"/>
        </w:rPr>
        <w:tab/>
      </w:r>
      <w:r w:rsidR="00A64E7C" w:rsidRPr="00561D59">
        <w:rPr>
          <w:rFonts w:ascii="Times New Roman" w:hAnsi="Times New Roman" w:cs="Times New Roman"/>
          <w:sz w:val="24"/>
          <w:szCs w:val="24"/>
        </w:rPr>
        <w:tab/>
      </w:r>
      <w:r w:rsidR="00A64E7C" w:rsidRPr="00561D59">
        <w:rPr>
          <w:rFonts w:ascii="Times New Roman" w:hAnsi="Times New Roman" w:cs="Times New Roman"/>
          <w:sz w:val="24"/>
          <w:szCs w:val="24"/>
        </w:rPr>
        <w:tab/>
      </w:r>
      <w:r w:rsidR="00AC1F04">
        <w:rPr>
          <w:rFonts w:ascii="Times New Roman" w:hAnsi="Times New Roman" w:cs="Times New Roman"/>
          <w:sz w:val="24"/>
          <w:szCs w:val="24"/>
        </w:rPr>
        <w:t xml:space="preserve">Κατά αυτών των επιχειρημάτων για την ουσιώδη και θεμελιώδη διαφορά των συμβολικών αλληλεπιδράσεων στις πιο πρώιμες  κοινωνίες, οι κριτικοί και μεταμοντέρνοι ανθρωπολόγοι </w:t>
      </w:r>
      <w:r w:rsidR="00356267">
        <w:rPr>
          <w:rFonts w:ascii="Times New Roman" w:hAnsi="Times New Roman" w:cs="Times New Roman"/>
          <w:sz w:val="24"/>
          <w:szCs w:val="24"/>
        </w:rPr>
        <w:t>επ</w:t>
      </w:r>
      <w:r w:rsidR="00AC1F04">
        <w:rPr>
          <w:rFonts w:ascii="Times New Roman" w:hAnsi="Times New Roman" w:cs="Times New Roman"/>
          <w:sz w:val="24"/>
          <w:szCs w:val="24"/>
        </w:rPr>
        <w:t>ιχειρηματολόγησαν για την π</w:t>
      </w:r>
      <w:r w:rsidR="00356267">
        <w:rPr>
          <w:rFonts w:ascii="Times New Roman" w:hAnsi="Times New Roman" w:cs="Times New Roman"/>
          <w:sz w:val="24"/>
          <w:szCs w:val="24"/>
        </w:rPr>
        <w:t>ιο συγκυριακή της (</w:t>
      </w:r>
      <w:r w:rsidR="00356267">
        <w:rPr>
          <w:rFonts w:ascii="Times New Roman" w:hAnsi="Times New Roman" w:cs="Times New Roman"/>
          <w:sz w:val="24"/>
          <w:szCs w:val="24"/>
          <w:lang w:val="en-US"/>
        </w:rPr>
        <w:t>C</w:t>
      </w:r>
      <w:r w:rsidR="00FB0033">
        <w:rPr>
          <w:rFonts w:ascii="Times New Roman" w:hAnsi="Times New Roman" w:cs="Times New Roman"/>
          <w:sz w:val="24"/>
          <w:szCs w:val="24"/>
          <w:lang w:val="en-US"/>
        </w:rPr>
        <w:t>lifford</w:t>
      </w:r>
      <w:r w:rsidR="00FB0033" w:rsidRPr="00FB0033">
        <w:rPr>
          <w:rFonts w:ascii="Times New Roman" w:hAnsi="Times New Roman" w:cs="Times New Roman"/>
          <w:sz w:val="24"/>
          <w:szCs w:val="24"/>
        </w:rPr>
        <w:t xml:space="preserve"> 1988: 11)</w:t>
      </w:r>
      <w:r w:rsidR="00FB0033" w:rsidRPr="00D16131">
        <w:rPr>
          <w:rFonts w:ascii="Times New Roman" w:hAnsi="Times New Roman" w:cs="Times New Roman"/>
          <w:sz w:val="24"/>
          <w:szCs w:val="24"/>
        </w:rPr>
        <w:t xml:space="preserve"> </w:t>
      </w:r>
      <w:r w:rsidR="00356267">
        <w:rPr>
          <w:rFonts w:ascii="Times New Roman" w:hAnsi="Times New Roman" w:cs="Times New Roman"/>
          <w:sz w:val="24"/>
          <w:szCs w:val="24"/>
        </w:rPr>
        <w:t>ποιότητα.</w:t>
      </w:r>
      <w:r w:rsidR="00D16131" w:rsidRPr="00D16131">
        <w:rPr>
          <w:rFonts w:ascii="Times New Roman" w:hAnsi="Times New Roman" w:cs="Times New Roman"/>
          <w:sz w:val="24"/>
          <w:szCs w:val="24"/>
        </w:rPr>
        <w:t xml:space="preserve"> </w:t>
      </w:r>
      <w:r w:rsidR="00D16131">
        <w:rPr>
          <w:rFonts w:ascii="Times New Roman" w:hAnsi="Times New Roman" w:cs="Times New Roman"/>
          <w:sz w:val="24"/>
          <w:szCs w:val="24"/>
        </w:rPr>
        <w:t>Αυτά τα μυστηριώδη τελετουργικά που προκάλεσαν τόσο έντονο θαυμασμό και περιέργεια μεταξύ των προγενέστερων παρατηρητών, υποστηρίζεται, ότι δεν θα πρέπει να θεωρηθούν ως εκφράσεις κάποιας διακριτής ουσίας, αλλά απλώς ως ένα διαφορετικό είδος πρακτικής (</w:t>
      </w:r>
      <w:r w:rsidR="00D16131">
        <w:rPr>
          <w:rFonts w:ascii="Times New Roman" w:hAnsi="Times New Roman" w:cs="Times New Roman"/>
          <w:sz w:val="24"/>
          <w:szCs w:val="24"/>
          <w:lang w:val="en-US"/>
        </w:rPr>
        <w:t>Conquergood</w:t>
      </w:r>
      <w:r w:rsidR="00D16131" w:rsidRPr="00D16131">
        <w:rPr>
          <w:rFonts w:ascii="Times New Roman" w:hAnsi="Times New Roman" w:cs="Times New Roman"/>
          <w:sz w:val="24"/>
          <w:szCs w:val="24"/>
        </w:rPr>
        <w:t xml:space="preserve"> 1992). </w:t>
      </w:r>
      <w:r w:rsidR="00D16131">
        <w:rPr>
          <w:rFonts w:ascii="Times New Roman" w:hAnsi="Times New Roman" w:cs="Times New Roman"/>
          <w:sz w:val="24"/>
          <w:szCs w:val="24"/>
        </w:rPr>
        <w:t xml:space="preserve">Το μοντέλο που αναπτύσσω εδώ μας επιτρέπει να πλαισιώσουμε αυτή τη σημαντική επίγνωση με έναν πιο λεπτομερή, λιγότερο πολεμικό και πιο εμπειρικά προσανατολισμένο τρόπο. Τα τελετουργικά στις προγενέστερες κοινωνίες, θα ήθελα να υποστηρίξω, δεν ήταν τόσο </w:t>
      </w:r>
      <w:r w:rsidR="00D16131" w:rsidRPr="00D16131">
        <w:rPr>
          <w:rFonts w:ascii="Times New Roman" w:hAnsi="Times New Roman" w:cs="Times New Roman"/>
          <w:i/>
          <w:sz w:val="24"/>
          <w:szCs w:val="24"/>
        </w:rPr>
        <w:t>πρακτικές</w:t>
      </w:r>
      <w:r w:rsidR="00D16131">
        <w:rPr>
          <w:rFonts w:ascii="Times New Roman" w:hAnsi="Times New Roman" w:cs="Times New Roman"/>
          <w:sz w:val="24"/>
          <w:szCs w:val="24"/>
        </w:rPr>
        <w:t xml:space="preserve"> όσο </w:t>
      </w:r>
      <w:r w:rsidR="00D16131" w:rsidRPr="00D16131">
        <w:rPr>
          <w:rFonts w:ascii="Times New Roman" w:hAnsi="Times New Roman" w:cs="Times New Roman"/>
          <w:i/>
          <w:sz w:val="24"/>
          <w:szCs w:val="24"/>
        </w:rPr>
        <w:t>παραστάσεις</w:t>
      </w:r>
      <w:r w:rsidR="00D16131">
        <w:rPr>
          <w:rFonts w:ascii="Times New Roman" w:hAnsi="Times New Roman" w:cs="Times New Roman"/>
          <w:sz w:val="24"/>
          <w:szCs w:val="24"/>
        </w:rPr>
        <w:t>, και με αυτήν την έννοια όντως ήταν φτιαγμένα από το ίδιο υλικό όπως οι κοινωνικές πράξεις σε πιο σύνθετες κοινωνίες</w:t>
      </w:r>
      <w:r w:rsidR="00F32A2A">
        <w:rPr>
          <w:rFonts w:ascii="Times New Roman" w:hAnsi="Times New Roman" w:cs="Times New Roman"/>
          <w:sz w:val="24"/>
          <w:szCs w:val="24"/>
        </w:rPr>
        <w:t xml:space="preserve">. Σε μια εισαγωγή στην έκδοσή του για τα μεταθανάτια δοκίμια του </w:t>
      </w:r>
      <w:r w:rsidR="00F32A2A">
        <w:rPr>
          <w:rFonts w:ascii="Times New Roman" w:hAnsi="Times New Roman" w:cs="Times New Roman"/>
          <w:sz w:val="24"/>
          <w:szCs w:val="24"/>
          <w:lang w:val="en-US"/>
        </w:rPr>
        <w:t>Turner</w:t>
      </w:r>
      <w:r w:rsidR="00F32A2A" w:rsidRPr="00F32A2A">
        <w:rPr>
          <w:rFonts w:ascii="Times New Roman" w:hAnsi="Times New Roman" w:cs="Times New Roman"/>
          <w:sz w:val="24"/>
          <w:szCs w:val="24"/>
        </w:rPr>
        <w:t xml:space="preserve">, </w:t>
      </w:r>
      <w:r w:rsidR="00F32A2A">
        <w:rPr>
          <w:rFonts w:ascii="Times New Roman" w:hAnsi="Times New Roman" w:cs="Times New Roman"/>
          <w:sz w:val="24"/>
          <w:szCs w:val="24"/>
        </w:rPr>
        <w:t xml:space="preserve">ο </w:t>
      </w:r>
      <w:r w:rsidR="00F32A2A">
        <w:rPr>
          <w:rFonts w:ascii="Times New Roman" w:hAnsi="Times New Roman" w:cs="Times New Roman"/>
          <w:sz w:val="24"/>
          <w:szCs w:val="24"/>
          <w:lang w:val="en-US"/>
        </w:rPr>
        <w:t>Schechner</w:t>
      </w:r>
      <w:r w:rsidR="00F32A2A" w:rsidRPr="00F32A2A">
        <w:rPr>
          <w:rFonts w:ascii="Times New Roman" w:hAnsi="Times New Roman" w:cs="Times New Roman"/>
          <w:sz w:val="24"/>
          <w:szCs w:val="24"/>
        </w:rPr>
        <w:t xml:space="preserve"> (1987:7) </w:t>
      </w:r>
      <w:r w:rsidR="00F32A2A">
        <w:rPr>
          <w:rFonts w:ascii="Times New Roman" w:hAnsi="Times New Roman" w:cs="Times New Roman"/>
          <w:sz w:val="24"/>
          <w:szCs w:val="24"/>
        </w:rPr>
        <w:t xml:space="preserve">υποστήριξε ότι «όλη η παράσταση έχει στον πυρήνα της μια τελετουργική δράση.» Είναι καλύτερο, θεωρώ να αντιστρέψουμε αυτήν τη δήλωση και να πούμε ότι όλο το τελετουργικό έχει στον πυρήνα του μια </w:t>
      </w:r>
      <w:proofErr w:type="spellStart"/>
      <w:r w:rsidR="00F32A2A">
        <w:rPr>
          <w:rFonts w:ascii="Times New Roman" w:hAnsi="Times New Roman" w:cs="Times New Roman"/>
          <w:sz w:val="24"/>
          <w:szCs w:val="24"/>
        </w:rPr>
        <w:t>επιτελεστική</w:t>
      </w:r>
      <w:proofErr w:type="spellEnd"/>
      <w:r w:rsidR="00F32A2A">
        <w:rPr>
          <w:rFonts w:ascii="Times New Roman" w:hAnsi="Times New Roman" w:cs="Times New Roman"/>
          <w:sz w:val="24"/>
          <w:szCs w:val="24"/>
        </w:rPr>
        <w:t xml:space="preserve"> πράξη.</w:t>
      </w:r>
      <w:r w:rsidR="00F32A2A">
        <w:rPr>
          <w:rFonts w:ascii="Times New Roman" w:hAnsi="Times New Roman" w:cs="Times New Roman"/>
          <w:sz w:val="24"/>
          <w:szCs w:val="24"/>
        </w:rPr>
        <w:tab/>
      </w:r>
      <w:r w:rsidR="00F32A2A">
        <w:rPr>
          <w:rFonts w:ascii="Times New Roman" w:hAnsi="Times New Roman" w:cs="Times New Roman"/>
          <w:sz w:val="24"/>
          <w:szCs w:val="24"/>
        </w:rPr>
        <w:tab/>
      </w:r>
      <w:r w:rsidR="00F32A2A">
        <w:rPr>
          <w:rFonts w:ascii="Times New Roman" w:hAnsi="Times New Roman" w:cs="Times New Roman"/>
          <w:sz w:val="24"/>
          <w:szCs w:val="24"/>
        </w:rPr>
        <w:tab/>
      </w:r>
      <w:r w:rsidR="00F32A2A">
        <w:rPr>
          <w:rFonts w:ascii="Times New Roman" w:hAnsi="Times New Roman" w:cs="Times New Roman"/>
          <w:sz w:val="24"/>
          <w:szCs w:val="24"/>
        </w:rPr>
        <w:tab/>
        <w:t>Αυτή η δήλωση δεν πρόκειται να αρνηθεί τις διαφορές μεταξύ των τελετουργικών και των παραστάσεων άλλων ειδών. Αυτό που επιχειρεί να υποστηρίξει, ωστόσο, είναι ότι υπάρχουν στο ίδιο σ</w:t>
      </w:r>
      <w:r w:rsidR="007312D8">
        <w:rPr>
          <w:rFonts w:ascii="Times New Roman" w:hAnsi="Times New Roman" w:cs="Times New Roman"/>
          <w:sz w:val="24"/>
          <w:szCs w:val="24"/>
        </w:rPr>
        <w:t xml:space="preserve">υνεχές και ότι η διαφορά μεταξύ τους είναι ζήτημα παραλλαγής, όχι θεμελιώδης τύπος. Οι τελετουργικές παραστάσεις αντανακλούν τις κοινωνικές δομές και τους πολιτισμούς των ιστορικά κείμενών τους κοινωνιών. Είναι διακριτές με την έννοια ότι είναι συγχωνευμένες. Η συγχώνευση είναι πολύ πιθανότερο να επιτευχθεί σε καταστάσεις λιγότερο σύνθετων κοινωνιών, αλλά συμβαίνει επίσης σε σύνθετες κοινωνίες. </w:t>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r>
      <w:r w:rsidR="007312D8">
        <w:rPr>
          <w:rFonts w:ascii="Times New Roman" w:hAnsi="Times New Roman" w:cs="Times New Roman"/>
          <w:sz w:val="24"/>
          <w:szCs w:val="24"/>
        </w:rPr>
        <w:tab/>
        <w:t>Για να δούμε γιατί οι παραστάσεις- επιτελέσεις σε απλούστερες κοινωνίες έγιναν συχνότερα τελετουργικά, πρέπει να εξετάσουμε πόσο νωρίς η κοινωνική δομή και ο πολιτισμός όρισαν τα στοιχεία της επιτέλεσης και τα συσχέτισαν μεταξύ τους με διακριτό τρόπο. Η εξήγηση μπορεί να βρεθεί στο πολύ μικρότερο μέγεθος και την κλίμακά τους· στην πιο μυθική και μεταφυσική φύση των πεποιθήσεών τους· και στην πιο ολοκληρωμένη και επικαλυπτόμενη φύση των θεσμών, του πολιτισμού και των κοινωνικών τους δομών. Η συμμετοχή στις πιο πρώιμες ανθρώπινες κοινωνίες (</w:t>
      </w:r>
      <w:r w:rsidR="007312D8">
        <w:rPr>
          <w:rFonts w:ascii="Times New Roman" w:hAnsi="Times New Roman" w:cs="Times New Roman"/>
          <w:sz w:val="24"/>
          <w:szCs w:val="24"/>
          <w:lang w:val="en-US"/>
        </w:rPr>
        <w:t>Service</w:t>
      </w:r>
      <w:r w:rsidR="007312D8" w:rsidRPr="00B36165">
        <w:rPr>
          <w:rFonts w:ascii="Times New Roman" w:hAnsi="Times New Roman" w:cs="Times New Roman"/>
          <w:sz w:val="24"/>
          <w:szCs w:val="24"/>
        </w:rPr>
        <w:t xml:space="preserve"> 1962, 1979) </w:t>
      </w:r>
      <w:r w:rsidR="007312D8">
        <w:rPr>
          <w:rFonts w:ascii="Times New Roman" w:hAnsi="Times New Roman" w:cs="Times New Roman"/>
          <w:sz w:val="24"/>
          <w:szCs w:val="24"/>
        </w:rPr>
        <w:t>οργανώθηκε</w:t>
      </w:r>
      <w:r w:rsidR="00B36165">
        <w:rPr>
          <w:rFonts w:ascii="Times New Roman" w:hAnsi="Times New Roman" w:cs="Times New Roman"/>
          <w:sz w:val="24"/>
          <w:szCs w:val="24"/>
        </w:rPr>
        <w:t xml:space="preserve"> γύρω από τους άξονες της συγγένειας, της ηλικίας και του φύλου. </w:t>
      </w:r>
      <w:r w:rsidR="00E311C7">
        <w:rPr>
          <w:rFonts w:ascii="Times New Roman" w:hAnsi="Times New Roman" w:cs="Times New Roman"/>
          <w:sz w:val="24"/>
          <w:szCs w:val="24"/>
        </w:rPr>
        <w:t xml:space="preserve">Με το να δομούν συλλογικότητες των 60 ή 80 μελών, οι άνθρωποι υποστηρίζονταν κατά το κυνήγι και τη συνάθροιση και συμμετείχαν σε ένα μικρό σύνολο κοινωνικών ρόλων, με το οποίο κάθε άτομο ήταν βαθειά οικείο. Απ’ ό, τι υποστηρίζεται, η υποκειμενικότητα που αντιστοιχούσε με αυτό το είδος της κοινωνικής οργάνωσης ομοίαζε με αυτό που ο </w:t>
      </w:r>
      <w:r w:rsidR="00E311C7">
        <w:rPr>
          <w:rFonts w:ascii="Times New Roman" w:hAnsi="Times New Roman" w:cs="Times New Roman"/>
          <w:sz w:val="24"/>
          <w:szCs w:val="24"/>
          <w:lang w:val="en-US"/>
        </w:rPr>
        <w:t>Stanner</w:t>
      </w:r>
      <w:r w:rsidR="00E311C7" w:rsidRPr="00E311C7">
        <w:rPr>
          <w:rFonts w:ascii="Times New Roman" w:hAnsi="Times New Roman" w:cs="Times New Roman"/>
          <w:sz w:val="24"/>
          <w:szCs w:val="24"/>
        </w:rPr>
        <w:t xml:space="preserve"> (1972), </w:t>
      </w:r>
      <w:r w:rsidR="00E311C7">
        <w:rPr>
          <w:rFonts w:ascii="Times New Roman" w:hAnsi="Times New Roman" w:cs="Times New Roman"/>
          <w:sz w:val="24"/>
          <w:szCs w:val="24"/>
        </w:rPr>
        <w:t xml:space="preserve">όταν μιλούσε για τους Αυστραλούς Αβοριγίνες, αποκαλούσε «ονειρικό χρόνο». Η εν λόγω επίγνωση συγχώνευε τις εγκόσμιες και τις πρακτικές διαστάσεις με τις ιερές και μεταφυσικές στο σημείο που η θρησκεία δεν υπήρχε ως διακριτή μορφή. Σε τέτοιες κοινωνίες, όπως ο </w:t>
      </w:r>
      <w:r w:rsidR="00E311C7">
        <w:rPr>
          <w:rFonts w:ascii="Times New Roman" w:hAnsi="Times New Roman" w:cs="Times New Roman"/>
          <w:sz w:val="24"/>
          <w:szCs w:val="24"/>
          <w:lang w:val="en-US"/>
        </w:rPr>
        <w:t>Service</w:t>
      </w:r>
      <w:r w:rsidR="00E311C7" w:rsidRPr="00E311C7">
        <w:rPr>
          <w:rFonts w:ascii="Times New Roman" w:hAnsi="Times New Roman" w:cs="Times New Roman"/>
          <w:sz w:val="24"/>
          <w:szCs w:val="24"/>
        </w:rPr>
        <w:t xml:space="preserve"> (1962:109) </w:t>
      </w:r>
      <w:r w:rsidR="00E311C7">
        <w:rPr>
          <w:rFonts w:ascii="Times New Roman" w:hAnsi="Times New Roman" w:cs="Times New Roman"/>
          <w:sz w:val="24"/>
          <w:szCs w:val="24"/>
        </w:rPr>
        <w:t>παρατήρησε κάποτε, «δεν υπάρχει θρησκευτική οργάνωση» που είναι «αποσπασμένη από την οικογένεια και τον κοινωνικό δεσμό».</w:t>
      </w:r>
      <w:r w:rsidR="00E311C7">
        <w:rPr>
          <w:rFonts w:ascii="Times New Roman" w:hAnsi="Times New Roman" w:cs="Times New Roman"/>
          <w:sz w:val="24"/>
          <w:szCs w:val="24"/>
        </w:rPr>
        <w:tab/>
      </w:r>
      <w:r w:rsidR="00E311C7">
        <w:rPr>
          <w:rFonts w:ascii="Times New Roman" w:hAnsi="Times New Roman" w:cs="Times New Roman"/>
          <w:sz w:val="24"/>
          <w:szCs w:val="24"/>
        </w:rPr>
        <w:tab/>
      </w:r>
      <w:r w:rsidR="00E311C7">
        <w:rPr>
          <w:rFonts w:ascii="Times New Roman" w:hAnsi="Times New Roman" w:cs="Times New Roman"/>
          <w:sz w:val="24"/>
          <w:szCs w:val="24"/>
        </w:rPr>
        <w:tab/>
      </w:r>
      <w:r w:rsidR="00E311C7">
        <w:rPr>
          <w:rFonts w:ascii="Times New Roman" w:hAnsi="Times New Roman" w:cs="Times New Roman"/>
          <w:sz w:val="24"/>
          <w:szCs w:val="24"/>
        </w:rPr>
        <w:tab/>
      </w:r>
      <w:r w:rsidR="00E311C7">
        <w:rPr>
          <w:rFonts w:ascii="Times New Roman" w:hAnsi="Times New Roman" w:cs="Times New Roman"/>
          <w:sz w:val="24"/>
          <w:szCs w:val="24"/>
        </w:rPr>
        <w:tab/>
      </w:r>
      <w:r w:rsidR="00E311C7">
        <w:rPr>
          <w:rFonts w:ascii="Times New Roman" w:hAnsi="Times New Roman" w:cs="Times New Roman"/>
          <w:sz w:val="24"/>
          <w:szCs w:val="24"/>
        </w:rPr>
        <w:tab/>
      </w:r>
      <w:r w:rsidR="00E311C7">
        <w:rPr>
          <w:rFonts w:ascii="Times New Roman" w:hAnsi="Times New Roman" w:cs="Times New Roman"/>
          <w:sz w:val="24"/>
          <w:szCs w:val="24"/>
        </w:rPr>
        <w:tab/>
      </w:r>
      <w:r w:rsidR="00E311C7">
        <w:rPr>
          <w:rFonts w:ascii="Times New Roman" w:hAnsi="Times New Roman" w:cs="Times New Roman"/>
          <w:sz w:val="24"/>
          <w:szCs w:val="24"/>
        </w:rPr>
        <w:tab/>
      </w:r>
      <w:r w:rsidR="00E311C7">
        <w:rPr>
          <w:rFonts w:ascii="Times New Roman" w:hAnsi="Times New Roman" w:cs="Times New Roman"/>
          <w:sz w:val="24"/>
          <w:szCs w:val="24"/>
        </w:rPr>
        <w:tab/>
      </w:r>
      <w:r w:rsidR="00E311C7">
        <w:rPr>
          <w:rFonts w:ascii="Times New Roman" w:hAnsi="Times New Roman" w:cs="Times New Roman"/>
          <w:sz w:val="24"/>
          <w:szCs w:val="24"/>
        </w:rPr>
        <w:tab/>
      </w:r>
      <w:r w:rsidR="00E311C7">
        <w:rPr>
          <w:rFonts w:ascii="Times New Roman" w:hAnsi="Times New Roman" w:cs="Times New Roman"/>
          <w:sz w:val="24"/>
          <w:szCs w:val="24"/>
        </w:rPr>
        <w:tab/>
      </w:r>
      <w:r w:rsidR="00E311C7">
        <w:rPr>
          <w:rFonts w:ascii="Times New Roman" w:hAnsi="Times New Roman" w:cs="Times New Roman"/>
          <w:sz w:val="24"/>
          <w:szCs w:val="24"/>
        </w:rPr>
        <w:tab/>
      </w:r>
      <w:r w:rsidR="00F31519">
        <w:rPr>
          <w:rFonts w:ascii="Times New Roman" w:hAnsi="Times New Roman" w:cs="Times New Roman"/>
          <w:sz w:val="24"/>
          <w:szCs w:val="24"/>
        </w:rPr>
        <w:t xml:space="preserve">Η δομική και πολιτισμική οργάνωση τέτοιων πρώιμων μορφών κοινωνιών υποδηλώνει διαφορές στις μορφές της κοινωνικής επιτέλεσης που μπορούν αν παράγουν. Οι συλλογικές αναπαραστάσεις στις οποίες αναφέρονται αυτές οι κοινωνικές παραστάσεις </w:t>
      </w:r>
      <w:r w:rsidR="004F58AC">
        <w:rPr>
          <w:rFonts w:ascii="Times New Roman" w:hAnsi="Times New Roman" w:cs="Times New Roman"/>
          <w:sz w:val="24"/>
          <w:szCs w:val="24"/>
        </w:rPr>
        <w:t>δεν είναι κείμενα που έχουν συντεθεί από ειδικούς για κατατετμημένες υποομάδες σε σύνθετες και αμφισβητούμενες κοινωνικές τάξεις. Ούτε σχηματίζουν αυτές οι συλλογικές αναπαραστάσεις έναν κριτικό «</w:t>
      </w:r>
      <w:proofErr w:type="spellStart"/>
      <w:r w:rsidR="004F58AC">
        <w:rPr>
          <w:rFonts w:ascii="Times New Roman" w:hAnsi="Times New Roman" w:cs="Times New Roman"/>
          <w:sz w:val="24"/>
          <w:szCs w:val="24"/>
        </w:rPr>
        <w:t>μετασχολιασμό</w:t>
      </w:r>
      <w:proofErr w:type="spellEnd"/>
      <w:r w:rsidR="004F58AC">
        <w:rPr>
          <w:rFonts w:ascii="Times New Roman" w:hAnsi="Times New Roman" w:cs="Times New Roman"/>
          <w:sz w:val="24"/>
          <w:szCs w:val="24"/>
        </w:rPr>
        <w:t>» (</w:t>
      </w:r>
      <w:r w:rsidR="004F58AC">
        <w:rPr>
          <w:rFonts w:ascii="Times New Roman" w:hAnsi="Times New Roman" w:cs="Times New Roman"/>
          <w:sz w:val="24"/>
          <w:szCs w:val="24"/>
          <w:lang w:val="en-US"/>
        </w:rPr>
        <w:t>Geertz</w:t>
      </w:r>
      <w:r w:rsidR="004F58AC" w:rsidRPr="004F58AC">
        <w:rPr>
          <w:rFonts w:ascii="Times New Roman" w:hAnsi="Times New Roman" w:cs="Times New Roman"/>
          <w:sz w:val="24"/>
          <w:szCs w:val="24"/>
        </w:rPr>
        <w:t xml:space="preserve"> 1973) </w:t>
      </w:r>
      <w:r w:rsidR="004F58AC">
        <w:rPr>
          <w:rFonts w:ascii="Times New Roman" w:hAnsi="Times New Roman" w:cs="Times New Roman"/>
          <w:sz w:val="24"/>
          <w:szCs w:val="24"/>
        </w:rPr>
        <w:t>για την κοινωνική ζωή, γιατί δεν υπάρχει ακόμη βαθιά ένταση μεταξύ των εγκόσμιων και των υπερβατικών σφαιρών (</w:t>
      </w:r>
      <w:r w:rsidR="004F58AC">
        <w:rPr>
          <w:rFonts w:ascii="Times New Roman" w:hAnsi="Times New Roman" w:cs="Times New Roman"/>
          <w:sz w:val="24"/>
          <w:szCs w:val="24"/>
          <w:lang w:val="en-US"/>
        </w:rPr>
        <w:t>Goody</w:t>
      </w:r>
      <w:r w:rsidR="000F6657">
        <w:rPr>
          <w:rFonts w:ascii="Times New Roman" w:hAnsi="Times New Roman" w:cs="Times New Roman"/>
          <w:sz w:val="24"/>
          <w:szCs w:val="24"/>
        </w:rPr>
        <w:t xml:space="preserve"> 1986</w:t>
      </w:r>
      <w:r w:rsidR="004F58AC" w:rsidRPr="004F58AC">
        <w:rPr>
          <w:rFonts w:ascii="Times New Roman" w:hAnsi="Times New Roman" w:cs="Times New Roman"/>
          <w:sz w:val="24"/>
          <w:szCs w:val="24"/>
        </w:rPr>
        <w:t>:</w:t>
      </w:r>
      <w:r w:rsidR="000F6657">
        <w:rPr>
          <w:rFonts w:ascii="Times New Roman" w:hAnsi="Times New Roman" w:cs="Times New Roman"/>
          <w:sz w:val="24"/>
          <w:szCs w:val="24"/>
        </w:rPr>
        <w:t xml:space="preserve"> </w:t>
      </w:r>
      <w:r w:rsidR="004F58AC">
        <w:rPr>
          <w:rFonts w:ascii="Times New Roman" w:hAnsi="Times New Roman" w:cs="Times New Roman"/>
          <w:sz w:val="24"/>
          <w:szCs w:val="24"/>
          <w:lang w:val="en-US"/>
        </w:rPr>
        <w:t>Habermas</w:t>
      </w:r>
      <w:r w:rsidR="004F58AC" w:rsidRPr="004F58AC">
        <w:rPr>
          <w:rFonts w:ascii="Times New Roman" w:hAnsi="Times New Roman" w:cs="Times New Roman"/>
          <w:sz w:val="24"/>
          <w:szCs w:val="24"/>
        </w:rPr>
        <w:t xml:space="preserve"> 1982-1983</w:t>
      </w:r>
      <w:r w:rsidR="004F58AC">
        <w:rPr>
          <w:rFonts w:ascii="Times New Roman" w:hAnsi="Times New Roman" w:cs="Times New Roman"/>
          <w:sz w:val="24"/>
          <w:szCs w:val="24"/>
        </w:rPr>
        <w:t>·</w:t>
      </w:r>
      <w:r w:rsidR="004F58AC" w:rsidRPr="004F58AC">
        <w:rPr>
          <w:rFonts w:ascii="Times New Roman" w:hAnsi="Times New Roman" w:cs="Times New Roman"/>
          <w:sz w:val="24"/>
          <w:szCs w:val="24"/>
        </w:rPr>
        <w:t xml:space="preserve"> </w:t>
      </w:r>
      <w:r w:rsidR="004F58AC">
        <w:rPr>
          <w:rFonts w:ascii="Times New Roman" w:hAnsi="Times New Roman" w:cs="Times New Roman"/>
          <w:sz w:val="24"/>
          <w:szCs w:val="24"/>
          <w:lang w:val="en-US"/>
        </w:rPr>
        <w:t>Eisenstadt</w:t>
      </w:r>
      <w:r w:rsidR="004F58AC" w:rsidRPr="004F58AC">
        <w:rPr>
          <w:rFonts w:ascii="Times New Roman" w:hAnsi="Times New Roman" w:cs="Times New Roman"/>
          <w:sz w:val="24"/>
          <w:szCs w:val="24"/>
        </w:rPr>
        <w:t xml:space="preserve"> 1982</w:t>
      </w:r>
      <w:r w:rsidR="004F58AC">
        <w:rPr>
          <w:rFonts w:ascii="Times New Roman" w:hAnsi="Times New Roman" w:cs="Times New Roman"/>
          <w:sz w:val="24"/>
          <w:szCs w:val="24"/>
        </w:rPr>
        <w:t>·</w:t>
      </w:r>
      <w:r w:rsidR="004F58AC">
        <w:rPr>
          <w:rFonts w:ascii="Times New Roman" w:hAnsi="Times New Roman" w:cs="Times New Roman"/>
          <w:sz w:val="24"/>
          <w:szCs w:val="24"/>
          <w:lang w:val="en-US"/>
        </w:rPr>
        <w:t>Bellah</w:t>
      </w:r>
      <w:r w:rsidR="004F58AC" w:rsidRPr="004F58AC">
        <w:rPr>
          <w:rFonts w:ascii="Times New Roman" w:hAnsi="Times New Roman" w:cs="Times New Roman"/>
          <w:sz w:val="24"/>
          <w:szCs w:val="24"/>
        </w:rPr>
        <w:t xml:space="preserve"> 1970).</w:t>
      </w:r>
      <w:r w:rsidR="000F6657">
        <w:rPr>
          <w:rFonts w:ascii="Times New Roman" w:hAnsi="Times New Roman" w:cs="Times New Roman"/>
          <w:sz w:val="24"/>
          <w:szCs w:val="24"/>
        </w:rPr>
        <w:t xml:space="preserve"> </w:t>
      </w:r>
      <w:r w:rsidR="004F58AC">
        <w:rPr>
          <w:rFonts w:ascii="Times New Roman" w:hAnsi="Times New Roman" w:cs="Times New Roman"/>
          <w:sz w:val="24"/>
          <w:szCs w:val="24"/>
        </w:rPr>
        <w:t xml:space="preserve">Οι πρώιμοι ανθρωπολόγοι </w:t>
      </w:r>
      <w:r w:rsidR="004F58AC">
        <w:rPr>
          <w:rFonts w:ascii="Times New Roman" w:hAnsi="Times New Roman" w:cs="Times New Roman"/>
          <w:sz w:val="24"/>
          <w:szCs w:val="24"/>
          <w:lang w:val="en-US"/>
        </w:rPr>
        <w:t>Spencer</w:t>
      </w:r>
      <w:r w:rsidR="004F58AC" w:rsidRPr="004F58AC">
        <w:rPr>
          <w:rFonts w:ascii="Times New Roman" w:hAnsi="Times New Roman" w:cs="Times New Roman"/>
          <w:sz w:val="24"/>
          <w:szCs w:val="24"/>
        </w:rPr>
        <w:t xml:space="preserve"> </w:t>
      </w:r>
      <w:r w:rsidR="004F58AC">
        <w:rPr>
          <w:rFonts w:ascii="Times New Roman" w:hAnsi="Times New Roman" w:cs="Times New Roman"/>
          <w:sz w:val="24"/>
          <w:szCs w:val="24"/>
        </w:rPr>
        <w:t xml:space="preserve">και </w:t>
      </w:r>
      <w:r w:rsidR="004F58AC">
        <w:rPr>
          <w:rFonts w:ascii="Times New Roman" w:hAnsi="Times New Roman" w:cs="Times New Roman"/>
          <w:sz w:val="24"/>
          <w:szCs w:val="24"/>
          <w:lang w:val="en-US"/>
        </w:rPr>
        <w:t>Gillen</w:t>
      </w:r>
      <w:r w:rsidR="004F58AC" w:rsidRPr="004F58AC">
        <w:rPr>
          <w:rFonts w:ascii="Times New Roman" w:hAnsi="Times New Roman" w:cs="Times New Roman"/>
          <w:sz w:val="24"/>
          <w:szCs w:val="24"/>
        </w:rPr>
        <w:t xml:space="preserve"> (1927) </w:t>
      </w:r>
      <w:r w:rsidR="004F58AC">
        <w:rPr>
          <w:rFonts w:ascii="Times New Roman" w:hAnsi="Times New Roman" w:cs="Times New Roman"/>
          <w:sz w:val="24"/>
          <w:szCs w:val="24"/>
        </w:rPr>
        <w:t xml:space="preserve">ήταν σωστοί τουλάχιστον σε αυτό, καθώς υποστήριξαν ότι ο τελετουργικός κύκλος </w:t>
      </w:r>
      <w:r w:rsidR="004F58AC">
        <w:rPr>
          <w:rFonts w:ascii="Times New Roman" w:hAnsi="Times New Roman" w:cs="Times New Roman"/>
          <w:sz w:val="24"/>
          <w:szCs w:val="24"/>
          <w:lang w:val="en-US"/>
        </w:rPr>
        <w:lastRenderedPageBreak/>
        <w:t>Engwura</w:t>
      </w:r>
      <w:r w:rsidR="004F58AC" w:rsidRPr="004F58AC">
        <w:rPr>
          <w:rFonts w:ascii="Times New Roman" w:hAnsi="Times New Roman" w:cs="Times New Roman"/>
          <w:sz w:val="24"/>
          <w:szCs w:val="24"/>
        </w:rPr>
        <w:t xml:space="preserve"> </w:t>
      </w:r>
      <w:r w:rsidR="004F58AC">
        <w:rPr>
          <w:rFonts w:ascii="Times New Roman" w:hAnsi="Times New Roman" w:cs="Times New Roman"/>
          <w:sz w:val="24"/>
          <w:szCs w:val="24"/>
        </w:rPr>
        <w:t xml:space="preserve">των Αυστραλών </w:t>
      </w:r>
      <w:r w:rsidR="004F58AC">
        <w:rPr>
          <w:rFonts w:ascii="Times New Roman" w:hAnsi="Times New Roman" w:cs="Times New Roman"/>
          <w:sz w:val="24"/>
          <w:szCs w:val="24"/>
          <w:lang w:val="en-US"/>
        </w:rPr>
        <w:t>Arunta</w:t>
      </w:r>
      <w:r w:rsidR="004F58AC" w:rsidRPr="004F58AC">
        <w:rPr>
          <w:rFonts w:ascii="Times New Roman" w:hAnsi="Times New Roman" w:cs="Times New Roman"/>
          <w:sz w:val="24"/>
          <w:szCs w:val="24"/>
        </w:rPr>
        <w:t xml:space="preserve"> </w:t>
      </w:r>
      <w:r w:rsidR="004F58AC">
        <w:rPr>
          <w:rFonts w:ascii="Times New Roman" w:hAnsi="Times New Roman" w:cs="Times New Roman"/>
          <w:sz w:val="24"/>
          <w:szCs w:val="24"/>
        </w:rPr>
        <w:t xml:space="preserve">ανακεφαλαίωνε το πραγματικό στιλ ζωής των αρρένων </w:t>
      </w:r>
      <w:r w:rsidR="004F58AC">
        <w:rPr>
          <w:rFonts w:ascii="Times New Roman" w:hAnsi="Times New Roman" w:cs="Times New Roman"/>
          <w:sz w:val="24"/>
          <w:szCs w:val="24"/>
          <w:lang w:val="en-US"/>
        </w:rPr>
        <w:t>Arunta</w:t>
      </w:r>
      <w:r w:rsidR="004F58AC" w:rsidRPr="004F58AC">
        <w:rPr>
          <w:rFonts w:ascii="Times New Roman" w:hAnsi="Times New Roman" w:cs="Times New Roman"/>
          <w:sz w:val="24"/>
          <w:szCs w:val="24"/>
        </w:rPr>
        <w:t xml:space="preserve">. </w:t>
      </w:r>
      <w:r w:rsidR="004F58AC">
        <w:rPr>
          <w:rFonts w:ascii="Times New Roman" w:hAnsi="Times New Roman" w:cs="Times New Roman"/>
          <w:sz w:val="24"/>
          <w:szCs w:val="24"/>
        </w:rPr>
        <w:t xml:space="preserve">Έναν αιώνα αργότερα, όταν ο </w:t>
      </w:r>
      <w:r w:rsidR="004F58AC">
        <w:rPr>
          <w:rFonts w:ascii="Times New Roman" w:hAnsi="Times New Roman" w:cs="Times New Roman"/>
          <w:sz w:val="24"/>
          <w:szCs w:val="24"/>
          <w:lang w:val="en-US"/>
        </w:rPr>
        <w:t>Schechner</w:t>
      </w:r>
      <w:r w:rsidR="004F58AC" w:rsidRPr="004F58AC">
        <w:rPr>
          <w:rFonts w:ascii="Times New Roman" w:hAnsi="Times New Roman" w:cs="Times New Roman"/>
          <w:sz w:val="24"/>
          <w:szCs w:val="24"/>
        </w:rPr>
        <w:t xml:space="preserve"> (1976:197) </w:t>
      </w:r>
      <w:r w:rsidR="004F58AC">
        <w:rPr>
          <w:rFonts w:ascii="Times New Roman" w:hAnsi="Times New Roman" w:cs="Times New Roman"/>
          <w:sz w:val="24"/>
          <w:szCs w:val="24"/>
        </w:rPr>
        <w:t xml:space="preserve">παρατήρησε το χορό </w:t>
      </w:r>
      <w:r w:rsidR="004F58AC">
        <w:rPr>
          <w:rFonts w:ascii="Times New Roman" w:hAnsi="Times New Roman" w:cs="Times New Roman"/>
          <w:sz w:val="24"/>
          <w:szCs w:val="24"/>
          <w:lang w:val="en-US"/>
        </w:rPr>
        <w:t>Tsembaga</w:t>
      </w:r>
      <w:r w:rsidR="004F58AC" w:rsidRPr="004F58AC">
        <w:rPr>
          <w:rFonts w:ascii="Times New Roman" w:hAnsi="Times New Roman" w:cs="Times New Roman"/>
          <w:sz w:val="24"/>
          <w:szCs w:val="24"/>
        </w:rPr>
        <w:t xml:space="preserve"> </w:t>
      </w:r>
      <w:r w:rsidR="004F58AC">
        <w:rPr>
          <w:rFonts w:ascii="Times New Roman" w:hAnsi="Times New Roman" w:cs="Times New Roman"/>
          <w:sz w:val="24"/>
          <w:szCs w:val="24"/>
        </w:rPr>
        <w:t xml:space="preserve">των </w:t>
      </w:r>
      <w:r w:rsidR="004F58AC">
        <w:rPr>
          <w:rFonts w:ascii="Times New Roman" w:hAnsi="Times New Roman" w:cs="Times New Roman"/>
          <w:sz w:val="24"/>
          <w:szCs w:val="24"/>
          <w:lang w:val="en-US"/>
        </w:rPr>
        <w:t>Kaiko</w:t>
      </w:r>
      <w:r w:rsidR="004F58AC" w:rsidRPr="004F58AC">
        <w:rPr>
          <w:rFonts w:ascii="Times New Roman" w:hAnsi="Times New Roman" w:cs="Times New Roman"/>
          <w:sz w:val="24"/>
          <w:szCs w:val="24"/>
        </w:rPr>
        <w:t xml:space="preserve">, </w:t>
      </w:r>
      <w:r w:rsidR="004F58AC">
        <w:rPr>
          <w:rFonts w:ascii="Times New Roman" w:hAnsi="Times New Roman" w:cs="Times New Roman"/>
          <w:sz w:val="24"/>
          <w:szCs w:val="24"/>
        </w:rPr>
        <w:t xml:space="preserve">επιβεβαίωσε ότι «όλες οι βασικές κινήσεις και ήχοι –ακόμη </w:t>
      </w:r>
      <w:r w:rsidR="00A316F6">
        <w:rPr>
          <w:rFonts w:ascii="Times New Roman" w:hAnsi="Times New Roman" w:cs="Times New Roman"/>
          <w:sz w:val="24"/>
          <w:szCs w:val="24"/>
        </w:rPr>
        <w:t>και η έφοδος στο κεντρικό χώρο- είναι προσαρμογές και ευθείες ωθήσεις από τη μάχη».</w:t>
      </w:r>
      <w:r w:rsidR="00A316F6">
        <w:rPr>
          <w:rFonts w:ascii="Times New Roman" w:hAnsi="Times New Roman" w:cs="Times New Roman"/>
          <w:sz w:val="24"/>
          <w:szCs w:val="24"/>
        </w:rPr>
        <w:tab/>
      </w:r>
      <w:r w:rsidR="00A316F6">
        <w:rPr>
          <w:rFonts w:ascii="Times New Roman" w:hAnsi="Times New Roman" w:cs="Times New Roman"/>
          <w:sz w:val="24"/>
          <w:szCs w:val="24"/>
        </w:rPr>
        <w:tab/>
      </w:r>
      <w:r w:rsidR="00A316F6">
        <w:rPr>
          <w:rFonts w:ascii="Times New Roman" w:hAnsi="Times New Roman" w:cs="Times New Roman"/>
          <w:sz w:val="24"/>
          <w:szCs w:val="24"/>
        </w:rPr>
        <w:tab/>
      </w:r>
      <w:r w:rsidR="00A316F6">
        <w:rPr>
          <w:rFonts w:ascii="Times New Roman" w:hAnsi="Times New Roman" w:cs="Times New Roman"/>
          <w:sz w:val="24"/>
          <w:szCs w:val="24"/>
        </w:rPr>
        <w:tab/>
      </w:r>
      <w:r w:rsidR="00A316F6">
        <w:rPr>
          <w:rFonts w:ascii="Times New Roman" w:hAnsi="Times New Roman" w:cs="Times New Roman"/>
          <w:sz w:val="24"/>
          <w:szCs w:val="24"/>
        </w:rPr>
        <w:tab/>
      </w:r>
      <w:r w:rsidR="00A316F6">
        <w:rPr>
          <w:rFonts w:ascii="Times New Roman" w:hAnsi="Times New Roman" w:cs="Times New Roman"/>
          <w:sz w:val="24"/>
          <w:szCs w:val="24"/>
        </w:rPr>
        <w:tab/>
      </w:r>
      <w:r w:rsidR="00A316F6">
        <w:rPr>
          <w:rFonts w:ascii="Times New Roman" w:hAnsi="Times New Roman" w:cs="Times New Roman"/>
          <w:sz w:val="24"/>
          <w:szCs w:val="24"/>
        </w:rPr>
        <w:tab/>
      </w:r>
      <w:r w:rsidR="00A316F6">
        <w:rPr>
          <w:rFonts w:ascii="Times New Roman" w:hAnsi="Times New Roman" w:cs="Times New Roman"/>
          <w:sz w:val="24"/>
          <w:szCs w:val="24"/>
        </w:rPr>
        <w:tab/>
      </w:r>
      <w:r w:rsidR="00A316F6">
        <w:rPr>
          <w:rFonts w:ascii="Times New Roman" w:hAnsi="Times New Roman" w:cs="Times New Roman"/>
          <w:sz w:val="24"/>
          <w:szCs w:val="24"/>
        </w:rPr>
        <w:tab/>
      </w:r>
      <w:r w:rsidR="00A316F6">
        <w:rPr>
          <w:rFonts w:ascii="Times New Roman" w:hAnsi="Times New Roman" w:cs="Times New Roman"/>
          <w:sz w:val="24"/>
          <w:szCs w:val="24"/>
        </w:rPr>
        <w:tab/>
      </w:r>
      <w:r w:rsidR="00A316F6">
        <w:rPr>
          <w:rFonts w:ascii="Times New Roman" w:hAnsi="Times New Roman" w:cs="Times New Roman"/>
          <w:sz w:val="24"/>
          <w:szCs w:val="24"/>
        </w:rPr>
        <w:tab/>
      </w:r>
      <w:r w:rsidR="00A316F6">
        <w:rPr>
          <w:rFonts w:ascii="Times New Roman" w:hAnsi="Times New Roman" w:cs="Times New Roman"/>
          <w:sz w:val="24"/>
          <w:szCs w:val="24"/>
        </w:rPr>
        <w:tab/>
        <w:t xml:space="preserve">Η στενή συνύφανση του πολιτισμικού κειμένου και της κοινωνικής δομής που χαρακτηρίζει τις κοινωνικές επιτελέσεις στις πρώιμες κοινωνίες παρέχει ευρέως ένα συναφές πλαίσιο για το θεωρητικό επιχείρημα του </w:t>
      </w:r>
      <w:r w:rsidR="00A316F6">
        <w:rPr>
          <w:rFonts w:ascii="Times New Roman" w:hAnsi="Times New Roman" w:cs="Times New Roman"/>
          <w:sz w:val="24"/>
          <w:szCs w:val="24"/>
          <w:lang w:val="en-US"/>
        </w:rPr>
        <w:t>Durkheim</w:t>
      </w:r>
      <w:r w:rsidR="00A316F6" w:rsidRPr="00A316F6">
        <w:rPr>
          <w:rFonts w:ascii="Times New Roman" w:hAnsi="Times New Roman" w:cs="Times New Roman"/>
          <w:sz w:val="24"/>
          <w:szCs w:val="24"/>
        </w:rPr>
        <w:t xml:space="preserve"> </w:t>
      </w:r>
      <w:r w:rsidR="00A316F6">
        <w:rPr>
          <w:rFonts w:ascii="Times New Roman" w:hAnsi="Times New Roman" w:cs="Times New Roman"/>
          <w:sz w:val="24"/>
          <w:szCs w:val="24"/>
        </w:rPr>
        <w:t xml:space="preserve">για τη θρησκεία ως απλά κοινωνική εντολή. Καθώς αξιώνει να προτείνει ένα παράδειγμα για τη μελέτη κάθε θρησκείας σε όλες τις χρονικές περιόδους, ο </w:t>
      </w:r>
      <w:r w:rsidR="00A316F6">
        <w:rPr>
          <w:rFonts w:ascii="Times New Roman" w:hAnsi="Times New Roman" w:cs="Times New Roman"/>
          <w:sz w:val="24"/>
          <w:szCs w:val="24"/>
          <w:lang w:val="en-US"/>
        </w:rPr>
        <w:t>Durkheim</w:t>
      </w:r>
      <w:r w:rsidR="00A316F6" w:rsidRPr="00A316F6">
        <w:rPr>
          <w:rFonts w:ascii="Times New Roman" w:hAnsi="Times New Roman" w:cs="Times New Roman"/>
          <w:sz w:val="24"/>
          <w:szCs w:val="24"/>
        </w:rPr>
        <w:t xml:space="preserve"> </w:t>
      </w:r>
      <w:r w:rsidR="00A316F6">
        <w:rPr>
          <w:rFonts w:ascii="Times New Roman" w:hAnsi="Times New Roman" w:cs="Times New Roman"/>
          <w:sz w:val="24"/>
          <w:szCs w:val="24"/>
        </w:rPr>
        <w:t>μπορεί καλύτερα να κατανοηθεί σαν να περιγράφει το πλ</w:t>
      </w:r>
      <w:r w:rsidR="00AB47C6">
        <w:rPr>
          <w:rFonts w:ascii="Times New Roman" w:hAnsi="Times New Roman" w:cs="Times New Roman"/>
          <w:sz w:val="24"/>
          <w:szCs w:val="24"/>
        </w:rPr>
        <w:t>αί</w:t>
      </w:r>
      <w:r w:rsidR="00A316F6">
        <w:rPr>
          <w:rFonts w:ascii="Times New Roman" w:hAnsi="Times New Roman" w:cs="Times New Roman"/>
          <w:sz w:val="24"/>
          <w:szCs w:val="24"/>
        </w:rPr>
        <w:t xml:space="preserve">σιο για τις κοινωνικές επιτελέσεις στις πρώιμες κοινωνίες. </w:t>
      </w:r>
      <w:r w:rsidR="00AB47C6">
        <w:rPr>
          <w:rFonts w:ascii="Times New Roman" w:hAnsi="Times New Roman" w:cs="Times New Roman"/>
          <w:sz w:val="24"/>
          <w:szCs w:val="24"/>
        </w:rPr>
        <w:t xml:space="preserve">Ο </w:t>
      </w:r>
      <w:r w:rsidR="00AB47C6">
        <w:rPr>
          <w:rFonts w:ascii="Times New Roman" w:hAnsi="Times New Roman" w:cs="Times New Roman"/>
          <w:sz w:val="24"/>
          <w:szCs w:val="24"/>
          <w:lang w:val="en-US"/>
        </w:rPr>
        <w:t>Durkheim</w:t>
      </w:r>
      <w:r w:rsidR="00AB47C6" w:rsidRPr="00AB47C6">
        <w:rPr>
          <w:rFonts w:ascii="Times New Roman" w:hAnsi="Times New Roman" w:cs="Times New Roman"/>
          <w:sz w:val="24"/>
          <w:szCs w:val="24"/>
        </w:rPr>
        <w:t xml:space="preserve"> </w:t>
      </w:r>
      <w:r w:rsidR="00AB47C6">
        <w:rPr>
          <w:rFonts w:ascii="Times New Roman" w:hAnsi="Times New Roman" w:cs="Times New Roman"/>
          <w:sz w:val="24"/>
          <w:szCs w:val="24"/>
        </w:rPr>
        <w:t xml:space="preserve">επιμένει ότι ο πολιτισμός είναι ταυτόσημος με τη θρησκεία, ότι κάθε «αρμόζουσα» θρησκευτική πίστη μοιράζεται με κάθε μέλος της ομάδας και ότι αυτές οι κοινές πεποιθήσεις πάντα μεταφράζονται στις πρακτικές που ονομάζει τελετουργικά ή τελετές. «Δεν είναι μόνο ατομικά αποδεκτά από </w:t>
      </w:r>
      <w:r w:rsidR="00AB47C6" w:rsidRPr="00AB47C6">
        <w:rPr>
          <w:rFonts w:ascii="Times New Roman" w:hAnsi="Times New Roman" w:cs="Times New Roman"/>
          <w:i/>
          <w:sz w:val="24"/>
          <w:szCs w:val="24"/>
        </w:rPr>
        <w:t>όλα</w:t>
      </w:r>
      <w:r w:rsidR="00AB47C6">
        <w:rPr>
          <w:rFonts w:ascii="Times New Roman" w:hAnsi="Times New Roman" w:cs="Times New Roman"/>
          <w:i/>
          <w:sz w:val="24"/>
          <w:szCs w:val="24"/>
        </w:rPr>
        <w:t xml:space="preserve"> </w:t>
      </w:r>
      <w:r w:rsidR="00AB47C6" w:rsidRPr="00AB47C6">
        <w:rPr>
          <w:rFonts w:ascii="Times New Roman" w:hAnsi="Times New Roman" w:cs="Times New Roman"/>
          <w:i/>
          <w:sz w:val="24"/>
          <w:szCs w:val="24"/>
        </w:rPr>
        <w:t>τα μέλη</w:t>
      </w:r>
      <w:r w:rsidR="00AB47C6">
        <w:rPr>
          <w:rFonts w:ascii="Times New Roman" w:hAnsi="Times New Roman" w:cs="Times New Roman"/>
          <w:sz w:val="24"/>
          <w:szCs w:val="24"/>
        </w:rPr>
        <w:t xml:space="preserve"> αυτής της ομάδας, αλλά επίσης ανήκουν </w:t>
      </w:r>
      <w:r w:rsidR="00AB47C6" w:rsidRPr="00AB47C6">
        <w:rPr>
          <w:rFonts w:ascii="Times New Roman" w:hAnsi="Times New Roman" w:cs="Times New Roman"/>
          <w:i/>
          <w:sz w:val="24"/>
          <w:szCs w:val="24"/>
        </w:rPr>
        <w:t>στην</w:t>
      </w:r>
      <w:r w:rsidR="00AB47C6">
        <w:rPr>
          <w:rFonts w:ascii="Times New Roman" w:hAnsi="Times New Roman" w:cs="Times New Roman"/>
          <w:sz w:val="24"/>
          <w:szCs w:val="24"/>
        </w:rPr>
        <w:t xml:space="preserve"> ομάδα και την </w:t>
      </w:r>
      <w:r w:rsidR="00AB47C6" w:rsidRPr="00AB47C6">
        <w:rPr>
          <w:rFonts w:ascii="Times New Roman" w:hAnsi="Times New Roman" w:cs="Times New Roman"/>
          <w:i/>
          <w:sz w:val="24"/>
          <w:szCs w:val="24"/>
        </w:rPr>
        <w:t>ενώνουν</w:t>
      </w:r>
      <w:r w:rsidR="00AB47C6">
        <w:rPr>
          <w:rFonts w:ascii="Times New Roman" w:hAnsi="Times New Roman" w:cs="Times New Roman"/>
          <w:sz w:val="24"/>
          <w:szCs w:val="24"/>
        </w:rPr>
        <w:t xml:space="preserve">...Μια κοινωνία που τα μέλη της είναι ενωμένα επειδή φαντάζονται τον ιερό κόσμο και τη σχέση του με το βέβηλο κόσμο </w:t>
      </w:r>
      <w:r w:rsidR="00AB47C6" w:rsidRPr="00AB47C6">
        <w:rPr>
          <w:rFonts w:ascii="Times New Roman" w:hAnsi="Times New Roman" w:cs="Times New Roman"/>
          <w:i/>
          <w:sz w:val="24"/>
          <w:szCs w:val="24"/>
        </w:rPr>
        <w:t>με τον ίδιο τρόπο</w:t>
      </w:r>
      <w:r w:rsidR="00AB47C6">
        <w:rPr>
          <w:rFonts w:ascii="Times New Roman" w:hAnsi="Times New Roman" w:cs="Times New Roman"/>
          <w:sz w:val="24"/>
          <w:szCs w:val="24"/>
        </w:rPr>
        <w:t xml:space="preserve">, και επειδή </w:t>
      </w:r>
      <w:r w:rsidR="00AB47C6" w:rsidRPr="00AB47C6">
        <w:rPr>
          <w:rFonts w:ascii="Times New Roman" w:hAnsi="Times New Roman" w:cs="Times New Roman"/>
          <w:i/>
          <w:sz w:val="24"/>
          <w:szCs w:val="24"/>
        </w:rPr>
        <w:t>μεταφράζουν</w:t>
      </w:r>
      <w:r w:rsidR="00AB47C6">
        <w:rPr>
          <w:rFonts w:ascii="Times New Roman" w:hAnsi="Times New Roman" w:cs="Times New Roman"/>
          <w:sz w:val="24"/>
          <w:szCs w:val="24"/>
        </w:rPr>
        <w:t xml:space="preserve"> αυτήν την κοινή αναπαράσταση σε </w:t>
      </w:r>
      <w:r w:rsidR="00AB47C6" w:rsidRPr="00AB47C6">
        <w:rPr>
          <w:rFonts w:ascii="Times New Roman" w:hAnsi="Times New Roman" w:cs="Times New Roman"/>
          <w:i/>
          <w:sz w:val="24"/>
          <w:szCs w:val="24"/>
        </w:rPr>
        <w:t>απαράλλακτες</w:t>
      </w:r>
      <w:r w:rsidR="00AB47C6">
        <w:rPr>
          <w:rFonts w:ascii="Times New Roman" w:hAnsi="Times New Roman" w:cs="Times New Roman"/>
          <w:sz w:val="24"/>
          <w:szCs w:val="24"/>
        </w:rPr>
        <w:t xml:space="preserve"> πρακτικές, ονομάζεται Εκκλησία» (</w:t>
      </w:r>
      <w:r w:rsidR="00AB47C6">
        <w:rPr>
          <w:rFonts w:ascii="Times New Roman" w:hAnsi="Times New Roman" w:cs="Times New Roman"/>
          <w:sz w:val="24"/>
          <w:szCs w:val="24"/>
          <w:lang w:val="en-US"/>
        </w:rPr>
        <w:t>Durkheim</w:t>
      </w:r>
      <w:r w:rsidR="00AB47C6" w:rsidRPr="00AB47C6">
        <w:rPr>
          <w:rFonts w:ascii="Times New Roman" w:hAnsi="Times New Roman" w:cs="Times New Roman"/>
          <w:sz w:val="24"/>
          <w:szCs w:val="24"/>
        </w:rPr>
        <w:t xml:space="preserve"> [1912] 1995:41, </w:t>
      </w:r>
      <w:r w:rsidR="00AB47C6">
        <w:rPr>
          <w:rFonts w:ascii="Times New Roman" w:hAnsi="Times New Roman" w:cs="Times New Roman"/>
          <w:sz w:val="24"/>
          <w:szCs w:val="24"/>
        </w:rPr>
        <w:t>τα πλάγια γράμματα έχουν προστεθεί).</w:t>
      </w:r>
      <w:r w:rsidR="00AB47C6">
        <w:rPr>
          <w:rStyle w:val="a6"/>
          <w:rFonts w:ascii="Times New Roman" w:hAnsi="Times New Roman" w:cs="Times New Roman"/>
          <w:sz w:val="24"/>
          <w:szCs w:val="24"/>
        </w:rPr>
        <w:footnoteReference w:id="2"/>
      </w:r>
      <w:r w:rsidR="00561D59" w:rsidRPr="00561D59">
        <w:rPr>
          <w:rFonts w:ascii="Times New Roman" w:hAnsi="Times New Roman" w:cs="Times New Roman"/>
          <w:sz w:val="24"/>
          <w:szCs w:val="24"/>
        </w:rPr>
        <w:tab/>
      </w:r>
      <w:r w:rsidR="00561D59" w:rsidRPr="00561D59">
        <w:rPr>
          <w:rFonts w:ascii="Times New Roman" w:hAnsi="Times New Roman" w:cs="Times New Roman"/>
          <w:sz w:val="24"/>
          <w:szCs w:val="24"/>
        </w:rPr>
        <w:tab/>
      </w:r>
      <w:r w:rsidR="00561D59" w:rsidRPr="00D11B37">
        <w:rPr>
          <w:rFonts w:ascii="Times New Roman" w:hAnsi="Times New Roman" w:cs="Times New Roman"/>
          <w:sz w:val="24"/>
          <w:szCs w:val="24"/>
        </w:rPr>
        <w:tab/>
      </w:r>
      <w:r w:rsidR="00561D59">
        <w:rPr>
          <w:rFonts w:ascii="Times New Roman" w:hAnsi="Times New Roman" w:cs="Times New Roman"/>
          <w:sz w:val="24"/>
          <w:szCs w:val="24"/>
        </w:rPr>
        <w:t>Σε τέτοιες τελετουργικές επιτελέσεις, η διάσταση της πίστης βιώνεται ως προσωπική, άμεση και εικονογραφική. Μέσω της ζωγραφικής, της μεταμφίεσης και αναμόρφωσης του φυσικού σώματος, οι ηθοποιοί-δρώντες σ</w:t>
      </w:r>
      <w:r w:rsidR="00561D59" w:rsidRPr="00561D59">
        <w:rPr>
          <w:rFonts w:ascii="Times New Roman" w:hAnsi="Times New Roman" w:cs="Times New Roman"/>
          <w:sz w:val="24"/>
          <w:szCs w:val="24"/>
        </w:rPr>
        <w:t xml:space="preserve">’ </w:t>
      </w:r>
      <w:r w:rsidR="00561D59">
        <w:rPr>
          <w:rFonts w:ascii="Times New Roman" w:hAnsi="Times New Roman" w:cs="Times New Roman"/>
          <w:sz w:val="24"/>
          <w:szCs w:val="24"/>
        </w:rPr>
        <w:t>αυτές τις παραστάσεις-επιτελέσεις προσπαθούν όχι μόνο μεταφορικά αλλά κυριολεκτικά να γίνουν το κείμενο, έχοντας ως στόχο τους να προβάλ</w:t>
      </w:r>
      <w:r w:rsidR="008A7B91">
        <w:rPr>
          <w:rFonts w:ascii="Times New Roman" w:hAnsi="Times New Roman" w:cs="Times New Roman"/>
          <w:sz w:val="24"/>
          <w:szCs w:val="24"/>
        </w:rPr>
        <w:t>λ</w:t>
      </w:r>
      <w:r w:rsidR="00561D59">
        <w:rPr>
          <w:rFonts w:ascii="Times New Roman" w:hAnsi="Times New Roman" w:cs="Times New Roman"/>
          <w:sz w:val="24"/>
          <w:szCs w:val="24"/>
        </w:rPr>
        <w:t xml:space="preserve">ουν τη συγχώνευση του ανθρώπου και του τοτέμ, του «ανθρώπου και του Θεού», του ιερού και του εγκόσμιου. Οι συμβολικοί ρόλοι που καθορίζουν τη συμμετοχή σε τέτοιες τελετουργικές παραστάσεις προκύπτουν ευθέως και χωρίς διαμεσολάβηση, από τους άλλους κοινωνικούς ρόλους που διαδραματίζουν οι δρώντες. Στο τελετουργικό </w:t>
      </w:r>
      <w:r w:rsidR="00A47683">
        <w:rPr>
          <w:rFonts w:ascii="Times New Roman" w:hAnsi="Times New Roman" w:cs="Times New Roman"/>
          <w:sz w:val="24"/>
          <w:szCs w:val="24"/>
          <w:lang w:val="en-US"/>
        </w:rPr>
        <w:t>Engwura</w:t>
      </w:r>
      <w:r w:rsidR="00A47683" w:rsidRPr="00A47683">
        <w:rPr>
          <w:rFonts w:ascii="Times New Roman" w:hAnsi="Times New Roman" w:cs="Times New Roman"/>
          <w:sz w:val="24"/>
          <w:szCs w:val="24"/>
        </w:rPr>
        <w:t xml:space="preserve"> (</w:t>
      </w:r>
      <w:r w:rsidR="00A47683">
        <w:rPr>
          <w:rFonts w:ascii="Times New Roman" w:hAnsi="Times New Roman" w:cs="Times New Roman"/>
          <w:sz w:val="24"/>
          <w:szCs w:val="24"/>
          <w:lang w:val="en-US"/>
        </w:rPr>
        <w:t>Spencer</w:t>
      </w:r>
      <w:r w:rsidR="00A47683" w:rsidRPr="00A47683">
        <w:rPr>
          <w:rFonts w:ascii="Times New Roman" w:hAnsi="Times New Roman" w:cs="Times New Roman"/>
          <w:sz w:val="24"/>
          <w:szCs w:val="24"/>
        </w:rPr>
        <w:t xml:space="preserve"> </w:t>
      </w:r>
      <w:r w:rsidR="00A47683">
        <w:rPr>
          <w:rFonts w:ascii="Times New Roman" w:hAnsi="Times New Roman" w:cs="Times New Roman"/>
          <w:sz w:val="24"/>
          <w:szCs w:val="24"/>
        </w:rPr>
        <w:t xml:space="preserve">και </w:t>
      </w:r>
      <w:r w:rsidR="00A47683">
        <w:rPr>
          <w:rFonts w:ascii="Times New Roman" w:hAnsi="Times New Roman" w:cs="Times New Roman"/>
          <w:sz w:val="24"/>
          <w:szCs w:val="24"/>
          <w:lang w:val="en-US"/>
        </w:rPr>
        <w:t>Gillen</w:t>
      </w:r>
      <w:r w:rsidR="00A47683" w:rsidRPr="00A47683">
        <w:rPr>
          <w:rFonts w:ascii="Times New Roman" w:hAnsi="Times New Roman" w:cs="Times New Roman"/>
          <w:sz w:val="24"/>
          <w:szCs w:val="24"/>
        </w:rPr>
        <w:t xml:space="preserve"> 1927), </w:t>
      </w:r>
      <w:r w:rsidR="00A47683">
        <w:rPr>
          <w:rFonts w:ascii="Times New Roman" w:hAnsi="Times New Roman" w:cs="Times New Roman"/>
          <w:sz w:val="24"/>
          <w:szCs w:val="24"/>
        </w:rPr>
        <w:t xml:space="preserve">οι άρρενες </w:t>
      </w:r>
      <w:r w:rsidR="00A47683">
        <w:rPr>
          <w:rFonts w:ascii="Times New Roman" w:hAnsi="Times New Roman" w:cs="Times New Roman"/>
          <w:sz w:val="24"/>
          <w:szCs w:val="24"/>
          <w:lang w:val="en-US"/>
        </w:rPr>
        <w:t>Arunta</w:t>
      </w:r>
      <w:r w:rsidR="00A47683" w:rsidRPr="00A47683">
        <w:rPr>
          <w:rFonts w:ascii="Times New Roman" w:hAnsi="Times New Roman" w:cs="Times New Roman"/>
          <w:sz w:val="24"/>
          <w:szCs w:val="24"/>
        </w:rPr>
        <w:t xml:space="preserve"> </w:t>
      </w:r>
      <w:r w:rsidR="00A47683">
        <w:rPr>
          <w:rFonts w:ascii="Times New Roman" w:hAnsi="Times New Roman" w:cs="Times New Roman"/>
          <w:sz w:val="24"/>
          <w:szCs w:val="24"/>
        </w:rPr>
        <w:t xml:space="preserve"> παρουσίαζαν τις συμπεριφορές που πραγματικά επεδείκνυαν στην καθημερινή ζωή των </w:t>
      </w:r>
      <w:r w:rsidR="00A47683">
        <w:rPr>
          <w:rFonts w:ascii="Times New Roman" w:hAnsi="Times New Roman" w:cs="Times New Roman"/>
          <w:sz w:val="24"/>
          <w:szCs w:val="24"/>
          <w:lang w:val="en-US"/>
        </w:rPr>
        <w:t>Arunta</w:t>
      </w:r>
      <w:r w:rsidR="00A47683" w:rsidRPr="00A47683">
        <w:rPr>
          <w:rFonts w:ascii="Times New Roman" w:hAnsi="Times New Roman" w:cs="Times New Roman"/>
          <w:sz w:val="24"/>
          <w:szCs w:val="24"/>
        </w:rPr>
        <w:t xml:space="preserve">. </w:t>
      </w:r>
      <w:r w:rsidR="00A47683">
        <w:rPr>
          <w:rFonts w:ascii="Times New Roman" w:hAnsi="Times New Roman" w:cs="Times New Roman"/>
          <w:sz w:val="24"/>
          <w:szCs w:val="24"/>
        </w:rPr>
        <w:t xml:space="preserve">Όταν οι κοινωνικοί δρώντες διαδραματίζουν τέτοιου ρόλους, δεν έχουν αίσθηση του διαχωρισμού από αυτούς· έχουν λίγη αυτοεπίγνωση των εαυτών τους ως ηθοποιών. Για τους συμμετέχοντες και τους παρατηρητές, τα τελετουργικά δεν θεωρούνται καθόλου ότι αποτελούν παράσταση με τη σύγχρονη έννοια, αλλά αντίθετα ότι είναι μία φυσική και απαραίτητη διάσταση της τρέχουσας κοινωνικής ζωής. Όσον αφορά τα μέσα της συμβολικής παραγωγής, αν και όχι πάντα διαθέσιμα, </w:t>
      </w:r>
      <w:r w:rsidR="00806592">
        <w:rPr>
          <w:rFonts w:ascii="Times New Roman" w:hAnsi="Times New Roman" w:cs="Times New Roman"/>
          <w:sz w:val="24"/>
          <w:szCs w:val="24"/>
        </w:rPr>
        <w:t>γενικά είναι κοντά – ένα σκαμμένο χαντάκι με τα αιχμηρά κόκαλα ζώων, μία γραμμή ζωγραφισμένη από τ</w:t>
      </w:r>
      <w:r w:rsidR="008B127B">
        <w:rPr>
          <w:rFonts w:ascii="Times New Roman" w:hAnsi="Times New Roman" w:cs="Times New Roman"/>
          <w:sz w:val="24"/>
          <w:szCs w:val="24"/>
        </w:rPr>
        <w:t>ην κόκκινη χρωστική άγριων λουλουδιών, ένα κόσμημα κεφαλής φτιαγμένο από φτερά πουλιών, ένα φυλαχτό διαμορφωμένο από ράμφος παπαγάλου (</w:t>
      </w:r>
      <w:r w:rsidR="008B127B">
        <w:rPr>
          <w:rFonts w:ascii="Times New Roman" w:hAnsi="Times New Roman" w:cs="Times New Roman"/>
          <w:sz w:val="24"/>
          <w:szCs w:val="24"/>
          <w:lang w:val="en-US"/>
        </w:rPr>
        <w:t>Turner</w:t>
      </w:r>
      <w:r w:rsidR="008B127B" w:rsidRPr="008B127B">
        <w:rPr>
          <w:rFonts w:ascii="Times New Roman" w:hAnsi="Times New Roman" w:cs="Times New Roman"/>
          <w:sz w:val="24"/>
          <w:szCs w:val="24"/>
        </w:rPr>
        <w:t xml:space="preserve"> 1969: 23-37).</w:t>
      </w:r>
      <w:r w:rsidR="008B127B" w:rsidRPr="00D11B37">
        <w:rPr>
          <w:rFonts w:ascii="Times New Roman" w:hAnsi="Times New Roman" w:cs="Times New Roman"/>
          <w:sz w:val="24"/>
          <w:szCs w:val="24"/>
        </w:rPr>
        <w:tab/>
      </w:r>
      <w:r w:rsidR="008B127B" w:rsidRPr="00D11B37">
        <w:rPr>
          <w:rFonts w:ascii="Times New Roman" w:hAnsi="Times New Roman" w:cs="Times New Roman"/>
          <w:sz w:val="24"/>
          <w:szCs w:val="24"/>
        </w:rPr>
        <w:tab/>
      </w:r>
      <w:r w:rsidR="008B127B" w:rsidRPr="00D11B37">
        <w:rPr>
          <w:rFonts w:ascii="Times New Roman" w:hAnsi="Times New Roman" w:cs="Times New Roman"/>
          <w:sz w:val="24"/>
          <w:szCs w:val="24"/>
        </w:rPr>
        <w:tab/>
      </w:r>
      <w:r w:rsidR="00DB662A">
        <w:rPr>
          <w:rFonts w:ascii="Times New Roman" w:hAnsi="Times New Roman" w:cs="Times New Roman"/>
          <w:sz w:val="24"/>
          <w:szCs w:val="24"/>
        </w:rPr>
        <w:t>Σε αυτόν τον τύπο της κοινωνικής οργάνωσης, η συμμετοχή στην τελετουργική παράσταση δεν είναι τυχαία, είτε για τους ηθοποιούς, είτε για τους παρατηρητές. Η συμμετοχή καθορίζεται από τις εγκαθιδρυμένες και αποδεκτές ιεραρχίες του γένος και της ηλικίας, όχι από προσωπικές επιλογές που αποκρίνονται σε κυρώσεις και επιβραβεύσεις των κοινωνικών δυνάμενων ή κατατετμημένων κοινωνικών ομάδων. Κάθε σχετική ομάδα στην ένωση ή τη φυλή πρέπει να παρίσταται σε τελετουργικές παραστάσεις. Πολλές τελετές περιλαμβάνουν ολόκληρη την κοινότητα, γιατί «θεωρούν ότι η συλλογική τους ευδαιμονία εξαρτάται από ένα κοινό σώμα τελετουργικών παραστάσεων» (</w:t>
      </w:r>
      <w:r w:rsidR="00DB662A">
        <w:rPr>
          <w:rFonts w:ascii="Times New Roman" w:hAnsi="Times New Roman" w:cs="Times New Roman"/>
          <w:sz w:val="24"/>
          <w:szCs w:val="24"/>
          <w:lang w:val="en-US"/>
        </w:rPr>
        <w:t>Rappaport</w:t>
      </w:r>
      <w:r w:rsidR="00DB662A" w:rsidRPr="00DB662A">
        <w:rPr>
          <w:rFonts w:ascii="Times New Roman" w:hAnsi="Times New Roman" w:cs="Times New Roman"/>
          <w:sz w:val="24"/>
          <w:szCs w:val="24"/>
        </w:rPr>
        <w:t xml:space="preserve"> 1968, </w:t>
      </w:r>
      <w:r w:rsidR="00DB662A">
        <w:rPr>
          <w:rFonts w:ascii="Times New Roman" w:hAnsi="Times New Roman" w:cs="Times New Roman"/>
          <w:sz w:val="24"/>
          <w:szCs w:val="24"/>
        </w:rPr>
        <w:t xml:space="preserve">στον </w:t>
      </w:r>
      <w:r w:rsidR="00DB662A">
        <w:rPr>
          <w:rFonts w:ascii="Times New Roman" w:hAnsi="Times New Roman" w:cs="Times New Roman"/>
          <w:sz w:val="24"/>
          <w:szCs w:val="24"/>
          <w:lang w:val="en-US"/>
        </w:rPr>
        <w:t>Schechner</w:t>
      </w:r>
      <w:r w:rsidR="00DB662A" w:rsidRPr="00DB662A">
        <w:rPr>
          <w:rFonts w:ascii="Times New Roman" w:hAnsi="Times New Roman" w:cs="Times New Roman"/>
          <w:sz w:val="24"/>
          <w:szCs w:val="24"/>
        </w:rPr>
        <w:t xml:space="preserve"> 1976: 211). </w:t>
      </w:r>
      <w:r w:rsidR="00DB662A">
        <w:rPr>
          <w:rFonts w:ascii="Times New Roman" w:hAnsi="Times New Roman" w:cs="Times New Roman"/>
          <w:sz w:val="24"/>
          <w:szCs w:val="24"/>
        </w:rPr>
        <w:t xml:space="preserve">Ο </w:t>
      </w:r>
      <w:r w:rsidR="00DB662A">
        <w:rPr>
          <w:rFonts w:ascii="Times New Roman" w:hAnsi="Times New Roman" w:cs="Times New Roman"/>
          <w:sz w:val="24"/>
          <w:szCs w:val="24"/>
          <w:lang w:val="en-US"/>
        </w:rPr>
        <w:t>Turner</w:t>
      </w:r>
      <w:r w:rsidR="00DB662A" w:rsidRPr="00DB662A">
        <w:rPr>
          <w:rFonts w:ascii="Times New Roman" w:hAnsi="Times New Roman" w:cs="Times New Roman"/>
          <w:sz w:val="24"/>
          <w:szCs w:val="24"/>
        </w:rPr>
        <w:t xml:space="preserve"> (1982:31), </w:t>
      </w:r>
      <w:r w:rsidR="00DB662A">
        <w:rPr>
          <w:rFonts w:ascii="Times New Roman" w:hAnsi="Times New Roman" w:cs="Times New Roman"/>
          <w:sz w:val="24"/>
          <w:szCs w:val="24"/>
        </w:rPr>
        <w:t xml:space="preserve">αυθεντικά πλαγιασμένα στο πρωτότυπο) επιβεβαίωσε ότι </w:t>
      </w:r>
      <w:r w:rsidR="00DB662A">
        <w:rPr>
          <w:rFonts w:ascii="Times New Roman" w:hAnsi="Times New Roman" w:cs="Times New Roman"/>
          <w:sz w:val="24"/>
          <w:szCs w:val="24"/>
        </w:rPr>
        <w:lastRenderedPageBreak/>
        <w:t>«</w:t>
      </w:r>
      <w:r w:rsidR="00DB662A" w:rsidRPr="00DB662A">
        <w:rPr>
          <w:rFonts w:ascii="Times New Roman" w:hAnsi="Times New Roman" w:cs="Times New Roman"/>
          <w:i/>
          <w:sz w:val="24"/>
          <w:szCs w:val="24"/>
        </w:rPr>
        <w:t>ολόκληρη</w:t>
      </w:r>
      <w:r w:rsidR="00DB662A">
        <w:rPr>
          <w:rFonts w:ascii="Times New Roman" w:hAnsi="Times New Roman" w:cs="Times New Roman"/>
          <w:sz w:val="24"/>
          <w:szCs w:val="24"/>
        </w:rPr>
        <w:t xml:space="preserve"> η κοινωνία περνάει μέσα από έναν </w:t>
      </w:r>
      <w:r w:rsidR="00DB662A" w:rsidRPr="00DB662A">
        <w:rPr>
          <w:rFonts w:ascii="Times New Roman" w:hAnsi="Times New Roman" w:cs="Times New Roman"/>
          <w:i/>
          <w:sz w:val="24"/>
          <w:szCs w:val="24"/>
        </w:rPr>
        <w:t>ολόκληρο</w:t>
      </w:r>
      <w:r w:rsidR="00DB662A">
        <w:rPr>
          <w:rFonts w:ascii="Times New Roman" w:hAnsi="Times New Roman" w:cs="Times New Roman"/>
          <w:sz w:val="24"/>
          <w:szCs w:val="24"/>
        </w:rPr>
        <w:t xml:space="preserve"> τελετουργικό γύρο». Ο </w:t>
      </w:r>
      <w:r w:rsidR="00DB662A">
        <w:rPr>
          <w:rFonts w:ascii="Times New Roman" w:hAnsi="Times New Roman" w:cs="Times New Roman"/>
          <w:sz w:val="24"/>
          <w:szCs w:val="24"/>
          <w:lang w:val="en-US"/>
        </w:rPr>
        <w:t>Durkheim</w:t>
      </w:r>
      <w:r w:rsidR="00DB662A" w:rsidRPr="007B5AF9">
        <w:rPr>
          <w:rFonts w:ascii="Times New Roman" w:hAnsi="Times New Roman" w:cs="Times New Roman"/>
          <w:sz w:val="24"/>
          <w:szCs w:val="24"/>
        </w:rPr>
        <w:t xml:space="preserve"> ([1912] 1995) </w:t>
      </w:r>
      <w:r w:rsidR="00DB662A">
        <w:rPr>
          <w:rFonts w:ascii="Times New Roman" w:hAnsi="Times New Roman" w:cs="Times New Roman"/>
          <w:sz w:val="24"/>
          <w:szCs w:val="24"/>
        </w:rPr>
        <w:t>επίσης</w:t>
      </w:r>
      <w:r w:rsidR="007B5AF9">
        <w:rPr>
          <w:rFonts w:ascii="Times New Roman" w:hAnsi="Times New Roman" w:cs="Times New Roman"/>
          <w:sz w:val="24"/>
          <w:szCs w:val="24"/>
        </w:rPr>
        <w:t xml:space="preserve"> τόνισε την υποχρέωση, συνδέοντάς την με την </w:t>
      </w:r>
      <w:r w:rsidR="008A7B91">
        <w:rPr>
          <w:rFonts w:ascii="Times New Roman" w:hAnsi="Times New Roman" w:cs="Times New Roman"/>
          <w:sz w:val="24"/>
          <w:szCs w:val="24"/>
        </w:rPr>
        <w:t>εσωτερική συνοχή του κοινού</w:t>
      </w:r>
      <w:r w:rsidR="007B5AF9">
        <w:rPr>
          <w:rFonts w:ascii="Times New Roman" w:hAnsi="Times New Roman" w:cs="Times New Roman"/>
          <w:sz w:val="24"/>
          <w:szCs w:val="24"/>
        </w:rPr>
        <w:t>. Στην τελετουργική φάση της κοινωνίας των Αβοριγίνων, έγραψε, «ο πληθυσμός συναθροίζεται, προσηλώνοντας τον εαυτό του σε συγκεκριμένα μέρη...Η συγκέντρωση λαμβάνει χώρα όταν μια φυλή ή μια μερίδα της φυλής καλεί για συγκέντρωση» ([1912] 1995: 217).</w:t>
      </w:r>
      <w:r w:rsidR="00F5164E" w:rsidRPr="00F5164E">
        <w:rPr>
          <w:rFonts w:ascii="Times New Roman" w:hAnsi="Times New Roman" w:cs="Times New Roman"/>
          <w:sz w:val="24"/>
          <w:szCs w:val="24"/>
        </w:rPr>
        <w:tab/>
      </w:r>
      <w:r w:rsidR="00F5164E" w:rsidRPr="00EB1EB7">
        <w:rPr>
          <w:rFonts w:ascii="Times New Roman" w:hAnsi="Times New Roman" w:cs="Times New Roman"/>
          <w:sz w:val="24"/>
          <w:szCs w:val="24"/>
        </w:rPr>
        <w:tab/>
      </w:r>
      <w:r w:rsidR="00F5164E" w:rsidRPr="00EB1EB7">
        <w:rPr>
          <w:rFonts w:ascii="Times New Roman" w:hAnsi="Times New Roman" w:cs="Times New Roman"/>
          <w:sz w:val="24"/>
          <w:szCs w:val="24"/>
        </w:rPr>
        <w:tab/>
      </w:r>
      <w:r w:rsidR="00F5164E" w:rsidRPr="00EB1EB7">
        <w:rPr>
          <w:rFonts w:ascii="Times New Roman" w:hAnsi="Times New Roman" w:cs="Times New Roman"/>
          <w:sz w:val="24"/>
          <w:szCs w:val="24"/>
        </w:rPr>
        <w:tab/>
      </w:r>
      <w:r w:rsidR="00F5164E" w:rsidRPr="00EB1EB7">
        <w:rPr>
          <w:rFonts w:ascii="Times New Roman" w:hAnsi="Times New Roman" w:cs="Times New Roman"/>
          <w:sz w:val="24"/>
          <w:szCs w:val="24"/>
        </w:rPr>
        <w:tab/>
      </w:r>
      <w:r w:rsidR="00F5164E" w:rsidRPr="00EB1EB7">
        <w:rPr>
          <w:rFonts w:ascii="Times New Roman" w:hAnsi="Times New Roman" w:cs="Times New Roman"/>
          <w:sz w:val="24"/>
          <w:szCs w:val="24"/>
        </w:rPr>
        <w:tab/>
      </w:r>
      <w:r w:rsidR="00F5164E" w:rsidRPr="00EB1EB7">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694E45">
        <w:rPr>
          <w:rFonts w:ascii="Times New Roman" w:hAnsi="Times New Roman" w:cs="Times New Roman"/>
          <w:sz w:val="24"/>
          <w:szCs w:val="24"/>
        </w:rPr>
        <w:t xml:space="preserve">Ούτε είναι οι παριστάμενοι μόνο παρατηρητές. Σε ποικίλα σημεία στο τελετουργικό, αυτοί που απλώς παρακολουθούν την τελετουργική παράσταση καλούνται να συμμετάσχουν- μερικές φορές ως εντολείς και άλλες φορές ως μέλη μίας επιμελούς χορωδίας που παρέχει διαβήματα αποδοχής μέσω τέτοιων εκδηλωτικών πράξεων όπως φωνές, κλάματα και χειροκροτήματα. Σε καίριες φάσεις στις τελετές  μύησης των ανδρών, για παράδειγμα, οι γυναίκες παρίστανται και παρακολουθούν στενά και, σε συγκεκριμένες στιγμές παίζουν </w:t>
      </w:r>
      <w:r w:rsidR="002F7F32">
        <w:rPr>
          <w:rFonts w:ascii="Times New Roman" w:hAnsi="Times New Roman" w:cs="Times New Roman"/>
          <w:sz w:val="24"/>
          <w:szCs w:val="24"/>
        </w:rPr>
        <w:t>σημαντικούς</w:t>
      </w:r>
      <w:r w:rsidR="00694E45">
        <w:rPr>
          <w:rFonts w:ascii="Times New Roman" w:hAnsi="Times New Roman" w:cs="Times New Roman"/>
          <w:sz w:val="24"/>
          <w:szCs w:val="24"/>
        </w:rPr>
        <w:t xml:space="preserve"> τελετουργικούς ρόλους (</w:t>
      </w:r>
      <w:r w:rsidR="00694E45">
        <w:rPr>
          <w:rFonts w:ascii="Times New Roman" w:hAnsi="Times New Roman" w:cs="Times New Roman"/>
          <w:sz w:val="24"/>
          <w:szCs w:val="24"/>
          <w:lang w:val="en-US"/>
        </w:rPr>
        <w:t>Schechner</w:t>
      </w:r>
      <w:r w:rsidR="00694E45" w:rsidRPr="00694E45">
        <w:rPr>
          <w:rFonts w:ascii="Times New Roman" w:hAnsi="Times New Roman" w:cs="Times New Roman"/>
          <w:sz w:val="24"/>
          <w:szCs w:val="24"/>
        </w:rPr>
        <w:t xml:space="preserve"> 2002). </w:t>
      </w:r>
      <w:r w:rsidR="002F7F32">
        <w:rPr>
          <w:rFonts w:ascii="Times New Roman" w:hAnsi="Times New Roman" w:cs="Times New Roman"/>
          <w:sz w:val="24"/>
          <w:szCs w:val="24"/>
        </w:rPr>
        <w:t>Εκφράζουν αδιαφορία και απόρριψη νωρίς στην παράσταση και επιδεικνύουν φυσικά σήματα καλωσορίσματος και θαυμασμού προκειμένου να υποδηλώσουν το τέλος της. Ακόμη και όταν δε συμμετέ</w:t>
      </w:r>
      <w:r w:rsidR="008A7B91">
        <w:rPr>
          <w:rFonts w:ascii="Times New Roman" w:hAnsi="Times New Roman" w:cs="Times New Roman"/>
          <w:sz w:val="24"/>
          <w:szCs w:val="24"/>
        </w:rPr>
        <w:t>χουν, τα τελετουργικά κοινά</w:t>
      </w:r>
      <w:r w:rsidR="002F7F32">
        <w:rPr>
          <w:rFonts w:ascii="Times New Roman" w:hAnsi="Times New Roman" w:cs="Times New Roman"/>
          <w:sz w:val="24"/>
          <w:szCs w:val="24"/>
        </w:rPr>
        <w:t xml:space="preserve"> είναι μετά δυσκολία</w:t>
      </w:r>
      <w:r w:rsidR="008A7B91">
        <w:rPr>
          <w:rFonts w:ascii="Times New Roman" w:hAnsi="Times New Roman" w:cs="Times New Roman"/>
          <w:sz w:val="24"/>
          <w:szCs w:val="24"/>
        </w:rPr>
        <w:t>ς</w:t>
      </w:r>
      <w:r w:rsidR="002F7F32">
        <w:rPr>
          <w:rFonts w:ascii="Times New Roman" w:hAnsi="Times New Roman" w:cs="Times New Roman"/>
          <w:sz w:val="24"/>
          <w:szCs w:val="24"/>
        </w:rPr>
        <w:t xml:space="preserve"> ξένοι. Συνδέονται με τους παρουσιαστές με άμεσους ή έμμεσους οικογενειακούς δεσμούς. </w:t>
      </w:r>
      <w:r w:rsidR="002F7F32">
        <w:rPr>
          <w:rFonts w:ascii="Times New Roman" w:hAnsi="Times New Roman" w:cs="Times New Roman"/>
          <w:sz w:val="24"/>
          <w:szCs w:val="24"/>
        </w:rPr>
        <w:tab/>
      </w:r>
      <w:r w:rsidR="002F7F32">
        <w:rPr>
          <w:rFonts w:ascii="Times New Roman" w:hAnsi="Times New Roman" w:cs="Times New Roman"/>
          <w:sz w:val="24"/>
          <w:szCs w:val="24"/>
        </w:rPr>
        <w:tab/>
      </w:r>
      <w:r w:rsidR="002F7F32">
        <w:rPr>
          <w:rFonts w:ascii="Times New Roman" w:hAnsi="Times New Roman" w:cs="Times New Roman"/>
          <w:sz w:val="24"/>
          <w:szCs w:val="24"/>
        </w:rPr>
        <w:tab/>
      </w:r>
      <w:r w:rsidR="002F7F32">
        <w:rPr>
          <w:rFonts w:ascii="Times New Roman" w:hAnsi="Times New Roman" w:cs="Times New Roman"/>
          <w:sz w:val="24"/>
          <w:szCs w:val="24"/>
        </w:rPr>
        <w:tab/>
      </w:r>
      <w:r w:rsidR="002F7F32">
        <w:rPr>
          <w:rFonts w:ascii="Times New Roman" w:hAnsi="Times New Roman" w:cs="Times New Roman"/>
          <w:sz w:val="24"/>
          <w:szCs w:val="24"/>
        </w:rPr>
        <w:tab/>
      </w:r>
      <w:r w:rsidR="002F7F32">
        <w:rPr>
          <w:rFonts w:ascii="Times New Roman" w:hAnsi="Times New Roman" w:cs="Times New Roman"/>
          <w:sz w:val="24"/>
          <w:szCs w:val="24"/>
        </w:rPr>
        <w:tab/>
      </w:r>
      <w:r w:rsidR="002F7F32">
        <w:rPr>
          <w:rFonts w:ascii="Times New Roman" w:hAnsi="Times New Roman" w:cs="Times New Roman"/>
          <w:sz w:val="24"/>
          <w:szCs w:val="24"/>
        </w:rPr>
        <w:tab/>
      </w:r>
      <w:r w:rsidR="002F7F32">
        <w:rPr>
          <w:rFonts w:ascii="Times New Roman" w:hAnsi="Times New Roman" w:cs="Times New Roman"/>
          <w:sz w:val="24"/>
          <w:szCs w:val="24"/>
        </w:rPr>
        <w:tab/>
      </w:r>
      <w:r w:rsidR="002F7F32">
        <w:rPr>
          <w:rFonts w:ascii="Times New Roman" w:hAnsi="Times New Roman" w:cs="Times New Roman"/>
          <w:sz w:val="24"/>
          <w:szCs w:val="24"/>
        </w:rPr>
        <w:tab/>
      </w:r>
      <w:r w:rsidR="002F7F32">
        <w:rPr>
          <w:rFonts w:ascii="Times New Roman" w:hAnsi="Times New Roman" w:cs="Times New Roman"/>
          <w:sz w:val="24"/>
          <w:szCs w:val="24"/>
        </w:rPr>
        <w:tab/>
      </w:r>
      <w:r w:rsidR="002F7F32">
        <w:rPr>
          <w:rFonts w:ascii="Times New Roman" w:hAnsi="Times New Roman" w:cs="Times New Roman"/>
          <w:sz w:val="24"/>
          <w:szCs w:val="24"/>
        </w:rPr>
        <w:tab/>
        <w:t xml:space="preserve">Με όρους του βασικού μοντέλου που έχω ήδη σχεδιάσει, φαίνεται ξεκάθαρα ότι οι τελετουργικές κοινωνικές πράξεις συγχωνεύουν τα ποικίλα συστατικά της παράστασης- τους ηθοποιούς, τα κοινά, τις αναπαραστάσεις, τα μέσα της συμβολικής παραγωγής, την κοινωνική δύναμη και τη </w:t>
      </w:r>
      <w:r w:rsidR="002F7F32" w:rsidRPr="002F7F32">
        <w:rPr>
          <w:rFonts w:ascii="Times New Roman" w:hAnsi="Times New Roman" w:cs="Times New Roman"/>
          <w:i/>
          <w:sz w:val="24"/>
          <w:szCs w:val="24"/>
        </w:rPr>
        <w:t>σκηνοθεσία</w:t>
      </w:r>
      <w:r w:rsidR="002F7F32">
        <w:rPr>
          <w:rFonts w:ascii="Times New Roman" w:hAnsi="Times New Roman" w:cs="Times New Roman"/>
          <w:sz w:val="24"/>
          <w:szCs w:val="24"/>
        </w:rPr>
        <w:t xml:space="preserve">. </w:t>
      </w:r>
    </w:p>
    <w:p w:rsidR="0011465D" w:rsidRPr="00D11B37" w:rsidRDefault="00D420F5" w:rsidP="00820720">
      <w:pPr>
        <w:spacing w:line="240" w:lineRule="auto"/>
        <w:ind w:left="-851" w:right="-1050"/>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0288" behindDoc="1" locked="0" layoutInCell="1" allowOverlap="1">
            <wp:simplePos x="0" y="0"/>
            <wp:positionH relativeFrom="column">
              <wp:posOffset>1333500</wp:posOffset>
            </wp:positionH>
            <wp:positionV relativeFrom="paragraph">
              <wp:posOffset>-102235</wp:posOffset>
            </wp:positionV>
            <wp:extent cx="3143250" cy="3352800"/>
            <wp:effectExtent l="19050" t="0" r="0" b="0"/>
            <wp:wrapNone/>
            <wp:docPr id="4" name="3 - Εικόνα"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0" cstate="print"/>
                    <a:stretch>
                      <a:fillRect/>
                    </a:stretch>
                  </pic:blipFill>
                  <pic:spPr>
                    <a:xfrm>
                      <a:off x="0" y="0"/>
                      <a:ext cx="3143250" cy="3352800"/>
                    </a:xfrm>
                    <a:prstGeom prst="rect">
                      <a:avLst/>
                    </a:prstGeom>
                  </pic:spPr>
                </pic:pic>
              </a:graphicData>
            </a:graphic>
          </wp:anchor>
        </w:drawing>
      </w:r>
    </w:p>
    <w:p w:rsidR="0011465D" w:rsidRPr="00D11B37" w:rsidRDefault="0011465D" w:rsidP="00820720">
      <w:pPr>
        <w:spacing w:line="240" w:lineRule="auto"/>
        <w:ind w:left="-851" w:right="-1050"/>
        <w:jc w:val="both"/>
        <w:rPr>
          <w:rFonts w:ascii="Times New Roman" w:hAnsi="Times New Roman" w:cs="Times New Roman"/>
          <w:sz w:val="24"/>
          <w:szCs w:val="24"/>
        </w:rPr>
      </w:pPr>
    </w:p>
    <w:p w:rsidR="0011465D" w:rsidRPr="00D11B37" w:rsidRDefault="0011465D" w:rsidP="00820720">
      <w:pPr>
        <w:spacing w:line="240" w:lineRule="auto"/>
        <w:ind w:left="-851" w:right="-1050"/>
        <w:jc w:val="both"/>
        <w:rPr>
          <w:rFonts w:ascii="Times New Roman" w:hAnsi="Times New Roman" w:cs="Times New Roman"/>
          <w:sz w:val="24"/>
          <w:szCs w:val="24"/>
        </w:rPr>
      </w:pPr>
    </w:p>
    <w:p w:rsidR="00D420F5" w:rsidRPr="00D11B37" w:rsidRDefault="00D420F5" w:rsidP="00D420F5">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1465D" w:rsidRPr="00D420F5" w:rsidRDefault="00D420F5" w:rsidP="00820720">
      <w:pPr>
        <w:spacing w:line="240" w:lineRule="auto"/>
        <w:ind w:left="-851" w:right="-105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D420F5">
        <w:rPr>
          <w:rFonts w:ascii="Times New Roman" w:hAnsi="Times New Roman" w:cs="Times New Roman"/>
          <w:b/>
          <w:sz w:val="24"/>
          <w:szCs w:val="24"/>
        </w:rPr>
        <w:t>Σκηνοθε</w:t>
      </w:r>
      <w:proofErr w:type="spellEnd"/>
      <w:r w:rsidRPr="00D420F5">
        <w:rPr>
          <w:rFonts w:ascii="Times New Roman" w:hAnsi="Times New Roman" w:cs="Times New Roman"/>
          <w:b/>
          <w:sz w:val="24"/>
          <w:szCs w:val="24"/>
        </w:rPr>
        <w:t>-</w:t>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r>
      <w:r w:rsidRPr="00D420F5">
        <w:rPr>
          <w:rFonts w:ascii="Times New Roman" w:hAnsi="Times New Roman" w:cs="Times New Roman"/>
          <w:b/>
          <w:sz w:val="24"/>
          <w:szCs w:val="24"/>
        </w:rPr>
        <w:tab/>
        <w:t>σία</w:t>
      </w:r>
      <w:r>
        <w:rPr>
          <w:rFonts w:ascii="Times New Roman" w:hAnsi="Times New Roman" w:cs="Times New Roman"/>
          <w:b/>
          <w:sz w:val="24"/>
          <w:szCs w:val="24"/>
        </w:rPr>
        <w:tab/>
        <w:t xml:space="preserve">     </w:t>
      </w:r>
      <w:r w:rsidRPr="00D420F5">
        <w:rPr>
          <w:rFonts w:ascii="Times New Roman" w:hAnsi="Times New Roman" w:cs="Times New Roman"/>
          <w:sz w:val="20"/>
          <w:szCs w:val="20"/>
        </w:rPr>
        <w:t>Ηθοποιός (</w:t>
      </w:r>
      <w:proofErr w:type="spellStart"/>
      <w:r w:rsidRPr="00D420F5">
        <w:rPr>
          <w:rFonts w:ascii="Times New Roman" w:hAnsi="Times New Roman" w:cs="Times New Roman"/>
          <w:sz w:val="20"/>
          <w:szCs w:val="20"/>
        </w:rPr>
        <w:t>οί</w:t>
      </w:r>
      <w:proofErr w:type="spellEnd"/>
      <w:r w:rsidRPr="00D420F5">
        <w:rPr>
          <w:rFonts w:ascii="Times New Roman" w:hAnsi="Times New Roman" w:cs="Times New Roman"/>
          <w:sz w:val="20"/>
          <w:szCs w:val="20"/>
        </w:rPr>
        <w:t>)</w:t>
      </w:r>
    </w:p>
    <w:p w:rsidR="0011465D" w:rsidRPr="00D11B37" w:rsidRDefault="0011465D" w:rsidP="00820720">
      <w:pPr>
        <w:spacing w:line="240" w:lineRule="auto"/>
        <w:ind w:left="-851" w:right="-1050"/>
        <w:jc w:val="both"/>
        <w:rPr>
          <w:rFonts w:ascii="Times New Roman" w:hAnsi="Times New Roman" w:cs="Times New Roman"/>
          <w:sz w:val="24"/>
          <w:szCs w:val="24"/>
        </w:rPr>
      </w:pPr>
    </w:p>
    <w:p w:rsidR="0011465D" w:rsidRPr="00D11B37" w:rsidRDefault="0011465D" w:rsidP="00820720">
      <w:pPr>
        <w:spacing w:line="240" w:lineRule="auto"/>
        <w:ind w:left="-851" w:right="-1050"/>
        <w:jc w:val="both"/>
        <w:rPr>
          <w:rFonts w:ascii="Times New Roman" w:hAnsi="Times New Roman" w:cs="Times New Roman"/>
          <w:sz w:val="24"/>
          <w:szCs w:val="24"/>
        </w:rPr>
      </w:pPr>
    </w:p>
    <w:p w:rsidR="0011465D" w:rsidRPr="00D11B37" w:rsidRDefault="00D420F5" w:rsidP="00820720">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Κοινό</w:t>
      </w:r>
    </w:p>
    <w:p w:rsidR="0011465D" w:rsidRPr="00D11B37" w:rsidRDefault="0011465D" w:rsidP="00820720">
      <w:pPr>
        <w:spacing w:line="240" w:lineRule="auto"/>
        <w:ind w:left="-851" w:right="-1050"/>
        <w:jc w:val="both"/>
        <w:rPr>
          <w:rFonts w:ascii="Times New Roman" w:hAnsi="Times New Roman" w:cs="Times New Roman"/>
          <w:sz w:val="24"/>
          <w:szCs w:val="24"/>
        </w:rPr>
      </w:pPr>
    </w:p>
    <w:p w:rsidR="0011465D" w:rsidRDefault="00D420F5" w:rsidP="00C7465B">
      <w:pPr>
        <w:spacing w:line="240" w:lineRule="auto"/>
        <w:ind w:left="-851" w:right="-1050"/>
        <w:jc w:val="both"/>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465B">
        <w:rPr>
          <w:rFonts w:ascii="Times New Roman" w:hAnsi="Times New Roman" w:cs="Times New Roman"/>
        </w:rPr>
        <w:t xml:space="preserve">Συλλογικές </w:t>
      </w:r>
      <w:r w:rsidRPr="00C7465B">
        <w:rPr>
          <w:rFonts w:ascii="Times New Roman" w:hAnsi="Times New Roman" w:cs="Times New Roman"/>
        </w:rPr>
        <w:tab/>
      </w:r>
      <w:r w:rsidRPr="00C7465B">
        <w:rPr>
          <w:rFonts w:ascii="Times New Roman" w:hAnsi="Times New Roman" w:cs="Times New Roman"/>
        </w:rPr>
        <w:tab/>
      </w:r>
      <w:r w:rsidRPr="00C7465B">
        <w:rPr>
          <w:rFonts w:ascii="Times New Roman" w:hAnsi="Times New Roman" w:cs="Times New Roman"/>
        </w:rPr>
        <w:tab/>
      </w:r>
      <w:r w:rsidRPr="00C7465B">
        <w:rPr>
          <w:rFonts w:ascii="Times New Roman" w:hAnsi="Times New Roman" w:cs="Times New Roman"/>
        </w:rPr>
        <w:tab/>
      </w:r>
      <w:r w:rsidRPr="00C7465B">
        <w:rPr>
          <w:rFonts w:ascii="Times New Roman" w:hAnsi="Times New Roman" w:cs="Times New Roman"/>
        </w:rPr>
        <w:tab/>
        <w:t>Κοινωνικές</w:t>
      </w:r>
      <w:r w:rsidRPr="00C7465B">
        <w:rPr>
          <w:rFonts w:ascii="Times New Roman" w:hAnsi="Times New Roman" w:cs="Times New Roman"/>
        </w:rPr>
        <w:tab/>
      </w:r>
      <w:r w:rsidRPr="00C7465B">
        <w:rPr>
          <w:rFonts w:ascii="Times New Roman" w:hAnsi="Times New Roman" w:cs="Times New Roman"/>
        </w:rPr>
        <w:tab/>
      </w:r>
      <w:r w:rsidRPr="00C7465B">
        <w:rPr>
          <w:rFonts w:ascii="Times New Roman" w:hAnsi="Times New Roman" w:cs="Times New Roman"/>
        </w:rPr>
        <w:tab/>
      </w:r>
      <w:r w:rsidRPr="00C7465B">
        <w:rPr>
          <w:rFonts w:ascii="Times New Roman" w:hAnsi="Times New Roman" w:cs="Times New Roman"/>
        </w:rPr>
        <w:tab/>
      </w:r>
      <w:r w:rsidRPr="00C7465B">
        <w:rPr>
          <w:rFonts w:ascii="Times New Roman" w:hAnsi="Times New Roman" w:cs="Times New Roman"/>
        </w:rPr>
        <w:tab/>
      </w:r>
      <w:r w:rsidRPr="00C7465B">
        <w:rPr>
          <w:rFonts w:ascii="Times New Roman" w:hAnsi="Times New Roman" w:cs="Times New Roman"/>
        </w:rPr>
        <w:tab/>
      </w:r>
      <w:r w:rsidRPr="00C7465B">
        <w:rPr>
          <w:rFonts w:ascii="Times New Roman" w:hAnsi="Times New Roman" w:cs="Times New Roman"/>
        </w:rPr>
        <w:tab/>
      </w:r>
      <w:r w:rsidR="00730C40">
        <w:rPr>
          <w:rFonts w:ascii="Times New Roman" w:hAnsi="Times New Roman" w:cs="Times New Roman"/>
        </w:rPr>
        <w:t xml:space="preserve">Παρασκηνιακές </w:t>
      </w:r>
      <w:r w:rsidR="00730C40">
        <w:rPr>
          <w:rFonts w:ascii="Times New Roman" w:hAnsi="Times New Roman" w:cs="Times New Roman"/>
        </w:rPr>
        <w:tab/>
        <w:t xml:space="preserve">            </w:t>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t>Δυνάμεις</w:t>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t xml:space="preserve">Αναπαραστάσεις </w:t>
      </w:r>
      <w:r w:rsidR="00730C40">
        <w:rPr>
          <w:rFonts w:ascii="Times New Roman" w:hAnsi="Times New Roman" w:cs="Times New Roman"/>
        </w:rPr>
        <w:tab/>
        <w:t xml:space="preserve">Μέσα της </w:t>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C7465B" w:rsidRPr="00C7465B">
        <w:rPr>
          <w:rFonts w:ascii="Times New Roman" w:hAnsi="Times New Roman" w:cs="Times New Roman"/>
        </w:rPr>
        <w:tab/>
      </w:r>
      <w:r w:rsidR="00C7465B" w:rsidRPr="00C7465B">
        <w:rPr>
          <w:rFonts w:ascii="Times New Roman" w:hAnsi="Times New Roman" w:cs="Times New Roman"/>
        </w:rPr>
        <w:tab/>
        <w:t xml:space="preserve">      </w:t>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730C40">
        <w:rPr>
          <w:rFonts w:ascii="Times New Roman" w:hAnsi="Times New Roman" w:cs="Times New Roman"/>
        </w:rPr>
        <w:tab/>
      </w:r>
      <w:r w:rsidR="00C7465B" w:rsidRPr="00C7465B">
        <w:rPr>
          <w:rFonts w:ascii="Times New Roman" w:hAnsi="Times New Roman" w:cs="Times New Roman"/>
        </w:rPr>
        <w:t>Συμβολικής Παραγωγής</w:t>
      </w:r>
    </w:p>
    <w:p w:rsidR="00C7465B" w:rsidRPr="00C7465B" w:rsidRDefault="00C7465B" w:rsidP="00C7465B">
      <w:pPr>
        <w:spacing w:line="240" w:lineRule="auto"/>
        <w:ind w:left="-851" w:right="-1050"/>
        <w:jc w:val="both"/>
        <w:rPr>
          <w:rFonts w:ascii="Times New Roman" w:hAnsi="Times New Roman" w:cs="Times New Roman"/>
        </w:rPr>
      </w:pPr>
    </w:p>
    <w:p w:rsidR="002F7F32" w:rsidRDefault="002F7F32" w:rsidP="00820720">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 xml:space="preserve">Εικόνα 3. Τα συγχωνευμένα στοιχεία της παράστασης μέσα σε απλή κοινωνική οργάνωση. </w:t>
      </w:r>
    </w:p>
    <w:p w:rsidR="00FD71D2" w:rsidRDefault="002F7F32" w:rsidP="008A7B91">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Είναι  το κομμάτι του ηθοποιού/κοινού αυτής της συγχώνευσης στην οποία αναφέρθηκε ο </w:t>
      </w:r>
      <w:r>
        <w:rPr>
          <w:rFonts w:ascii="Times New Roman" w:hAnsi="Times New Roman" w:cs="Times New Roman"/>
          <w:sz w:val="24"/>
          <w:szCs w:val="24"/>
          <w:lang w:val="en-US"/>
        </w:rPr>
        <w:t>Service</w:t>
      </w:r>
      <w:r w:rsidRPr="002F7F32">
        <w:rPr>
          <w:rFonts w:ascii="Times New Roman" w:hAnsi="Times New Roman" w:cs="Times New Roman"/>
          <w:sz w:val="24"/>
          <w:szCs w:val="24"/>
        </w:rPr>
        <w:t xml:space="preserve"> (1962:109) </w:t>
      </w:r>
      <w:r>
        <w:rPr>
          <w:rFonts w:ascii="Times New Roman" w:hAnsi="Times New Roman" w:cs="Times New Roman"/>
          <w:sz w:val="24"/>
          <w:szCs w:val="24"/>
        </w:rPr>
        <w:t xml:space="preserve">όταν έγραψε ότι  «η συνάθροιση είναι το ίδιο το στρατόπεδο». Ο </w:t>
      </w:r>
      <w:r>
        <w:rPr>
          <w:rFonts w:ascii="Times New Roman" w:hAnsi="Times New Roman" w:cs="Times New Roman"/>
          <w:sz w:val="24"/>
          <w:szCs w:val="24"/>
          <w:lang w:val="en-US"/>
        </w:rPr>
        <w:t>Levi</w:t>
      </w:r>
      <w:r w:rsidRPr="002F7F32">
        <w:rPr>
          <w:rFonts w:ascii="Times New Roman" w:hAnsi="Times New Roman" w:cs="Times New Roman"/>
          <w:sz w:val="24"/>
          <w:szCs w:val="24"/>
        </w:rPr>
        <w:t>-</w:t>
      </w:r>
      <w:r>
        <w:rPr>
          <w:rFonts w:ascii="Times New Roman" w:hAnsi="Times New Roman" w:cs="Times New Roman"/>
          <w:sz w:val="24"/>
          <w:szCs w:val="24"/>
          <w:lang w:val="en-US"/>
        </w:rPr>
        <w:t>Strauss</w:t>
      </w:r>
      <w:r w:rsidRPr="002F7F32">
        <w:rPr>
          <w:rFonts w:ascii="Times New Roman" w:hAnsi="Times New Roman" w:cs="Times New Roman"/>
          <w:sz w:val="24"/>
          <w:szCs w:val="24"/>
        </w:rPr>
        <w:t xml:space="preserve"> (1963:79) </w:t>
      </w:r>
      <w:r>
        <w:rPr>
          <w:rFonts w:ascii="Times New Roman" w:hAnsi="Times New Roman" w:cs="Times New Roman"/>
          <w:sz w:val="24"/>
          <w:szCs w:val="24"/>
        </w:rPr>
        <w:t xml:space="preserve">ήθελε να τονίσει την ίδια διαδικασία συγχώνευσης όταν μιλούσε για </w:t>
      </w:r>
      <w:r w:rsidR="00314E4B">
        <w:rPr>
          <w:rFonts w:ascii="Times New Roman" w:hAnsi="Times New Roman" w:cs="Times New Roman"/>
          <w:sz w:val="24"/>
          <w:szCs w:val="24"/>
        </w:rPr>
        <w:t xml:space="preserve">«υπεροχή» του τελετουργικού ως μια «τριπλή διαδικασία». Συγκροτείται «πρώτον απ’ τον ίδιο τον σαμάνο, ο οποίος αν το κάλεσμά του είναι αληθινό...υφίσταται συγκεκριμένες καταστάσεις ψυχοσωματικής φύσεως· δεύτερον, η διαδικασία του άρρωστου ατόμου, που μπορεί να βιώσει ή όχι μία βελτίωση της κατάστασης του· και τελικά, αυτή του κοινού, που επίσης συμμετέχει στη θεραπεία, βιώνοντας έναν ενθουσιασμό και μια διανοητική και συναισθηματική ικανοποίηση που παράγει συλλογική υποστήριξη». Στις μελέτες των </w:t>
      </w:r>
      <w:r w:rsidR="00314E4B">
        <w:rPr>
          <w:rFonts w:ascii="Times New Roman" w:hAnsi="Times New Roman" w:cs="Times New Roman"/>
          <w:sz w:val="24"/>
          <w:szCs w:val="24"/>
        </w:rPr>
        <w:lastRenderedPageBreak/>
        <w:t xml:space="preserve">τελετουργικών που περιλαμβάνουν σαμάνους, που προσφέρονται από τους μεταμοντέρνους θεωρητικούς της παράστασης, μπορούμε να διαβάσουμε τις εθνογραφικές τους εκθέσεις σαν να υπαινίσσονται συγχώνευση σε μεγάλο βαθμό κατά τον ίδιο τρόπο. «Αντλούν τη δύναμή τους από το ότι ακούνε και προσέχουν τους άλλους και από το ότι απορροφούν καθημερινά τις πραγματικότητες. Ενώ θεραπεύουν, παίρνουν μέσα τους </w:t>
      </w:r>
      <w:r w:rsidR="0011465D">
        <w:rPr>
          <w:rFonts w:ascii="Times New Roman" w:hAnsi="Times New Roman" w:cs="Times New Roman"/>
          <w:sz w:val="24"/>
          <w:szCs w:val="24"/>
        </w:rPr>
        <w:t>τις δυνάμεις που έχουν κυριεύσει τον ασθενή και ιδεοληψίες και αφήνουν την ασθένεια του τελευταίου να γίνει δική τους...Η πολύ στενή σχέση που διατηρούν αυτοί οι θεραπευτές με τους ασθενείς τους παραμένει ο καθοριστικός παράγοντας για τη θεραπεία» (</w:t>
      </w:r>
      <w:r w:rsidR="0011465D">
        <w:rPr>
          <w:rFonts w:ascii="Times New Roman" w:hAnsi="Times New Roman" w:cs="Times New Roman"/>
          <w:sz w:val="24"/>
          <w:szCs w:val="24"/>
          <w:lang w:val="en-US"/>
        </w:rPr>
        <w:t>Ttinh</w:t>
      </w:r>
      <w:r w:rsidR="0011465D" w:rsidRPr="0011465D">
        <w:rPr>
          <w:rFonts w:ascii="Times New Roman" w:hAnsi="Times New Roman" w:cs="Times New Roman"/>
          <w:sz w:val="24"/>
          <w:szCs w:val="24"/>
        </w:rPr>
        <w:t xml:space="preserve">1989, </w:t>
      </w:r>
      <w:r w:rsidR="0011465D">
        <w:rPr>
          <w:rFonts w:ascii="Times New Roman" w:hAnsi="Times New Roman" w:cs="Times New Roman"/>
          <w:sz w:val="24"/>
          <w:szCs w:val="24"/>
        </w:rPr>
        <w:t xml:space="preserve">στον </w:t>
      </w:r>
      <w:r w:rsidR="0011465D">
        <w:rPr>
          <w:rFonts w:ascii="Times New Roman" w:hAnsi="Times New Roman" w:cs="Times New Roman"/>
          <w:sz w:val="24"/>
          <w:szCs w:val="24"/>
          <w:lang w:val="en-US"/>
        </w:rPr>
        <w:t>Conquergood</w:t>
      </w:r>
      <w:r w:rsidR="0011465D" w:rsidRPr="0011465D">
        <w:rPr>
          <w:rFonts w:ascii="Times New Roman" w:hAnsi="Times New Roman" w:cs="Times New Roman"/>
          <w:sz w:val="24"/>
          <w:szCs w:val="24"/>
        </w:rPr>
        <w:t xml:space="preserve"> 1992: 44). </w:t>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8A7B91">
        <w:rPr>
          <w:rFonts w:ascii="Times New Roman" w:hAnsi="Times New Roman" w:cs="Times New Roman"/>
          <w:sz w:val="24"/>
          <w:szCs w:val="24"/>
        </w:rPr>
        <w:tab/>
      </w:r>
      <w:r w:rsidR="00C4361D">
        <w:rPr>
          <w:rFonts w:ascii="Times New Roman" w:hAnsi="Times New Roman" w:cs="Times New Roman"/>
          <w:sz w:val="24"/>
          <w:szCs w:val="24"/>
        </w:rPr>
        <w:t xml:space="preserve">Με ιερά κείμενα </w:t>
      </w:r>
      <w:r w:rsidR="00950951">
        <w:rPr>
          <w:rFonts w:ascii="Times New Roman" w:hAnsi="Times New Roman" w:cs="Times New Roman"/>
          <w:sz w:val="24"/>
          <w:szCs w:val="24"/>
        </w:rPr>
        <w:t xml:space="preserve">δεμένα στην εγκόσμια κοινωνία, ρόλους ηθοποιών δεμένους σε κοινωνικούς ρόλους, παράσταση που εκφράζει ευθέως το συμβολικό κείμενο και την κοινωνική ζωή, την υποχρεωτική συμμετοχή και τα ομοιογενή και επιμελή ακροατήρια, είναι δύσκολα άξιο θαυμασμού ότι τα αποτελέσματα των τελετουργικών παραστάσεων τείνουν να είναι άμεσα και μόνο σπάνια αποκλίνοντα από τις προσδοκίες των ηθοποιών και των κειμένων (παράβαλε </w:t>
      </w:r>
      <w:r w:rsidR="00950951">
        <w:rPr>
          <w:rFonts w:ascii="Times New Roman" w:hAnsi="Times New Roman" w:cs="Times New Roman"/>
          <w:sz w:val="24"/>
          <w:szCs w:val="24"/>
          <w:lang w:val="en-US"/>
        </w:rPr>
        <w:t>Schechner</w:t>
      </w:r>
      <w:r w:rsidR="00950951" w:rsidRPr="00950951">
        <w:rPr>
          <w:rFonts w:ascii="Times New Roman" w:hAnsi="Times New Roman" w:cs="Times New Roman"/>
          <w:sz w:val="24"/>
          <w:szCs w:val="24"/>
        </w:rPr>
        <w:t xml:space="preserve"> 1976:205, 1981:92-94).</w:t>
      </w:r>
      <w:r w:rsidR="00950951">
        <w:rPr>
          <w:rFonts w:ascii="Times New Roman" w:hAnsi="Times New Roman" w:cs="Times New Roman"/>
          <w:sz w:val="24"/>
          <w:szCs w:val="24"/>
        </w:rPr>
        <w:t xml:space="preserve"> Όπως επιβεβαίωσε ο </w:t>
      </w:r>
      <w:r w:rsidR="00950951">
        <w:rPr>
          <w:rFonts w:ascii="Times New Roman" w:hAnsi="Times New Roman" w:cs="Times New Roman"/>
          <w:sz w:val="24"/>
          <w:szCs w:val="24"/>
          <w:lang w:val="en-US"/>
        </w:rPr>
        <w:t>Levi</w:t>
      </w:r>
      <w:r w:rsidR="00950951" w:rsidRPr="00950951">
        <w:rPr>
          <w:rFonts w:ascii="Times New Roman" w:hAnsi="Times New Roman" w:cs="Times New Roman"/>
          <w:sz w:val="24"/>
          <w:szCs w:val="24"/>
        </w:rPr>
        <w:t>-</w:t>
      </w:r>
      <w:r w:rsidR="00950951">
        <w:rPr>
          <w:rFonts w:ascii="Times New Roman" w:hAnsi="Times New Roman" w:cs="Times New Roman"/>
          <w:sz w:val="24"/>
          <w:szCs w:val="24"/>
          <w:lang w:val="en-US"/>
        </w:rPr>
        <w:t>Strauss</w:t>
      </w:r>
      <w:r w:rsidR="00950951" w:rsidRPr="00950951">
        <w:rPr>
          <w:rFonts w:ascii="Times New Roman" w:hAnsi="Times New Roman" w:cs="Times New Roman"/>
          <w:sz w:val="24"/>
          <w:szCs w:val="24"/>
        </w:rPr>
        <w:t xml:space="preserve"> (1963:168, </w:t>
      </w:r>
      <w:r w:rsidR="00950951">
        <w:rPr>
          <w:rFonts w:ascii="Times New Roman" w:hAnsi="Times New Roman" w:cs="Times New Roman"/>
          <w:sz w:val="24"/>
          <w:szCs w:val="24"/>
        </w:rPr>
        <w:t xml:space="preserve">τα πλάγια γράμματα έχουν προστεθεί), «Δεν υπάρχει... λόγος να αμφιβάλλουμε για την αποτελεσματικότητα ορισμένων μαγικών πρακτικών», ακριβώς επειδή «η αποτελεσματικότητα της μαγείας υποδηλώνει </w:t>
      </w:r>
      <w:r w:rsidR="00950951" w:rsidRPr="00950951">
        <w:rPr>
          <w:rFonts w:ascii="Times New Roman" w:hAnsi="Times New Roman" w:cs="Times New Roman"/>
          <w:i/>
          <w:sz w:val="24"/>
          <w:szCs w:val="24"/>
        </w:rPr>
        <w:t>μία πίστη στη</w:t>
      </w:r>
      <w:r w:rsidR="00950951">
        <w:rPr>
          <w:rFonts w:ascii="Times New Roman" w:hAnsi="Times New Roman" w:cs="Times New Roman"/>
          <w:sz w:val="24"/>
          <w:szCs w:val="24"/>
        </w:rPr>
        <w:t xml:space="preserve"> μαγεία». Τα τελετουργικά δεν υποδεικνύουν μόνο μεταβάσεις, αλλά επίσης τις δημιουργούν, έτσι ώστε οι συμμετέχοντες γίνονται κάτι ή κάποιος άλλος σαν αποτέλεσμα. Η τελετουργική παράσταση δε συμβολίζει μόνο μια </w:t>
      </w:r>
      <w:r w:rsidR="0006562F">
        <w:rPr>
          <w:rFonts w:ascii="Times New Roman" w:hAnsi="Times New Roman" w:cs="Times New Roman"/>
          <w:sz w:val="24"/>
          <w:szCs w:val="24"/>
        </w:rPr>
        <w:t xml:space="preserve">κοινωνική σχέση ή αλλαγή· επίσης την πραγματοποιεί. Υπάρχει ένα άμεσο αποτέλεσμα, χωρίς διαμεσολάβηση. </w:t>
      </w:r>
      <w:r w:rsidR="0006562F">
        <w:rPr>
          <w:rFonts w:ascii="Times New Roman" w:hAnsi="Times New Roman" w:cs="Times New Roman"/>
          <w:sz w:val="24"/>
          <w:szCs w:val="24"/>
        </w:rPr>
        <w:tab/>
      </w:r>
      <w:r w:rsidR="0006562F">
        <w:rPr>
          <w:rFonts w:ascii="Times New Roman" w:hAnsi="Times New Roman" w:cs="Times New Roman"/>
          <w:sz w:val="24"/>
          <w:szCs w:val="24"/>
        </w:rPr>
        <w:tab/>
      </w:r>
      <w:r w:rsidR="0006562F">
        <w:rPr>
          <w:rFonts w:ascii="Times New Roman" w:hAnsi="Times New Roman" w:cs="Times New Roman"/>
          <w:sz w:val="24"/>
          <w:szCs w:val="24"/>
        </w:rPr>
        <w:tab/>
      </w:r>
      <w:r w:rsidR="0006562F">
        <w:rPr>
          <w:rFonts w:ascii="Times New Roman" w:hAnsi="Times New Roman" w:cs="Times New Roman"/>
          <w:sz w:val="24"/>
          <w:szCs w:val="24"/>
        </w:rPr>
        <w:tab/>
        <w:t xml:space="preserve">Οι ανθρωπολόγοι που έχουν μελετήσει τα τελετουργικά σε προγενέστερες μορφές της κοινωνίας ανέφεραν ότι τα τεχνάσματα των ειδημόνων στα τελετουργικά σπάνια διερευνούνταν εξονυχιστικά. Ο </w:t>
      </w:r>
      <w:r w:rsidR="0006562F">
        <w:rPr>
          <w:rFonts w:ascii="Times New Roman" w:hAnsi="Times New Roman" w:cs="Times New Roman"/>
          <w:sz w:val="24"/>
          <w:szCs w:val="24"/>
          <w:lang w:val="en-US"/>
        </w:rPr>
        <w:t>Levi</w:t>
      </w:r>
      <w:r w:rsidR="0006562F" w:rsidRPr="0006562F">
        <w:rPr>
          <w:rFonts w:ascii="Times New Roman" w:hAnsi="Times New Roman" w:cs="Times New Roman"/>
          <w:sz w:val="24"/>
          <w:szCs w:val="24"/>
        </w:rPr>
        <w:t xml:space="preserve"> </w:t>
      </w:r>
      <w:r w:rsidR="0006562F">
        <w:rPr>
          <w:rFonts w:ascii="Times New Roman" w:hAnsi="Times New Roman" w:cs="Times New Roman"/>
          <w:sz w:val="24"/>
          <w:szCs w:val="24"/>
          <w:lang w:val="en-US"/>
        </w:rPr>
        <w:t>Strauss</w:t>
      </w:r>
      <w:r w:rsidR="00374134">
        <w:rPr>
          <w:rFonts w:ascii="Times New Roman" w:hAnsi="Times New Roman" w:cs="Times New Roman"/>
          <w:sz w:val="24"/>
          <w:szCs w:val="24"/>
        </w:rPr>
        <w:t xml:space="preserve"> (1963:</w:t>
      </w:r>
      <w:r w:rsidR="0006562F" w:rsidRPr="0006562F">
        <w:rPr>
          <w:rFonts w:ascii="Times New Roman" w:hAnsi="Times New Roman" w:cs="Times New Roman"/>
          <w:sz w:val="24"/>
          <w:szCs w:val="24"/>
        </w:rPr>
        <w:t xml:space="preserve">179) </w:t>
      </w:r>
      <w:r w:rsidR="0006562F">
        <w:rPr>
          <w:rFonts w:ascii="Times New Roman" w:hAnsi="Times New Roman" w:cs="Times New Roman"/>
          <w:sz w:val="24"/>
          <w:szCs w:val="24"/>
        </w:rPr>
        <w:t xml:space="preserve">τόνισε το ρόλο της «συναίνεσης της ομάδας» όταν άρχισε την περιβόητη επανάληψη της εθνογραφίας του </w:t>
      </w:r>
      <w:r w:rsidR="0006562F">
        <w:rPr>
          <w:rFonts w:ascii="Times New Roman" w:hAnsi="Times New Roman" w:cs="Times New Roman"/>
          <w:sz w:val="24"/>
          <w:szCs w:val="24"/>
          <w:lang w:val="en-US"/>
        </w:rPr>
        <w:t>Boas</w:t>
      </w:r>
      <w:r w:rsidR="0006562F" w:rsidRPr="0006562F">
        <w:rPr>
          <w:rFonts w:ascii="Times New Roman" w:hAnsi="Times New Roman" w:cs="Times New Roman"/>
          <w:sz w:val="24"/>
          <w:szCs w:val="24"/>
        </w:rPr>
        <w:t xml:space="preserve"> </w:t>
      </w:r>
      <w:r w:rsidR="0006562F">
        <w:rPr>
          <w:rFonts w:ascii="Times New Roman" w:hAnsi="Times New Roman" w:cs="Times New Roman"/>
          <w:sz w:val="24"/>
          <w:szCs w:val="24"/>
        </w:rPr>
        <w:t xml:space="preserve">για </w:t>
      </w:r>
      <w:r w:rsidR="002A23B6">
        <w:rPr>
          <w:rFonts w:ascii="Times New Roman" w:hAnsi="Times New Roman" w:cs="Times New Roman"/>
          <w:sz w:val="24"/>
          <w:szCs w:val="24"/>
        </w:rPr>
        <w:t xml:space="preserve">τον </w:t>
      </w:r>
      <w:r w:rsidR="002A23B6">
        <w:rPr>
          <w:rFonts w:ascii="Times New Roman" w:hAnsi="Times New Roman" w:cs="Times New Roman"/>
          <w:sz w:val="24"/>
          <w:szCs w:val="24"/>
          <w:lang w:val="en-US"/>
        </w:rPr>
        <w:t>Quesalid</w:t>
      </w:r>
      <w:r w:rsidR="002A23B6" w:rsidRPr="002A23B6">
        <w:rPr>
          <w:rFonts w:ascii="Times New Roman" w:hAnsi="Times New Roman" w:cs="Times New Roman"/>
          <w:sz w:val="24"/>
          <w:szCs w:val="24"/>
        </w:rPr>
        <w:t xml:space="preserve">. </w:t>
      </w:r>
      <w:r w:rsidR="002A23B6">
        <w:rPr>
          <w:rFonts w:ascii="Times New Roman" w:hAnsi="Times New Roman" w:cs="Times New Roman"/>
          <w:sz w:val="24"/>
          <w:szCs w:val="24"/>
          <w:lang w:val="en-US"/>
        </w:rPr>
        <w:t>O</w:t>
      </w:r>
      <w:r w:rsidR="002A23B6" w:rsidRPr="002A23B6">
        <w:rPr>
          <w:rFonts w:ascii="Times New Roman" w:hAnsi="Times New Roman" w:cs="Times New Roman"/>
          <w:sz w:val="24"/>
          <w:szCs w:val="24"/>
        </w:rPr>
        <w:t xml:space="preserve"> </w:t>
      </w:r>
      <w:r w:rsidR="002A23B6">
        <w:rPr>
          <w:rFonts w:ascii="Times New Roman" w:hAnsi="Times New Roman" w:cs="Times New Roman"/>
          <w:sz w:val="24"/>
          <w:szCs w:val="24"/>
        </w:rPr>
        <w:t xml:space="preserve">Ινδιάνος </w:t>
      </w:r>
      <w:r w:rsidR="002A23B6">
        <w:rPr>
          <w:rFonts w:ascii="Times New Roman" w:hAnsi="Times New Roman" w:cs="Times New Roman"/>
          <w:sz w:val="24"/>
          <w:szCs w:val="24"/>
          <w:lang w:val="en-US"/>
        </w:rPr>
        <w:t>Kwakiutl</w:t>
      </w:r>
      <w:r w:rsidR="002A23B6" w:rsidRPr="002A23B6">
        <w:rPr>
          <w:rFonts w:ascii="Times New Roman" w:hAnsi="Times New Roman" w:cs="Times New Roman"/>
          <w:sz w:val="24"/>
          <w:szCs w:val="24"/>
        </w:rPr>
        <w:t xml:space="preserve"> </w:t>
      </w:r>
      <w:r w:rsidR="002A23B6">
        <w:rPr>
          <w:rFonts w:ascii="Times New Roman" w:hAnsi="Times New Roman" w:cs="Times New Roman"/>
          <w:sz w:val="24"/>
          <w:szCs w:val="24"/>
        </w:rPr>
        <w:t xml:space="preserve">ήταν επίσης ασυνήθιστα αδιάκριτος στο να επιμείνει (αρχικά) ότι τα τελετουργικά του μάγου ήταν τεχνάσματα. Όμως αφού έπεισε τους ειδήμονες των τελετουργικών να του διδάξουν τα τεχνάσματα </w:t>
      </w:r>
      <w:r w:rsidR="00FD71D2">
        <w:rPr>
          <w:rFonts w:ascii="Times New Roman" w:hAnsi="Times New Roman" w:cs="Times New Roman"/>
          <w:sz w:val="24"/>
          <w:szCs w:val="24"/>
        </w:rPr>
        <w:t>της τέχνης τους, ο</w:t>
      </w:r>
      <w:r w:rsidR="00FD71D2" w:rsidRPr="00FD71D2">
        <w:rPr>
          <w:rFonts w:ascii="Times New Roman" w:hAnsi="Times New Roman" w:cs="Times New Roman"/>
          <w:sz w:val="24"/>
          <w:szCs w:val="24"/>
        </w:rPr>
        <w:t xml:space="preserve"> </w:t>
      </w:r>
      <w:r w:rsidR="00FD71D2">
        <w:rPr>
          <w:rFonts w:ascii="Times New Roman" w:hAnsi="Times New Roman" w:cs="Times New Roman"/>
          <w:sz w:val="24"/>
          <w:szCs w:val="24"/>
        </w:rPr>
        <w:t xml:space="preserve">ίδιος ο </w:t>
      </w:r>
      <w:r w:rsidR="0006562F">
        <w:rPr>
          <w:rFonts w:ascii="Times New Roman" w:hAnsi="Times New Roman" w:cs="Times New Roman"/>
          <w:sz w:val="24"/>
          <w:szCs w:val="24"/>
        </w:rPr>
        <w:t xml:space="preserve"> </w:t>
      </w:r>
      <w:r w:rsidR="00FD71D2">
        <w:rPr>
          <w:rFonts w:ascii="Times New Roman" w:hAnsi="Times New Roman" w:cs="Times New Roman"/>
          <w:sz w:val="24"/>
          <w:szCs w:val="24"/>
          <w:lang w:val="en-US"/>
        </w:rPr>
        <w:t>Quesalid</w:t>
      </w:r>
      <w:r w:rsidR="00FD71D2">
        <w:rPr>
          <w:rFonts w:ascii="Times New Roman" w:hAnsi="Times New Roman" w:cs="Times New Roman"/>
          <w:sz w:val="24"/>
          <w:szCs w:val="24"/>
        </w:rPr>
        <w:t xml:space="preserve"> συνέχισε στο να γίνει ένας σπουδαίος σαμάνος. «Ο </w:t>
      </w:r>
      <w:r w:rsidR="00FD71D2" w:rsidRPr="00FD71D2">
        <w:rPr>
          <w:rFonts w:ascii="Times New Roman" w:hAnsi="Times New Roman" w:cs="Times New Roman"/>
          <w:sz w:val="24"/>
          <w:szCs w:val="24"/>
        </w:rPr>
        <w:t xml:space="preserve"> </w:t>
      </w:r>
      <w:r w:rsidR="00FD71D2">
        <w:rPr>
          <w:rFonts w:ascii="Times New Roman" w:hAnsi="Times New Roman" w:cs="Times New Roman"/>
          <w:sz w:val="24"/>
          <w:szCs w:val="24"/>
          <w:lang w:val="en-US"/>
        </w:rPr>
        <w:t>Quesalid</w:t>
      </w:r>
      <w:r w:rsidR="00FD71D2">
        <w:rPr>
          <w:rFonts w:ascii="Times New Roman" w:hAnsi="Times New Roman" w:cs="Times New Roman"/>
          <w:sz w:val="24"/>
          <w:szCs w:val="24"/>
        </w:rPr>
        <w:t xml:space="preserve"> δεν έγινε ένας σπουδαίος σαμάνος επειδή θεράπευε τους ασθενείς του», μας επιβεβαιώνει ο </w:t>
      </w:r>
      <w:r w:rsidR="00FD71D2">
        <w:rPr>
          <w:rFonts w:ascii="Times New Roman" w:hAnsi="Times New Roman" w:cs="Times New Roman"/>
          <w:sz w:val="24"/>
          <w:szCs w:val="24"/>
          <w:lang w:val="en-US"/>
        </w:rPr>
        <w:t>Levi</w:t>
      </w:r>
      <w:r w:rsidR="00FD71D2" w:rsidRPr="00FD71D2">
        <w:rPr>
          <w:rFonts w:ascii="Times New Roman" w:hAnsi="Times New Roman" w:cs="Times New Roman"/>
          <w:sz w:val="24"/>
          <w:szCs w:val="24"/>
        </w:rPr>
        <w:t xml:space="preserve"> </w:t>
      </w:r>
      <w:r w:rsidR="00FD71D2">
        <w:rPr>
          <w:rFonts w:ascii="Times New Roman" w:hAnsi="Times New Roman" w:cs="Times New Roman"/>
          <w:sz w:val="24"/>
          <w:szCs w:val="24"/>
          <w:lang w:val="en-US"/>
        </w:rPr>
        <w:t>Strauss</w:t>
      </w:r>
      <w:r w:rsidR="00FD71D2" w:rsidRPr="00FD71D2">
        <w:rPr>
          <w:rFonts w:ascii="Times New Roman" w:hAnsi="Times New Roman" w:cs="Times New Roman"/>
          <w:sz w:val="24"/>
          <w:szCs w:val="24"/>
        </w:rPr>
        <w:t xml:space="preserve">· </w:t>
      </w:r>
      <w:r w:rsidR="00FD71D2">
        <w:rPr>
          <w:rFonts w:ascii="Times New Roman" w:hAnsi="Times New Roman" w:cs="Times New Roman"/>
          <w:sz w:val="24"/>
          <w:szCs w:val="24"/>
        </w:rPr>
        <w:t xml:space="preserve">αντίθετα, «θεράπευε τους ασθενείς του επειδή είχε </w:t>
      </w:r>
      <w:r w:rsidR="00FD71D2" w:rsidRPr="00FD71D2">
        <w:rPr>
          <w:rFonts w:ascii="Times New Roman" w:hAnsi="Times New Roman" w:cs="Times New Roman"/>
          <w:i/>
          <w:sz w:val="24"/>
          <w:szCs w:val="24"/>
        </w:rPr>
        <w:t>γίνει</w:t>
      </w:r>
      <w:r w:rsidR="00FD71D2">
        <w:rPr>
          <w:rFonts w:ascii="Times New Roman" w:hAnsi="Times New Roman" w:cs="Times New Roman"/>
          <w:sz w:val="24"/>
          <w:szCs w:val="24"/>
        </w:rPr>
        <w:t xml:space="preserve"> ένας σπουδαίος σαμάνος» (1963:180, τα πλάγια γράμματα έχουν προστεθεί). Οι σαμάνοι επιτελούν θεραπείες, ατομικές και κοινωνικές, επειδή οι συμμετέχοντες και οι παρατηρητές των παραστάσεών τους πιστεύουν ότι έχουν τη δύναμη που διεκδικούν. Οι σαμάνοι, με άλλα λόγια, είναι θεσμοθετημένοι δάσκαλοι της τελετουργικής παράστασης. Η επιτυχία αυτής της παράστασης εξαρτάται, κατά πρώτον, στις δραματικές ικανότητές τους, αλλά αυτές οι ικανότητες συνυφαίνονται με άλλες διαστάσεις που επιτρέπουν στις παραστάσεις να συγχωνεύονται με απλές κοινωνικές οργανώσεις. </w:t>
      </w:r>
    </w:p>
    <w:p w:rsidR="00945FAE" w:rsidRDefault="00945FAE" w:rsidP="00820720">
      <w:pPr>
        <w:spacing w:line="240" w:lineRule="auto"/>
        <w:ind w:left="-851" w:right="-1050"/>
        <w:jc w:val="both"/>
        <w:rPr>
          <w:rFonts w:ascii="Times New Roman" w:hAnsi="Times New Roman" w:cs="Times New Roman"/>
          <w:sz w:val="24"/>
          <w:szCs w:val="24"/>
        </w:rPr>
      </w:pPr>
    </w:p>
    <w:p w:rsidR="005F7BEA" w:rsidRPr="00F5164E" w:rsidRDefault="00FD71D2" w:rsidP="00820720">
      <w:pPr>
        <w:spacing w:line="240" w:lineRule="auto"/>
        <w:ind w:left="-851" w:right="-1050"/>
        <w:jc w:val="both"/>
        <w:rPr>
          <w:rFonts w:ascii="Times New Roman" w:hAnsi="Times New Roman" w:cs="Times New Roman"/>
          <w:i/>
          <w:sz w:val="26"/>
          <w:szCs w:val="26"/>
        </w:rPr>
      </w:pPr>
      <w:r w:rsidRPr="00F5164E">
        <w:rPr>
          <w:rFonts w:ascii="Times New Roman" w:hAnsi="Times New Roman" w:cs="Times New Roman"/>
          <w:i/>
          <w:sz w:val="26"/>
          <w:szCs w:val="26"/>
        </w:rPr>
        <w:t xml:space="preserve">Κοινωνική Πολυπλοκότητα και </w:t>
      </w:r>
      <w:proofErr w:type="spellStart"/>
      <w:r w:rsidRPr="00F5164E">
        <w:rPr>
          <w:rFonts w:ascii="Times New Roman" w:hAnsi="Times New Roman" w:cs="Times New Roman"/>
          <w:i/>
          <w:sz w:val="26"/>
          <w:szCs w:val="26"/>
        </w:rPr>
        <w:t>Μετατελετουργικές</w:t>
      </w:r>
      <w:proofErr w:type="spellEnd"/>
      <w:r w:rsidRPr="00F5164E">
        <w:rPr>
          <w:rFonts w:ascii="Times New Roman" w:hAnsi="Times New Roman" w:cs="Times New Roman"/>
          <w:i/>
          <w:sz w:val="26"/>
          <w:szCs w:val="26"/>
        </w:rPr>
        <w:t xml:space="preserve"> Παραστάσεις </w:t>
      </w:r>
    </w:p>
    <w:p w:rsidR="000A4107" w:rsidRDefault="00D87274" w:rsidP="002E5555">
      <w:pPr>
        <w:spacing w:line="240" w:lineRule="auto"/>
        <w:ind w:left="-851" w:right="-1050"/>
        <w:jc w:val="both"/>
        <w:rPr>
          <w:rFonts w:ascii="Times New Roman" w:hAnsi="Times New Roman" w:cs="Times New Roman"/>
          <w:sz w:val="24"/>
          <w:szCs w:val="24"/>
        </w:rPr>
      </w:pPr>
      <w:r>
        <w:rPr>
          <w:rFonts w:ascii="Times New Roman" w:hAnsi="Times New Roman" w:cs="Times New Roman"/>
          <w:sz w:val="24"/>
          <w:szCs w:val="24"/>
        </w:rPr>
        <w:t xml:space="preserve">Οι συγχωνευμένες παραστάσεις που δημιουργούν αποτελέσματα όμοια των τελετουργικών παραμένουν σημαντικές σε πιο πολυσύνθετες κοινωνίες. Υπάρχουν δύο έννοιες κατά τις οποίες αυτό είναι αληθές. Πρώτον και λιγότερο σημαντικό για το επιχείρημα που αναπτύσσω εδώ, σε πρωταρχικές ομάδες όπως οικογένειες, συμμορίες και </w:t>
      </w:r>
      <w:proofErr w:type="spellStart"/>
      <w:r>
        <w:rPr>
          <w:rFonts w:ascii="Times New Roman" w:hAnsi="Times New Roman" w:cs="Times New Roman"/>
          <w:sz w:val="24"/>
          <w:szCs w:val="24"/>
        </w:rPr>
        <w:t>διαγενεακά</w:t>
      </w:r>
      <w:proofErr w:type="spellEnd"/>
      <w:r>
        <w:rPr>
          <w:rFonts w:ascii="Times New Roman" w:hAnsi="Times New Roman" w:cs="Times New Roman"/>
          <w:sz w:val="24"/>
          <w:szCs w:val="24"/>
        </w:rPr>
        <w:t xml:space="preserve"> σταθερές εθνικές κοινότητες, οι παραστάσεις ρόλων συχνά φαίνεται να αναπαράγουν το μακρόκοσμο στο μικρόκοσμο (</w:t>
      </w:r>
      <w:r>
        <w:rPr>
          <w:rFonts w:ascii="Times New Roman" w:hAnsi="Times New Roman" w:cs="Times New Roman"/>
          <w:sz w:val="24"/>
          <w:szCs w:val="24"/>
          <w:lang w:val="en-US"/>
        </w:rPr>
        <w:t>Slater</w:t>
      </w:r>
      <w:r w:rsidRPr="00D87274">
        <w:rPr>
          <w:rFonts w:ascii="Times New Roman" w:hAnsi="Times New Roman" w:cs="Times New Roman"/>
          <w:sz w:val="24"/>
          <w:szCs w:val="24"/>
        </w:rPr>
        <w:t xml:space="preserve"> 1966). </w:t>
      </w:r>
      <w:r>
        <w:rPr>
          <w:rFonts w:ascii="Times New Roman" w:hAnsi="Times New Roman" w:cs="Times New Roman"/>
          <w:sz w:val="24"/>
          <w:szCs w:val="24"/>
        </w:rPr>
        <w:t xml:space="preserve">Ακόμη και μέσα σε περίπλοκες κοινωνίες, τα κοινά σε τέτοιες πρωταρχικές ομάδες είναι σχετικά ομογενή, οι ηθοποιοί είναι οικείοι, οι καταστάσεις επαναλαμβάνονται και τα κείμενα και οι παραδόσεις, εφόσον έχουν ήδη επινοηθεί, σταδιακά παίρνουν εν καιρώ αμνημόνευτη ποιότητα. Η δεύτερη έννοια κατά την οποία τα αποτελέσματα όμοια με τελετουργικά παραμένουν κεντρικά, πιο σημαντικό για το επιχείρημά μου εδώ, είναι ότι η συγχώνευση παραμένει ο στόχος των παραστάσεων ακόμη και σε πολυσύνθετες κοινωνίες. Είναι το πλαίσιο για </w:t>
      </w:r>
      <w:proofErr w:type="spellStart"/>
      <w:r>
        <w:rPr>
          <w:rFonts w:ascii="Times New Roman" w:hAnsi="Times New Roman" w:cs="Times New Roman"/>
          <w:sz w:val="24"/>
          <w:szCs w:val="24"/>
        </w:rPr>
        <w:t>επιτελεστική</w:t>
      </w:r>
      <w:proofErr w:type="spellEnd"/>
      <w:r>
        <w:rPr>
          <w:rFonts w:ascii="Times New Roman" w:hAnsi="Times New Roman" w:cs="Times New Roman"/>
          <w:sz w:val="24"/>
          <w:szCs w:val="24"/>
        </w:rPr>
        <w:t xml:space="preserve"> επιτυχία που έχει αλλάξει.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D4745">
        <w:rPr>
          <w:rFonts w:ascii="Times New Roman" w:hAnsi="Times New Roman" w:cs="Times New Roman"/>
          <w:sz w:val="24"/>
          <w:szCs w:val="24"/>
        </w:rPr>
        <w:t xml:space="preserve">Όπως σημείωσα νωρίτερα, οι ιστορικοί, οι ανθρωπολόγοι και οι κοινωνιολόγοι έχουν αναλύσει τις σποραδικές και άνισες διαδικασίες </w:t>
      </w:r>
      <w:r w:rsidR="00B032D5">
        <w:rPr>
          <w:rFonts w:ascii="Times New Roman" w:hAnsi="Times New Roman" w:cs="Times New Roman"/>
          <w:sz w:val="24"/>
          <w:szCs w:val="24"/>
        </w:rPr>
        <w:t xml:space="preserve">που δημιούργησαν κοινωνίες μεγάλης κλίμακας με αναρίθμητα διαφορετικούς τρόπους. Υπάρχει οξεία θεωρητική αντιπαράθεση για τις αιτίες και τα μονοπάτια της κίνησης μακριά </w:t>
      </w:r>
      <w:r w:rsidR="002525E7">
        <w:rPr>
          <w:rFonts w:ascii="Times New Roman" w:hAnsi="Times New Roman" w:cs="Times New Roman"/>
          <w:sz w:val="24"/>
          <w:szCs w:val="24"/>
        </w:rPr>
        <w:t xml:space="preserve">από μια απλούστερη κοινωνική οργάνωση, στην οποία το τελετουργικό έπαιζε έναν </w:t>
      </w:r>
      <w:r w:rsidR="002525E7">
        <w:rPr>
          <w:rFonts w:ascii="Times New Roman" w:hAnsi="Times New Roman" w:cs="Times New Roman"/>
          <w:sz w:val="24"/>
          <w:szCs w:val="24"/>
        </w:rPr>
        <w:lastRenderedPageBreak/>
        <w:t>κεντρικό ρόλο σε πιο σύνθετες κοινωνικές μορφές, που χαρακτηρίζουν πιο στρατηγικές, ανακλαστικές και</w:t>
      </w:r>
      <w:r w:rsidR="00945FAE">
        <w:rPr>
          <w:rFonts w:ascii="Times New Roman" w:hAnsi="Times New Roman" w:cs="Times New Roman"/>
          <w:sz w:val="24"/>
          <w:szCs w:val="24"/>
        </w:rPr>
        <w:t xml:space="preserve"> </w:t>
      </w:r>
      <w:r w:rsidR="002525E7">
        <w:rPr>
          <w:rFonts w:ascii="Times New Roman" w:hAnsi="Times New Roman" w:cs="Times New Roman"/>
          <w:sz w:val="24"/>
          <w:szCs w:val="24"/>
        </w:rPr>
        <w:t>ελεγχόμενες μορφές συμβολικής επικοινωνίας. Όμως υπάρχει συναίνεση ότι ένας τέτοιος μετασχηματισμός όντως συνέβη, ότι η διαδικασία της «</w:t>
      </w:r>
      <w:proofErr w:type="spellStart"/>
      <w:r w:rsidR="002525E7">
        <w:rPr>
          <w:rFonts w:ascii="Times New Roman" w:hAnsi="Times New Roman" w:cs="Times New Roman"/>
          <w:sz w:val="24"/>
          <w:szCs w:val="24"/>
        </w:rPr>
        <w:t>πολυσυνθετοποίησης</w:t>
      </w:r>
      <w:proofErr w:type="spellEnd"/>
      <w:r w:rsidR="002525E7">
        <w:rPr>
          <w:rFonts w:ascii="Times New Roman" w:hAnsi="Times New Roman" w:cs="Times New Roman"/>
          <w:sz w:val="24"/>
          <w:szCs w:val="24"/>
        </w:rPr>
        <w:t>», «εκλογίκευσης», ή «διαφοροποίησης» (</w:t>
      </w:r>
      <w:r w:rsidR="002525E7">
        <w:rPr>
          <w:rFonts w:ascii="Times New Roman" w:hAnsi="Times New Roman" w:cs="Times New Roman"/>
          <w:sz w:val="24"/>
          <w:szCs w:val="24"/>
          <w:lang w:val="en-US"/>
        </w:rPr>
        <w:t>Thrift</w:t>
      </w:r>
      <w:r w:rsidR="002525E7" w:rsidRPr="002525E7">
        <w:rPr>
          <w:rFonts w:ascii="Times New Roman" w:hAnsi="Times New Roman" w:cs="Times New Roman"/>
          <w:sz w:val="24"/>
          <w:szCs w:val="24"/>
        </w:rPr>
        <w:t xml:space="preserve"> 1999</w:t>
      </w:r>
      <w:r w:rsidR="002525E7">
        <w:rPr>
          <w:rFonts w:ascii="Times New Roman" w:hAnsi="Times New Roman" w:cs="Times New Roman"/>
          <w:sz w:val="24"/>
          <w:szCs w:val="24"/>
        </w:rPr>
        <w:t>·</w:t>
      </w:r>
      <w:r w:rsidR="002525E7" w:rsidRPr="002525E7">
        <w:rPr>
          <w:rFonts w:ascii="Times New Roman" w:hAnsi="Times New Roman" w:cs="Times New Roman"/>
          <w:sz w:val="24"/>
          <w:szCs w:val="24"/>
        </w:rPr>
        <w:t xml:space="preserve"> </w:t>
      </w:r>
      <w:r w:rsidR="002525E7">
        <w:rPr>
          <w:rFonts w:ascii="Times New Roman" w:hAnsi="Times New Roman" w:cs="Times New Roman"/>
          <w:sz w:val="24"/>
          <w:szCs w:val="24"/>
          <w:lang w:val="en-US"/>
        </w:rPr>
        <w:t>Luhmann</w:t>
      </w:r>
      <w:r w:rsidR="002525E7" w:rsidRPr="002525E7">
        <w:rPr>
          <w:rFonts w:ascii="Times New Roman" w:hAnsi="Times New Roman" w:cs="Times New Roman"/>
          <w:sz w:val="24"/>
          <w:szCs w:val="24"/>
        </w:rPr>
        <w:t xml:space="preserve"> 1995</w:t>
      </w:r>
      <w:r w:rsidR="002525E7">
        <w:rPr>
          <w:rFonts w:ascii="Times New Roman" w:hAnsi="Times New Roman" w:cs="Times New Roman"/>
          <w:sz w:val="24"/>
          <w:szCs w:val="24"/>
        </w:rPr>
        <w:t>·</w:t>
      </w:r>
      <w:r w:rsidR="002525E7" w:rsidRPr="002525E7">
        <w:rPr>
          <w:rFonts w:ascii="Times New Roman" w:hAnsi="Times New Roman" w:cs="Times New Roman"/>
          <w:sz w:val="24"/>
          <w:szCs w:val="24"/>
        </w:rPr>
        <w:t xml:space="preserve"> </w:t>
      </w:r>
      <w:r w:rsidR="002525E7">
        <w:rPr>
          <w:rFonts w:ascii="Times New Roman" w:hAnsi="Times New Roman" w:cs="Times New Roman"/>
          <w:sz w:val="24"/>
          <w:szCs w:val="24"/>
          <w:lang w:val="en-US"/>
        </w:rPr>
        <w:t>Champagne</w:t>
      </w:r>
      <w:r w:rsidR="002525E7" w:rsidRPr="002525E7">
        <w:rPr>
          <w:rFonts w:ascii="Times New Roman" w:hAnsi="Times New Roman" w:cs="Times New Roman"/>
          <w:sz w:val="24"/>
          <w:szCs w:val="24"/>
        </w:rPr>
        <w:t xml:space="preserve"> 1992</w:t>
      </w:r>
      <w:r w:rsidR="002525E7">
        <w:rPr>
          <w:rFonts w:ascii="Times New Roman" w:hAnsi="Times New Roman" w:cs="Times New Roman"/>
          <w:sz w:val="24"/>
          <w:szCs w:val="24"/>
        </w:rPr>
        <w:t>·</w:t>
      </w:r>
      <w:r w:rsidR="002525E7" w:rsidRPr="002525E7">
        <w:rPr>
          <w:rFonts w:ascii="Times New Roman" w:hAnsi="Times New Roman" w:cs="Times New Roman"/>
          <w:sz w:val="24"/>
          <w:szCs w:val="24"/>
        </w:rPr>
        <w:t xml:space="preserve"> </w:t>
      </w:r>
      <w:r w:rsidR="002525E7">
        <w:rPr>
          <w:rFonts w:ascii="Times New Roman" w:hAnsi="Times New Roman" w:cs="Times New Roman"/>
          <w:sz w:val="24"/>
          <w:szCs w:val="24"/>
          <w:lang w:val="en-US"/>
        </w:rPr>
        <w:t>Alexander</w:t>
      </w:r>
      <w:r w:rsidR="002525E7" w:rsidRPr="002525E7">
        <w:rPr>
          <w:rFonts w:ascii="Times New Roman" w:hAnsi="Times New Roman" w:cs="Times New Roman"/>
          <w:sz w:val="24"/>
          <w:szCs w:val="24"/>
        </w:rPr>
        <w:t xml:space="preserve"> </w:t>
      </w:r>
      <w:r w:rsidR="002525E7">
        <w:rPr>
          <w:rFonts w:ascii="Times New Roman" w:hAnsi="Times New Roman" w:cs="Times New Roman"/>
          <w:sz w:val="24"/>
          <w:szCs w:val="24"/>
        </w:rPr>
        <w:t xml:space="preserve">και </w:t>
      </w:r>
      <w:r w:rsidR="002525E7">
        <w:rPr>
          <w:rFonts w:ascii="Times New Roman" w:hAnsi="Times New Roman" w:cs="Times New Roman"/>
          <w:sz w:val="24"/>
          <w:szCs w:val="24"/>
          <w:lang w:val="en-US"/>
        </w:rPr>
        <w:t>Colomy</w:t>
      </w:r>
      <w:r w:rsidR="002525E7" w:rsidRPr="002525E7">
        <w:rPr>
          <w:rFonts w:ascii="Times New Roman" w:hAnsi="Times New Roman" w:cs="Times New Roman"/>
          <w:sz w:val="24"/>
          <w:szCs w:val="24"/>
        </w:rPr>
        <w:t xml:space="preserve"> 1990</w:t>
      </w:r>
      <w:r w:rsidR="002525E7">
        <w:rPr>
          <w:rFonts w:ascii="Times New Roman" w:hAnsi="Times New Roman" w:cs="Times New Roman"/>
          <w:sz w:val="24"/>
          <w:szCs w:val="24"/>
        </w:rPr>
        <w:t>·</w:t>
      </w:r>
      <w:r w:rsidR="002525E7" w:rsidRPr="002525E7">
        <w:rPr>
          <w:rFonts w:ascii="Times New Roman" w:hAnsi="Times New Roman" w:cs="Times New Roman"/>
          <w:sz w:val="24"/>
          <w:szCs w:val="24"/>
        </w:rPr>
        <w:t xml:space="preserve"> </w:t>
      </w:r>
      <w:r w:rsidR="002525E7">
        <w:rPr>
          <w:rFonts w:ascii="Times New Roman" w:hAnsi="Times New Roman" w:cs="Times New Roman"/>
          <w:sz w:val="24"/>
          <w:szCs w:val="24"/>
          <w:lang w:val="en-US"/>
        </w:rPr>
        <w:t>Habermas</w:t>
      </w:r>
      <w:r w:rsidR="002525E7" w:rsidRPr="002525E7">
        <w:rPr>
          <w:rFonts w:ascii="Times New Roman" w:hAnsi="Times New Roman" w:cs="Times New Roman"/>
          <w:sz w:val="24"/>
          <w:szCs w:val="24"/>
        </w:rPr>
        <w:t xml:space="preserve"> 1982-1983</w:t>
      </w:r>
      <w:r w:rsidR="002525E7">
        <w:rPr>
          <w:rFonts w:ascii="Times New Roman" w:hAnsi="Times New Roman" w:cs="Times New Roman"/>
          <w:sz w:val="24"/>
          <w:szCs w:val="24"/>
        </w:rPr>
        <w:t>·</w:t>
      </w:r>
      <w:r w:rsidR="002525E7" w:rsidRPr="002525E7">
        <w:rPr>
          <w:rFonts w:ascii="Times New Roman" w:hAnsi="Times New Roman" w:cs="Times New Roman"/>
          <w:sz w:val="24"/>
          <w:szCs w:val="24"/>
        </w:rPr>
        <w:t xml:space="preserve"> </w:t>
      </w:r>
      <w:r w:rsidR="002525E7">
        <w:rPr>
          <w:rFonts w:ascii="Times New Roman" w:hAnsi="Times New Roman" w:cs="Times New Roman"/>
          <w:sz w:val="24"/>
          <w:szCs w:val="24"/>
          <w:lang w:val="en-US"/>
        </w:rPr>
        <w:t>Eisenstadt</w:t>
      </w:r>
      <w:r w:rsidR="002525E7" w:rsidRPr="002525E7">
        <w:rPr>
          <w:rFonts w:ascii="Times New Roman" w:hAnsi="Times New Roman" w:cs="Times New Roman"/>
          <w:sz w:val="24"/>
          <w:szCs w:val="24"/>
        </w:rPr>
        <w:t xml:space="preserve"> 1963) </w:t>
      </w:r>
      <w:r w:rsidR="002525E7">
        <w:rPr>
          <w:rFonts w:ascii="Times New Roman" w:hAnsi="Times New Roman" w:cs="Times New Roman"/>
          <w:sz w:val="24"/>
          <w:szCs w:val="24"/>
        </w:rPr>
        <w:t xml:space="preserve">παράγει διαφορετικά είδη συμβολικών μορφών επικοινωνίας σήμερα. Ακόμη και ο </w:t>
      </w:r>
      <w:r w:rsidR="002525E7">
        <w:rPr>
          <w:rFonts w:ascii="Times New Roman" w:hAnsi="Times New Roman" w:cs="Times New Roman"/>
          <w:sz w:val="24"/>
          <w:szCs w:val="24"/>
          <w:lang w:val="en-US"/>
        </w:rPr>
        <w:t>Goody</w:t>
      </w:r>
      <w:r w:rsidR="002525E7" w:rsidRPr="002525E7">
        <w:rPr>
          <w:rFonts w:ascii="Times New Roman" w:hAnsi="Times New Roman" w:cs="Times New Roman"/>
          <w:sz w:val="24"/>
          <w:szCs w:val="24"/>
        </w:rPr>
        <w:t xml:space="preserve"> (1986: 22) </w:t>
      </w:r>
      <w:r w:rsidR="002525E7">
        <w:rPr>
          <w:rFonts w:ascii="Times New Roman" w:hAnsi="Times New Roman" w:cs="Times New Roman"/>
          <w:sz w:val="24"/>
          <w:szCs w:val="24"/>
        </w:rPr>
        <w:t xml:space="preserve">μίλησε με σιγουριά για τη μετάβαση «από την κοσμοθεωρία στην ιδεολογία». </w:t>
      </w:r>
      <w:r w:rsidR="004920E1">
        <w:rPr>
          <w:rFonts w:ascii="Times New Roman" w:hAnsi="Times New Roman" w:cs="Times New Roman"/>
          <w:sz w:val="24"/>
          <w:szCs w:val="24"/>
        </w:rPr>
        <w:t>Α</w:t>
      </w:r>
      <w:r w:rsidR="00861F5F">
        <w:rPr>
          <w:rFonts w:ascii="Times New Roman" w:hAnsi="Times New Roman" w:cs="Times New Roman"/>
          <w:sz w:val="24"/>
          <w:szCs w:val="24"/>
        </w:rPr>
        <w:t>υτή η έμφαση στην ιδεολογία μιλάει</w:t>
      </w:r>
      <w:r w:rsidR="004920E1">
        <w:rPr>
          <w:rFonts w:ascii="Times New Roman" w:hAnsi="Times New Roman" w:cs="Times New Roman"/>
          <w:sz w:val="24"/>
          <w:szCs w:val="24"/>
        </w:rPr>
        <w:t xml:space="preserve"> και οδηγεί ευθέως στο επιχείρημα για τις αλλαγές στις συνθήκες για </w:t>
      </w:r>
      <w:proofErr w:type="spellStart"/>
      <w:r w:rsidR="004920E1">
        <w:rPr>
          <w:rFonts w:ascii="Times New Roman" w:hAnsi="Times New Roman" w:cs="Times New Roman"/>
          <w:sz w:val="24"/>
          <w:szCs w:val="24"/>
        </w:rPr>
        <w:t>επιτελεστικότητα</w:t>
      </w:r>
      <w:proofErr w:type="spellEnd"/>
      <w:r w:rsidR="004920E1">
        <w:rPr>
          <w:rFonts w:ascii="Times New Roman" w:hAnsi="Times New Roman" w:cs="Times New Roman"/>
          <w:sz w:val="24"/>
          <w:szCs w:val="24"/>
        </w:rPr>
        <w:t xml:space="preserve"> που υποστηρίζω εδώ. Οι προγενέστερες κοινωνιολογικές και ανθρωπολογικές έρευνες για τις κοινωνικές αιτίες της μετάβασης από απλές μορφές κοινωνικής οργάνωσης τόνιζαν τον καθοριστικό ρόλο της οικονομικής αλλαγής. Οι τεχνολογικές μεταβολές δημιουργούσαν περισσότερη παραγωγικότητα, η οποία οδήγησε σε πλεόνασμα και στο ταξικό σύστημα, και τελικά στους πρώτους διακριτούς πολιτικούς θεσμούς, των οποίων το έργο ήταν να οργανώσουν την πρόσφατα </w:t>
      </w:r>
      <w:proofErr w:type="spellStart"/>
      <w:r w:rsidR="004920E1">
        <w:rPr>
          <w:rFonts w:ascii="Times New Roman" w:hAnsi="Times New Roman" w:cs="Times New Roman"/>
          <w:sz w:val="24"/>
          <w:szCs w:val="24"/>
        </w:rPr>
        <w:t>στρωματοποιημένη</w:t>
      </w:r>
      <w:proofErr w:type="spellEnd"/>
      <w:r w:rsidR="004920E1">
        <w:rPr>
          <w:rFonts w:ascii="Times New Roman" w:hAnsi="Times New Roman" w:cs="Times New Roman"/>
          <w:sz w:val="24"/>
          <w:szCs w:val="24"/>
        </w:rPr>
        <w:t xml:space="preserve"> κοινωνία και να διαχειριστούν τι</w:t>
      </w:r>
      <w:r w:rsidR="00D61C73">
        <w:rPr>
          <w:rFonts w:ascii="Times New Roman" w:hAnsi="Times New Roman" w:cs="Times New Roman"/>
          <w:sz w:val="24"/>
          <w:szCs w:val="24"/>
        </w:rPr>
        <w:t>ς</w:t>
      </w:r>
      <w:r w:rsidR="004920E1">
        <w:rPr>
          <w:rFonts w:ascii="Times New Roman" w:hAnsi="Times New Roman" w:cs="Times New Roman"/>
          <w:sz w:val="24"/>
          <w:szCs w:val="24"/>
        </w:rPr>
        <w:t xml:space="preserve"> υλικές και οργανωτικές ανάγκες. Με τα τέλη της δεκαετίας του 1950, εντούτοις, οι ανθρωπολόγοι ήδη είχαν αρχίσει να μιλούν λιγότερο για τεχνολογικές αλλαγές παρά για μετατοπίσεις στους οικονομικούς προσανατολισμούς και τα συστήματα</w:t>
      </w:r>
      <w:r w:rsidR="00DE7D5A">
        <w:rPr>
          <w:rFonts w:ascii="Times New Roman" w:hAnsi="Times New Roman" w:cs="Times New Roman"/>
          <w:sz w:val="24"/>
          <w:szCs w:val="24"/>
        </w:rPr>
        <w:t xml:space="preserve">. Όταν ο </w:t>
      </w:r>
      <w:r w:rsidR="00DE7D5A">
        <w:rPr>
          <w:rFonts w:ascii="Times New Roman" w:hAnsi="Times New Roman" w:cs="Times New Roman"/>
          <w:sz w:val="24"/>
          <w:szCs w:val="24"/>
          <w:lang w:val="en-US"/>
        </w:rPr>
        <w:t>Fried</w:t>
      </w:r>
      <w:r w:rsidR="00DE7D5A" w:rsidRPr="00DE7D5A">
        <w:rPr>
          <w:rFonts w:ascii="Times New Roman" w:hAnsi="Times New Roman" w:cs="Times New Roman"/>
          <w:sz w:val="24"/>
          <w:szCs w:val="24"/>
        </w:rPr>
        <w:t xml:space="preserve"> (1971:103) </w:t>
      </w:r>
      <w:r w:rsidR="00DE7D5A">
        <w:rPr>
          <w:rFonts w:ascii="Times New Roman" w:hAnsi="Times New Roman" w:cs="Times New Roman"/>
          <w:sz w:val="24"/>
          <w:szCs w:val="24"/>
        </w:rPr>
        <w:t xml:space="preserve">εξήγησε τη «μετακίνηση από την ίση στην ταξική κοινωνία», περιέγραψε μια μετατόπιση «από μία οικονομία που κυριαρχούταν από αμοιβαιότητα σε μία που είχε την </w:t>
      </w:r>
      <w:proofErr w:type="spellStart"/>
      <w:r w:rsidR="00DE7D5A">
        <w:rPr>
          <w:rFonts w:ascii="Times New Roman" w:hAnsi="Times New Roman" w:cs="Times New Roman"/>
          <w:sz w:val="24"/>
          <w:szCs w:val="24"/>
        </w:rPr>
        <w:t>επαναδιανομή</w:t>
      </w:r>
      <w:proofErr w:type="spellEnd"/>
      <w:r w:rsidR="00DE7D5A">
        <w:rPr>
          <w:rFonts w:ascii="Times New Roman" w:hAnsi="Times New Roman" w:cs="Times New Roman"/>
          <w:sz w:val="24"/>
          <w:szCs w:val="24"/>
        </w:rPr>
        <w:t xml:space="preserve"> ως κύριο μηχανισμό». Στο ίδιο πνεύμα </w:t>
      </w:r>
      <w:proofErr w:type="spellStart"/>
      <w:r w:rsidR="00DE7D5A">
        <w:rPr>
          <w:rFonts w:ascii="Times New Roman" w:hAnsi="Times New Roman" w:cs="Times New Roman"/>
          <w:sz w:val="24"/>
          <w:szCs w:val="24"/>
        </w:rPr>
        <w:t>αντιντετερμινιστικής</w:t>
      </w:r>
      <w:proofErr w:type="spellEnd"/>
      <w:r w:rsidR="00DE7D5A">
        <w:rPr>
          <w:rFonts w:ascii="Times New Roman" w:hAnsi="Times New Roman" w:cs="Times New Roman"/>
          <w:sz w:val="24"/>
          <w:szCs w:val="24"/>
        </w:rPr>
        <w:t xml:space="preserve"> διάθεσης, όταν ο </w:t>
      </w:r>
      <w:r w:rsidR="00DE7D5A">
        <w:rPr>
          <w:rFonts w:ascii="Times New Roman" w:hAnsi="Times New Roman" w:cs="Times New Roman"/>
          <w:sz w:val="24"/>
          <w:szCs w:val="24"/>
          <w:lang w:val="en-US"/>
        </w:rPr>
        <w:t>Service</w:t>
      </w:r>
      <w:r w:rsidR="00DE7D5A" w:rsidRPr="00DE7D5A">
        <w:rPr>
          <w:rFonts w:ascii="Times New Roman" w:hAnsi="Times New Roman" w:cs="Times New Roman"/>
          <w:sz w:val="24"/>
          <w:szCs w:val="24"/>
        </w:rPr>
        <w:t xml:space="preserve"> </w:t>
      </w:r>
      <w:r w:rsidR="00DE7D5A">
        <w:rPr>
          <w:rFonts w:ascii="Times New Roman" w:hAnsi="Times New Roman" w:cs="Times New Roman"/>
          <w:sz w:val="24"/>
          <w:szCs w:val="24"/>
        </w:rPr>
        <w:t xml:space="preserve">(1962:171) εξήγησε την κίνηση πέρα απ’ τις μονολιθικές δομές των πρώιμων κοινωνιών στις «δίδυμες μορφές εξουσίας» που συγκροτούσαν διακριτές οικονομικές και πολιτικές ελίτ, περιέγραψε ότι «κατέστη </w:t>
      </w:r>
      <w:r w:rsidR="00DE7D5A" w:rsidRPr="00DE7D5A">
        <w:rPr>
          <w:rFonts w:ascii="Times New Roman" w:hAnsi="Times New Roman" w:cs="Times New Roman"/>
          <w:i/>
          <w:sz w:val="24"/>
          <w:szCs w:val="24"/>
        </w:rPr>
        <w:t>δυνατό</w:t>
      </w:r>
      <w:r w:rsidR="00DE7D5A">
        <w:rPr>
          <w:rFonts w:ascii="Times New Roman" w:hAnsi="Times New Roman" w:cs="Times New Roman"/>
          <w:sz w:val="24"/>
          <w:szCs w:val="24"/>
        </w:rPr>
        <w:t xml:space="preserve"> από περισσότερη παραγωγικότητα» (1962: 143, τα πλάγια γράμματα έχουν προστεθεί). Ο </w:t>
      </w:r>
      <w:r w:rsidR="00DE7D5A">
        <w:rPr>
          <w:rFonts w:ascii="Times New Roman" w:hAnsi="Times New Roman" w:cs="Times New Roman"/>
          <w:sz w:val="24"/>
          <w:szCs w:val="24"/>
          <w:lang w:val="en-US"/>
        </w:rPr>
        <w:t>Sahlins</w:t>
      </w:r>
      <w:r w:rsidR="00DE7D5A" w:rsidRPr="00DE7D5A">
        <w:rPr>
          <w:rFonts w:ascii="Times New Roman" w:hAnsi="Times New Roman" w:cs="Times New Roman"/>
          <w:sz w:val="24"/>
          <w:szCs w:val="24"/>
        </w:rPr>
        <w:t xml:space="preserve"> (1972) </w:t>
      </w:r>
      <w:r w:rsidR="00DE7D5A">
        <w:rPr>
          <w:rFonts w:ascii="Times New Roman" w:hAnsi="Times New Roman" w:cs="Times New Roman"/>
          <w:sz w:val="24"/>
          <w:szCs w:val="24"/>
        </w:rPr>
        <w:t xml:space="preserve">στηρίχθηκε σε τέτοια επιχειρήματα για να προτείνει ότι δεν ήταν η οικονομική ανικανότητα να δημιουργήσει πλεόνασμα που απέτρεψε την ανάπτυξη, αλλά η ιδεολογική επιθυμία να διατηρήσει κανείς ένα λιγότερο προσανατολισμένο στην παραγωγικότητα, πιο </w:t>
      </w:r>
      <w:r w:rsidR="00536D69">
        <w:rPr>
          <w:rFonts w:ascii="Times New Roman" w:hAnsi="Times New Roman" w:cs="Times New Roman"/>
          <w:sz w:val="24"/>
          <w:szCs w:val="24"/>
        </w:rPr>
        <w:t xml:space="preserve">αβίαστο στιλ ζωής. Οι </w:t>
      </w:r>
      <w:r w:rsidR="00536D69">
        <w:rPr>
          <w:rFonts w:ascii="Times New Roman" w:hAnsi="Times New Roman" w:cs="Times New Roman"/>
          <w:sz w:val="24"/>
          <w:szCs w:val="24"/>
          <w:lang w:val="en-US"/>
        </w:rPr>
        <w:t>Noan</w:t>
      </w:r>
      <w:r w:rsidR="00536D69" w:rsidRPr="00536D69">
        <w:rPr>
          <w:rFonts w:ascii="Times New Roman" w:hAnsi="Times New Roman" w:cs="Times New Roman"/>
          <w:sz w:val="24"/>
          <w:szCs w:val="24"/>
        </w:rPr>
        <w:t xml:space="preserve"> </w:t>
      </w:r>
      <w:r w:rsidR="00536D69">
        <w:rPr>
          <w:rFonts w:ascii="Times New Roman" w:hAnsi="Times New Roman" w:cs="Times New Roman"/>
          <w:sz w:val="24"/>
          <w:szCs w:val="24"/>
        </w:rPr>
        <w:t xml:space="preserve">και </w:t>
      </w:r>
      <w:r w:rsidR="00536D69">
        <w:rPr>
          <w:rFonts w:ascii="Times New Roman" w:hAnsi="Times New Roman" w:cs="Times New Roman"/>
          <w:sz w:val="24"/>
          <w:szCs w:val="24"/>
          <w:lang w:val="en-US"/>
        </w:rPr>
        <w:t>Lenski</w:t>
      </w:r>
      <w:r w:rsidR="00536D69" w:rsidRPr="00536D69">
        <w:rPr>
          <w:rFonts w:ascii="Times New Roman" w:hAnsi="Times New Roman" w:cs="Times New Roman"/>
          <w:sz w:val="24"/>
          <w:szCs w:val="24"/>
        </w:rPr>
        <w:t xml:space="preserve"> (1995) </w:t>
      </w:r>
      <w:r w:rsidR="00536D69">
        <w:rPr>
          <w:rFonts w:ascii="Times New Roman" w:hAnsi="Times New Roman" w:cs="Times New Roman"/>
          <w:sz w:val="24"/>
          <w:szCs w:val="24"/>
        </w:rPr>
        <w:t xml:space="preserve">κατέστησαν το σημείο αυτής της εννοιολογικής και εμπειρικής εξέλιξης αδύνατο να παραβλεφθεί: «Η τεχνολογική πρόοδος δημιούργησε τη δυνατότητα ενός πλεονάσματος, αλλά για να μετατραπεί αυτή η δυνατότητα σε πραγματικότητα απαιτούσε μια ιδεολογία που </w:t>
      </w:r>
      <w:r w:rsidR="00536D69" w:rsidRPr="00536D69">
        <w:rPr>
          <w:rFonts w:ascii="Times New Roman" w:hAnsi="Times New Roman" w:cs="Times New Roman"/>
          <w:i/>
          <w:sz w:val="24"/>
          <w:szCs w:val="24"/>
        </w:rPr>
        <w:t>παρακινούσε</w:t>
      </w:r>
      <w:r w:rsidR="00536D69">
        <w:rPr>
          <w:rFonts w:ascii="Times New Roman" w:hAnsi="Times New Roman" w:cs="Times New Roman"/>
          <w:sz w:val="24"/>
          <w:szCs w:val="24"/>
        </w:rPr>
        <w:t xml:space="preserve"> τους αγρότες να παράγουν περισσότερα από αυτά που χρειάζονταν για να μείνουν ζωντανοί και παραγωγικοί, και τους </w:t>
      </w:r>
      <w:r w:rsidR="00536D69" w:rsidRPr="00536D69">
        <w:rPr>
          <w:rFonts w:ascii="Times New Roman" w:hAnsi="Times New Roman" w:cs="Times New Roman"/>
          <w:i/>
          <w:sz w:val="24"/>
          <w:szCs w:val="24"/>
        </w:rPr>
        <w:t>έπεισε</w:t>
      </w:r>
      <w:r w:rsidR="00536D69">
        <w:rPr>
          <w:rFonts w:ascii="Times New Roman" w:hAnsi="Times New Roman" w:cs="Times New Roman"/>
          <w:sz w:val="24"/>
          <w:szCs w:val="24"/>
        </w:rPr>
        <w:t xml:space="preserve"> να στρέψουν  αυτό το πλεόνασμα σε κάποιον άλλο» (1995: 157, τα πλάγια γράμματα έχουν προστεθεί). Όπως κάνει σαφές αυτό το τελευταίο σχόλιο, όλη αυτή η ιστοριογραφική μετάβαση στην ανθρωπολογία των πρώιμων μεταβάσεων επιδεικνύει τον κρίσιμο ρόλο των ιδεολογικών προγραμμάτων. Η δημιουργία πλεονάσματος εξαρτιόταν από νέα κίνητρα, τα οποία μπορούσαν να συμβούν μόνο μέσω της δημιουργίας συμβολικών παραστάσεων για να πείσουν άλλους, όχι μέσω </w:t>
      </w:r>
      <w:r w:rsidR="00861F5F">
        <w:rPr>
          <w:rFonts w:ascii="Times New Roman" w:hAnsi="Times New Roman" w:cs="Times New Roman"/>
          <w:sz w:val="24"/>
          <w:szCs w:val="24"/>
        </w:rPr>
        <w:t xml:space="preserve">του υλικού τους εξαναγκασμού. </w:t>
      </w:r>
      <w:r w:rsidR="0076644D">
        <w:rPr>
          <w:rFonts w:ascii="Times New Roman" w:hAnsi="Times New Roman" w:cs="Times New Roman"/>
          <w:sz w:val="24"/>
          <w:szCs w:val="24"/>
        </w:rPr>
        <w:tab/>
      </w:r>
      <w:r w:rsidR="0076644D">
        <w:rPr>
          <w:rFonts w:ascii="Times New Roman" w:hAnsi="Times New Roman" w:cs="Times New Roman"/>
          <w:sz w:val="24"/>
          <w:szCs w:val="24"/>
        </w:rPr>
        <w:tab/>
      </w:r>
      <w:r w:rsidR="0076644D">
        <w:rPr>
          <w:rFonts w:ascii="Times New Roman" w:hAnsi="Times New Roman" w:cs="Times New Roman"/>
          <w:sz w:val="24"/>
          <w:szCs w:val="24"/>
        </w:rPr>
        <w:tab/>
        <w:t xml:space="preserve">Η πιο εκπληκτική κοινωνική καινοτομία που αποκρυστάλλωσε μια τέτοια πολιτισμική μετατόπιση στην ιδεολογία ήταν η εμφάνιση των γραπτών κειμένων. Σύμφωνα με τον </w:t>
      </w:r>
      <w:r w:rsidR="0076644D">
        <w:rPr>
          <w:rFonts w:ascii="Times New Roman" w:hAnsi="Times New Roman" w:cs="Times New Roman"/>
          <w:sz w:val="24"/>
          <w:szCs w:val="24"/>
          <w:lang w:val="en-US"/>
        </w:rPr>
        <w:t>Goody</w:t>
      </w:r>
      <w:r w:rsidR="0076644D" w:rsidRPr="0076644D">
        <w:rPr>
          <w:rFonts w:ascii="Times New Roman" w:hAnsi="Times New Roman" w:cs="Times New Roman"/>
          <w:sz w:val="24"/>
          <w:szCs w:val="24"/>
        </w:rPr>
        <w:t xml:space="preserve"> (1986:12)</w:t>
      </w:r>
      <w:r w:rsidR="0076644D">
        <w:rPr>
          <w:rFonts w:ascii="Times New Roman" w:hAnsi="Times New Roman" w:cs="Times New Roman"/>
          <w:sz w:val="24"/>
          <w:szCs w:val="24"/>
        </w:rPr>
        <w:t>, η εμφάνιση του βασισμένου στα γραπτά κείμενα πολιτισμού επέτρεψε και απαίτησε την «</w:t>
      </w:r>
      <w:proofErr w:type="spellStart"/>
      <w:r w:rsidR="0076644D">
        <w:rPr>
          <w:rFonts w:ascii="Times New Roman" w:hAnsi="Times New Roman" w:cs="Times New Roman"/>
          <w:sz w:val="24"/>
          <w:szCs w:val="24"/>
        </w:rPr>
        <w:t>επαναπλαισίωση</w:t>
      </w:r>
      <w:proofErr w:type="spellEnd"/>
      <w:r w:rsidR="0076644D">
        <w:rPr>
          <w:rFonts w:ascii="Times New Roman" w:hAnsi="Times New Roman" w:cs="Times New Roman"/>
          <w:sz w:val="24"/>
          <w:szCs w:val="24"/>
        </w:rPr>
        <w:t xml:space="preserve"> ή γενίκευση» των συλλογικών αναπαραστάσεων, οι οποίες στις προφορικές κοινωνίες ήταν συνυφασμένες πιο στενά με τοπικές κοινωνικές δομές και νοήματα. Με τη γραφή, το επικοινωνιακό πλαίσιο άλλαξε δραματικά και αναφορικά με τον πομπό και αναφορικά με τους λήπτες» (1986: 13) «Στην ίδια τη φύση τ</w:t>
      </w:r>
      <w:r w:rsidR="008E1733">
        <w:rPr>
          <w:rFonts w:ascii="Times New Roman" w:hAnsi="Times New Roman" w:cs="Times New Roman"/>
          <w:sz w:val="24"/>
          <w:szCs w:val="24"/>
        </w:rPr>
        <w:t>ο</w:t>
      </w:r>
      <w:r w:rsidR="0076644D">
        <w:rPr>
          <w:rFonts w:ascii="Times New Roman" w:hAnsi="Times New Roman" w:cs="Times New Roman"/>
          <w:sz w:val="24"/>
          <w:szCs w:val="24"/>
        </w:rPr>
        <w:t>υς γραμμένες δηλώσεις του νόμου, των νορμών, των κανόνων, έπρεπε να αποσπαστούν από συγκεκριμένες καταστάσεις προκειμένου να αντιμετωπιστ</w:t>
      </w:r>
      <w:r w:rsidR="008E1733">
        <w:rPr>
          <w:rFonts w:ascii="Times New Roman" w:hAnsi="Times New Roman" w:cs="Times New Roman"/>
          <w:sz w:val="24"/>
          <w:szCs w:val="24"/>
        </w:rPr>
        <w:t>ο</w:t>
      </w:r>
      <w:r w:rsidR="0076644D">
        <w:rPr>
          <w:rFonts w:ascii="Times New Roman" w:hAnsi="Times New Roman" w:cs="Times New Roman"/>
          <w:sz w:val="24"/>
          <w:szCs w:val="24"/>
        </w:rPr>
        <w:t xml:space="preserve">ύν από ένα καθολικό κοινό εκεί έξω, αντί να παραδοθούν πρόσωπο με πρόσωπο </w:t>
      </w:r>
      <w:r w:rsidR="008E1733">
        <w:rPr>
          <w:rFonts w:ascii="Times New Roman" w:hAnsi="Times New Roman" w:cs="Times New Roman"/>
          <w:sz w:val="24"/>
          <w:szCs w:val="24"/>
        </w:rPr>
        <w:t xml:space="preserve">σε μια συγκεκριμένη ομάδα ατόμων σε ένα συγκεκριμένο χρόνο και στιγμή» (1986: 13). Μόνο η συμβολική προβολή πέρα απ’ το τοπικό θα μπορούσε να επιτρέψει σε ομάδες να χρησιμοποιήσουν οικονομικό πλεόνασμα για να δημιουργήσουν πιο κατατετμημένες  άνισες και διαφοροποιημένες κοινωνίες. Χωρίς την ιδιότητα για τέτοια ιδεολογική προβολή, πώς αλλιώς θα μπορούσαν αυτά τα είδη πιο κατακερματισμένων κοινωνικών τάξεων να συντονιστούν, πολύ λιγότερο ενσωματωμένα με έναν </w:t>
      </w:r>
      <w:proofErr w:type="spellStart"/>
      <w:r w:rsidR="008E1733">
        <w:rPr>
          <w:rFonts w:ascii="Times New Roman" w:hAnsi="Times New Roman" w:cs="Times New Roman"/>
          <w:sz w:val="24"/>
          <w:szCs w:val="24"/>
        </w:rPr>
        <w:t>ασυμμετρικό</w:t>
      </w:r>
      <w:proofErr w:type="spellEnd"/>
      <w:r w:rsidR="008E1733">
        <w:rPr>
          <w:rFonts w:ascii="Times New Roman" w:hAnsi="Times New Roman" w:cs="Times New Roman"/>
          <w:sz w:val="24"/>
          <w:szCs w:val="24"/>
        </w:rPr>
        <w:t xml:space="preserve"> τρόπο; </w:t>
      </w:r>
      <w:r w:rsidR="008E1733">
        <w:rPr>
          <w:rFonts w:ascii="Times New Roman" w:hAnsi="Times New Roman" w:cs="Times New Roman"/>
          <w:sz w:val="24"/>
          <w:szCs w:val="24"/>
        </w:rPr>
        <w:tab/>
      </w:r>
      <w:r w:rsidR="008E1733">
        <w:rPr>
          <w:rFonts w:ascii="Times New Roman" w:hAnsi="Times New Roman" w:cs="Times New Roman"/>
          <w:sz w:val="24"/>
          <w:szCs w:val="24"/>
        </w:rPr>
        <w:tab/>
      </w:r>
      <w:r w:rsidR="008E1733">
        <w:rPr>
          <w:rFonts w:ascii="Times New Roman" w:hAnsi="Times New Roman" w:cs="Times New Roman"/>
          <w:sz w:val="24"/>
          <w:szCs w:val="24"/>
        </w:rPr>
        <w:tab/>
      </w:r>
      <w:r w:rsidR="008E1733">
        <w:rPr>
          <w:rFonts w:ascii="Times New Roman" w:hAnsi="Times New Roman" w:cs="Times New Roman"/>
          <w:sz w:val="24"/>
          <w:szCs w:val="24"/>
        </w:rPr>
        <w:tab/>
      </w:r>
      <w:r w:rsidR="008E1733">
        <w:rPr>
          <w:rFonts w:ascii="Times New Roman" w:hAnsi="Times New Roman" w:cs="Times New Roman"/>
          <w:sz w:val="24"/>
          <w:szCs w:val="24"/>
        </w:rPr>
        <w:tab/>
      </w:r>
      <w:r w:rsidR="008E1733">
        <w:rPr>
          <w:rFonts w:ascii="Times New Roman" w:hAnsi="Times New Roman" w:cs="Times New Roman"/>
          <w:sz w:val="24"/>
          <w:szCs w:val="24"/>
        </w:rPr>
        <w:tab/>
        <w:t>Αυτές οι δομικές και ιδεολογικές διαδικασίες προτείνουν μία αποφασιστική μετατόπιση στη σχέση του ηθοποιού με τα μέσα της συμβολικής παραγωγής. Στις κοινωνίες που είναι βασισμένες στα γραπτά κείμενα, ο αλφαβητισμός είναι ουσιώδης αν οι συμβολικές διαδικασίες που νομιμοποιούν την κοινωνική δομή πρέπει να διεξαχθούν επιτυχώς. Επει</w:t>
      </w:r>
      <w:r w:rsidR="00082A1D">
        <w:rPr>
          <w:rFonts w:ascii="Times New Roman" w:hAnsi="Times New Roman" w:cs="Times New Roman"/>
          <w:sz w:val="24"/>
          <w:szCs w:val="24"/>
        </w:rPr>
        <w:t>δή ο αλφαβητισμός είναι δύσκολο</w:t>
      </w:r>
      <w:r w:rsidR="008E1733">
        <w:rPr>
          <w:rFonts w:ascii="Times New Roman" w:hAnsi="Times New Roman" w:cs="Times New Roman"/>
          <w:sz w:val="24"/>
          <w:szCs w:val="24"/>
        </w:rPr>
        <w:t xml:space="preserve">ς και ακριβώς, οι ιερείς «έχουν </w:t>
      </w:r>
      <w:r w:rsidR="00706CEE">
        <w:rPr>
          <w:rFonts w:ascii="Times New Roman" w:hAnsi="Times New Roman" w:cs="Times New Roman"/>
          <w:sz w:val="24"/>
          <w:szCs w:val="24"/>
        </w:rPr>
        <w:t xml:space="preserve">προνομιούχα πρόσβαση στα ιερά κείμενα.» Αυτό επιτρέπει τον αποτελεσματικό έλεγχο των </w:t>
      </w:r>
      <w:r w:rsidR="00706CEE">
        <w:rPr>
          <w:rFonts w:ascii="Times New Roman" w:hAnsi="Times New Roman" w:cs="Times New Roman"/>
          <w:sz w:val="24"/>
          <w:szCs w:val="24"/>
        </w:rPr>
        <w:lastRenderedPageBreak/>
        <w:t>μέσων της εγγράμματης επικοινωνίας», συγκεντρώνοντας την ερμηνευτική εξουσία στα χέρια ελίτ (</w:t>
      </w:r>
      <w:r w:rsidR="00706CEE">
        <w:rPr>
          <w:rFonts w:ascii="Times New Roman" w:hAnsi="Times New Roman" w:cs="Times New Roman"/>
          <w:sz w:val="24"/>
          <w:szCs w:val="24"/>
          <w:lang w:val="en-US"/>
        </w:rPr>
        <w:t>Goody</w:t>
      </w:r>
      <w:r w:rsidR="00706CEE" w:rsidRPr="00706CEE">
        <w:rPr>
          <w:rFonts w:ascii="Times New Roman" w:hAnsi="Times New Roman" w:cs="Times New Roman"/>
          <w:sz w:val="24"/>
          <w:szCs w:val="24"/>
        </w:rPr>
        <w:t xml:space="preserve"> 1986: 16-17).</w:t>
      </w:r>
      <w:r w:rsidR="00706CEE">
        <w:rPr>
          <w:rFonts w:ascii="Times New Roman" w:hAnsi="Times New Roman" w:cs="Times New Roman"/>
          <w:sz w:val="24"/>
          <w:szCs w:val="24"/>
        </w:rPr>
        <w:t xml:space="preserve">Παράλληλα με τη νέα εμφάνιση της μονοπωλιακή δύναμη, ακριβώς εξαιτίας αυτής, προκύπτει η αναγκαιότητα για την εξάσκηση στενού ελέγχου πάνω στην παράσταση, προκειμένου να προβληθεί αυτός ο ιδεολογικός έλεγχος πάνω σε απομακρυσμένες και υφιστάμενες ομάδες. Ο </w:t>
      </w:r>
      <w:r w:rsidR="00706CEE">
        <w:rPr>
          <w:rFonts w:ascii="Times New Roman" w:hAnsi="Times New Roman" w:cs="Times New Roman"/>
          <w:sz w:val="24"/>
          <w:szCs w:val="24"/>
          <w:lang w:val="en-US"/>
        </w:rPr>
        <w:t>Evans</w:t>
      </w:r>
      <w:r w:rsidR="00706CEE" w:rsidRPr="00706CEE">
        <w:rPr>
          <w:rFonts w:ascii="Times New Roman" w:hAnsi="Times New Roman" w:cs="Times New Roman"/>
          <w:sz w:val="24"/>
          <w:szCs w:val="24"/>
        </w:rPr>
        <w:t xml:space="preserve"> </w:t>
      </w:r>
      <w:r w:rsidR="00706CEE">
        <w:rPr>
          <w:rFonts w:ascii="Times New Roman" w:hAnsi="Times New Roman" w:cs="Times New Roman"/>
          <w:sz w:val="24"/>
          <w:szCs w:val="24"/>
          <w:lang w:val="en-US"/>
        </w:rPr>
        <w:t>Prichard</w:t>
      </w:r>
      <w:r w:rsidR="00706CEE" w:rsidRPr="00706CEE">
        <w:rPr>
          <w:rFonts w:ascii="Times New Roman" w:hAnsi="Times New Roman" w:cs="Times New Roman"/>
          <w:sz w:val="24"/>
          <w:szCs w:val="24"/>
        </w:rPr>
        <w:t xml:space="preserve"> (1940: 172</w:t>
      </w:r>
      <w:r w:rsidR="00082A1D">
        <w:rPr>
          <w:rFonts w:ascii="Times New Roman" w:hAnsi="Times New Roman" w:cs="Times New Roman"/>
          <w:sz w:val="24"/>
          <w:szCs w:val="24"/>
        </w:rPr>
        <w:t xml:space="preserve">, </w:t>
      </w:r>
      <w:r w:rsidR="00706CEE">
        <w:rPr>
          <w:rFonts w:ascii="Times New Roman" w:hAnsi="Times New Roman" w:cs="Times New Roman"/>
          <w:sz w:val="24"/>
          <w:szCs w:val="24"/>
        </w:rPr>
        <w:t xml:space="preserve">τα </w:t>
      </w:r>
      <w:r w:rsidR="00082A1D">
        <w:rPr>
          <w:rFonts w:ascii="Times New Roman" w:hAnsi="Times New Roman" w:cs="Times New Roman"/>
          <w:sz w:val="24"/>
          <w:szCs w:val="24"/>
        </w:rPr>
        <w:t>πλάγια γράμματα έχουν προστεθεί )</w:t>
      </w:r>
      <w:r w:rsidR="00706CEE">
        <w:rPr>
          <w:rFonts w:ascii="Times New Roman" w:hAnsi="Times New Roman" w:cs="Times New Roman"/>
          <w:sz w:val="24"/>
          <w:szCs w:val="24"/>
        </w:rPr>
        <w:t xml:space="preserve"> κάποτε έγραψε ότι προκειμένου να του «επιτρέψει να </w:t>
      </w:r>
      <w:r w:rsidR="00296E62" w:rsidRPr="005F5F30">
        <w:rPr>
          <w:rFonts w:ascii="Times New Roman" w:hAnsi="Times New Roman" w:cs="Times New Roman"/>
          <w:i/>
          <w:sz w:val="24"/>
          <w:szCs w:val="24"/>
        </w:rPr>
        <w:t>παίξει το μέρος που παίζει</w:t>
      </w:r>
      <w:r w:rsidR="00296E62">
        <w:rPr>
          <w:rFonts w:ascii="Times New Roman" w:hAnsi="Times New Roman" w:cs="Times New Roman"/>
          <w:sz w:val="24"/>
          <w:szCs w:val="24"/>
        </w:rPr>
        <w:t xml:space="preserve"> στα φέουδα και τις διαμάχες», ο αρχηγός των </w:t>
      </w:r>
      <w:r w:rsidR="00296E62">
        <w:rPr>
          <w:rFonts w:ascii="Times New Roman" w:hAnsi="Times New Roman" w:cs="Times New Roman"/>
          <w:sz w:val="24"/>
          <w:szCs w:val="24"/>
          <w:lang w:val="en-US"/>
        </w:rPr>
        <w:t>Nuer</w:t>
      </w:r>
      <w:r w:rsidR="00296E62" w:rsidRPr="00296E62">
        <w:rPr>
          <w:rFonts w:ascii="Times New Roman" w:hAnsi="Times New Roman" w:cs="Times New Roman"/>
          <w:sz w:val="24"/>
          <w:szCs w:val="24"/>
        </w:rPr>
        <w:t xml:space="preserve">  </w:t>
      </w:r>
      <w:r w:rsidR="00296E62">
        <w:rPr>
          <w:rFonts w:ascii="Times New Roman" w:hAnsi="Times New Roman" w:cs="Times New Roman"/>
          <w:sz w:val="24"/>
          <w:szCs w:val="24"/>
        </w:rPr>
        <w:t xml:space="preserve">χρειάζεται μόνο «τελετουργικά προσόντα». Επειδή οι </w:t>
      </w:r>
      <w:r w:rsidR="00296E62">
        <w:rPr>
          <w:rFonts w:ascii="Times New Roman" w:hAnsi="Times New Roman" w:cs="Times New Roman"/>
          <w:sz w:val="24"/>
          <w:szCs w:val="24"/>
          <w:lang w:val="en-US"/>
        </w:rPr>
        <w:t>Nuer</w:t>
      </w:r>
      <w:r w:rsidR="00296E62" w:rsidRPr="00296E62">
        <w:rPr>
          <w:rFonts w:ascii="Times New Roman" w:hAnsi="Times New Roman" w:cs="Times New Roman"/>
          <w:sz w:val="24"/>
          <w:szCs w:val="24"/>
        </w:rPr>
        <w:t xml:space="preserve"> </w:t>
      </w:r>
      <w:r w:rsidR="00296E62">
        <w:rPr>
          <w:rFonts w:ascii="Times New Roman" w:hAnsi="Times New Roman" w:cs="Times New Roman"/>
          <w:sz w:val="24"/>
          <w:szCs w:val="24"/>
        </w:rPr>
        <w:t xml:space="preserve">«δεν έχουν νόμους ή κυβέρνηση», ή κάθε άλλη σημαντική κοινωνική διαστρωμάτωση, η υπακοή στον αρχηγό τους προέκυπτε από την αντίληψη ότι «είναι ιερά άτομα» (1940: 173). Στη μελέτη του για τις καταγωγές των πολιτικών αυτοκρατοριών ο </w:t>
      </w:r>
      <w:r w:rsidR="00296E62">
        <w:rPr>
          <w:rFonts w:ascii="Times New Roman" w:hAnsi="Times New Roman" w:cs="Times New Roman"/>
          <w:sz w:val="24"/>
          <w:szCs w:val="24"/>
          <w:lang w:val="en-US"/>
        </w:rPr>
        <w:t>Eisenstadt</w:t>
      </w:r>
      <w:r w:rsidR="00296E62" w:rsidRPr="00296E62">
        <w:rPr>
          <w:rFonts w:ascii="Times New Roman" w:hAnsi="Times New Roman" w:cs="Times New Roman"/>
          <w:sz w:val="24"/>
          <w:szCs w:val="24"/>
        </w:rPr>
        <w:t xml:space="preserve"> (1963: 65) </w:t>
      </w:r>
      <w:r w:rsidR="00296E62">
        <w:rPr>
          <w:rFonts w:ascii="Times New Roman" w:hAnsi="Times New Roman" w:cs="Times New Roman"/>
          <w:sz w:val="24"/>
          <w:szCs w:val="24"/>
        </w:rPr>
        <w:t>απέδειξε, αντίθετα, ότι: με τη «σχετική αυτονομία της θρησκευτικής σφαίρας και την ‘</w:t>
      </w:r>
      <w:proofErr w:type="spellStart"/>
      <w:r w:rsidR="00296E62">
        <w:rPr>
          <w:rFonts w:ascii="Times New Roman" w:hAnsi="Times New Roman" w:cs="Times New Roman"/>
          <w:sz w:val="24"/>
          <w:szCs w:val="24"/>
        </w:rPr>
        <w:t>αποεμπέδωση</w:t>
      </w:r>
      <w:proofErr w:type="spellEnd"/>
      <w:r w:rsidR="00296E62">
        <w:rPr>
          <w:rFonts w:ascii="Times New Roman" w:hAnsi="Times New Roman" w:cs="Times New Roman"/>
          <w:sz w:val="24"/>
          <w:szCs w:val="24"/>
        </w:rPr>
        <w:t xml:space="preserve">’ από ολόκληρη την κοινότητα </w:t>
      </w:r>
      <w:r w:rsidR="004F480B">
        <w:rPr>
          <w:rFonts w:ascii="Times New Roman" w:hAnsi="Times New Roman" w:cs="Times New Roman"/>
          <w:sz w:val="24"/>
          <w:szCs w:val="24"/>
        </w:rPr>
        <w:t xml:space="preserve">και από τις άλλες θεσμικές σφαίρες» οτιδήποτε πάνω στην πολιτική νομιμοποίηση είχε αλλάξει. Η ιερότητα των οικονομικών, πολιτικών και ιδεολογικών ελίτ τώρα πρέπει να επιτευχθεί, όχι να αποδοθεί. Όπως το έχει θέσει ο </w:t>
      </w:r>
      <w:r w:rsidR="004F480B">
        <w:rPr>
          <w:rFonts w:ascii="Times New Roman" w:hAnsi="Times New Roman" w:cs="Times New Roman"/>
          <w:sz w:val="24"/>
          <w:szCs w:val="24"/>
          <w:lang w:val="en-US"/>
        </w:rPr>
        <w:t>Eisenstadt</w:t>
      </w:r>
      <w:r w:rsidR="004F480B">
        <w:rPr>
          <w:rFonts w:ascii="Times New Roman" w:hAnsi="Times New Roman" w:cs="Times New Roman"/>
          <w:sz w:val="24"/>
          <w:szCs w:val="24"/>
        </w:rPr>
        <w:t xml:space="preserve"> αυτές οι ελίτ τώρα «</w:t>
      </w:r>
      <w:r w:rsidR="004F480B" w:rsidRPr="004F480B">
        <w:rPr>
          <w:rFonts w:ascii="Times New Roman" w:hAnsi="Times New Roman" w:cs="Times New Roman"/>
          <w:i/>
          <w:sz w:val="24"/>
          <w:szCs w:val="24"/>
        </w:rPr>
        <w:t>προσπαθούσαν</w:t>
      </w:r>
      <w:r w:rsidR="004F480B">
        <w:rPr>
          <w:rFonts w:ascii="Times New Roman" w:hAnsi="Times New Roman" w:cs="Times New Roman"/>
          <w:sz w:val="24"/>
          <w:szCs w:val="24"/>
        </w:rPr>
        <w:t xml:space="preserve"> να διατηρήσουν κυριαρχία» (1963: 65, τα πλάγια γράμματα έχουν προστεθεί)·δεν ήταν αυτόματα δεδομένη γι αυτές. «Σε όλες τις κοινωνίες που μελετήθηκαν εδώ οι κυβερνήτες </w:t>
      </w:r>
      <w:r w:rsidR="004F480B" w:rsidRPr="005F5F30">
        <w:rPr>
          <w:rFonts w:ascii="Times New Roman" w:hAnsi="Times New Roman" w:cs="Times New Roman"/>
          <w:i/>
          <w:sz w:val="24"/>
          <w:szCs w:val="24"/>
        </w:rPr>
        <w:t>προσπάθησαν να σκιαγραφήσουν</w:t>
      </w:r>
      <w:r w:rsidR="004F480B">
        <w:rPr>
          <w:rFonts w:ascii="Times New Roman" w:hAnsi="Times New Roman" w:cs="Times New Roman"/>
          <w:sz w:val="24"/>
          <w:szCs w:val="24"/>
        </w:rPr>
        <w:t xml:space="preserve"> τους εαυτούς τους και τα πολιτικά συστήματα που εγκαθίδρυσαν ως κομιστές ιδιαίτερων πολιτισμικών συμβόλων και αποστολών. </w:t>
      </w:r>
      <w:r w:rsidR="004F480B" w:rsidRPr="005F5F30">
        <w:rPr>
          <w:rFonts w:ascii="Times New Roman" w:hAnsi="Times New Roman" w:cs="Times New Roman"/>
          <w:i/>
          <w:sz w:val="24"/>
          <w:szCs w:val="24"/>
        </w:rPr>
        <w:t>Προσπάθησαν να αποτυπώσουν</w:t>
      </w:r>
      <w:r w:rsidR="004F480B">
        <w:rPr>
          <w:rFonts w:ascii="Times New Roman" w:hAnsi="Times New Roman" w:cs="Times New Roman"/>
          <w:sz w:val="24"/>
          <w:szCs w:val="24"/>
        </w:rPr>
        <w:t xml:space="preserve"> τους εαυτούς τους σαν να μεταδίδουν διακριτούς πολιτισμούς...Οι κυβερνήτες αυτών των κοινωνιών κατά κανόνα </w:t>
      </w:r>
      <w:r w:rsidR="004F480B" w:rsidRPr="005F5F30">
        <w:rPr>
          <w:rFonts w:ascii="Times New Roman" w:hAnsi="Times New Roman" w:cs="Times New Roman"/>
          <w:i/>
          <w:sz w:val="24"/>
          <w:szCs w:val="24"/>
        </w:rPr>
        <w:t>προσπάθησαν να θεωρηθούν</w:t>
      </w:r>
      <w:r w:rsidR="004F480B">
        <w:rPr>
          <w:rFonts w:ascii="Times New Roman" w:hAnsi="Times New Roman" w:cs="Times New Roman"/>
          <w:sz w:val="24"/>
          <w:szCs w:val="24"/>
        </w:rPr>
        <w:t xml:space="preserve"> ως οι διασπορείς και </w:t>
      </w:r>
      <w:r w:rsidR="005F5F30">
        <w:rPr>
          <w:rFonts w:ascii="Times New Roman" w:hAnsi="Times New Roman" w:cs="Times New Roman"/>
          <w:sz w:val="24"/>
          <w:szCs w:val="24"/>
        </w:rPr>
        <w:t xml:space="preserve">υποστηρικτές των παραδόσεών [τους] και επιθυμούσαν να ελαχιστοποιήσουν τις αξιώσεις κάθε ομάδας για να έχει το δικαίωμα </w:t>
      </w:r>
      <w:r w:rsidR="005F5F30" w:rsidRPr="005F5F30">
        <w:rPr>
          <w:rFonts w:ascii="Times New Roman" w:hAnsi="Times New Roman" w:cs="Times New Roman"/>
          <w:i/>
          <w:sz w:val="24"/>
          <w:szCs w:val="24"/>
        </w:rPr>
        <w:t>να κρίνει και να αξιολ</w:t>
      </w:r>
      <w:r w:rsidR="005F5F30">
        <w:rPr>
          <w:rFonts w:ascii="Times New Roman" w:hAnsi="Times New Roman" w:cs="Times New Roman"/>
          <w:i/>
          <w:sz w:val="24"/>
          <w:szCs w:val="24"/>
        </w:rPr>
        <w:t>ο</w:t>
      </w:r>
      <w:r w:rsidR="005F5F30" w:rsidRPr="005F5F30">
        <w:rPr>
          <w:rFonts w:ascii="Times New Roman" w:hAnsi="Times New Roman" w:cs="Times New Roman"/>
          <w:i/>
          <w:sz w:val="24"/>
          <w:szCs w:val="24"/>
        </w:rPr>
        <w:t>γεί</w:t>
      </w:r>
      <w:r w:rsidR="005F5F30">
        <w:rPr>
          <w:rFonts w:ascii="Times New Roman" w:hAnsi="Times New Roman" w:cs="Times New Roman"/>
          <w:sz w:val="24"/>
          <w:szCs w:val="24"/>
        </w:rPr>
        <w:t xml:space="preserve"> τους κυβερνήτες ή να επικυρώνει τη νομιμοποίησή τους» (</w:t>
      </w:r>
      <w:r w:rsidR="005F5F30">
        <w:rPr>
          <w:rFonts w:ascii="Times New Roman" w:hAnsi="Times New Roman" w:cs="Times New Roman"/>
          <w:sz w:val="24"/>
          <w:szCs w:val="24"/>
          <w:lang w:val="en-US"/>
        </w:rPr>
        <w:t>Eisenstadt</w:t>
      </w:r>
      <w:r w:rsidR="005F5F30" w:rsidRPr="005F5F30">
        <w:rPr>
          <w:rFonts w:ascii="Times New Roman" w:hAnsi="Times New Roman" w:cs="Times New Roman"/>
          <w:sz w:val="24"/>
          <w:szCs w:val="24"/>
        </w:rPr>
        <w:t xml:space="preserve"> 1963: 141 </w:t>
      </w:r>
      <w:r w:rsidR="005F5F30">
        <w:rPr>
          <w:rFonts w:ascii="Times New Roman" w:hAnsi="Times New Roman" w:cs="Times New Roman"/>
          <w:sz w:val="24"/>
          <w:szCs w:val="24"/>
        </w:rPr>
        <w:t>τα πλάγια γράμματα έχουν προστεθεί)</w:t>
      </w:r>
      <w:r w:rsidR="003177EF" w:rsidRPr="003177EF">
        <w:rPr>
          <w:rFonts w:ascii="Times New Roman" w:hAnsi="Times New Roman" w:cs="Times New Roman"/>
          <w:sz w:val="24"/>
          <w:szCs w:val="24"/>
        </w:rPr>
        <w:t>.</w:t>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3177EF">
        <w:rPr>
          <w:rFonts w:ascii="Times New Roman" w:hAnsi="Times New Roman" w:cs="Times New Roman"/>
          <w:sz w:val="24"/>
          <w:szCs w:val="24"/>
        </w:rPr>
        <w:tab/>
      </w:r>
      <w:r w:rsidR="002E2626">
        <w:rPr>
          <w:rFonts w:ascii="Times New Roman" w:hAnsi="Times New Roman" w:cs="Times New Roman"/>
          <w:sz w:val="24"/>
          <w:szCs w:val="24"/>
        </w:rPr>
        <w:t xml:space="preserve">Η πιο φιλόδοξη πρόσφατη έρευνα πάνω στη φαραωνική Αίγυπτο καταλήγει στα ίδια συμπεράσματα. «Ένα κράτος που έχει επιβληθεί διά της βίας και που εξαναγκάζει τα υποκείμενά του να πληρώνουν φόρους και να εκτελούν πολιτικά και στρατιωτικά καθήκοντα», έγραφε ο </w:t>
      </w:r>
      <w:r w:rsidR="002E2626">
        <w:rPr>
          <w:rFonts w:ascii="Times New Roman" w:hAnsi="Times New Roman" w:cs="Times New Roman"/>
          <w:sz w:val="24"/>
          <w:szCs w:val="24"/>
          <w:lang w:val="en-US"/>
        </w:rPr>
        <w:t>Assman</w:t>
      </w:r>
      <w:r w:rsidR="002E2626" w:rsidRPr="002E2626">
        <w:rPr>
          <w:rFonts w:ascii="Times New Roman" w:hAnsi="Times New Roman" w:cs="Times New Roman"/>
          <w:sz w:val="24"/>
          <w:szCs w:val="24"/>
        </w:rPr>
        <w:t xml:space="preserve"> (2002:74), </w:t>
      </w:r>
      <w:r w:rsidR="002E2626">
        <w:rPr>
          <w:rFonts w:ascii="Times New Roman" w:hAnsi="Times New Roman" w:cs="Times New Roman"/>
          <w:sz w:val="24"/>
          <w:szCs w:val="24"/>
        </w:rPr>
        <w:t xml:space="preserve">«θα μπορούσε μετά βίας να διατηρηθεί στην εξουσία εάν δεν στηριζόταν σε μία καίρια σημειολογία που ήταν τόσο πειστική όσο απαιτητικό ήταν το ίδιο το κράτος». Ανασκευάζοντας «τη σημασιολογία που υπόκειται το κατεστημένο του κράτους» (2002: 75), ο </w:t>
      </w:r>
      <w:r w:rsidR="002E2626">
        <w:rPr>
          <w:rFonts w:ascii="Times New Roman" w:hAnsi="Times New Roman" w:cs="Times New Roman"/>
          <w:sz w:val="24"/>
          <w:szCs w:val="24"/>
          <w:lang w:val="en-US"/>
        </w:rPr>
        <w:t>Assman</w:t>
      </w:r>
      <w:r w:rsidR="002E2626">
        <w:rPr>
          <w:rFonts w:ascii="Times New Roman" w:hAnsi="Times New Roman" w:cs="Times New Roman"/>
          <w:sz w:val="24"/>
          <w:szCs w:val="24"/>
        </w:rPr>
        <w:t xml:space="preserve"> διαπιστώνει ότι στο Παλαιό Βασίλειο οι Αιγύπτιοι «ήταν προσκολλημένοι στο γραφικό ρεαλισμό της ιερογλυφικής γραφής» με μία «εκπληκτική εμμονή». Αυτή η «φιλοδοξία για επιτέλεση» σήμαινε ότι τα κρατικά τελετουργικά περιελάμβαναν «τη μέγιστη φροντίδα</w:t>
      </w:r>
      <w:r w:rsidR="00CB2B3F">
        <w:rPr>
          <w:rFonts w:ascii="Times New Roman" w:hAnsi="Times New Roman" w:cs="Times New Roman"/>
          <w:sz w:val="24"/>
          <w:szCs w:val="24"/>
        </w:rPr>
        <w:t>...</w:t>
      </w:r>
      <w:r w:rsidR="002E2626">
        <w:rPr>
          <w:rFonts w:ascii="Times New Roman" w:hAnsi="Times New Roman" w:cs="Times New Roman"/>
          <w:sz w:val="24"/>
          <w:szCs w:val="24"/>
        </w:rPr>
        <w:t xml:space="preserve"> ώστε να αποτρέψουν </w:t>
      </w:r>
      <w:r w:rsidR="00CB2B3F">
        <w:rPr>
          <w:rFonts w:ascii="Times New Roman" w:hAnsi="Times New Roman" w:cs="Times New Roman"/>
          <w:sz w:val="24"/>
          <w:szCs w:val="24"/>
        </w:rPr>
        <w:t xml:space="preserve">την απόκλιση και τον αυτοσχεδιασμό.» Μόνο η «γνώση της γραφής και η ικανότητα να απαγγείλει έγκυρα» του λέκτορα ιερέα «μπορούσε να διασφαλίσει ότι ακριβώς το ίδιο κείμενο επαναλαμβανόταν ακριβώς την ίδια στιγμή στο πλαίσιο του ίδιου τελετουργικού γεγονότος, κομίζοντας έτσι νόημα, διάρκεια και δράση σε ακριβή ευθυγράμμιση» (2002:70-71). Κατά τη διάρκεια του Μέσου Βασιλείου, ο </w:t>
      </w:r>
      <w:r w:rsidR="00CB2B3F">
        <w:rPr>
          <w:rFonts w:ascii="Times New Roman" w:hAnsi="Times New Roman" w:cs="Times New Roman"/>
          <w:sz w:val="24"/>
          <w:szCs w:val="24"/>
          <w:lang w:val="en-US"/>
        </w:rPr>
        <w:t>Assman</w:t>
      </w:r>
      <w:r w:rsidR="00CB2B3F" w:rsidRPr="00CB2B3F">
        <w:rPr>
          <w:rFonts w:ascii="Times New Roman" w:hAnsi="Times New Roman" w:cs="Times New Roman"/>
          <w:sz w:val="24"/>
          <w:szCs w:val="24"/>
        </w:rPr>
        <w:t xml:space="preserve"> </w:t>
      </w:r>
      <w:r w:rsidR="00CB2B3F">
        <w:rPr>
          <w:rFonts w:ascii="Times New Roman" w:hAnsi="Times New Roman" w:cs="Times New Roman"/>
          <w:sz w:val="24"/>
          <w:szCs w:val="24"/>
        </w:rPr>
        <w:t xml:space="preserve">ανέφερε ότι  (2002: 118-119), «οι βασιλείς της Δωδέκατης Δυναστείας βρίσκονταν σε μία θεμελιωδώς διαφορετική θέση». Η κοινωνική και πολιτισμική πολυπλοκότητα είχε προχωρήσει σε τέτοιο βαθμό που οι φαραωνικοί κυβερνήτες «έπρεπε να υποστηρίξουν τον εαυτό τους απέναντι σε μια ευρέως μορφωμένη και οικονομικά και στρατιωτικά πανίσχυρη αριστοκρατία...και να κερδίσουν πάνω στα κατώτερα στρώματα». Αυτοί οι στόχοι «δεν θα μπορούσαν να επιτευχθούν μόνο με την άσκηση βίας». Έγραφε ο </w:t>
      </w:r>
      <w:r w:rsidR="00CB2B3F">
        <w:rPr>
          <w:rFonts w:ascii="Times New Roman" w:hAnsi="Times New Roman" w:cs="Times New Roman"/>
          <w:sz w:val="24"/>
          <w:szCs w:val="24"/>
          <w:lang w:val="en-US"/>
        </w:rPr>
        <w:t>Assman</w:t>
      </w:r>
      <w:r w:rsidR="00CB2B3F" w:rsidRPr="00CB2B3F">
        <w:rPr>
          <w:rFonts w:ascii="Times New Roman" w:hAnsi="Times New Roman" w:cs="Times New Roman"/>
          <w:sz w:val="24"/>
          <w:szCs w:val="24"/>
        </w:rPr>
        <w:t xml:space="preserve">, </w:t>
      </w:r>
      <w:r w:rsidR="00CB2B3F">
        <w:rPr>
          <w:rFonts w:ascii="Times New Roman" w:hAnsi="Times New Roman" w:cs="Times New Roman"/>
          <w:sz w:val="24"/>
          <w:szCs w:val="24"/>
        </w:rPr>
        <w:t xml:space="preserve">«αλλά μόνο με τη δύναμη της ευγλωττίας και της εξήγησης». </w:t>
      </w:r>
    </w:p>
    <w:p w:rsidR="004547FB" w:rsidRDefault="00CB2B3F" w:rsidP="002E5555">
      <w:pPr>
        <w:spacing w:line="240" w:lineRule="auto"/>
        <w:ind w:left="-426" w:right="-766"/>
        <w:jc w:val="both"/>
        <w:rPr>
          <w:rFonts w:ascii="Times New Roman" w:hAnsi="Times New Roman" w:cs="Times New Roman"/>
          <w:sz w:val="24"/>
          <w:szCs w:val="24"/>
        </w:rPr>
      </w:pPr>
      <w:r>
        <w:rPr>
          <w:rFonts w:ascii="Times New Roman" w:hAnsi="Times New Roman" w:cs="Times New Roman"/>
          <w:sz w:val="24"/>
          <w:szCs w:val="24"/>
        </w:rPr>
        <w:t xml:space="preserve">Ο </w:t>
      </w:r>
      <w:r w:rsidRPr="00082A1D">
        <w:rPr>
          <w:rFonts w:ascii="Times New Roman" w:hAnsi="Times New Roman" w:cs="Times New Roman"/>
          <w:color w:val="000000" w:themeColor="text1"/>
          <w:sz w:val="24"/>
          <w:szCs w:val="24"/>
        </w:rPr>
        <w:t>ισχυρισμός</w:t>
      </w:r>
      <w:r>
        <w:rPr>
          <w:rFonts w:ascii="Times New Roman" w:hAnsi="Times New Roman" w:cs="Times New Roman"/>
          <w:sz w:val="24"/>
          <w:szCs w:val="24"/>
        </w:rPr>
        <w:t xml:space="preserve"> της πολιτικής ισχύος </w:t>
      </w:r>
      <w:r w:rsidR="0022220A">
        <w:rPr>
          <w:rFonts w:ascii="Times New Roman" w:hAnsi="Times New Roman" w:cs="Times New Roman"/>
          <w:sz w:val="24"/>
          <w:szCs w:val="24"/>
        </w:rPr>
        <w:t>δεν ήταν πλέον ζήτημα αποδεικτικής αυτό-δοξολογίας, αλλά επιτεύχθηκε... με τη δύναμη της λέξης. «Να είσαι ένας τεχνίτης του λόγου», πρότεινε ένα κείμενο, «τότε θα είσαι νικητής. Γι αυτό το λόγο ιδού:</w:t>
      </w:r>
      <w:r w:rsidR="004547FB">
        <w:rPr>
          <w:rFonts w:ascii="Times New Roman" w:hAnsi="Times New Roman" w:cs="Times New Roman"/>
          <w:sz w:val="24"/>
          <w:szCs w:val="24"/>
        </w:rPr>
        <w:t xml:space="preserve"> το σπαθί-βραχίονας ενός βασιλιά είναι η γλώσσα του. Είναι ισχυρότερη η λέξη παρά όλη η πάλη» Οι βασιλείς της Δωδεκάτης Δυναστείας αντιλήφθηκαν αυτή τη στενή σύνδεση μεταξύ της πολιτικής και της συγκεκριμενοποίησης του νοήματος (2002:118-119).</w:t>
      </w:r>
      <w:r w:rsidR="004547FB">
        <w:rPr>
          <w:rFonts w:ascii="Times New Roman" w:hAnsi="Times New Roman" w:cs="Times New Roman"/>
          <w:sz w:val="24"/>
          <w:szCs w:val="24"/>
        </w:rPr>
        <w:tab/>
      </w:r>
      <w:r w:rsidR="004547FB">
        <w:rPr>
          <w:rFonts w:ascii="Times New Roman" w:hAnsi="Times New Roman" w:cs="Times New Roman"/>
          <w:sz w:val="24"/>
          <w:szCs w:val="24"/>
        </w:rPr>
        <w:tab/>
      </w:r>
      <w:r w:rsidR="004547FB">
        <w:rPr>
          <w:rFonts w:ascii="Times New Roman" w:hAnsi="Times New Roman" w:cs="Times New Roman"/>
          <w:sz w:val="24"/>
          <w:szCs w:val="24"/>
        </w:rPr>
        <w:tab/>
      </w:r>
      <w:r w:rsidR="004547FB">
        <w:rPr>
          <w:rFonts w:ascii="Times New Roman" w:hAnsi="Times New Roman" w:cs="Times New Roman"/>
          <w:sz w:val="24"/>
          <w:szCs w:val="24"/>
        </w:rPr>
        <w:tab/>
      </w:r>
      <w:r w:rsidR="004547FB">
        <w:rPr>
          <w:rFonts w:ascii="Times New Roman" w:hAnsi="Times New Roman" w:cs="Times New Roman"/>
          <w:sz w:val="24"/>
          <w:szCs w:val="24"/>
        </w:rPr>
        <w:tab/>
      </w:r>
      <w:r w:rsidR="004547FB">
        <w:rPr>
          <w:rFonts w:ascii="Times New Roman" w:hAnsi="Times New Roman" w:cs="Times New Roman"/>
          <w:sz w:val="24"/>
          <w:szCs w:val="24"/>
        </w:rPr>
        <w:tab/>
      </w:r>
    </w:p>
    <w:p w:rsidR="000A4107" w:rsidRDefault="002E5555" w:rsidP="004547FB">
      <w:pPr>
        <w:spacing w:line="240" w:lineRule="auto"/>
        <w:ind w:left="-851" w:right="-1192" w:firstLine="851"/>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Με τους όρους </w:t>
      </w:r>
      <w:r w:rsidR="004547FB">
        <w:rPr>
          <w:rFonts w:ascii="Times New Roman" w:hAnsi="Times New Roman" w:cs="Times New Roman"/>
          <w:sz w:val="24"/>
          <w:szCs w:val="24"/>
        </w:rPr>
        <w:t xml:space="preserve"> του μοντέλου που αναπτύσσω εδώ, αυτά τα εμπειρικ</w:t>
      </w:r>
      <w:r w:rsidR="00082A1D">
        <w:rPr>
          <w:rFonts w:ascii="Times New Roman" w:hAnsi="Times New Roman" w:cs="Times New Roman"/>
          <w:sz w:val="24"/>
          <w:szCs w:val="24"/>
        </w:rPr>
        <w:t xml:space="preserve">ά στοιχεία προτείνουν την </w:t>
      </w:r>
      <w:proofErr w:type="spellStart"/>
      <w:r w:rsidR="00082A1D">
        <w:rPr>
          <w:rFonts w:ascii="Times New Roman" w:hAnsi="Times New Roman" w:cs="Times New Roman"/>
          <w:sz w:val="24"/>
          <w:szCs w:val="24"/>
        </w:rPr>
        <w:t>αποσυγχώνευση</w:t>
      </w:r>
      <w:proofErr w:type="spellEnd"/>
      <w:r w:rsidR="004547FB">
        <w:rPr>
          <w:rFonts w:ascii="Times New Roman" w:hAnsi="Times New Roman" w:cs="Times New Roman"/>
          <w:sz w:val="24"/>
          <w:szCs w:val="24"/>
        </w:rPr>
        <w:t xml:space="preserve"> μεταξύ των στοιχείων της παράστασης: (1) το διαχωρισμό των γραπτών κειμένων του προσκηνίου από τις συλλογ</w:t>
      </w:r>
      <w:r>
        <w:rPr>
          <w:rFonts w:ascii="Times New Roman" w:hAnsi="Times New Roman" w:cs="Times New Roman"/>
          <w:sz w:val="24"/>
          <w:szCs w:val="24"/>
        </w:rPr>
        <w:t xml:space="preserve">ικές αναπαραστάσεις του φόντου· </w:t>
      </w:r>
      <w:r w:rsidR="004547FB">
        <w:rPr>
          <w:rFonts w:ascii="Times New Roman" w:hAnsi="Times New Roman" w:cs="Times New Roman"/>
          <w:sz w:val="24"/>
          <w:szCs w:val="24"/>
        </w:rPr>
        <w:t xml:space="preserve">(2) την αποξένωση από τα μέσα της </w:t>
      </w:r>
      <w:r w:rsidR="004547FB">
        <w:rPr>
          <w:rFonts w:ascii="Times New Roman" w:hAnsi="Times New Roman" w:cs="Times New Roman"/>
          <w:sz w:val="24"/>
          <w:szCs w:val="24"/>
        </w:rPr>
        <w:lastRenderedPageBreak/>
        <w:t xml:space="preserve">συμβολικής παραγωγής από τη μάζα των κοινωνικών δρώντων· και (3) το διαχωρισμό από τις ελίτ που εκτελούσαν ποικίλες συμβολικές δράσεις από τα μαζικά κοινά. Η εμφάνιση του απρόσκοπτου που έκανε </w:t>
      </w:r>
    </w:p>
    <w:p w:rsidR="000A4107" w:rsidRDefault="000A4107" w:rsidP="000A4107">
      <w:pPr>
        <w:spacing w:line="240" w:lineRule="auto"/>
        <w:ind w:left="-851" w:right="-1192"/>
        <w:jc w:val="both"/>
        <w:rPr>
          <w:rFonts w:ascii="Times New Roman" w:hAnsi="Times New Roman" w:cs="Times New Roman"/>
          <w:sz w:val="24"/>
          <w:szCs w:val="24"/>
        </w:rPr>
      </w:pPr>
    </w:p>
    <w:p w:rsidR="000A4107" w:rsidRDefault="00E004EC" w:rsidP="000A4107">
      <w:pPr>
        <w:spacing w:line="240" w:lineRule="auto"/>
        <w:ind w:left="-851" w:right="-1192"/>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1312" behindDoc="1" locked="0" layoutInCell="1" allowOverlap="1">
            <wp:simplePos x="0" y="0"/>
            <wp:positionH relativeFrom="column">
              <wp:posOffset>1352550</wp:posOffset>
            </wp:positionH>
            <wp:positionV relativeFrom="paragraph">
              <wp:posOffset>-95251</wp:posOffset>
            </wp:positionV>
            <wp:extent cx="3886200" cy="5090375"/>
            <wp:effectExtent l="19050" t="0" r="0" b="0"/>
            <wp:wrapNone/>
            <wp:docPr id="5" name="4 - Εικόνα"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1" cstate="print"/>
                    <a:stretch>
                      <a:fillRect/>
                    </a:stretch>
                  </pic:blipFill>
                  <pic:spPr>
                    <a:xfrm>
                      <a:off x="0" y="0"/>
                      <a:ext cx="3886200" cy="5090375"/>
                    </a:xfrm>
                    <a:prstGeom prst="rect">
                      <a:avLst/>
                    </a:prstGeom>
                  </pic:spPr>
                </pic:pic>
              </a:graphicData>
            </a:graphic>
          </wp:anchor>
        </w:drawing>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r>
      <w:r w:rsidR="00F45F68">
        <w:rPr>
          <w:rFonts w:ascii="Times New Roman" w:hAnsi="Times New Roman" w:cs="Times New Roman"/>
          <w:sz w:val="24"/>
          <w:szCs w:val="24"/>
        </w:rPr>
        <w:tab/>
        <w:t xml:space="preserve">     </w:t>
      </w:r>
      <w:r w:rsidR="002E5555" w:rsidRPr="00F45F68">
        <w:rPr>
          <w:rFonts w:ascii="Times New Roman" w:hAnsi="Times New Roman" w:cs="Times New Roman"/>
          <w:color w:val="FFFFFF" w:themeColor="background1"/>
          <w:sz w:val="24"/>
          <w:szCs w:val="24"/>
        </w:rPr>
        <w:t>Συλλογικές</w:t>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F45F68">
        <w:rPr>
          <w:rFonts w:ascii="Times New Roman" w:hAnsi="Times New Roman" w:cs="Times New Roman"/>
          <w:sz w:val="24"/>
          <w:szCs w:val="24"/>
        </w:rPr>
        <w:t xml:space="preserve">         </w:t>
      </w:r>
      <w:r w:rsidR="002E5555" w:rsidRPr="00F45F68">
        <w:rPr>
          <w:rFonts w:ascii="Times New Roman" w:hAnsi="Times New Roman" w:cs="Times New Roman"/>
        </w:rPr>
        <w:t>Μέσα της</w:t>
      </w:r>
      <w:r w:rsidR="00F45F68">
        <w:rPr>
          <w:rFonts w:ascii="Times New Roman" w:hAnsi="Times New Roman" w:cs="Times New Roman"/>
        </w:rPr>
        <w:tab/>
      </w:r>
      <w:r w:rsidR="00F45F68">
        <w:rPr>
          <w:rFonts w:ascii="Times New Roman" w:hAnsi="Times New Roman" w:cs="Times New Roman"/>
        </w:rPr>
        <w:tab/>
      </w:r>
      <w:r w:rsidR="00B32E9B" w:rsidRPr="00B32E9B">
        <w:rPr>
          <w:rFonts w:ascii="Times New Roman" w:hAnsi="Times New Roman" w:cs="Times New Roman"/>
          <w:color w:val="FFFFFF" w:themeColor="background1"/>
        </w:rPr>
        <w:t>Παρασκηνιακές</w:t>
      </w:r>
      <w:r w:rsidR="00B32E9B">
        <w:rPr>
          <w:rFonts w:ascii="Times New Roman" w:hAnsi="Times New Roman" w:cs="Times New Roman"/>
        </w:rPr>
        <w:t xml:space="preserve"> </w:t>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t xml:space="preserve">        Συμβολικής</w:t>
      </w:r>
      <w:r w:rsidR="00B32E9B">
        <w:rPr>
          <w:rFonts w:ascii="Times New Roman" w:hAnsi="Times New Roman" w:cs="Times New Roman"/>
        </w:rPr>
        <w:tab/>
      </w:r>
      <w:r w:rsidR="00F45F68" w:rsidRPr="00F45F68">
        <w:rPr>
          <w:rFonts w:ascii="Times New Roman" w:hAnsi="Times New Roman" w:cs="Times New Roman"/>
          <w:color w:val="FFFFFF" w:themeColor="background1"/>
        </w:rPr>
        <w:t>Αν</w:t>
      </w:r>
      <w:r w:rsidR="002E5555" w:rsidRPr="00F45F68">
        <w:rPr>
          <w:rFonts w:ascii="Times New Roman" w:hAnsi="Times New Roman" w:cs="Times New Roman"/>
          <w:color w:val="FFFFFF" w:themeColor="background1"/>
        </w:rPr>
        <w:t>α</w:t>
      </w:r>
      <w:r w:rsidR="00F45F68" w:rsidRPr="00F45F68">
        <w:rPr>
          <w:rFonts w:ascii="Times New Roman" w:hAnsi="Times New Roman" w:cs="Times New Roman"/>
          <w:color w:val="FFFFFF" w:themeColor="background1"/>
        </w:rPr>
        <w:t>παραστάσεις</w:t>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r>
      <w:r w:rsidR="00B32E9B">
        <w:rPr>
          <w:rFonts w:ascii="Times New Roman" w:hAnsi="Times New Roman" w:cs="Times New Roman"/>
        </w:rPr>
        <w:tab/>
        <w:t xml:space="preserve">                     </w:t>
      </w:r>
      <w:r w:rsidR="00B32E9B" w:rsidRPr="00F45F68">
        <w:rPr>
          <w:rFonts w:ascii="Times New Roman" w:hAnsi="Times New Roman" w:cs="Times New Roman"/>
        </w:rPr>
        <w:t>Παραγωγής</w:t>
      </w:r>
      <w:r w:rsidR="00F45F68">
        <w:rPr>
          <w:rFonts w:ascii="Times New Roman" w:hAnsi="Times New Roman" w:cs="Times New Roman"/>
        </w:rPr>
        <w:t xml:space="preserve">      </w:t>
      </w:r>
      <w:r w:rsidR="00F45F68">
        <w:rPr>
          <w:rFonts w:ascii="Times New Roman" w:hAnsi="Times New Roman" w:cs="Times New Roman"/>
        </w:rPr>
        <w:tab/>
        <w:t xml:space="preserve">       </w:t>
      </w:r>
      <w:r w:rsidR="002E5555" w:rsidRPr="00F45F68">
        <w:rPr>
          <w:rFonts w:ascii="Times New Roman" w:hAnsi="Times New Roman" w:cs="Times New Roman"/>
        </w:rPr>
        <w:tab/>
      </w:r>
      <w:r w:rsidR="002E5555" w:rsidRPr="00F45F68">
        <w:rPr>
          <w:rFonts w:ascii="Times New Roman" w:hAnsi="Times New Roman" w:cs="Times New Roman"/>
        </w:rPr>
        <w:tab/>
      </w:r>
      <w:r w:rsidR="002E5555" w:rsidRPr="00F45F68">
        <w:rPr>
          <w:rFonts w:ascii="Times New Roman" w:hAnsi="Times New Roman" w:cs="Times New Roman"/>
        </w:rPr>
        <w:tab/>
      </w:r>
      <w:r w:rsidR="002E5555" w:rsidRPr="00F45F68">
        <w:rPr>
          <w:rFonts w:ascii="Times New Roman" w:hAnsi="Times New Roman" w:cs="Times New Roman"/>
        </w:rPr>
        <w:tab/>
      </w:r>
      <w:r w:rsidR="002E5555" w:rsidRPr="00F45F68">
        <w:rPr>
          <w:rFonts w:ascii="Times New Roman" w:hAnsi="Times New Roman" w:cs="Times New Roman"/>
        </w:rPr>
        <w:tab/>
      </w:r>
      <w:r w:rsidR="002E5555" w:rsidRPr="00F45F68">
        <w:rPr>
          <w:rFonts w:ascii="Times New Roman" w:hAnsi="Times New Roman" w:cs="Times New Roman"/>
        </w:rPr>
        <w:tab/>
      </w:r>
      <w:r w:rsidR="002E5555" w:rsidRPr="00F45F68">
        <w:rPr>
          <w:rFonts w:ascii="Times New Roman" w:hAnsi="Times New Roman" w:cs="Times New Roman"/>
        </w:rPr>
        <w:tab/>
      </w:r>
      <w:r w:rsidR="002E5555" w:rsidRPr="00F45F68">
        <w:rPr>
          <w:rFonts w:ascii="Times New Roman" w:hAnsi="Times New Roman" w:cs="Times New Roman"/>
        </w:rPr>
        <w:tab/>
      </w:r>
      <w:r w:rsidR="002E5555" w:rsidRPr="00F45F68">
        <w:rPr>
          <w:rFonts w:ascii="Times New Roman" w:hAnsi="Times New Roman" w:cs="Times New Roman"/>
        </w:rPr>
        <w:tab/>
      </w:r>
      <w:r w:rsidR="002E5555" w:rsidRPr="00F45F68">
        <w:rPr>
          <w:rFonts w:ascii="Times New Roman" w:hAnsi="Times New Roman" w:cs="Times New Roman"/>
        </w:rPr>
        <w:tab/>
      </w:r>
      <w:r w:rsidR="00F45F68">
        <w:rPr>
          <w:rFonts w:ascii="Times New Roman" w:hAnsi="Times New Roman" w:cs="Times New Roman"/>
        </w:rPr>
        <w:t xml:space="preserve">        </w:t>
      </w:r>
    </w:p>
    <w:p w:rsidR="000A4107" w:rsidRDefault="000A4107" w:rsidP="000A4107">
      <w:pPr>
        <w:spacing w:line="240" w:lineRule="auto"/>
        <w:ind w:left="-851" w:right="-1192"/>
        <w:jc w:val="both"/>
        <w:rPr>
          <w:rFonts w:ascii="Times New Roman" w:hAnsi="Times New Roman" w:cs="Times New Roman"/>
          <w:sz w:val="24"/>
          <w:szCs w:val="24"/>
        </w:rPr>
      </w:pPr>
    </w:p>
    <w:p w:rsidR="000A4107" w:rsidRDefault="00F45F68" w:rsidP="002E5555">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E5555">
        <w:rPr>
          <w:rFonts w:ascii="Times New Roman" w:hAnsi="Times New Roman" w:cs="Times New Roman"/>
          <w:sz w:val="24"/>
          <w:szCs w:val="24"/>
        </w:rPr>
        <w:t>Σενάρια</w:t>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p>
    <w:p w:rsidR="000A4107" w:rsidRDefault="000A4107" w:rsidP="000A4107">
      <w:pPr>
        <w:spacing w:line="240" w:lineRule="auto"/>
        <w:ind w:left="-851" w:right="-1192"/>
        <w:jc w:val="both"/>
        <w:rPr>
          <w:rFonts w:ascii="Times New Roman" w:hAnsi="Times New Roman" w:cs="Times New Roman"/>
          <w:sz w:val="24"/>
          <w:szCs w:val="24"/>
        </w:rPr>
      </w:pPr>
    </w:p>
    <w:p w:rsidR="006C5692" w:rsidRDefault="0055357B" w:rsidP="002E5555">
      <w:pPr>
        <w:spacing w:line="240" w:lineRule="auto"/>
        <w:ind w:left="-851" w:right="-1192"/>
        <w:jc w:val="both"/>
        <w:rPr>
          <w:rFonts w:ascii="Times New Roman" w:hAnsi="Times New Roman" w:cs="Times New Roman"/>
          <w:sz w:val="24"/>
          <w:szCs w:val="24"/>
        </w:rPr>
      </w:pPr>
      <w:r>
        <w:rPr>
          <w:rFonts w:ascii="Times New Roman" w:hAnsi="Times New Roman" w:cs="Times New Roman"/>
          <w:noProof/>
          <w:sz w:val="24"/>
          <w:szCs w:val="24"/>
          <w:lang w:eastAsia="el-GR"/>
        </w:rPr>
        <w:pict>
          <v:shapetype id="_x0000_t202" coordsize="21600,21600" o:spt="202" path="m,l,21600r21600,l21600,xe">
            <v:stroke joinstyle="miter"/>
            <v:path gradientshapeok="t" o:connecttype="rect"/>
          </v:shapetype>
          <v:shape id="_x0000_s1032" type="#_x0000_t202" style="position:absolute;left:0;text-align:left;margin-left:154.5pt;margin-top:14.6pt;width:53.25pt;height:47.25pt;z-index:251678720" stroked="f">
            <v:textbox>
              <w:txbxContent>
                <w:p w:rsidR="00E51B27" w:rsidRPr="00F45F68" w:rsidRDefault="00E51B27" w:rsidP="00F45F68">
                  <w:pPr>
                    <w:jc w:val="center"/>
                    <w:rPr>
                      <w:sz w:val="20"/>
                      <w:szCs w:val="20"/>
                    </w:rPr>
                  </w:pPr>
                  <w:proofErr w:type="spellStart"/>
                  <w:r>
                    <w:rPr>
                      <w:rFonts w:ascii="Times New Roman" w:hAnsi="Times New Roman" w:cs="Times New Roman"/>
                      <w:sz w:val="20"/>
                      <w:szCs w:val="20"/>
                    </w:rPr>
                    <w:t>Κοινωνι</w:t>
                  </w:r>
                  <w:proofErr w:type="spellEnd"/>
                  <w:r>
                    <w:rPr>
                      <w:rFonts w:ascii="Times New Roman" w:hAnsi="Times New Roman" w:cs="Times New Roman"/>
                      <w:sz w:val="20"/>
                      <w:szCs w:val="20"/>
                    </w:rPr>
                    <w:t>-</w:t>
                  </w:r>
                  <w:proofErr w:type="spellStart"/>
                  <w:r w:rsidRPr="00F45F68">
                    <w:rPr>
                      <w:rFonts w:ascii="Times New Roman" w:hAnsi="Times New Roman" w:cs="Times New Roman"/>
                      <w:sz w:val="20"/>
                      <w:szCs w:val="20"/>
                    </w:rPr>
                    <w:t>κές</w:t>
                  </w:r>
                  <w:proofErr w:type="spellEnd"/>
                  <w:r>
                    <w:rPr>
                      <w:rFonts w:ascii="Times New Roman" w:hAnsi="Times New Roman" w:cs="Times New Roman"/>
                      <w:sz w:val="20"/>
                      <w:szCs w:val="20"/>
                    </w:rPr>
                    <w:t xml:space="preserve"> </w:t>
                  </w:r>
                  <w:r w:rsidRPr="00F45F68">
                    <w:rPr>
                      <w:rFonts w:ascii="Times New Roman" w:hAnsi="Times New Roman" w:cs="Times New Roman"/>
                      <w:sz w:val="20"/>
                      <w:szCs w:val="20"/>
                    </w:rPr>
                    <w:t>Δυνάμεις</w:t>
                  </w:r>
                </w:p>
              </w:txbxContent>
            </v:textbox>
          </v:shape>
        </w:pict>
      </w:r>
      <w:r>
        <w:rPr>
          <w:rFonts w:ascii="Times New Roman" w:hAnsi="Times New Roman" w:cs="Times New Roman"/>
          <w:noProof/>
          <w:sz w:val="24"/>
          <w:szCs w:val="24"/>
          <w:lang w:eastAsia="el-GR"/>
        </w:rPr>
        <w:pict>
          <v:shape id="_x0000_s1031" type="#_x0000_t202" style="position:absolute;left:0;text-align:left;margin-left:301.35pt;margin-top:61.85pt;width:1in;height:18.75pt;z-index:-251638784" stroked="f">
            <v:textbox>
              <w:txbxContent>
                <w:p w:rsidR="00E51B27" w:rsidRPr="002E5555" w:rsidRDefault="00E51B27">
                  <w:r w:rsidRPr="002E5555">
                    <w:rPr>
                      <w:rFonts w:ascii="Times New Roman" w:hAnsi="Times New Roman" w:cs="Times New Roman"/>
                    </w:rPr>
                    <w:t>Σκηνοθεσία</w:t>
                  </w:r>
                </w:p>
              </w:txbxContent>
            </v:textbox>
          </v:shape>
        </w:pict>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t xml:space="preserve">Ηθοποιοί </w:t>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t xml:space="preserve"> </w:t>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F45F68">
        <w:rPr>
          <w:rFonts w:ascii="Times New Roman" w:hAnsi="Times New Roman" w:cs="Times New Roman"/>
          <w:sz w:val="24"/>
          <w:szCs w:val="24"/>
        </w:rPr>
        <w:tab/>
      </w:r>
      <w:r w:rsidR="002E5555">
        <w:rPr>
          <w:rFonts w:ascii="Times New Roman" w:hAnsi="Times New Roman" w:cs="Times New Roman"/>
          <w:sz w:val="24"/>
          <w:szCs w:val="24"/>
        </w:rPr>
        <w:t>(Δρώντες)</w:t>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r>
      <w:r w:rsidR="002E5555">
        <w:rPr>
          <w:rFonts w:ascii="Times New Roman" w:hAnsi="Times New Roman" w:cs="Times New Roman"/>
          <w:sz w:val="24"/>
          <w:szCs w:val="24"/>
        </w:rPr>
        <w:tab/>
        <w:t xml:space="preserve">     </w:t>
      </w:r>
      <w:r w:rsidR="002E5555">
        <w:rPr>
          <w:rFonts w:ascii="Times New Roman" w:hAnsi="Times New Roman" w:cs="Times New Roman"/>
          <w:sz w:val="24"/>
          <w:szCs w:val="24"/>
        </w:rPr>
        <w:tab/>
      </w:r>
    </w:p>
    <w:p w:rsidR="006C5692" w:rsidRDefault="006C5692" w:rsidP="000A4107">
      <w:pPr>
        <w:spacing w:line="240" w:lineRule="auto"/>
        <w:ind w:left="-851" w:right="-1192"/>
        <w:jc w:val="both"/>
        <w:rPr>
          <w:rFonts w:ascii="Times New Roman" w:hAnsi="Times New Roman" w:cs="Times New Roman"/>
          <w:sz w:val="24"/>
          <w:szCs w:val="24"/>
        </w:rPr>
      </w:pPr>
    </w:p>
    <w:p w:rsidR="006C5692" w:rsidRDefault="006C5692" w:rsidP="000A4107">
      <w:pPr>
        <w:spacing w:line="240" w:lineRule="auto"/>
        <w:ind w:left="-851" w:right="-1192"/>
        <w:jc w:val="both"/>
        <w:rPr>
          <w:rFonts w:ascii="Times New Roman" w:hAnsi="Times New Roman" w:cs="Times New Roman"/>
          <w:sz w:val="24"/>
          <w:szCs w:val="24"/>
        </w:rPr>
      </w:pPr>
    </w:p>
    <w:p w:rsidR="006C5692" w:rsidRDefault="006C5692" w:rsidP="006C5692">
      <w:pPr>
        <w:spacing w:line="240" w:lineRule="auto"/>
        <w:ind w:right="-1192"/>
        <w:jc w:val="both"/>
        <w:rPr>
          <w:rFonts w:ascii="Times New Roman" w:hAnsi="Times New Roman" w:cs="Times New Roman"/>
          <w:sz w:val="24"/>
          <w:szCs w:val="24"/>
        </w:rPr>
      </w:pPr>
    </w:p>
    <w:p w:rsidR="002E5555" w:rsidRDefault="002E5555" w:rsidP="002E5555">
      <w:pPr>
        <w:spacing w:line="240" w:lineRule="auto"/>
        <w:ind w:right="-1192"/>
        <w:jc w:val="both"/>
        <w:rPr>
          <w:rFonts w:ascii="Times New Roman" w:hAnsi="Times New Roman" w:cs="Times New Roman"/>
          <w:sz w:val="24"/>
          <w:szCs w:val="24"/>
        </w:rPr>
      </w:pPr>
    </w:p>
    <w:p w:rsidR="002E5555" w:rsidRDefault="00A17079" w:rsidP="00A17079">
      <w:pPr>
        <w:spacing w:line="240" w:lineRule="auto"/>
        <w:ind w:right="-1192"/>
        <w:jc w:val="center"/>
        <w:rPr>
          <w:rFonts w:ascii="Times New Roman" w:hAnsi="Times New Roman" w:cs="Times New Roman"/>
          <w:sz w:val="24"/>
          <w:szCs w:val="24"/>
        </w:rPr>
      </w:pPr>
      <w:r>
        <w:rPr>
          <w:rFonts w:ascii="Times New Roman" w:hAnsi="Times New Roman" w:cs="Times New Roman"/>
          <w:sz w:val="24"/>
          <w:szCs w:val="24"/>
        </w:rPr>
        <w:t xml:space="preserve">        Κοινό</w:t>
      </w:r>
    </w:p>
    <w:p w:rsidR="00F5164E" w:rsidRPr="00EB1EB7" w:rsidRDefault="002E5555" w:rsidP="002E5555">
      <w:pPr>
        <w:spacing w:line="240" w:lineRule="auto"/>
        <w:ind w:left="4320" w:right="-1192"/>
        <w:jc w:val="both"/>
        <w:rPr>
          <w:rFonts w:ascii="Times New Roman" w:hAnsi="Times New Roman" w:cs="Times New Roman"/>
          <w:sz w:val="24"/>
          <w:szCs w:val="24"/>
        </w:rPr>
      </w:pPr>
      <w:r>
        <w:rPr>
          <w:rFonts w:ascii="Times New Roman" w:hAnsi="Times New Roman" w:cs="Times New Roman"/>
          <w:sz w:val="24"/>
          <w:szCs w:val="24"/>
        </w:rPr>
        <w:t xml:space="preserve">       </w:t>
      </w:r>
    </w:p>
    <w:p w:rsidR="000A4107" w:rsidRDefault="00B32E9B" w:rsidP="000A4107">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 xml:space="preserve">Εικόνα 4. Τα </w:t>
      </w:r>
      <w:r w:rsidR="00A17079">
        <w:rPr>
          <w:rFonts w:ascii="Times New Roman" w:hAnsi="Times New Roman" w:cs="Times New Roman"/>
          <w:sz w:val="24"/>
          <w:szCs w:val="24"/>
        </w:rPr>
        <w:t>από-</w:t>
      </w:r>
      <w:r>
        <w:rPr>
          <w:rFonts w:ascii="Times New Roman" w:hAnsi="Times New Roman" w:cs="Times New Roman"/>
          <w:sz w:val="24"/>
          <w:szCs w:val="24"/>
        </w:rPr>
        <w:t xml:space="preserve">συγχωνευμένα </w:t>
      </w:r>
      <w:r w:rsidR="000A4107">
        <w:rPr>
          <w:rFonts w:ascii="Times New Roman" w:hAnsi="Times New Roman" w:cs="Times New Roman"/>
          <w:sz w:val="24"/>
          <w:szCs w:val="24"/>
        </w:rPr>
        <w:t>στοιχεία της παράστασης μέσα σε πολυσύνθετη κοινωνική οργάνωση.</w:t>
      </w:r>
    </w:p>
    <w:p w:rsidR="000A4107" w:rsidRDefault="000A4107" w:rsidP="000A4107">
      <w:pPr>
        <w:spacing w:line="240" w:lineRule="auto"/>
        <w:ind w:left="-851" w:right="-1192"/>
        <w:jc w:val="both"/>
        <w:rPr>
          <w:rFonts w:ascii="Times New Roman" w:hAnsi="Times New Roman" w:cs="Times New Roman"/>
          <w:sz w:val="24"/>
          <w:szCs w:val="24"/>
        </w:rPr>
      </w:pPr>
    </w:p>
    <w:p w:rsidR="004547FB" w:rsidRDefault="004547FB" w:rsidP="000A4107">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 xml:space="preserve">τη συμβολική δράση να φαίνεται τελετουργική δίνει τη σειρά της στην εμφάνιση </w:t>
      </w:r>
      <w:r w:rsidR="000A4107">
        <w:rPr>
          <w:rFonts w:ascii="Times New Roman" w:hAnsi="Times New Roman" w:cs="Times New Roman"/>
          <w:sz w:val="24"/>
          <w:szCs w:val="24"/>
        </w:rPr>
        <w:t xml:space="preserve">μεγαλύτερου τεχνάσματος και προγραμματισμού. Η </w:t>
      </w:r>
      <w:proofErr w:type="spellStart"/>
      <w:r w:rsidR="000A4107">
        <w:rPr>
          <w:rFonts w:ascii="Times New Roman" w:hAnsi="Times New Roman" w:cs="Times New Roman"/>
          <w:sz w:val="24"/>
          <w:szCs w:val="24"/>
        </w:rPr>
        <w:t>επιτελεστική</w:t>
      </w:r>
      <w:proofErr w:type="spellEnd"/>
      <w:r w:rsidR="000A4107">
        <w:rPr>
          <w:rFonts w:ascii="Times New Roman" w:hAnsi="Times New Roman" w:cs="Times New Roman"/>
          <w:sz w:val="24"/>
          <w:szCs w:val="24"/>
        </w:rPr>
        <w:t xml:space="preserve"> δράση γίνεται περισσότερο επιτυχής και λιγότερο αυτοματοποιημένη. </w:t>
      </w:r>
    </w:p>
    <w:p w:rsidR="00F5164E" w:rsidRPr="00EB1EB7" w:rsidRDefault="00F5164E" w:rsidP="000A4107">
      <w:pPr>
        <w:spacing w:line="240" w:lineRule="auto"/>
        <w:ind w:left="-851" w:right="-1192"/>
        <w:jc w:val="both"/>
        <w:rPr>
          <w:rFonts w:ascii="Times New Roman" w:hAnsi="Times New Roman" w:cs="Times New Roman"/>
          <w:i/>
          <w:sz w:val="24"/>
          <w:szCs w:val="24"/>
        </w:rPr>
      </w:pPr>
    </w:p>
    <w:p w:rsidR="000A4107" w:rsidRPr="00F5164E" w:rsidRDefault="000A4107" w:rsidP="000A4107">
      <w:pPr>
        <w:spacing w:line="240" w:lineRule="auto"/>
        <w:ind w:left="-851" w:right="-1192"/>
        <w:jc w:val="both"/>
        <w:rPr>
          <w:rFonts w:ascii="Times New Roman" w:hAnsi="Times New Roman" w:cs="Times New Roman"/>
          <w:i/>
          <w:sz w:val="26"/>
          <w:szCs w:val="26"/>
        </w:rPr>
      </w:pPr>
      <w:r w:rsidRPr="00F5164E">
        <w:rPr>
          <w:rFonts w:ascii="Times New Roman" w:hAnsi="Times New Roman" w:cs="Times New Roman"/>
          <w:i/>
          <w:sz w:val="26"/>
          <w:szCs w:val="26"/>
        </w:rPr>
        <w:t>Η Ανάδυση της Θεατρικής από την Τελετουργική Παράσταση</w:t>
      </w:r>
    </w:p>
    <w:p w:rsidR="00AC4218" w:rsidRDefault="000A4107" w:rsidP="00306EB9">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Σε αυτό το σημείο</w:t>
      </w:r>
      <w:r w:rsidR="00191C83">
        <w:rPr>
          <w:rFonts w:ascii="Times New Roman" w:hAnsi="Times New Roman" w:cs="Times New Roman"/>
          <w:sz w:val="24"/>
          <w:szCs w:val="24"/>
        </w:rPr>
        <w:t xml:space="preserve"> στην ιστορική μας συζήτηση, οι αναφορές μου για την παράσταση έχουν δημιουργηθεί αναλυτικά, κάτι το οποίο σημαίνει ότι έχουν δικαιολογηθεί από τις θεωρητικές σκέψεις που έχουν παρουσιαστεί στην πρώτη ενότητα. Ενώ φαίνεται σαφές ότι η εμφάνιση πιο κατατετμημένων, περίπλοκων και </w:t>
      </w:r>
      <w:proofErr w:type="spellStart"/>
      <w:r w:rsidR="00191C83">
        <w:rPr>
          <w:rFonts w:ascii="Times New Roman" w:hAnsi="Times New Roman" w:cs="Times New Roman"/>
          <w:sz w:val="24"/>
          <w:szCs w:val="24"/>
        </w:rPr>
        <w:t>στρωματοποιημένων</w:t>
      </w:r>
      <w:proofErr w:type="spellEnd"/>
      <w:r w:rsidR="00191C83">
        <w:rPr>
          <w:rFonts w:ascii="Times New Roman" w:hAnsi="Times New Roman" w:cs="Times New Roman"/>
          <w:sz w:val="24"/>
          <w:szCs w:val="24"/>
        </w:rPr>
        <w:t xml:space="preserve"> κοινωνιών δημιούργησε τις συνθήκες- ακόμη και την αναγκαιότητα- για να μετασχηματιστούν τα τελετουργικά σε παραστάσεις, </w:t>
      </w:r>
      <w:r w:rsidR="00F5157A">
        <w:rPr>
          <w:rFonts w:ascii="Times New Roman" w:hAnsi="Times New Roman" w:cs="Times New Roman"/>
          <w:sz w:val="24"/>
          <w:szCs w:val="24"/>
        </w:rPr>
        <w:t>οι τελευταίες, πιο τυχαίες</w:t>
      </w:r>
      <w:r w:rsidR="00191C83">
        <w:rPr>
          <w:rFonts w:ascii="Times New Roman" w:hAnsi="Times New Roman" w:cs="Times New Roman"/>
          <w:sz w:val="24"/>
          <w:szCs w:val="24"/>
        </w:rPr>
        <w:t xml:space="preserve"> διαδικασίες συμβολικής επικοινωνίας δεν έγιναν κατανοητές από τους δημιουργούς τους ή από </w:t>
      </w:r>
      <w:r w:rsidR="00F5157A">
        <w:rPr>
          <w:rFonts w:ascii="Times New Roman" w:hAnsi="Times New Roman" w:cs="Times New Roman"/>
          <w:sz w:val="24"/>
          <w:szCs w:val="24"/>
        </w:rPr>
        <w:t>τα ακροατήριά τους ως σκηνοθετημένες ή θεατρικές με τη σύγχρονη έννοια. Υπήρχε κοινωνική και πολιτισμική διαφοροποίηση και ο εξαναγκασμός να προβληθούν και όχι απλά να υποτεθούν τα αποτελέσματα της συμβολικής δράσης, αλλά τα στοιχεία της π</w:t>
      </w:r>
      <w:r w:rsidR="00082A1D">
        <w:rPr>
          <w:rFonts w:ascii="Times New Roman" w:hAnsi="Times New Roman" w:cs="Times New Roman"/>
          <w:sz w:val="24"/>
          <w:szCs w:val="24"/>
        </w:rPr>
        <w:t xml:space="preserve">αράστασης δεν ήταν ακόμη αρκετά </w:t>
      </w:r>
      <w:proofErr w:type="spellStart"/>
      <w:r w:rsidR="00082A1D">
        <w:rPr>
          <w:rFonts w:ascii="Times New Roman" w:hAnsi="Times New Roman" w:cs="Times New Roman"/>
          <w:sz w:val="24"/>
          <w:szCs w:val="24"/>
        </w:rPr>
        <w:t>αποσυγχωνευμένα</w:t>
      </w:r>
      <w:proofErr w:type="spellEnd"/>
      <w:r w:rsidR="00F5157A" w:rsidRPr="00F5157A">
        <w:rPr>
          <w:rFonts w:ascii="Times New Roman" w:hAnsi="Times New Roman" w:cs="Times New Roman"/>
          <w:sz w:val="24"/>
          <w:szCs w:val="24"/>
        </w:rPr>
        <w:t xml:space="preserve"> </w:t>
      </w:r>
      <w:r w:rsidR="00082A1D">
        <w:rPr>
          <w:rFonts w:ascii="Times New Roman" w:hAnsi="Times New Roman" w:cs="Times New Roman"/>
          <w:sz w:val="24"/>
          <w:szCs w:val="24"/>
        </w:rPr>
        <w:t>για να δημιουργήσουν</w:t>
      </w:r>
      <w:r w:rsidR="00F5157A">
        <w:rPr>
          <w:rFonts w:ascii="Times New Roman" w:hAnsi="Times New Roman" w:cs="Times New Roman"/>
          <w:sz w:val="24"/>
          <w:szCs w:val="24"/>
        </w:rPr>
        <w:t xml:space="preserve"> </w:t>
      </w:r>
      <w:r w:rsidR="00F5157A">
        <w:rPr>
          <w:rFonts w:ascii="Times New Roman" w:hAnsi="Times New Roman" w:cs="Times New Roman"/>
          <w:sz w:val="24"/>
          <w:szCs w:val="24"/>
        </w:rPr>
        <w:lastRenderedPageBreak/>
        <w:t xml:space="preserve">αυτοσυνειδησία για την πλαστότητα αυτής της διαδικασίας. </w:t>
      </w:r>
      <w:r w:rsidR="00F5157A">
        <w:rPr>
          <w:rFonts w:ascii="Times New Roman" w:hAnsi="Times New Roman" w:cs="Times New Roman"/>
          <w:sz w:val="24"/>
          <w:szCs w:val="24"/>
        </w:rPr>
        <w:tab/>
      </w:r>
      <w:r w:rsidR="00F5157A">
        <w:rPr>
          <w:rFonts w:ascii="Times New Roman" w:hAnsi="Times New Roman" w:cs="Times New Roman"/>
          <w:sz w:val="24"/>
          <w:szCs w:val="24"/>
        </w:rPr>
        <w:tab/>
      </w:r>
      <w:r w:rsidR="00F5157A">
        <w:rPr>
          <w:rFonts w:ascii="Times New Roman" w:hAnsi="Times New Roman" w:cs="Times New Roman"/>
          <w:sz w:val="24"/>
          <w:szCs w:val="24"/>
        </w:rPr>
        <w:tab/>
      </w:r>
      <w:r w:rsidR="00F5157A">
        <w:rPr>
          <w:rFonts w:ascii="Times New Roman" w:hAnsi="Times New Roman" w:cs="Times New Roman"/>
          <w:sz w:val="24"/>
          <w:szCs w:val="24"/>
        </w:rPr>
        <w:tab/>
      </w:r>
      <w:r w:rsidR="00F5157A">
        <w:rPr>
          <w:rFonts w:ascii="Times New Roman" w:hAnsi="Times New Roman" w:cs="Times New Roman"/>
          <w:sz w:val="24"/>
          <w:szCs w:val="24"/>
        </w:rPr>
        <w:tab/>
      </w:r>
      <w:r w:rsidR="00F5157A" w:rsidRPr="00066635">
        <w:rPr>
          <w:rFonts w:ascii="Times New Roman" w:hAnsi="Times New Roman" w:cs="Times New Roman"/>
          <w:sz w:val="24"/>
          <w:szCs w:val="24"/>
        </w:rPr>
        <w:tab/>
      </w:r>
      <w:r w:rsidR="00F5157A" w:rsidRPr="00066635">
        <w:rPr>
          <w:rFonts w:ascii="Times New Roman" w:hAnsi="Times New Roman" w:cs="Times New Roman"/>
          <w:sz w:val="24"/>
          <w:szCs w:val="24"/>
        </w:rPr>
        <w:tab/>
      </w:r>
      <w:r w:rsidR="00F5157A" w:rsidRPr="00066635">
        <w:rPr>
          <w:rFonts w:ascii="Times New Roman" w:hAnsi="Times New Roman" w:cs="Times New Roman"/>
          <w:sz w:val="24"/>
          <w:szCs w:val="24"/>
        </w:rPr>
        <w:tab/>
      </w:r>
      <w:r w:rsidR="00F5157A" w:rsidRPr="00066635">
        <w:rPr>
          <w:rFonts w:ascii="Times New Roman" w:hAnsi="Times New Roman" w:cs="Times New Roman"/>
          <w:sz w:val="24"/>
          <w:szCs w:val="24"/>
        </w:rPr>
        <w:tab/>
      </w:r>
      <w:r w:rsidR="00F5157A">
        <w:rPr>
          <w:rFonts w:ascii="Times New Roman" w:hAnsi="Times New Roman" w:cs="Times New Roman"/>
          <w:sz w:val="24"/>
          <w:szCs w:val="24"/>
        </w:rPr>
        <w:t xml:space="preserve">Έτσι, όταν ο </w:t>
      </w:r>
      <w:r w:rsidR="00F5157A">
        <w:rPr>
          <w:rFonts w:ascii="Times New Roman" w:hAnsi="Times New Roman" w:cs="Times New Roman"/>
          <w:sz w:val="24"/>
          <w:szCs w:val="24"/>
          <w:lang w:val="en-US"/>
        </w:rPr>
        <w:t>Frankfort</w:t>
      </w:r>
      <w:r w:rsidR="00F5157A" w:rsidRPr="00F5157A">
        <w:rPr>
          <w:rFonts w:ascii="Times New Roman" w:hAnsi="Times New Roman" w:cs="Times New Roman"/>
          <w:sz w:val="24"/>
          <w:szCs w:val="24"/>
        </w:rPr>
        <w:t xml:space="preserve"> (1948:135-136) </w:t>
      </w:r>
      <w:r w:rsidR="00F5157A">
        <w:rPr>
          <w:rFonts w:ascii="Times New Roman" w:hAnsi="Times New Roman" w:cs="Times New Roman"/>
          <w:sz w:val="24"/>
          <w:szCs w:val="24"/>
        </w:rPr>
        <w:t xml:space="preserve">επέμενε στην «απουσία δράματος» στην αρχαία Αίγυπτο, τόνιζε και τη διαρκή συγχώνευση των ιερών κειμένων και των ηθοποιών και της σχετικής ακαμψίας, ή αντίστασης στην αλλαγή των αρχαίων κοινωνιών (πρβ. </w:t>
      </w:r>
      <w:r w:rsidR="00F5157A">
        <w:rPr>
          <w:rFonts w:ascii="Times New Roman" w:hAnsi="Times New Roman" w:cs="Times New Roman"/>
          <w:sz w:val="24"/>
          <w:szCs w:val="24"/>
          <w:lang w:val="en-US"/>
        </w:rPr>
        <w:t>Kemp</w:t>
      </w:r>
      <w:r w:rsidR="00F5157A" w:rsidRPr="00F5157A">
        <w:rPr>
          <w:rFonts w:ascii="Times New Roman" w:hAnsi="Times New Roman" w:cs="Times New Roman"/>
          <w:sz w:val="24"/>
          <w:szCs w:val="24"/>
        </w:rPr>
        <w:t xml:space="preserve"> 1989: 1-16). </w:t>
      </w:r>
      <w:r w:rsidR="00F5157A">
        <w:rPr>
          <w:rFonts w:ascii="Times New Roman" w:hAnsi="Times New Roman" w:cs="Times New Roman"/>
          <w:sz w:val="24"/>
          <w:szCs w:val="24"/>
        </w:rPr>
        <w:t xml:space="preserve">«Είναι αλήθεια», παραδέχθηκε ο </w:t>
      </w:r>
      <w:r w:rsidR="00F5157A">
        <w:rPr>
          <w:rFonts w:ascii="Times New Roman" w:hAnsi="Times New Roman" w:cs="Times New Roman"/>
          <w:sz w:val="24"/>
          <w:szCs w:val="24"/>
          <w:lang w:val="en-US"/>
        </w:rPr>
        <w:t>Frankfort</w:t>
      </w:r>
      <w:r w:rsidR="00F5157A" w:rsidRPr="00F5157A">
        <w:rPr>
          <w:rFonts w:ascii="Times New Roman" w:hAnsi="Times New Roman" w:cs="Times New Roman"/>
          <w:sz w:val="24"/>
          <w:szCs w:val="24"/>
        </w:rPr>
        <w:t xml:space="preserve">, </w:t>
      </w:r>
      <w:r w:rsidR="00F5157A">
        <w:rPr>
          <w:rFonts w:ascii="Times New Roman" w:hAnsi="Times New Roman" w:cs="Times New Roman"/>
          <w:sz w:val="24"/>
          <w:szCs w:val="24"/>
        </w:rPr>
        <w:t xml:space="preserve">«ότι μέσα στο αιγυπτιακό τελετουργικό  οι θεοί μερικές φορές εκπροσωπούνταν από τους ηθοποιούς». Για παράδειγμα, ένας ταριχευμένος ιερέας θα μπορούσε να «φοράει </w:t>
      </w:r>
      <w:r w:rsidR="004B3724">
        <w:rPr>
          <w:rFonts w:ascii="Times New Roman" w:hAnsi="Times New Roman" w:cs="Times New Roman"/>
          <w:sz w:val="24"/>
          <w:szCs w:val="24"/>
        </w:rPr>
        <w:t xml:space="preserve">μια μάσκα τσακαλιού </w:t>
      </w:r>
      <w:r w:rsidR="00306EB9">
        <w:rPr>
          <w:rFonts w:ascii="Times New Roman" w:hAnsi="Times New Roman" w:cs="Times New Roman"/>
          <w:sz w:val="24"/>
          <w:szCs w:val="24"/>
        </w:rPr>
        <w:t xml:space="preserve">     «</w:t>
      </w:r>
      <w:r w:rsidR="004B3724">
        <w:rPr>
          <w:rFonts w:ascii="Times New Roman" w:hAnsi="Times New Roman" w:cs="Times New Roman"/>
          <w:sz w:val="24"/>
          <w:szCs w:val="24"/>
        </w:rPr>
        <w:t xml:space="preserve">για να προσωποποιήσει το θεό </w:t>
      </w:r>
      <w:r w:rsidR="004B3724">
        <w:rPr>
          <w:rFonts w:ascii="Times New Roman" w:hAnsi="Times New Roman" w:cs="Times New Roman"/>
          <w:sz w:val="24"/>
          <w:szCs w:val="24"/>
          <w:lang w:val="en-US"/>
        </w:rPr>
        <w:t>Anubis</w:t>
      </w:r>
      <w:r w:rsidR="004B3724" w:rsidRPr="004B3724">
        <w:rPr>
          <w:rFonts w:ascii="Times New Roman" w:hAnsi="Times New Roman" w:cs="Times New Roman"/>
          <w:sz w:val="24"/>
          <w:szCs w:val="24"/>
        </w:rPr>
        <w:t xml:space="preserve">. </w:t>
      </w:r>
      <w:r w:rsidR="004B3724">
        <w:rPr>
          <w:rFonts w:ascii="Times New Roman" w:hAnsi="Times New Roman" w:cs="Times New Roman"/>
          <w:sz w:val="24"/>
          <w:szCs w:val="24"/>
        </w:rPr>
        <w:t xml:space="preserve">Στην πραγματικότητα, ένα από τα πιο καλοδιατηρημένα αιγυπτιακά κείμενα, το </w:t>
      </w:r>
      <w:r w:rsidR="004B3724" w:rsidRPr="004B3724">
        <w:rPr>
          <w:rFonts w:ascii="Times New Roman" w:hAnsi="Times New Roman" w:cs="Times New Roman"/>
          <w:i/>
          <w:sz w:val="24"/>
          <w:szCs w:val="24"/>
        </w:rPr>
        <w:t>Μυστηριώδες Παιχνίδι της Διαδοχής</w:t>
      </w:r>
      <w:r w:rsidR="004B3724">
        <w:rPr>
          <w:rFonts w:ascii="Times New Roman" w:hAnsi="Times New Roman" w:cs="Times New Roman"/>
          <w:sz w:val="24"/>
          <w:szCs w:val="24"/>
        </w:rPr>
        <w:t xml:space="preserve">, «παρουσιαζόταν όταν ένας καινούριος βασιλιάς ερχόταν στο θρόνο». Παρόλα αυτά, ο </w:t>
      </w:r>
      <w:r w:rsidR="004B3724">
        <w:rPr>
          <w:rFonts w:ascii="Times New Roman" w:hAnsi="Times New Roman" w:cs="Times New Roman"/>
          <w:sz w:val="24"/>
          <w:szCs w:val="24"/>
          <w:lang w:val="en-US"/>
        </w:rPr>
        <w:t>Frankfort</w:t>
      </w:r>
      <w:r w:rsidR="004B3724" w:rsidRPr="004B3724">
        <w:rPr>
          <w:rFonts w:ascii="Times New Roman" w:hAnsi="Times New Roman" w:cs="Times New Roman"/>
          <w:sz w:val="24"/>
          <w:szCs w:val="24"/>
        </w:rPr>
        <w:t xml:space="preserve"> </w:t>
      </w:r>
      <w:r w:rsidR="004B3724">
        <w:rPr>
          <w:rFonts w:ascii="Times New Roman" w:hAnsi="Times New Roman" w:cs="Times New Roman"/>
          <w:sz w:val="24"/>
          <w:szCs w:val="24"/>
        </w:rPr>
        <w:t xml:space="preserve">επιμένει, ότι τέτοιες παραστάσεις «δεν αναπαριστούν μια καινούρια μορφή τέχνης». Τις αποκαλεί «απλά τα ‘βιβλία’ των τελετουργικών». Μπορεί να είναι «δραματικά», αλλά «σίγουρα δεν είναι δραματικά έργα». Στο δράμα, το νόημα και οι συνέπειες της δράσης εκτυλίσσονται και με αυτήν την έννοια προκαλούνται από τη θεατρική πρόκληση της </w:t>
      </w:r>
      <w:r w:rsidR="004B3724" w:rsidRPr="00263E16">
        <w:rPr>
          <w:rFonts w:ascii="Times New Roman" w:hAnsi="Times New Roman" w:cs="Times New Roman"/>
          <w:i/>
          <w:sz w:val="24"/>
          <w:szCs w:val="24"/>
        </w:rPr>
        <w:t>σκηνοθεσίας</w:t>
      </w:r>
      <w:r w:rsidR="004B3724">
        <w:rPr>
          <w:rFonts w:ascii="Times New Roman" w:hAnsi="Times New Roman" w:cs="Times New Roman"/>
          <w:sz w:val="24"/>
          <w:szCs w:val="24"/>
        </w:rPr>
        <w:t xml:space="preserve">. «Στο δράμα, η γλώσσα είναι ενσωματωμένη με δράση και μία αλλαγή αποδεικνύεται ότι είναι η συνέπεια αυτής της δράσης». Στα αιγυπτιακά τελετουργικά, αντίθετα, όπως στα αντίστοιχα τελετουργικά των Αβοριγίνων που μελέτησε ο </w:t>
      </w:r>
      <w:r w:rsidR="004B3724">
        <w:rPr>
          <w:rFonts w:ascii="Times New Roman" w:hAnsi="Times New Roman" w:cs="Times New Roman"/>
          <w:sz w:val="24"/>
          <w:szCs w:val="24"/>
          <w:lang w:val="en-US"/>
        </w:rPr>
        <w:t>Durkheim</w:t>
      </w:r>
      <w:r w:rsidR="004B3724" w:rsidRPr="004B3724">
        <w:rPr>
          <w:rFonts w:ascii="Times New Roman" w:hAnsi="Times New Roman" w:cs="Times New Roman"/>
          <w:sz w:val="24"/>
          <w:szCs w:val="24"/>
        </w:rPr>
        <w:t xml:space="preserve">, </w:t>
      </w:r>
      <w:r w:rsidR="004B3724">
        <w:rPr>
          <w:rFonts w:ascii="Times New Roman" w:hAnsi="Times New Roman" w:cs="Times New Roman"/>
          <w:sz w:val="24"/>
          <w:szCs w:val="24"/>
        </w:rPr>
        <w:t xml:space="preserve">ο «σκοπός είναι να </w:t>
      </w:r>
      <w:r w:rsidR="004B3724" w:rsidRPr="004B3724">
        <w:rPr>
          <w:rFonts w:ascii="Times New Roman" w:hAnsi="Times New Roman" w:cs="Times New Roman"/>
          <w:i/>
          <w:sz w:val="24"/>
          <w:szCs w:val="24"/>
        </w:rPr>
        <w:t>μεταφράσουμε</w:t>
      </w:r>
      <w:r w:rsidR="004B3724">
        <w:rPr>
          <w:rFonts w:ascii="Times New Roman" w:hAnsi="Times New Roman" w:cs="Times New Roman"/>
          <w:sz w:val="24"/>
          <w:szCs w:val="24"/>
        </w:rPr>
        <w:t xml:space="preserve"> την πραγματικότητα στην απαράλλαχτη μορφή του μύθου...Οι θεοί εμφανίζονται και μιλούν μια ακόμη φορά τις λέξεις που μίλησαν ‘την πρώτη φορά’» (</w:t>
      </w:r>
      <w:r w:rsidR="004B3724">
        <w:rPr>
          <w:rFonts w:ascii="Times New Roman" w:hAnsi="Times New Roman" w:cs="Times New Roman"/>
          <w:sz w:val="24"/>
          <w:szCs w:val="24"/>
          <w:lang w:val="en-US"/>
        </w:rPr>
        <w:t>Frankfort</w:t>
      </w:r>
      <w:r w:rsidR="004B3724" w:rsidRPr="004B3724">
        <w:rPr>
          <w:rFonts w:ascii="Times New Roman" w:hAnsi="Times New Roman" w:cs="Times New Roman"/>
          <w:sz w:val="24"/>
          <w:szCs w:val="24"/>
        </w:rPr>
        <w:t xml:space="preserve"> 1948</w:t>
      </w:r>
      <w:r w:rsidR="00263E16" w:rsidRPr="00263E16">
        <w:rPr>
          <w:rFonts w:ascii="Times New Roman" w:hAnsi="Times New Roman" w:cs="Times New Roman"/>
          <w:sz w:val="24"/>
          <w:szCs w:val="24"/>
        </w:rPr>
        <w:t xml:space="preserve">:135-136, </w:t>
      </w:r>
      <w:r w:rsidR="00263E16">
        <w:rPr>
          <w:rFonts w:ascii="Times New Roman" w:hAnsi="Times New Roman" w:cs="Times New Roman"/>
          <w:sz w:val="24"/>
          <w:szCs w:val="24"/>
        </w:rPr>
        <w:t xml:space="preserve">τα πλάγια γράμματα έχουν προστεθεί). Είναι η πραγματικότητα του μύθου που υποδεικνύει το τελετουργικό. </w:t>
      </w:r>
      <w:r w:rsidR="00066635" w:rsidRPr="00F30C9D">
        <w:rPr>
          <w:rFonts w:ascii="Times New Roman" w:hAnsi="Times New Roman" w:cs="Times New Roman"/>
          <w:sz w:val="24"/>
          <w:szCs w:val="24"/>
        </w:rPr>
        <w:tab/>
      </w:r>
      <w:r w:rsidR="00066635" w:rsidRPr="00F30C9D">
        <w:rPr>
          <w:rFonts w:ascii="Times New Roman" w:hAnsi="Times New Roman" w:cs="Times New Roman"/>
          <w:sz w:val="24"/>
          <w:szCs w:val="24"/>
        </w:rPr>
        <w:tab/>
      </w:r>
      <w:r w:rsidR="00066635" w:rsidRPr="00F30C9D">
        <w:rPr>
          <w:rFonts w:ascii="Times New Roman" w:hAnsi="Times New Roman" w:cs="Times New Roman"/>
          <w:sz w:val="24"/>
          <w:szCs w:val="24"/>
        </w:rPr>
        <w:tab/>
      </w:r>
      <w:r w:rsidR="00066635" w:rsidRPr="00F30C9D">
        <w:rPr>
          <w:rFonts w:ascii="Times New Roman" w:hAnsi="Times New Roman" w:cs="Times New Roman"/>
          <w:sz w:val="24"/>
          <w:szCs w:val="24"/>
        </w:rPr>
        <w:tab/>
      </w:r>
      <w:r w:rsidR="00066635" w:rsidRPr="00F30C9D">
        <w:rPr>
          <w:rFonts w:ascii="Times New Roman" w:hAnsi="Times New Roman" w:cs="Times New Roman"/>
          <w:sz w:val="24"/>
          <w:szCs w:val="24"/>
        </w:rPr>
        <w:tab/>
      </w:r>
      <w:r w:rsidR="00066635" w:rsidRPr="00F30C9D">
        <w:rPr>
          <w:rFonts w:ascii="Times New Roman" w:hAnsi="Times New Roman" w:cs="Times New Roman"/>
          <w:sz w:val="24"/>
          <w:szCs w:val="24"/>
        </w:rPr>
        <w:tab/>
      </w:r>
      <w:r w:rsidR="00066635">
        <w:rPr>
          <w:rFonts w:ascii="Times New Roman" w:hAnsi="Times New Roman" w:cs="Times New Roman"/>
          <w:sz w:val="24"/>
          <w:szCs w:val="24"/>
        </w:rPr>
        <w:t>Μόνο στις ελληνικές πό</w:t>
      </w:r>
      <w:r w:rsidR="00D707B7">
        <w:rPr>
          <w:rFonts w:ascii="Times New Roman" w:hAnsi="Times New Roman" w:cs="Times New Roman"/>
          <w:sz w:val="24"/>
          <w:szCs w:val="24"/>
        </w:rPr>
        <w:t>λεις-κράτη αναδύθηκε</w:t>
      </w:r>
      <w:r w:rsidR="00066635">
        <w:rPr>
          <w:rFonts w:ascii="Times New Roman" w:hAnsi="Times New Roman" w:cs="Times New Roman"/>
          <w:sz w:val="24"/>
          <w:szCs w:val="24"/>
        </w:rPr>
        <w:t xml:space="preserve"> το δράμα με τη σύγχρονη έννοια. Το κοινωνικό </w:t>
      </w:r>
      <w:r w:rsidR="00306EB9">
        <w:rPr>
          <w:rFonts w:ascii="Times New Roman" w:hAnsi="Times New Roman" w:cs="Times New Roman"/>
          <w:sz w:val="24"/>
          <w:szCs w:val="24"/>
        </w:rPr>
        <w:t>οργανωτικό και πολιτισμικό παρασκήνιο</w:t>
      </w:r>
      <w:r w:rsidR="00066635">
        <w:rPr>
          <w:rFonts w:ascii="Times New Roman" w:hAnsi="Times New Roman" w:cs="Times New Roman"/>
          <w:sz w:val="24"/>
          <w:szCs w:val="24"/>
        </w:rPr>
        <w:t xml:space="preserve"> για αυτές τις εξελίξεις ήταν κρίσιμο, φυσικά, ακόμη κι όταν η εμφάνιση της δραματικής παράστασης ανατροφοδότησε με τη σειρά της την κοινωνική και πολιτισμική οργάνωση. Εν συγκρίσει με τις συγχωνευμένες και αποδοσμένες ιεραρχίες που κυβερνούσαν τις αστικές κοινωνίες στις ασιατικές αυτοκρατορίες, στην Ελλάδα αναδύθηκαν οι αστικές δομές ενός νέου, πιο δημοκρατικού είδους. Οργανώθηκαν και διακυβερνήθηκαν από τις ελίτ, σίγουρα, αλλά αυτές οι ελίτ ήταν εσωτερικά δημοκρατικές. Όπως τόνισε  ο </w:t>
      </w:r>
      <w:r w:rsidR="00066635">
        <w:rPr>
          <w:rFonts w:ascii="Times New Roman" w:hAnsi="Times New Roman" w:cs="Times New Roman"/>
          <w:sz w:val="24"/>
          <w:szCs w:val="24"/>
          <w:lang w:val="en-US"/>
        </w:rPr>
        <w:t>Schachermeyr</w:t>
      </w:r>
      <w:r w:rsidR="00066635" w:rsidRPr="00066635">
        <w:rPr>
          <w:rFonts w:ascii="Times New Roman" w:hAnsi="Times New Roman" w:cs="Times New Roman"/>
          <w:sz w:val="24"/>
          <w:szCs w:val="24"/>
        </w:rPr>
        <w:t xml:space="preserve"> ([1953] 1971: 201) </w:t>
      </w:r>
      <w:r w:rsidR="00066635">
        <w:rPr>
          <w:rFonts w:ascii="Times New Roman" w:hAnsi="Times New Roman" w:cs="Times New Roman"/>
          <w:sz w:val="24"/>
          <w:szCs w:val="24"/>
        </w:rPr>
        <w:t xml:space="preserve">στο ευρέως παρατιθέμενο δοκίμιό του, η ιστορικά πρωτοφανής «αυτονομία του αστικού σώματος» στις ελληνικές πόλεις συνοδευόταν από την εξίσου διακριτή «χειραφέτηση της διανοητικής ζωής από την ελληνική μυθολογία». Αυτές οι νέες μορφές οργανωτικής και πολιτισμικής διαφοροποίησης ενίσχυσαν, σύμφωνα με τον </w:t>
      </w:r>
      <w:r w:rsidR="00066635">
        <w:rPr>
          <w:rFonts w:ascii="Times New Roman" w:hAnsi="Times New Roman" w:cs="Times New Roman"/>
          <w:sz w:val="24"/>
          <w:szCs w:val="24"/>
          <w:lang w:val="en-US"/>
        </w:rPr>
        <w:t>Schachermeyr</w:t>
      </w:r>
      <w:r w:rsidR="00066635">
        <w:rPr>
          <w:rFonts w:ascii="Times New Roman" w:hAnsi="Times New Roman" w:cs="Times New Roman"/>
          <w:sz w:val="24"/>
          <w:szCs w:val="24"/>
        </w:rPr>
        <w:t xml:space="preserve">, ένα «επαναστατικό πνεύμα» που συμμετείχε σε «μία διαρκή πάλη ενάντια στις μοναρχικές, δικτατορικές ή ολιγαρχικές μορφές διακυβέρνησης». </w:t>
      </w:r>
      <w:r w:rsidR="00066635">
        <w:rPr>
          <w:rFonts w:ascii="Times New Roman" w:hAnsi="Times New Roman" w:cs="Times New Roman"/>
          <w:sz w:val="24"/>
          <w:szCs w:val="24"/>
        </w:rPr>
        <w:tab/>
      </w:r>
      <w:r w:rsidR="00066635">
        <w:rPr>
          <w:rFonts w:ascii="Times New Roman" w:hAnsi="Times New Roman" w:cs="Times New Roman"/>
          <w:sz w:val="24"/>
          <w:szCs w:val="24"/>
        </w:rPr>
        <w:tab/>
      </w:r>
      <w:r w:rsidR="00066635">
        <w:rPr>
          <w:rFonts w:ascii="Times New Roman" w:hAnsi="Times New Roman" w:cs="Times New Roman"/>
          <w:sz w:val="24"/>
          <w:szCs w:val="24"/>
        </w:rPr>
        <w:tab/>
      </w:r>
      <w:r w:rsidR="00066635">
        <w:rPr>
          <w:rFonts w:ascii="Times New Roman" w:hAnsi="Times New Roman" w:cs="Times New Roman"/>
          <w:sz w:val="24"/>
          <w:szCs w:val="24"/>
        </w:rPr>
        <w:tab/>
      </w:r>
      <w:r w:rsidR="00066635">
        <w:rPr>
          <w:rFonts w:ascii="Times New Roman" w:hAnsi="Times New Roman" w:cs="Times New Roman"/>
          <w:sz w:val="24"/>
          <w:szCs w:val="24"/>
        </w:rPr>
        <w:tab/>
      </w:r>
      <w:r w:rsidR="00066635">
        <w:rPr>
          <w:rFonts w:ascii="Times New Roman" w:hAnsi="Times New Roman" w:cs="Times New Roman"/>
          <w:sz w:val="24"/>
          <w:szCs w:val="24"/>
        </w:rPr>
        <w:tab/>
      </w:r>
      <w:r w:rsidR="00066635">
        <w:rPr>
          <w:rFonts w:ascii="Times New Roman" w:hAnsi="Times New Roman" w:cs="Times New Roman"/>
          <w:sz w:val="24"/>
          <w:szCs w:val="24"/>
        </w:rPr>
        <w:tab/>
      </w:r>
      <w:r w:rsidR="00066635">
        <w:rPr>
          <w:rFonts w:ascii="Times New Roman" w:hAnsi="Times New Roman" w:cs="Times New Roman"/>
          <w:sz w:val="24"/>
          <w:szCs w:val="24"/>
        </w:rPr>
        <w:tab/>
      </w:r>
      <w:r w:rsidR="00066635">
        <w:rPr>
          <w:rFonts w:ascii="Times New Roman" w:hAnsi="Times New Roman" w:cs="Times New Roman"/>
          <w:sz w:val="24"/>
          <w:szCs w:val="24"/>
        </w:rPr>
        <w:tab/>
      </w:r>
      <w:r w:rsidR="00066635">
        <w:rPr>
          <w:rFonts w:ascii="Times New Roman" w:hAnsi="Times New Roman" w:cs="Times New Roman"/>
          <w:sz w:val="24"/>
          <w:szCs w:val="24"/>
        </w:rPr>
        <w:tab/>
        <w:t xml:space="preserve">Αυτή η αξιοσημείωτη διάνοιξη του κοινωνικού και πολιτισμικού χώρου εστίασε την προσοχή στην προβολική, </w:t>
      </w:r>
      <w:proofErr w:type="spellStart"/>
      <w:r w:rsidR="00066635">
        <w:rPr>
          <w:rFonts w:ascii="Times New Roman" w:hAnsi="Times New Roman" w:cs="Times New Roman"/>
          <w:sz w:val="24"/>
          <w:szCs w:val="24"/>
        </w:rPr>
        <w:t>επιτελεστική</w:t>
      </w:r>
      <w:proofErr w:type="spellEnd"/>
      <w:r w:rsidR="00066635">
        <w:rPr>
          <w:rFonts w:ascii="Times New Roman" w:hAnsi="Times New Roman" w:cs="Times New Roman"/>
          <w:sz w:val="24"/>
          <w:szCs w:val="24"/>
        </w:rPr>
        <w:t xml:space="preserve"> διάσταση της κοινωνικής δράσης, υποβάλ</w:t>
      </w:r>
      <w:r w:rsidR="00EB3978">
        <w:rPr>
          <w:rFonts w:ascii="Times New Roman" w:hAnsi="Times New Roman" w:cs="Times New Roman"/>
          <w:sz w:val="24"/>
          <w:szCs w:val="24"/>
        </w:rPr>
        <w:t>λοντας τις τελετουργικές παραστά</w:t>
      </w:r>
      <w:r w:rsidR="00066635">
        <w:rPr>
          <w:rFonts w:ascii="Times New Roman" w:hAnsi="Times New Roman" w:cs="Times New Roman"/>
          <w:sz w:val="24"/>
          <w:szCs w:val="24"/>
        </w:rPr>
        <w:t>σεις της πιο παραδοσιακής ζωής σε αυξημένο έλεγχο και ένταση (</w:t>
      </w:r>
      <w:proofErr w:type="spellStart"/>
      <w:r w:rsidR="00066635">
        <w:rPr>
          <w:rFonts w:ascii="Times New Roman" w:hAnsi="Times New Roman" w:cs="Times New Roman"/>
          <w:sz w:val="24"/>
          <w:szCs w:val="24"/>
        </w:rPr>
        <w:t>π.χ</w:t>
      </w:r>
      <w:proofErr w:type="spellEnd"/>
      <w:r w:rsidR="00066635">
        <w:rPr>
          <w:rFonts w:ascii="Times New Roman" w:hAnsi="Times New Roman" w:cs="Times New Roman"/>
          <w:sz w:val="24"/>
          <w:szCs w:val="24"/>
        </w:rPr>
        <w:t xml:space="preserve"> </w:t>
      </w:r>
      <w:r w:rsidR="00066635">
        <w:rPr>
          <w:rFonts w:ascii="Times New Roman" w:hAnsi="Times New Roman" w:cs="Times New Roman"/>
          <w:sz w:val="24"/>
          <w:szCs w:val="24"/>
          <w:lang w:val="en-US"/>
        </w:rPr>
        <w:t>Plato</w:t>
      </w:r>
      <w:r w:rsidR="00066635" w:rsidRPr="00066635">
        <w:rPr>
          <w:rFonts w:ascii="Times New Roman" w:hAnsi="Times New Roman" w:cs="Times New Roman"/>
          <w:sz w:val="24"/>
          <w:szCs w:val="24"/>
        </w:rPr>
        <w:t xml:space="preserve"> 1980). </w:t>
      </w:r>
      <w:r w:rsidR="00066635">
        <w:rPr>
          <w:rFonts w:ascii="Times New Roman" w:hAnsi="Times New Roman" w:cs="Times New Roman"/>
          <w:sz w:val="24"/>
          <w:szCs w:val="24"/>
        </w:rPr>
        <w:t xml:space="preserve">Στην ελληνική κοινωνία, μπορούμε να παρατηρήσουμε τη μετάδοση από το τελετουργικό στην παράσταση </w:t>
      </w:r>
      <w:r w:rsidR="00EB3978">
        <w:rPr>
          <w:rFonts w:ascii="Times New Roman" w:hAnsi="Times New Roman" w:cs="Times New Roman"/>
          <w:sz w:val="24"/>
          <w:szCs w:val="24"/>
        </w:rPr>
        <w:t>κυριολεκτικά και όχι απλά μεταφορικά. Πραγματ</w:t>
      </w:r>
      <w:r w:rsidR="00306EB9">
        <w:rPr>
          <w:rFonts w:ascii="Times New Roman" w:hAnsi="Times New Roman" w:cs="Times New Roman"/>
          <w:sz w:val="24"/>
          <w:szCs w:val="24"/>
        </w:rPr>
        <w:t xml:space="preserve">ικά βλέπουμε την </w:t>
      </w:r>
      <w:proofErr w:type="spellStart"/>
      <w:r w:rsidR="00306EB9">
        <w:rPr>
          <w:rFonts w:ascii="Times New Roman" w:hAnsi="Times New Roman" w:cs="Times New Roman"/>
          <w:sz w:val="24"/>
          <w:szCs w:val="24"/>
        </w:rPr>
        <w:t>απόσυγχώνευση</w:t>
      </w:r>
      <w:proofErr w:type="spellEnd"/>
      <w:r w:rsidR="00EB3978">
        <w:rPr>
          <w:rFonts w:ascii="Times New Roman" w:hAnsi="Times New Roman" w:cs="Times New Roman"/>
          <w:sz w:val="24"/>
          <w:szCs w:val="24"/>
        </w:rPr>
        <w:t xml:space="preserve"> των στοιχείων της παράστασης με συγκροτημένους όρους. Έγινα</w:t>
      </w:r>
      <w:r w:rsidR="00306EB9">
        <w:rPr>
          <w:rFonts w:ascii="Times New Roman" w:hAnsi="Times New Roman" w:cs="Times New Roman"/>
          <w:sz w:val="24"/>
          <w:szCs w:val="24"/>
        </w:rPr>
        <w:t xml:space="preserve">ν </w:t>
      </w:r>
      <w:proofErr w:type="spellStart"/>
      <w:r w:rsidR="00306EB9">
        <w:rPr>
          <w:rFonts w:ascii="Times New Roman" w:hAnsi="Times New Roman" w:cs="Times New Roman"/>
          <w:sz w:val="24"/>
          <w:szCs w:val="24"/>
        </w:rPr>
        <w:t>ταυτοποιήσιμα</w:t>
      </w:r>
      <w:proofErr w:type="spellEnd"/>
      <w:r w:rsidR="00306EB9">
        <w:rPr>
          <w:rFonts w:ascii="Times New Roman" w:hAnsi="Times New Roman" w:cs="Times New Roman"/>
          <w:sz w:val="24"/>
          <w:szCs w:val="24"/>
        </w:rPr>
        <w:t xml:space="preserve"> περισσότερο απ’ </w:t>
      </w:r>
      <w:r w:rsidR="00D707B7">
        <w:rPr>
          <w:rFonts w:ascii="Times New Roman" w:hAnsi="Times New Roman" w:cs="Times New Roman"/>
          <w:sz w:val="24"/>
          <w:szCs w:val="24"/>
        </w:rPr>
        <w:t>ό,</w:t>
      </w:r>
      <w:r w:rsidR="00306EB9">
        <w:rPr>
          <w:rFonts w:ascii="Times New Roman" w:hAnsi="Times New Roman" w:cs="Times New Roman"/>
          <w:sz w:val="24"/>
          <w:szCs w:val="24"/>
        </w:rPr>
        <w:t xml:space="preserve"> </w:t>
      </w:r>
      <w:r w:rsidR="00EB3978">
        <w:rPr>
          <w:rFonts w:ascii="Times New Roman" w:hAnsi="Times New Roman" w:cs="Times New Roman"/>
          <w:sz w:val="24"/>
          <w:szCs w:val="24"/>
        </w:rPr>
        <w:t>τι αναλυτικά: ο εμπειρικός διαχωρισμός τους θεσμοθετήθηκε σε ειδικευμένες μορφές της κοινωνικής δομής και έγινε διαθέσιμος στην αντανάκλαση κοινής λογικής  στην πολιτισμική ζωή.</w:t>
      </w:r>
      <w:r w:rsidR="00904518">
        <w:rPr>
          <w:rFonts w:ascii="Times New Roman" w:hAnsi="Times New Roman" w:cs="Times New Roman"/>
          <w:sz w:val="24"/>
          <w:szCs w:val="24"/>
        </w:rPr>
        <w:tab/>
      </w:r>
      <w:r w:rsidR="00904518">
        <w:rPr>
          <w:rFonts w:ascii="Times New Roman" w:hAnsi="Times New Roman" w:cs="Times New Roman"/>
          <w:sz w:val="24"/>
          <w:szCs w:val="24"/>
        </w:rPr>
        <w:tab/>
      </w:r>
      <w:r w:rsidR="00904518">
        <w:rPr>
          <w:rFonts w:ascii="Times New Roman" w:hAnsi="Times New Roman" w:cs="Times New Roman"/>
          <w:sz w:val="24"/>
          <w:szCs w:val="24"/>
        </w:rPr>
        <w:tab/>
      </w:r>
      <w:r w:rsidR="00904518">
        <w:rPr>
          <w:rFonts w:ascii="Times New Roman" w:hAnsi="Times New Roman" w:cs="Times New Roman"/>
          <w:sz w:val="24"/>
          <w:szCs w:val="24"/>
        </w:rPr>
        <w:tab/>
      </w:r>
      <w:r w:rsidR="00904518">
        <w:rPr>
          <w:rFonts w:ascii="Times New Roman" w:hAnsi="Times New Roman" w:cs="Times New Roman"/>
          <w:sz w:val="24"/>
          <w:szCs w:val="24"/>
        </w:rPr>
        <w:tab/>
      </w:r>
      <w:r w:rsidR="00904518">
        <w:rPr>
          <w:rFonts w:ascii="Times New Roman" w:hAnsi="Times New Roman" w:cs="Times New Roman"/>
          <w:sz w:val="24"/>
          <w:szCs w:val="24"/>
        </w:rPr>
        <w:tab/>
      </w:r>
      <w:r w:rsidR="00904518">
        <w:rPr>
          <w:rFonts w:ascii="Times New Roman" w:hAnsi="Times New Roman" w:cs="Times New Roman"/>
          <w:sz w:val="24"/>
          <w:szCs w:val="24"/>
        </w:rPr>
        <w:tab/>
      </w:r>
      <w:r w:rsidR="00904518">
        <w:rPr>
          <w:rFonts w:ascii="Times New Roman" w:hAnsi="Times New Roman" w:cs="Times New Roman"/>
          <w:sz w:val="24"/>
          <w:szCs w:val="24"/>
        </w:rPr>
        <w:tab/>
      </w:r>
      <w:r w:rsidR="00904518">
        <w:rPr>
          <w:rFonts w:ascii="Times New Roman" w:hAnsi="Times New Roman" w:cs="Times New Roman"/>
          <w:sz w:val="24"/>
          <w:szCs w:val="24"/>
        </w:rPr>
        <w:tab/>
      </w:r>
      <w:r w:rsidR="00904518">
        <w:rPr>
          <w:rFonts w:ascii="Times New Roman" w:hAnsi="Times New Roman" w:cs="Times New Roman"/>
          <w:sz w:val="24"/>
          <w:szCs w:val="24"/>
        </w:rPr>
        <w:tab/>
        <w:t>Το ελληνικό θέατρο αναδύθηκε μέσα από θρησκευτικά τελ</w:t>
      </w:r>
      <w:r w:rsidR="00B259C0">
        <w:rPr>
          <w:rFonts w:ascii="Times New Roman" w:hAnsi="Times New Roman" w:cs="Times New Roman"/>
          <w:sz w:val="24"/>
          <w:szCs w:val="24"/>
        </w:rPr>
        <w:t>ετουργικά που οργανώνονταν γύρω</w:t>
      </w:r>
      <w:r w:rsidR="00904518">
        <w:rPr>
          <w:rFonts w:ascii="Times New Roman" w:hAnsi="Times New Roman" w:cs="Times New Roman"/>
          <w:sz w:val="24"/>
          <w:szCs w:val="24"/>
        </w:rPr>
        <w:t xml:space="preserve"> απ’ το Διόνυσο, το θεό του κρασιού (</w:t>
      </w:r>
      <w:r w:rsidR="00904518">
        <w:rPr>
          <w:rFonts w:ascii="Times New Roman" w:hAnsi="Times New Roman" w:cs="Times New Roman"/>
          <w:sz w:val="24"/>
          <w:szCs w:val="24"/>
          <w:lang w:val="en-US"/>
        </w:rPr>
        <w:t>Hartnoll</w:t>
      </w:r>
      <w:r w:rsidR="00904518" w:rsidRPr="00904518">
        <w:rPr>
          <w:rFonts w:ascii="Times New Roman" w:hAnsi="Times New Roman" w:cs="Times New Roman"/>
          <w:sz w:val="24"/>
          <w:szCs w:val="24"/>
        </w:rPr>
        <w:t xml:space="preserve"> 1968: 7-31). </w:t>
      </w:r>
      <w:r w:rsidR="00904518">
        <w:rPr>
          <w:rFonts w:ascii="Times New Roman" w:hAnsi="Times New Roman" w:cs="Times New Roman"/>
          <w:sz w:val="24"/>
          <w:szCs w:val="24"/>
        </w:rPr>
        <w:t xml:space="preserve">Στην παραδοσιακή μορφή του εθίμου, ένας διθύραμβος ή ομοφωνικός </w:t>
      </w:r>
      <w:r w:rsidR="000A2AB0">
        <w:rPr>
          <w:rFonts w:ascii="Times New Roman" w:hAnsi="Times New Roman" w:cs="Times New Roman"/>
          <w:sz w:val="24"/>
          <w:szCs w:val="24"/>
        </w:rPr>
        <w:t>ύμνος, παρουσιαζόταν γύρω από το βωμό του Διονύσου από μια χορωδία 50 ανδρών που προέρχονταν από ολόκληρο το έθνος. Με όρους της σημερινής συζήτησης, αυτό σήμαινε διαρκή συγχώνευση</w:t>
      </w:r>
      <w:r w:rsidR="00B259C0">
        <w:rPr>
          <w:rFonts w:ascii="Times New Roman" w:hAnsi="Times New Roman" w:cs="Times New Roman"/>
          <w:sz w:val="24"/>
          <w:szCs w:val="24"/>
        </w:rPr>
        <w:t>:</w:t>
      </w:r>
      <w:r w:rsidR="000A2AB0">
        <w:rPr>
          <w:rFonts w:ascii="Times New Roman" w:hAnsi="Times New Roman" w:cs="Times New Roman"/>
          <w:sz w:val="24"/>
          <w:szCs w:val="24"/>
        </w:rPr>
        <w:t xml:space="preserve"> </w:t>
      </w:r>
      <w:r w:rsidR="00B259C0">
        <w:rPr>
          <w:rFonts w:ascii="Times New Roman" w:hAnsi="Times New Roman" w:cs="Times New Roman"/>
          <w:sz w:val="24"/>
          <w:szCs w:val="24"/>
        </w:rPr>
        <w:t xml:space="preserve"> ηθοποιοί,  συλλογικές αναπαραστάσεις, ακροατήρια και </w:t>
      </w:r>
      <w:r w:rsidR="000A2AB0">
        <w:rPr>
          <w:rFonts w:ascii="Times New Roman" w:hAnsi="Times New Roman" w:cs="Times New Roman"/>
          <w:sz w:val="24"/>
          <w:szCs w:val="24"/>
        </w:rPr>
        <w:t xml:space="preserve"> κοινωνία ήταν ενωμένοι με έναν υποθετικά ομοιογενή, ακόμη και μυθικό τρόπο. Εκφράζοντας τη νοσταλγία του για αυτές τις πρώιμες, προ-σωκρατικές μέρες, ο </w:t>
      </w:r>
      <w:r w:rsidR="000A2AB0">
        <w:rPr>
          <w:rFonts w:ascii="Times New Roman" w:hAnsi="Times New Roman" w:cs="Times New Roman"/>
          <w:sz w:val="24"/>
          <w:szCs w:val="24"/>
          <w:lang w:val="en-US"/>
        </w:rPr>
        <w:t>Nietzche</w:t>
      </w:r>
      <w:r w:rsidR="000A2AB0" w:rsidRPr="000A2AB0">
        <w:rPr>
          <w:rFonts w:ascii="Times New Roman" w:hAnsi="Times New Roman" w:cs="Times New Roman"/>
          <w:sz w:val="24"/>
          <w:szCs w:val="24"/>
        </w:rPr>
        <w:t xml:space="preserve"> ([1872] 1956: 51-55, 78-79),  </w:t>
      </w:r>
      <w:r w:rsidR="000A2AB0">
        <w:rPr>
          <w:rFonts w:ascii="Times New Roman" w:hAnsi="Times New Roman" w:cs="Times New Roman"/>
          <w:sz w:val="24"/>
          <w:szCs w:val="24"/>
        </w:rPr>
        <w:t xml:space="preserve">το έθεσε με αυτόν τον τρόπο: «Στο διθύραμβο βλέπουμε μια κοινότητα μη συνειδητών ηθοποιών, όλοι εκ των οποίων βλέπουν ο ένας τον άλλο ως μαγεμένο...Το κοινό και η χορωδία </w:t>
      </w:r>
      <w:r w:rsidR="00CF1999">
        <w:rPr>
          <w:rFonts w:ascii="Times New Roman" w:hAnsi="Times New Roman" w:cs="Times New Roman"/>
          <w:sz w:val="24"/>
          <w:szCs w:val="24"/>
        </w:rPr>
        <w:t xml:space="preserve">ποτέ δεν ήταν τόσο θεμελιωδώς εβρισκόμενα το ένα απέναντι στο άλλο... Ένα κοινό από θεατές, όπως το γνωρίζουμε, δεν ήταν γνωστό...Κάθε θεατής μπορούσε κυριολεκτικά να φανταστεί τον εαυτό του στην πληρότητα της παρακολούθησης ως ένα χορωδό [διατύπωση του πρωτότυπου κειμένου]». </w:t>
      </w:r>
      <w:r w:rsidR="00CF1999">
        <w:rPr>
          <w:rFonts w:ascii="Times New Roman" w:hAnsi="Times New Roman" w:cs="Times New Roman"/>
          <w:sz w:val="24"/>
          <w:szCs w:val="24"/>
        </w:rPr>
        <w:tab/>
      </w:r>
      <w:r w:rsidR="00CF1999">
        <w:rPr>
          <w:rFonts w:ascii="Times New Roman" w:hAnsi="Times New Roman" w:cs="Times New Roman"/>
          <w:sz w:val="24"/>
          <w:szCs w:val="24"/>
        </w:rPr>
        <w:tab/>
      </w:r>
      <w:r w:rsidR="00CF1999">
        <w:rPr>
          <w:rFonts w:ascii="Times New Roman" w:hAnsi="Times New Roman" w:cs="Times New Roman"/>
          <w:sz w:val="24"/>
          <w:szCs w:val="24"/>
        </w:rPr>
        <w:tab/>
      </w:r>
      <w:r w:rsidR="00CF1999">
        <w:rPr>
          <w:rFonts w:ascii="Times New Roman" w:hAnsi="Times New Roman" w:cs="Times New Roman"/>
          <w:sz w:val="24"/>
          <w:szCs w:val="24"/>
        </w:rPr>
        <w:tab/>
      </w:r>
      <w:r w:rsidR="00CF1999">
        <w:rPr>
          <w:rFonts w:ascii="Times New Roman" w:hAnsi="Times New Roman" w:cs="Times New Roman"/>
          <w:sz w:val="24"/>
          <w:szCs w:val="24"/>
        </w:rPr>
        <w:tab/>
      </w:r>
      <w:r w:rsidR="00CF1999">
        <w:rPr>
          <w:rFonts w:ascii="Times New Roman" w:hAnsi="Times New Roman" w:cs="Times New Roman"/>
          <w:sz w:val="24"/>
          <w:szCs w:val="24"/>
        </w:rPr>
        <w:tab/>
      </w:r>
      <w:r w:rsidR="00CF1999">
        <w:rPr>
          <w:rFonts w:ascii="Times New Roman" w:hAnsi="Times New Roman" w:cs="Times New Roman"/>
          <w:sz w:val="24"/>
          <w:szCs w:val="24"/>
        </w:rPr>
        <w:tab/>
      </w:r>
      <w:r w:rsidR="00CF1999">
        <w:rPr>
          <w:rFonts w:ascii="Times New Roman" w:hAnsi="Times New Roman" w:cs="Times New Roman"/>
          <w:sz w:val="24"/>
          <w:szCs w:val="24"/>
        </w:rPr>
        <w:tab/>
      </w:r>
      <w:r w:rsidR="00CF1999">
        <w:rPr>
          <w:rFonts w:ascii="Times New Roman" w:hAnsi="Times New Roman" w:cs="Times New Roman"/>
          <w:sz w:val="24"/>
          <w:szCs w:val="24"/>
        </w:rPr>
        <w:tab/>
      </w:r>
      <w:r w:rsidR="00CF1999">
        <w:rPr>
          <w:rFonts w:ascii="Times New Roman" w:hAnsi="Times New Roman" w:cs="Times New Roman"/>
          <w:sz w:val="24"/>
          <w:szCs w:val="24"/>
        </w:rPr>
        <w:tab/>
      </w:r>
      <w:r w:rsidR="00CF1999">
        <w:rPr>
          <w:rFonts w:ascii="Times New Roman" w:hAnsi="Times New Roman" w:cs="Times New Roman"/>
          <w:sz w:val="24"/>
          <w:szCs w:val="24"/>
        </w:rPr>
        <w:tab/>
        <w:t>Καθώς η ελληνική κοινωνία εισερχόταν σε μια περίοδο έντονης και πρωτοφανούς κοινωνικής και πολιτισμικής διαφοροποίησης (</w:t>
      </w:r>
      <w:r w:rsidR="00CF1999">
        <w:rPr>
          <w:rFonts w:ascii="Times New Roman" w:hAnsi="Times New Roman" w:cs="Times New Roman"/>
          <w:sz w:val="24"/>
          <w:szCs w:val="24"/>
          <w:lang w:val="en-US"/>
        </w:rPr>
        <w:t>Gouldner</w:t>
      </w:r>
      <w:r w:rsidR="00CF1999" w:rsidRPr="00CF1999">
        <w:rPr>
          <w:rFonts w:ascii="Times New Roman" w:hAnsi="Times New Roman" w:cs="Times New Roman"/>
          <w:sz w:val="24"/>
          <w:szCs w:val="24"/>
        </w:rPr>
        <w:t xml:space="preserve"> 1965), </w:t>
      </w:r>
      <w:r w:rsidR="00CF1999">
        <w:rPr>
          <w:rFonts w:ascii="Times New Roman" w:hAnsi="Times New Roman" w:cs="Times New Roman"/>
          <w:sz w:val="24"/>
          <w:szCs w:val="24"/>
        </w:rPr>
        <w:t xml:space="preserve">το περιεχόμενο του διθυράμβου σταδιακά διευρύνθηκε </w:t>
      </w:r>
      <w:r w:rsidR="00CF1999">
        <w:rPr>
          <w:rFonts w:ascii="Times New Roman" w:hAnsi="Times New Roman" w:cs="Times New Roman"/>
          <w:sz w:val="24"/>
          <w:szCs w:val="24"/>
        </w:rPr>
        <w:lastRenderedPageBreak/>
        <w:t xml:space="preserve">ώστε να περιλαμβάνει μύθους από ημίθεους και εντελώς κοσμικούς ήρωες, τους οποίους οι σύγχρονοι Έλληνες θεωρούσαν προγόνους τους. Το </w:t>
      </w:r>
      <w:proofErr w:type="spellStart"/>
      <w:r w:rsidR="00CF1999">
        <w:rPr>
          <w:rFonts w:ascii="Times New Roman" w:hAnsi="Times New Roman" w:cs="Times New Roman"/>
          <w:sz w:val="24"/>
          <w:szCs w:val="24"/>
        </w:rPr>
        <w:t>αναπαραστασιακό</w:t>
      </w:r>
      <w:proofErr w:type="spellEnd"/>
      <w:r w:rsidR="00CF1999">
        <w:rPr>
          <w:rFonts w:ascii="Times New Roman" w:hAnsi="Times New Roman" w:cs="Times New Roman"/>
          <w:sz w:val="24"/>
          <w:szCs w:val="24"/>
        </w:rPr>
        <w:t xml:space="preserve"> σύστημα στο φόν</w:t>
      </w:r>
      <w:r w:rsidR="00D707B7">
        <w:rPr>
          <w:rFonts w:ascii="Times New Roman" w:hAnsi="Times New Roman" w:cs="Times New Roman"/>
          <w:sz w:val="24"/>
          <w:szCs w:val="24"/>
        </w:rPr>
        <w:t>του</w:t>
      </w:r>
      <w:r w:rsidR="00CF1999">
        <w:rPr>
          <w:rFonts w:ascii="Times New Roman" w:hAnsi="Times New Roman" w:cs="Times New Roman"/>
          <w:sz w:val="24"/>
          <w:szCs w:val="24"/>
        </w:rPr>
        <w:t xml:space="preserve">, με άλλα λόγια, άρχισε να συμβολίζει- να κωδικοποιεί και να αφηγείται- </w:t>
      </w:r>
      <w:r w:rsidR="00BB5557">
        <w:rPr>
          <w:rFonts w:ascii="Times New Roman" w:hAnsi="Times New Roman" w:cs="Times New Roman"/>
          <w:sz w:val="24"/>
          <w:szCs w:val="24"/>
        </w:rPr>
        <w:t>την ανθρώπινη και όχι μόνο την ιερή ζωή. Αυτή η παρεμβολή του εγκόσμιου στο ιερό εισήγαγε τις συμβολικές δυναμικές ευθέως στην καθημερινότητα και αντιστρόφως. Κατά τη διάρκεια κοινοτικών εορτών που ήταν αφιερωμένες στην επιτέλεση αυτών των νέων πολιτισμικών κειμένων, τα καλά και κακά κατορθώματα των κοσμικών ηρώ</w:t>
      </w:r>
      <w:r w:rsidR="00B259C0">
        <w:rPr>
          <w:rFonts w:ascii="Times New Roman" w:hAnsi="Times New Roman" w:cs="Times New Roman"/>
          <w:sz w:val="24"/>
          <w:szCs w:val="24"/>
        </w:rPr>
        <w:t>ω</w:t>
      </w:r>
      <w:r w:rsidR="00BB5557">
        <w:rPr>
          <w:rFonts w:ascii="Times New Roman" w:hAnsi="Times New Roman" w:cs="Times New Roman"/>
          <w:sz w:val="24"/>
          <w:szCs w:val="24"/>
        </w:rPr>
        <w:t>ν εξιστορούνταν παράλληλα με τις έχθρες του</w:t>
      </w:r>
      <w:r w:rsidR="00306EB9">
        <w:rPr>
          <w:rFonts w:ascii="Times New Roman" w:hAnsi="Times New Roman" w:cs="Times New Roman"/>
          <w:sz w:val="24"/>
          <w:szCs w:val="24"/>
        </w:rPr>
        <w:t>ς, τους γάμους και τις μοιχείες</w:t>
      </w:r>
      <w:r w:rsidR="00BB5557">
        <w:rPr>
          <w:rFonts w:ascii="Times New Roman" w:hAnsi="Times New Roman" w:cs="Times New Roman"/>
          <w:sz w:val="24"/>
          <w:szCs w:val="24"/>
        </w:rPr>
        <w:t xml:space="preserve">, τους πολέμους που άρχιζαν, τους εθνικούς και θρησκευτικούς δεσμούς που πρόδιδαν και τα βάσανα που προκαλούσαν στους γονείς και τους διαδόχους τους. Τέτοιου είδους κοινωνικές διαμάχες </w:t>
      </w:r>
      <w:r w:rsidR="00B259C0">
        <w:rPr>
          <w:rFonts w:ascii="Times New Roman" w:hAnsi="Times New Roman" w:cs="Times New Roman"/>
          <w:sz w:val="24"/>
          <w:szCs w:val="24"/>
        </w:rPr>
        <w:t>τ</w:t>
      </w:r>
      <w:r w:rsidR="00BB5557">
        <w:rPr>
          <w:rFonts w:ascii="Times New Roman" w:hAnsi="Times New Roman" w:cs="Times New Roman"/>
          <w:sz w:val="24"/>
          <w:szCs w:val="24"/>
        </w:rPr>
        <w:t>ώρα παρείχαν πηγές δραματικής έν</w:t>
      </w:r>
      <w:r w:rsidR="00D707B7">
        <w:rPr>
          <w:rFonts w:ascii="Times New Roman" w:hAnsi="Times New Roman" w:cs="Times New Roman"/>
          <w:sz w:val="24"/>
          <w:szCs w:val="24"/>
        </w:rPr>
        <w:t>τ</w:t>
      </w:r>
      <w:r w:rsidR="00BB5557">
        <w:rPr>
          <w:rFonts w:ascii="Times New Roman" w:hAnsi="Times New Roman" w:cs="Times New Roman"/>
          <w:sz w:val="24"/>
          <w:szCs w:val="24"/>
        </w:rPr>
        <w:t xml:space="preserve">ασης που οι θρησκευτικοί τελετάρχες μπορούσαν να συνδέσουν με τις ιερές συγκρούσεις και μπορούσαν να παρουσιάσουν σε τελετουργικές περιστάσεις. </w:t>
      </w:r>
      <w:r w:rsidR="00F30C9D" w:rsidRPr="008011EF">
        <w:rPr>
          <w:rFonts w:ascii="Times New Roman" w:hAnsi="Times New Roman" w:cs="Times New Roman"/>
          <w:sz w:val="24"/>
          <w:szCs w:val="24"/>
        </w:rPr>
        <w:tab/>
      </w:r>
      <w:r w:rsidR="00F30C9D" w:rsidRPr="008011EF">
        <w:rPr>
          <w:rFonts w:ascii="Times New Roman" w:hAnsi="Times New Roman" w:cs="Times New Roman"/>
          <w:sz w:val="24"/>
          <w:szCs w:val="24"/>
        </w:rPr>
        <w:tab/>
      </w:r>
      <w:r w:rsidR="00F30C9D" w:rsidRPr="008011EF">
        <w:rPr>
          <w:rFonts w:ascii="Times New Roman" w:hAnsi="Times New Roman" w:cs="Times New Roman"/>
          <w:sz w:val="24"/>
          <w:szCs w:val="24"/>
        </w:rPr>
        <w:tab/>
      </w:r>
      <w:r w:rsidR="00F30C9D" w:rsidRPr="008011EF">
        <w:rPr>
          <w:rFonts w:ascii="Times New Roman" w:hAnsi="Times New Roman" w:cs="Times New Roman"/>
          <w:sz w:val="24"/>
          <w:szCs w:val="24"/>
        </w:rPr>
        <w:tab/>
      </w:r>
      <w:r w:rsidR="00F30C9D" w:rsidRPr="008011EF">
        <w:rPr>
          <w:rFonts w:ascii="Times New Roman" w:hAnsi="Times New Roman" w:cs="Times New Roman"/>
          <w:sz w:val="24"/>
          <w:szCs w:val="24"/>
        </w:rPr>
        <w:tab/>
      </w:r>
      <w:r w:rsidR="00F30C9D" w:rsidRPr="008011EF">
        <w:rPr>
          <w:rFonts w:ascii="Times New Roman" w:hAnsi="Times New Roman" w:cs="Times New Roman"/>
          <w:sz w:val="24"/>
          <w:szCs w:val="24"/>
        </w:rPr>
        <w:tab/>
      </w:r>
      <w:r w:rsidR="00F30C9D" w:rsidRPr="008011EF">
        <w:rPr>
          <w:rFonts w:ascii="Times New Roman" w:hAnsi="Times New Roman" w:cs="Times New Roman"/>
          <w:sz w:val="24"/>
          <w:szCs w:val="24"/>
        </w:rPr>
        <w:tab/>
      </w:r>
      <w:r w:rsidR="00F30C9D" w:rsidRPr="008011EF">
        <w:rPr>
          <w:rFonts w:ascii="Times New Roman" w:hAnsi="Times New Roman" w:cs="Times New Roman"/>
          <w:sz w:val="24"/>
          <w:szCs w:val="24"/>
        </w:rPr>
        <w:tab/>
      </w:r>
      <w:r w:rsidR="00F30C9D" w:rsidRPr="008011EF">
        <w:rPr>
          <w:rFonts w:ascii="Times New Roman" w:hAnsi="Times New Roman" w:cs="Times New Roman"/>
          <w:sz w:val="24"/>
          <w:szCs w:val="24"/>
        </w:rPr>
        <w:tab/>
      </w:r>
      <w:r w:rsidR="00F30C9D" w:rsidRPr="008011EF">
        <w:rPr>
          <w:rFonts w:ascii="Times New Roman" w:hAnsi="Times New Roman" w:cs="Times New Roman"/>
          <w:sz w:val="24"/>
          <w:szCs w:val="24"/>
        </w:rPr>
        <w:tab/>
      </w:r>
      <w:r w:rsidR="00F30C9D" w:rsidRPr="008011EF">
        <w:rPr>
          <w:rFonts w:ascii="Times New Roman" w:hAnsi="Times New Roman" w:cs="Times New Roman"/>
          <w:sz w:val="24"/>
          <w:szCs w:val="24"/>
        </w:rPr>
        <w:tab/>
      </w:r>
      <w:r w:rsidR="00306EB9">
        <w:rPr>
          <w:rFonts w:ascii="Times New Roman" w:hAnsi="Times New Roman" w:cs="Times New Roman"/>
          <w:sz w:val="24"/>
          <w:szCs w:val="24"/>
        </w:rPr>
        <w:tab/>
      </w:r>
      <w:r w:rsidR="00306EB9">
        <w:rPr>
          <w:rFonts w:ascii="Times New Roman" w:hAnsi="Times New Roman" w:cs="Times New Roman"/>
          <w:sz w:val="24"/>
          <w:szCs w:val="24"/>
        </w:rPr>
        <w:tab/>
      </w:r>
      <w:r w:rsidR="00F30C9D">
        <w:rPr>
          <w:rFonts w:ascii="Times New Roman" w:hAnsi="Times New Roman" w:cs="Times New Roman"/>
          <w:sz w:val="24"/>
          <w:szCs w:val="24"/>
        </w:rPr>
        <w:t xml:space="preserve">Καθώς οι </w:t>
      </w:r>
      <w:r w:rsidR="00306EB9">
        <w:rPr>
          <w:rFonts w:ascii="Times New Roman" w:hAnsi="Times New Roman" w:cs="Times New Roman"/>
          <w:sz w:val="24"/>
          <w:szCs w:val="24"/>
        </w:rPr>
        <w:t>παρασκηνιακές αναπαραστάσεις</w:t>
      </w:r>
      <w:r w:rsidR="00F30C9D">
        <w:rPr>
          <w:rFonts w:ascii="Times New Roman" w:hAnsi="Times New Roman" w:cs="Times New Roman"/>
          <w:sz w:val="24"/>
          <w:szCs w:val="24"/>
        </w:rPr>
        <w:t xml:space="preserve"> αναδιαρθρώθηκαν με έναν πιο κοινωνικά προσανατολισμένο και δραματουργικό τρόπο- καθώς η καθημερινότητα έγινε υποκείμενο στον εν λόγω συμβολικό ανασχηματισμό- τα άλλα στοιχεία της παράστασης επηρεάστηκαν επίσης. Η πιο αξιοσημείωτη εξέλιξη ήταν ότι ανέκυψε ο κοινωνικός ρόλος του ηθοποιού. Ο Θ</w:t>
      </w:r>
      <w:r w:rsidR="00390596">
        <w:rPr>
          <w:rFonts w:ascii="Times New Roman" w:hAnsi="Times New Roman" w:cs="Times New Roman"/>
          <w:sz w:val="24"/>
          <w:szCs w:val="24"/>
        </w:rPr>
        <w:t>έ</w:t>
      </w:r>
      <w:r w:rsidR="007C3F0B">
        <w:rPr>
          <w:rFonts w:ascii="Times New Roman" w:hAnsi="Times New Roman" w:cs="Times New Roman"/>
          <w:sz w:val="24"/>
          <w:szCs w:val="24"/>
        </w:rPr>
        <w:t>σπης</w:t>
      </w:r>
      <w:r w:rsidR="00390596">
        <w:rPr>
          <w:rFonts w:ascii="Times New Roman" w:hAnsi="Times New Roman" w:cs="Times New Roman"/>
          <w:sz w:val="24"/>
          <w:szCs w:val="24"/>
        </w:rPr>
        <w:t>, από τον οποίο σταδιακά ονομάστηκε η ίδια η θεατρική παράσταση, βγήκε από της διθυραμβική χορωδία για να γίνει αρχηγός της. Κατά τη διάρκεια της θεατρικής παράστασης θα λάμβανε το ρόλο πρωταγωνιστή, είτε θεού είτε ήρωα και θα μπορούσε να συνεχίσει ένα διάλογο με τη χορωδία. Ο Θέσπ</w:t>
      </w:r>
      <w:r w:rsidR="007C3F0B">
        <w:rPr>
          <w:rFonts w:ascii="Times New Roman" w:hAnsi="Times New Roman" w:cs="Times New Roman"/>
          <w:sz w:val="24"/>
          <w:szCs w:val="24"/>
        </w:rPr>
        <w:t>ης</w:t>
      </w:r>
      <w:r w:rsidR="00390596">
        <w:rPr>
          <w:rFonts w:ascii="Times New Roman" w:hAnsi="Times New Roman" w:cs="Times New Roman"/>
          <w:sz w:val="24"/>
          <w:szCs w:val="24"/>
        </w:rPr>
        <w:t xml:space="preserve"> διαμόρφωσε έναν περιοδεύων θίασο επαγγελματιών ηθοποιών. Συλλέγοντας τα μέσα της συμβολικής παραγωγής σε μια χειράμαξα, της οποίας ο πάτος και η όπισθεν σανίδα μπορούσαν επίσης να λειτουργήσουν ως σκηνή, ο Θέσ</w:t>
      </w:r>
      <w:r w:rsidR="007C3F0B">
        <w:rPr>
          <w:rFonts w:ascii="Times New Roman" w:hAnsi="Times New Roman" w:cs="Times New Roman"/>
          <w:sz w:val="24"/>
          <w:szCs w:val="24"/>
        </w:rPr>
        <w:t>πης</w:t>
      </w:r>
      <w:r w:rsidR="00390596">
        <w:rPr>
          <w:rFonts w:ascii="Times New Roman" w:hAnsi="Times New Roman" w:cs="Times New Roman"/>
          <w:sz w:val="24"/>
          <w:szCs w:val="24"/>
        </w:rPr>
        <w:t xml:space="preserve"> ταξίδεψε από τη γενέτειρά του, την Ικαρία στην μια κοινοτική γιορτή μετά την άλλη, φθάνοντας σταδιακά στην Αθήνα, όπου το 492 π. Χ. κέρδισε το βραβείο ηθοποιίας που μόλις είχε εγκαθιδρυθεί από τη γιορτή των </w:t>
      </w:r>
      <w:r w:rsidR="00A36432">
        <w:rPr>
          <w:rFonts w:ascii="Times New Roman" w:hAnsi="Times New Roman" w:cs="Times New Roman"/>
          <w:sz w:val="24"/>
          <w:szCs w:val="24"/>
        </w:rPr>
        <w:t xml:space="preserve">Μεγάλων </w:t>
      </w:r>
      <w:r w:rsidR="00390596">
        <w:rPr>
          <w:rFonts w:ascii="Times New Roman" w:hAnsi="Times New Roman" w:cs="Times New Roman"/>
          <w:sz w:val="24"/>
          <w:szCs w:val="24"/>
        </w:rPr>
        <w:t xml:space="preserve">Διονυσίων. </w:t>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r>
      <w:r w:rsidR="00A36432">
        <w:rPr>
          <w:rFonts w:ascii="Times New Roman" w:hAnsi="Times New Roman" w:cs="Times New Roman"/>
          <w:sz w:val="24"/>
          <w:szCs w:val="24"/>
        </w:rPr>
        <w:tab/>
        <w:t>Κατά τη διάρκεια της ίδιας κρίσιμης περιόδου κοινωνικής εξέλιξης, τα συστήματα των συλλογικών αναπαραστάσεων άρχισαν για πρώτη φορά όχι απλά να καταγράφονται ή να αποτελούν πραγματικά κείμενα, αλλά να διαχωρίζονται ευδιάκριτα από τη θρησκευτική ζωή. Στην Αθήνα του πέμπτου αι</w:t>
      </w:r>
      <w:r w:rsidR="007F706E">
        <w:rPr>
          <w:rFonts w:ascii="Times New Roman" w:hAnsi="Times New Roman" w:cs="Times New Roman"/>
          <w:sz w:val="24"/>
          <w:szCs w:val="24"/>
        </w:rPr>
        <w:t>ώνα</w:t>
      </w:r>
      <w:r w:rsidR="00A36432">
        <w:rPr>
          <w:rFonts w:ascii="Times New Roman" w:hAnsi="Times New Roman" w:cs="Times New Roman"/>
          <w:sz w:val="24"/>
          <w:szCs w:val="24"/>
        </w:rPr>
        <w:t>., η γραφή θεατρικών έργων έγινε ειδικότητα· περίβλεπτοι αγώνες γραφής διεξήγοντο, και τα βραβεία απονέμονταν σε φιγούρες όπως ο Αισχύλος και ο Σοφο</w:t>
      </w:r>
      <w:r w:rsidR="00C56E68">
        <w:rPr>
          <w:rFonts w:ascii="Times New Roman" w:hAnsi="Times New Roman" w:cs="Times New Roman"/>
          <w:sz w:val="24"/>
          <w:szCs w:val="24"/>
        </w:rPr>
        <w:t xml:space="preserve">κλής. Τέτοιοι κοσμικοί </w:t>
      </w:r>
      <w:proofErr w:type="spellStart"/>
      <w:r w:rsidR="00C56E68">
        <w:rPr>
          <w:rFonts w:ascii="Times New Roman" w:hAnsi="Times New Roman" w:cs="Times New Roman"/>
          <w:sz w:val="24"/>
          <w:szCs w:val="24"/>
        </w:rPr>
        <w:t>εικονοποιοί</w:t>
      </w:r>
      <w:proofErr w:type="spellEnd"/>
      <w:r w:rsidR="00A36432">
        <w:rPr>
          <w:rFonts w:ascii="Times New Roman" w:hAnsi="Times New Roman" w:cs="Times New Roman"/>
          <w:sz w:val="24"/>
          <w:szCs w:val="24"/>
        </w:rPr>
        <w:t xml:space="preserve"> σύντομα έγιναν πιο ξακουσμένοι από τους ιερείς των ναών. Στην αρχή, οι θεατρικοί συγγραφείς επέλεγαν και εκπαίδευαν τους δικούς τους ηθοποιούς, αλλά σταδιακά </w:t>
      </w:r>
      <w:r w:rsidR="001E7C07">
        <w:rPr>
          <w:rFonts w:ascii="Times New Roman" w:hAnsi="Times New Roman" w:cs="Times New Roman"/>
          <w:sz w:val="24"/>
          <w:szCs w:val="24"/>
        </w:rPr>
        <w:t xml:space="preserve">οι επίσημοι ανώτεροι υπάλληλοι των Παναθηναίων ανέθεταν ηθοποιούς στους θεατρικούς συγγραφείς με κλήρο. Με τους όρους μας, αυτό μπορεί να γίνει αντιληπτό σαν να έχει το αποτέλεσμα της έμφασης και τονισμού της αυτονομίας του δραματικού γραπτού έργου απέναντι στις προθέσεις ή το χάρισμα των δημιουργών τους (πρβ. </w:t>
      </w:r>
      <w:r w:rsidR="001E7C07">
        <w:rPr>
          <w:rFonts w:ascii="Times New Roman" w:hAnsi="Times New Roman" w:cs="Times New Roman"/>
          <w:sz w:val="24"/>
          <w:szCs w:val="24"/>
          <w:lang w:val="en-US"/>
        </w:rPr>
        <w:t>Gouldner</w:t>
      </w:r>
      <w:r w:rsidR="001E7C07" w:rsidRPr="008011EF">
        <w:rPr>
          <w:rFonts w:ascii="Times New Roman" w:hAnsi="Times New Roman" w:cs="Times New Roman"/>
          <w:sz w:val="24"/>
          <w:szCs w:val="24"/>
        </w:rPr>
        <w:t xml:space="preserve"> 1965: 114).</w:t>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E7C07" w:rsidRPr="008011EF">
        <w:rPr>
          <w:rFonts w:ascii="Times New Roman" w:hAnsi="Times New Roman" w:cs="Times New Roman"/>
          <w:sz w:val="24"/>
          <w:szCs w:val="24"/>
        </w:rPr>
        <w:tab/>
      </w:r>
      <w:r w:rsidR="001D456E">
        <w:rPr>
          <w:rFonts w:ascii="Times New Roman" w:hAnsi="Times New Roman" w:cs="Times New Roman"/>
          <w:sz w:val="24"/>
          <w:szCs w:val="24"/>
        </w:rPr>
        <w:tab/>
        <w:t>Όπως προτείνει μια τέτοια καινοτομία, ο ανεξάρτητος θεσμός της κριτικής της παράστασης επίσης εμφανίστηκε, μεσολαβώντας και πολλαπλασιάζοντας την κοινωνική δύναμη με έναν νέο τρόπο. Αντί να απορροφηθεί από την παράσταση, όπως στις τελετουργικές περιστάσεις, η ερμηνεία τώρα έφερνε αντιμέτωπους τους ηθοποιούς και τους συγγραφείς με το πρόσχημα των κριτών, που αναπαριστούσαν τα αισθητικά κριτήρια που τους διαχώριζαν από θρησκευτικές , ακόμη και ηθικές εκτιμήσεις. Ταυτόχρονα, οι κριτές επίσης εκπροσωπούσαν την πόλη που χρηματοδοτούσε την παράσταση</w:t>
      </w:r>
      <w:r w:rsidR="00656003">
        <w:rPr>
          <w:rFonts w:ascii="Times New Roman" w:hAnsi="Times New Roman" w:cs="Times New Roman"/>
          <w:sz w:val="24"/>
          <w:szCs w:val="24"/>
        </w:rPr>
        <w:t xml:space="preserve"> και τα μέλη της πόλης παρίσταντο σε παραστάσεις ως αμερόληπτο κοινό δυνητικά κριτικών παρατηρητών. Ο </w:t>
      </w:r>
      <w:r w:rsidR="00656003">
        <w:rPr>
          <w:rFonts w:ascii="Times New Roman" w:hAnsi="Times New Roman" w:cs="Times New Roman"/>
          <w:sz w:val="24"/>
          <w:szCs w:val="24"/>
          <w:lang w:val="en-US"/>
        </w:rPr>
        <w:t>Huizinga</w:t>
      </w:r>
      <w:r w:rsidR="00656003" w:rsidRPr="00656003">
        <w:rPr>
          <w:rFonts w:ascii="Times New Roman" w:hAnsi="Times New Roman" w:cs="Times New Roman"/>
          <w:sz w:val="24"/>
          <w:szCs w:val="24"/>
        </w:rPr>
        <w:t xml:space="preserve"> ([1938] 1950:145) </w:t>
      </w:r>
      <w:r w:rsidR="00656003">
        <w:rPr>
          <w:rFonts w:ascii="Times New Roman" w:hAnsi="Times New Roman" w:cs="Times New Roman"/>
          <w:sz w:val="24"/>
          <w:szCs w:val="24"/>
        </w:rPr>
        <w:t>τόνισε ότι, επειδή το κράτος δεν οργάνωνε θεατρικούς διαγωνισμούς, «η κριτική του κοινού ήταν εξαιρετικά αιχμηρή». Επίσης υποστήριξε ότι το δημόσιο ακροατήριο μοιραζόταν «την ένταση του διαγωνισμού όπως ένα πλήθος σε έναν αγώνα ποδοσφαίρου», αλλά φαίνεται ξεκάθαρα ότι δεν βρίσκονταν εκεί μόνο για να ψυχαγωγηθούν. Οι μεταμφιεσμένοι ηθοποιοί των ελληνικών τραγωδιών παρέμειναν αθάνατοι και τα κείμενά τους μίλησαν και περπάτησαν με συναρπαστική συναισθηματική και αισθητική δύναμη, συνδέοντας την παράσταση με τις πιο σοβαρές και ηθικά βαρύνουσες υποθέσεις των ημερών. Από τον Αισχύλο στο Σοφοκλή και τον Ευριπίδη, το ελληνικό τραγικό δράμα (</w:t>
      </w:r>
      <w:r w:rsidR="00656003">
        <w:rPr>
          <w:rFonts w:ascii="Times New Roman" w:hAnsi="Times New Roman" w:cs="Times New Roman"/>
          <w:sz w:val="24"/>
          <w:szCs w:val="24"/>
          <w:lang w:val="en-US"/>
        </w:rPr>
        <w:t>Jaeger</w:t>
      </w:r>
      <w:r w:rsidR="00656003" w:rsidRPr="00656003">
        <w:rPr>
          <w:rFonts w:ascii="Times New Roman" w:hAnsi="Times New Roman" w:cs="Times New Roman"/>
          <w:sz w:val="24"/>
          <w:szCs w:val="24"/>
        </w:rPr>
        <w:t xml:space="preserve"> 1945:232-381) </w:t>
      </w:r>
      <w:r w:rsidR="00656003">
        <w:rPr>
          <w:rFonts w:ascii="Times New Roman" w:hAnsi="Times New Roman" w:cs="Times New Roman"/>
          <w:sz w:val="24"/>
          <w:szCs w:val="24"/>
        </w:rPr>
        <w:t>εξέφρασε  την αστική αρετή και τη διαφθορά, εξετάζοντας αν υπήρχε μία φυσική ηθική τάξη πιο ισχυρή από την μοιραία</w:t>
      </w:r>
      <w:r w:rsidR="00E3203B">
        <w:rPr>
          <w:rFonts w:ascii="Times New Roman" w:hAnsi="Times New Roman" w:cs="Times New Roman"/>
          <w:sz w:val="24"/>
          <w:szCs w:val="24"/>
        </w:rPr>
        <w:t xml:space="preserve"> ατελή</w:t>
      </w:r>
      <w:r w:rsidR="00656003">
        <w:rPr>
          <w:rFonts w:ascii="Times New Roman" w:hAnsi="Times New Roman" w:cs="Times New Roman"/>
          <w:sz w:val="24"/>
          <w:szCs w:val="24"/>
        </w:rPr>
        <w:t xml:space="preserve"> τάξη της α</w:t>
      </w:r>
      <w:r w:rsidR="00E3203B">
        <w:rPr>
          <w:rFonts w:ascii="Times New Roman" w:hAnsi="Times New Roman" w:cs="Times New Roman"/>
          <w:sz w:val="24"/>
          <w:szCs w:val="24"/>
        </w:rPr>
        <w:t xml:space="preserve">νθρώπινης κοινωνικής ζωής. Αυτά τα ερωτήματα ήταν κρίσιμα για να υποστηρίξουν τον κανόνα του νόμου και μια ανεξάρτητη και δημοκρατική αστική ζωή. </w:t>
      </w:r>
      <w:r w:rsidR="00C56E68">
        <w:rPr>
          <w:rFonts w:ascii="Times New Roman" w:hAnsi="Times New Roman" w:cs="Times New Roman"/>
          <w:sz w:val="24"/>
          <w:szCs w:val="24"/>
        </w:rPr>
        <w:tab/>
      </w:r>
      <w:r w:rsidR="00C56E68">
        <w:rPr>
          <w:rFonts w:ascii="Times New Roman" w:hAnsi="Times New Roman" w:cs="Times New Roman"/>
          <w:sz w:val="24"/>
          <w:szCs w:val="24"/>
        </w:rPr>
        <w:tab/>
      </w:r>
      <w:r w:rsidR="00C56E68">
        <w:rPr>
          <w:rFonts w:ascii="Times New Roman" w:hAnsi="Times New Roman" w:cs="Times New Roman"/>
          <w:sz w:val="24"/>
          <w:szCs w:val="24"/>
        </w:rPr>
        <w:tab/>
      </w:r>
      <w:r w:rsidR="00C56E68">
        <w:rPr>
          <w:rFonts w:ascii="Times New Roman" w:hAnsi="Times New Roman" w:cs="Times New Roman"/>
          <w:sz w:val="24"/>
          <w:szCs w:val="24"/>
        </w:rPr>
        <w:tab/>
      </w:r>
      <w:r w:rsidR="00C56E68">
        <w:rPr>
          <w:rFonts w:ascii="Times New Roman" w:hAnsi="Times New Roman" w:cs="Times New Roman"/>
          <w:sz w:val="24"/>
          <w:szCs w:val="24"/>
        </w:rPr>
        <w:tab/>
        <w:t xml:space="preserve">Ο </w:t>
      </w:r>
      <w:r w:rsidR="00C56E68">
        <w:rPr>
          <w:rFonts w:ascii="Times New Roman" w:hAnsi="Times New Roman" w:cs="Times New Roman"/>
          <w:sz w:val="24"/>
          <w:szCs w:val="24"/>
          <w:lang w:val="en-US"/>
        </w:rPr>
        <w:t>Nietzsche</w:t>
      </w:r>
      <w:r w:rsidR="00C56E68" w:rsidRPr="00C56E68">
        <w:rPr>
          <w:rFonts w:ascii="Times New Roman" w:hAnsi="Times New Roman" w:cs="Times New Roman"/>
          <w:sz w:val="24"/>
          <w:szCs w:val="24"/>
        </w:rPr>
        <w:t xml:space="preserve"> ([1872] 1956:58-59) </w:t>
      </w:r>
      <w:r w:rsidR="00C56E68">
        <w:rPr>
          <w:rFonts w:ascii="Times New Roman" w:hAnsi="Times New Roman" w:cs="Times New Roman"/>
          <w:sz w:val="24"/>
          <w:szCs w:val="24"/>
        </w:rPr>
        <w:t xml:space="preserve">παραπονέθηκε ότι, με τη γένεση της τραγωδίας, «ο ποιητής που </w:t>
      </w:r>
      <w:r w:rsidR="00C56E68">
        <w:rPr>
          <w:rFonts w:ascii="Times New Roman" w:hAnsi="Times New Roman" w:cs="Times New Roman"/>
          <w:sz w:val="24"/>
          <w:szCs w:val="24"/>
        </w:rPr>
        <w:lastRenderedPageBreak/>
        <w:t>γράφει δραματοποιημένα αφηγήματα δεν μπορεί πια να είναι ένα με τις εικόνες του» και ότι «μεταμορφώνει τις πιο φοβερές πράξεις μπροστά στα μάτια μας με τη γοητεία της ψευδαίσθησης». Στην πραγμ</w:t>
      </w:r>
      <w:r w:rsidR="007F706E">
        <w:rPr>
          <w:rFonts w:ascii="Times New Roman" w:hAnsi="Times New Roman" w:cs="Times New Roman"/>
          <w:sz w:val="24"/>
          <w:szCs w:val="24"/>
        </w:rPr>
        <w:t xml:space="preserve">ατικότητα, ωστόσο, η </w:t>
      </w:r>
      <w:proofErr w:type="spellStart"/>
      <w:r w:rsidR="007F706E">
        <w:rPr>
          <w:rFonts w:ascii="Times New Roman" w:hAnsi="Times New Roman" w:cs="Times New Roman"/>
          <w:sz w:val="24"/>
          <w:szCs w:val="24"/>
        </w:rPr>
        <w:t>απόσυγχώνευση</w:t>
      </w:r>
      <w:proofErr w:type="spellEnd"/>
      <w:r w:rsidR="00C56E68">
        <w:rPr>
          <w:rFonts w:ascii="Times New Roman" w:hAnsi="Times New Roman" w:cs="Times New Roman"/>
          <w:sz w:val="24"/>
          <w:szCs w:val="24"/>
        </w:rPr>
        <w:t xml:space="preserve"> των στοιχείων της παράστασης που υποκινούσε την ανάδυση του θεάτρου δεν εξάλειφε απαραίτητα την </w:t>
      </w:r>
      <w:proofErr w:type="spellStart"/>
      <w:r w:rsidR="00C56E68">
        <w:rPr>
          <w:rFonts w:ascii="Times New Roman" w:hAnsi="Times New Roman" w:cs="Times New Roman"/>
          <w:sz w:val="24"/>
          <w:szCs w:val="24"/>
        </w:rPr>
        <w:t>επιτελεστική</w:t>
      </w:r>
      <w:proofErr w:type="spellEnd"/>
      <w:r w:rsidR="00C56E68">
        <w:rPr>
          <w:rFonts w:ascii="Times New Roman" w:hAnsi="Times New Roman" w:cs="Times New Roman"/>
          <w:sz w:val="24"/>
          <w:szCs w:val="24"/>
        </w:rPr>
        <w:t xml:space="preserve"> δύναμη· απλά έκανε αυτή τη δύναμη πιο δύσκολο να επιτευχθεί. </w:t>
      </w:r>
      <w:r w:rsidR="008011EF">
        <w:rPr>
          <w:rFonts w:ascii="Times New Roman" w:hAnsi="Times New Roman" w:cs="Times New Roman"/>
          <w:sz w:val="24"/>
          <w:szCs w:val="24"/>
        </w:rPr>
        <w:t xml:space="preserve">Αυτή η αυξημένη δυσκολία θα μπορούσε κάλλιστα να παρέχεται από το κοινωνικό κίνητρο για την αισθητική φιλοσοφία του Αριστοτέλη. Με όρους του θεωρητικού πλαισίου που αναπτύσσω εδώ, η ποιητική του Αριστοτέλη θα μπορούσε να κατανοηθεί με ένα νέο τρόπο. Αποσκοπούσε στο να αποκρυσταλλώσει, με αφηρημένους θεωρητικούς όρους, την εμπειρική διαφοροποίηση ανάμεσα στα στοιχεία που οδήγησαν το τελετουργικό στο θέατρο. Αυτό που κάποτε οι τελετουργικοί ηθοποιοί ήξεραν μέσα απ’ τα σωθικά τους-χωρίς να χρειάζεται να τους το πουν, πολύ λιγότερο απ’ το να χρειαστεί να το διαβάσουν- ο Αριστοτέλης τώρα ένιωθε υποχρεωμένος  (1987) να καταγράψει. Η </w:t>
      </w:r>
      <w:r w:rsidR="008011EF" w:rsidRPr="008011EF">
        <w:rPr>
          <w:rFonts w:ascii="Times New Roman" w:hAnsi="Times New Roman" w:cs="Times New Roman"/>
          <w:i/>
          <w:sz w:val="24"/>
          <w:szCs w:val="24"/>
        </w:rPr>
        <w:t>Ποιητική</w:t>
      </w:r>
      <w:r w:rsidR="008011EF">
        <w:rPr>
          <w:rFonts w:ascii="Times New Roman" w:hAnsi="Times New Roman" w:cs="Times New Roman"/>
          <w:sz w:val="24"/>
          <w:szCs w:val="24"/>
        </w:rPr>
        <w:t xml:space="preserve"> του καθιστά το φυσικό τεχνητό. Παρέχει ένα είδος φιλοσοφικού εγχειριδίου, οδηγίες για </w:t>
      </w:r>
      <w:proofErr w:type="spellStart"/>
      <w:r w:rsidR="008011EF">
        <w:rPr>
          <w:rFonts w:ascii="Times New Roman" w:hAnsi="Times New Roman" w:cs="Times New Roman"/>
          <w:sz w:val="24"/>
          <w:szCs w:val="24"/>
        </w:rPr>
        <w:t>νοηματοδότηση</w:t>
      </w:r>
      <w:proofErr w:type="spellEnd"/>
      <w:r w:rsidR="008011EF">
        <w:rPr>
          <w:rFonts w:ascii="Times New Roman" w:hAnsi="Times New Roman" w:cs="Times New Roman"/>
          <w:sz w:val="24"/>
          <w:szCs w:val="24"/>
        </w:rPr>
        <w:t xml:space="preserve"> και αποτελεσματική παράσταση για μια κοινωνία που είχε μετακινηθεί από τη συγχώνευση στο συνειδητό τέχνασμα. Ο Αριστοτέλης εξήγησε ότι οι παραστάσεις συγκροτούνταν από πλοκές και ότι η αποτελεσματική πλοκή απαιτούσε αφηγήματα με μια αρχή, μέση και τέλος. Στ</w:t>
      </w:r>
      <w:r w:rsidR="00935F47">
        <w:rPr>
          <w:rFonts w:ascii="Times New Roman" w:hAnsi="Times New Roman" w:cs="Times New Roman"/>
          <w:sz w:val="24"/>
          <w:szCs w:val="24"/>
        </w:rPr>
        <w:t>η</w:t>
      </w:r>
      <w:r w:rsidR="008011EF">
        <w:rPr>
          <w:rFonts w:ascii="Times New Roman" w:hAnsi="Times New Roman" w:cs="Times New Roman"/>
          <w:sz w:val="24"/>
          <w:szCs w:val="24"/>
        </w:rPr>
        <w:t xml:space="preserve"> θεωρία του για την κάθαρση, εξήγησε</w:t>
      </w:r>
      <w:r w:rsidR="009E286D">
        <w:rPr>
          <w:rFonts w:ascii="Times New Roman" w:hAnsi="Times New Roman" w:cs="Times New Roman"/>
          <w:sz w:val="24"/>
          <w:szCs w:val="24"/>
        </w:rPr>
        <w:t xml:space="preserve">, όχι τελεολογικά αλλά εμπειρικά, πώς τα δράματα θα μπορούσαν να επιδράσουν στο κοινό: </w:t>
      </w:r>
      <w:r w:rsidR="0047541E">
        <w:rPr>
          <w:rFonts w:ascii="Times New Roman" w:hAnsi="Times New Roman" w:cs="Times New Roman"/>
          <w:sz w:val="24"/>
          <w:szCs w:val="24"/>
        </w:rPr>
        <w:t>οι τραγωδίες θα μπορούσαν να προκαλέσουν εντυπώσεις «τρόμου και ελέους»</w:t>
      </w:r>
      <w:r w:rsidR="00935F47">
        <w:rPr>
          <w:rFonts w:ascii="Times New Roman" w:hAnsi="Times New Roman" w:cs="Times New Roman"/>
          <w:sz w:val="24"/>
          <w:szCs w:val="24"/>
        </w:rPr>
        <w:t xml:space="preserve"> αν στόχος ήταν</w:t>
      </w:r>
      <w:r w:rsidR="0047541E">
        <w:rPr>
          <w:rFonts w:ascii="Times New Roman" w:hAnsi="Times New Roman" w:cs="Times New Roman"/>
          <w:sz w:val="24"/>
          <w:szCs w:val="24"/>
        </w:rPr>
        <w:t xml:space="preserve"> να επιτευχθεί</w:t>
      </w:r>
      <w:r w:rsidR="00935F47">
        <w:rPr>
          <w:rFonts w:ascii="Times New Roman" w:hAnsi="Times New Roman" w:cs="Times New Roman"/>
          <w:sz w:val="24"/>
          <w:szCs w:val="24"/>
        </w:rPr>
        <w:t xml:space="preserve"> συναισθηματική επίδραση</w:t>
      </w:r>
      <w:r w:rsidR="0047541E">
        <w:rPr>
          <w:rFonts w:ascii="Times New Roman" w:hAnsi="Times New Roman" w:cs="Times New Roman"/>
          <w:sz w:val="24"/>
          <w:szCs w:val="24"/>
        </w:rPr>
        <w:t xml:space="preserve">. </w:t>
      </w:r>
      <w:r w:rsidR="00935F47">
        <w:rPr>
          <w:rFonts w:ascii="Times New Roman" w:hAnsi="Times New Roman" w:cs="Times New Roman"/>
          <w:sz w:val="24"/>
          <w:szCs w:val="24"/>
        </w:rPr>
        <w:tab/>
      </w:r>
      <w:r w:rsidR="00935F47">
        <w:rPr>
          <w:rFonts w:ascii="Times New Roman" w:hAnsi="Times New Roman" w:cs="Times New Roman"/>
          <w:sz w:val="24"/>
          <w:szCs w:val="24"/>
        </w:rPr>
        <w:tab/>
      </w:r>
      <w:r w:rsidR="00935F47">
        <w:rPr>
          <w:rFonts w:ascii="Times New Roman" w:hAnsi="Times New Roman" w:cs="Times New Roman"/>
          <w:sz w:val="24"/>
          <w:szCs w:val="24"/>
        </w:rPr>
        <w:tab/>
      </w:r>
      <w:r w:rsidR="00935F47">
        <w:rPr>
          <w:rFonts w:ascii="Times New Roman" w:hAnsi="Times New Roman" w:cs="Times New Roman"/>
          <w:sz w:val="24"/>
          <w:szCs w:val="24"/>
        </w:rPr>
        <w:tab/>
      </w:r>
      <w:r w:rsidR="00935F47">
        <w:rPr>
          <w:rFonts w:ascii="Times New Roman" w:hAnsi="Times New Roman" w:cs="Times New Roman"/>
          <w:sz w:val="24"/>
          <w:szCs w:val="24"/>
        </w:rPr>
        <w:tab/>
      </w:r>
      <w:r w:rsidR="00935F47">
        <w:rPr>
          <w:rFonts w:ascii="Times New Roman" w:hAnsi="Times New Roman" w:cs="Times New Roman"/>
          <w:sz w:val="24"/>
          <w:szCs w:val="24"/>
        </w:rPr>
        <w:tab/>
      </w:r>
      <w:r w:rsidR="00935F47">
        <w:rPr>
          <w:rFonts w:ascii="Times New Roman" w:hAnsi="Times New Roman" w:cs="Times New Roman"/>
          <w:sz w:val="24"/>
          <w:szCs w:val="24"/>
        </w:rPr>
        <w:tab/>
      </w:r>
      <w:r w:rsidR="00935F47">
        <w:rPr>
          <w:rFonts w:ascii="Times New Roman" w:hAnsi="Times New Roman" w:cs="Times New Roman"/>
          <w:sz w:val="24"/>
          <w:szCs w:val="24"/>
        </w:rPr>
        <w:tab/>
      </w:r>
      <w:r w:rsidR="00935F47">
        <w:rPr>
          <w:rFonts w:ascii="Times New Roman" w:hAnsi="Times New Roman" w:cs="Times New Roman"/>
          <w:sz w:val="24"/>
          <w:szCs w:val="24"/>
        </w:rPr>
        <w:tab/>
      </w:r>
      <w:r w:rsidR="00935F47">
        <w:rPr>
          <w:rFonts w:ascii="Times New Roman" w:hAnsi="Times New Roman" w:cs="Times New Roman"/>
          <w:sz w:val="24"/>
          <w:szCs w:val="24"/>
        </w:rPr>
        <w:tab/>
      </w:r>
      <w:r w:rsidR="00935F47">
        <w:rPr>
          <w:rFonts w:ascii="Times New Roman" w:hAnsi="Times New Roman" w:cs="Times New Roman"/>
          <w:sz w:val="24"/>
          <w:szCs w:val="24"/>
        </w:rPr>
        <w:tab/>
      </w:r>
      <w:r w:rsidR="00935F47">
        <w:rPr>
          <w:rFonts w:ascii="Times New Roman" w:hAnsi="Times New Roman" w:cs="Times New Roman"/>
          <w:sz w:val="24"/>
          <w:szCs w:val="24"/>
        </w:rPr>
        <w:tab/>
      </w:r>
      <w:r w:rsidR="000D4C8F">
        <w:rPr>
          <w:rFonts w:ascii="Times New Roman" w:hAnsi="Times New Roman" w:cs="Times New Roman"/>
          <w:sz w:val="24"/>
          <w:szCs w:val="24"/>
        </w:rPr>
        <w:t xml:space="preserve">Αυτή η σκιαγράφηση του πώς το θέατρο αναδύθηκε από το τελετουργικό δεν είναι τελεολογική ή εξελικτική. Αυτό που πρότεινα, αντίθετα, είναι μία καθολικά κοινή μορφή κοινωνικής ανάπτυξης, που να ανταποκρίνεται στην αυξανόμενη περιπλοκότητα στην κοινωνική και πολιτισμική δομή. Το τελετουργικό μετατοπίστηκε προς το θέατρο μέσω των πολιτισμών του κόσμου, ανταποκρινόμενο σε παρόμοιες κοινωνικές και πολιτισμικές εξελίξεις- την ανάδυση των πόλεων και των κρατών, των θρησκευτικών ειδημόνων, των διανοούμενων και των αναγκών για πολιτική νομιμοποίηση. «Υπήρχαν θρησκευτικές και τελετουργικές καταβολές στο </w:t>
      </w:r>
      <w:r w:rsidR="00812662">
        <w:rPr>
          <w:rFonts w:ascii="Times New Roman" w:hAnsi="Times New Roman" w:cs="Times New Roman"/>
          <w:sz w:val="24"/>
          <w:szCs w:val="24"/>
        </w:rPr>
        <w:t>εβραϊκό δράμα, στο κινεζικό δράμα, σε όλες τις μορφές ευρωπαϊκού χριστιανικού δράματος</w:t>
      </w:r>
      <w:r w:rsidR="000D4C8F">
        <w:rPr>
          <w:rFonts w:ascii="Times New Roman" w:hAnsi="Times New Roman" w:cs="Times New Roman"/>
          <w:sz w:val="24"/>
          <w:szCs w:val="24"/>
        </w:rPr>
        <w:t xml:space="preserve"> </w:t>
      </w:r>
      <w:r w:rsidR="00812662">
        <w:rPr>
          <w:rFonts w:ascii="Times New Roman" w:hAnsi="Times New Roman" w:cs="Times New Roman"/>
          <w:sz w:val="24"/>
          <w:szCs w:val="24"/>
        </w:rPr>
        <w:t>και</w:t>
      </w:r>
      <w:r w:rsidR="00F343DA">
        <w:rPr>
          <w:rFonts w:ascii="Times New Roman" w:hAnsi="Times New Roman" w:cs="Times New Roman"/>
          <w:sz w:val="24"/>
          <w:szCs w:val="24"/>
        </w:rPr>
        <w:t xml:space="preserve"> πιθανών στο ινδιάνικο δράμα». </w:t>
      </w:r>
      <w:r w:rsidR="00F343DA">
        <w:rPr>
          <w:rFonts w:ascii="Times New Roman" w:hAnsi="Times New Roman" w:cs="Times New Roman"/>
          <w:sz w:val="24"/>
          <w:szCs w:val="24"/>
          <w:lang w:val="en-US"/>
        </w:rPr>
        <w:t>H</w:t>
      </w:r>
      <w:r w:rsidR="00812662">
        <w:rPr>
          <w:rFonts w:ascii="Times New Roman" w:hAnsi="Times New Roman" w:cs="Times New Roman"/>
          <w:sz w:val="24"/>
          <w:szCs w:val="24"/>
        </w:rPr>
        <w:t xml:space="preserve"> </w:t>
      </w:r>
      <w:r w:rsidR="00812662">
        <w:rPr>
          <w:rFonts w:ascii="Times New Roman" w:hAnsi="Times New Roman" w:cs="Times New Roman"/>
          <w:sz w:val="24"/>
          <w:szCs w:val="24"/>
          <w:lang w:val="en-US"/>
        </w:rPr>
        <w:t>Boulton</w:t>
      </w:r>
      <w:r w:rsidR="00812662" w:rsidRPr="00812662">
        <w:rPr>
          <w:rFonts w:ascii="Times New Roman" w:hAnsi="Times New Roman" w:cs="Times New Roman"/>
          <w:sz w:val="24"/>
          <w:szCs w:val="24"/>
        </w:rPr>
        <w:t xml:space="preserve"> (1960:194)</w:t>
      </w:r>
      <w:r w:rsidR="00812662">
        <w:rPr>
          <w:rFonts w:ascii="Times New Roman" w:hAnsi="Times New Roman" w:cs="Times New Roman"/>
          <w:sz w:val="24"/>
          <w:szCs w:val="24"/>
        </w:rPr>
        <w:t xml:space="preserve"> μας πληροφορεί ότι και «στη Νότια Αμερική οι κατακτητές Ισπανοί έφεραν Θαυμάσια Έργα σ</w:t>
      </w:r>
      <w:r w:rsidR="00935F47">
        <w:rPr>
          <w:rFonts w:ascii="Times New Roman" w:hAnsi="Times New Roman" w:cs="Times New Roman"/>
          <w:sz w:val="24"/>
          <w:szCs w:val="24"/>
        </w:rPr>
        <w:t>τ</w:t>
      </w:r>
      <w:r w:rsidR="00812662">
        <w:rPr>
          <w:rFonts w:ascii="Times New Roman" w:hAnsi="Times New Roman" w:cs="Times New Roman"/>
          <w:sz w:val="24"/>
          <w:szCs w:val="24"/>
        </w:rPr>
        <w:t xml:space="preserve">ους Ινδιάνους που ήδη είχαν </w:t>
      </w:r>
      <w:r w:rsidR="004D2D42">
        <w:rPr>
          <w:rFonts w:ascii="Times New Roman" w:hAnsi="Times New Roman" w:cs="Times New Roman"/>
          <w:sz w:val="24"/>
          <w:szCs w:val="24"/>
        </w:rPr>
        <w:t xml:space="preserve">μια δραματική παράδοση που είχε αναπτυχθεί από τις πρωταρχικές τους λατρείες». </w:t>
      </w:r>
      <w:r w:rsidR="004D2D42">
        <w:rPr>
          <w:rFonts w:ascii="Times New Roman" w:hAnsi="Times New Roman" w:cs="Times New Roman"/>
          <w:sz w:val="24"/>
          <w:szCs w:val="24"/>
        </w:rPr>
        <w:tab/>
      </w:r>
      <w:r w:rsidR="004D2D42">
        <w:rPr>
          <w:rFonts w:ascii="Times New Roman" w:hAnsi="Times New Roman" w:cs="Times New Roman"/>
          <w:sz w:val="24"/>
          <w:szCs w:val="24"/>
        </w:rPr>
        <w:tab/>
      </w:r>
      <w:r w:rsidR="004D2D42">
        <w:rPr>
          <w:rFonts w:ascii="Times New Roman" w:hAnsi="Times New Roman" w:cs="Times New Roman"/>
          <w:sz w:val="24"/>
          <w:szCs w:val="24"/>
        </w:rPr>
        <w:tab/>
      </w:r>
      <w:r w:rsidR="004D2D42">
        <w:rPr>
          <w:rFonts w:ascii="Times New Roman" w:hAnsi="Times New Roman" w:cs="Times New Roman"/>
          <w:sz w:val="24"/>
          <w:szCs w:val="24"/>
        </w:rPr>
        <w:tab/>
      </w:r>
      <w:r w:rsidR="004D2D42">
        <w:rPr>
          <w:rFonts w:ascii="Times New Roman" w:hAnsi="Times New Roman" w:cs="Times New Roman"/>
          <w:sz w:val="24"/>
          <w:szCs w:val="24"/>
        </w:rPr>
        <w:tab/>
      </w:r>
      <w:r w:rsidR="004D2D42">
        <w:rPr>
          <w:rFonts w:ascii="Times New Roman" w:hAnsi="Times New Roman" w:cs="Times New Roman"/>
          <w:sz w:val="24"/>
          <w:szCs w:val="24"/>
        </w:rPr>
        <w:tab/>
        <w:t>Η κοινωνική περιπλοκότητα γεμίζει και αδειάζει και μαζί της η εξέλιξη του θεάτρου από το τελετουργικό. Η Ρώμη συνέχισε την ελληνική θεατρικότητα, αλλά με την παρακμή της αυτοκρατορίας και την άνοδο της ευρωπαϊκής φεουδαρχίας  οι θρησκευτικές μορφές της θεατρικής παράστασης κυριάρχησαν ξανά. Αυτό που συνέβη στην αρχαία Ελλάδα επανελήφθη αργότερα στη μεσαιωνική Ευρώπη</w:t>
      </w:r>
      <w:r w:rsidR="00266512">
        <w:rPr>
          <w:rFonts w:ascii="Times New Roman" w:hAnsi="Times New Roman" w:cs="Times New Roman"/>
          <w:sz w:val="24"/>
          <w:szCs w:val="24"/>
        </w:rPr>
        <w:t xml:space="preserve">, όταν το κοσμικό δράμα εξελίχθηκε από τις ημέρας των Παθών του Πάσχα. Στο </w:t>
      </w:r>
      <w:r w:rsidR="00266512">
        <w:rPr>
          <w:rFonts w:ascii="Times New Roman" w:hAnsi="Times New Roman" w:cs="Times New Roman"/>
          <w:sz w:val="24"/>
          <w:szCs w:val="24"/>
          <w:lang w:val="en-US"/>
        </w:rPr>
        <w:t>Autun</w:t>
      </w:r>
      <w:r w:rsidR="00266512" w:rsidRPr="00266512">
        <w:rPr>
          <w:rFonts w:ascii="Times New Roman" w:hAnsi="Times New Roman" w:cs="Times New Roman"/>
          <w:sz w:val="24"/>
          <w:szCs w:val="24"/>
        </w:rPr>
        <w:t xml:space="preserve"> </w:t>
      </w:r>
      <w:r w:rsidR="00266512">
        <w:rPr>
          <w:rFonts w:ascii="Times New Roman" w:hAnsi="Times New Roman" w:cs="Times New Roman"/>
          <w:sz w:val="24"/>
          <w:szCs w:val="24"/>
        </w:rPr>
        <w:t>του 12</w:t>
      </w:r>
      <w:r w:rsidR="00266512" w:rsidRPr="00266512">
        <w:rPr>
          <w:rFonts w:ascii="Times New Roman" w:hAnsi="Times New Roman" w:cs="Times New Roman"/>
          <w:sz w:val="24"/>
          <w:szCs w:val="24"/>
          <w:vertAlign w:val="superscript"/>
        </w:rPr>
        <w:t>ου</w:t>
      </w:r>
      <w:r w:rsidR="00266512">
        <w:rPr>
          <w:rFonts w:ascii="Times New Roman" w:hAnsi="Times New Roman" w:cs="Times New Roman"/>
          <w:sz w:val="24"/>
          <w:szCs w:val="24"/>
        </w:rPr>
        <w:t xml:space="preserve"> αι., ένα κέντρο της </w:t>
      </w:r>
      <w:proofErr w:type="spellStart"/>
      <w:r w:rsidR="00266512">
        <w:rPr>
          <w:rFonts w:ascii="Times New Roman" w:hAnsi="Times New Roman" w:cs="Times New Roman"/>
          <w:sz w:val="24"/>
          <w:szCs w:val="24"/>
        </w:rPr>
        <w:t>βουργουνδικής</w:t>
      </w:r>
      <w:proofErr w:type="spellEnd"/>
      <w:r w:rsidR="00266512">
        <w:rPr>
          <w:rFonts w:ascii="Times New Roman" w:hAnsi="Times New Roman" w:cs="Times New Roman"/>
          <w:sz w:val="24"/>
          <w:szCs w:val="24"/>
        </w:rPr>
        <w:t xml:space="preserve"> θρησκευτικής δραστηριότητας, ένας οξύνους παρατηρητής με το όνομα </w:t>
      </w:r>
      <w:r w:rsidR="00266512">
        <w:rPr>
          <w:rFonts w:ascii="Times New Roman" w:hAnsi="Times New Roman" w:cs="Times New Roman"/>
          <w:sz w:val="24"/>
          <w:szCs w:val="24"/>
          <w:lang w:val="en-US"/>
        </w:rPr>
        <w:t>Honorius</w:t>
      </w:r>
      <w:r w:rsidR="00266512" w:rsidRPr="00266512">
        <w:rPr>
          <w:rFonts w:ascii="Times New Roman" w:hAnsi="Times New Roman" w:cs="Times New Roman"/>
          <w:sz w:val="24"/>
          <w:szCs w:val="24"/>
        </w:rPr>
        <w:t xml:space="preserve"> </w:t>
      </w:r>
      <w:r w:rsidR="00266512">
        <w:rPr>
          <w:rFonts w:ascii="Times New Roman" w:hAnsi="Times New Roman" w:cs="Times New Roman"/>
          <w:sz w:val="24"/>
          <w:szCs w:val="24"/>
        </w:rPr>
        <w:t xml:space="preserve">πραγματικά έκανε μια αναλογία μεταξύ των αποτελεσμάτων </w:t>
      </w:r>
      <w:r w:rsidR="00775620">
        <w:rPr>
          <w:rFonts w:ascii="Times New Roman" w:hAnsi="Times New Roman" w:cs="Times New Roman"/>
          <w:sz w:val="24"/>
          <w:szCs w:val="24"/>
        </w:rPr>
        <w:t>της Λειτουργίας του Πάσχα και των προσπαθειών των αρχαίων τραγωδών (</w:t>
      </w:r>
      <w:r w:rsidR="00775620">
        <w:rPr>
          <w:rFonts w:ascii="Times New Roman" w:hAnsi="Times New Roman" w:cs="Times New Roman"/>
          <w:sz w:val="24"/>
          <w:szCs w:val="24"/>
          <w:lang w:val="en-US"/>
        </w:rPr>
        <w:t>Schechner</w:t>
      </w:r>
      <w:r w:rsidR="00775620" w:rsidRPr="00775620">
        <w:rPr>
          <w:rFonts w:ascii="Times New Roman" w:hAnsi="Times New Roman" w:cs="Times New Roman"/>
          <w:sz w:val="24"/>
          <w:szCs w:val="24"/>
        </w:rPr>
        <w:t xml:space="preserve"> 1976: 210</w:t>
      </w:r>
      <w:r w:rsidR="00775620">
        <w:rPr>
          <w:rFonts w:ascii="Times New Roman" w:hAnsi="Times New Roman" w:cs="Times New Roman"/>
          <w:sz w:val="24"/>
          <w:szCs w:val="24"/>
        </w:rPr>
        <w:t>·</w:t>
      </w:r>
      <w:r w:rsidR="00775620" w:rsidRPr="00775620">
        <w:rPr>
          <w:rFonts w:ascii="Times New Roman" w:hAnsi="Times New Roman" w:cs="Times New Roman"/>
          <w:sz w:val="24"/>
          <w:szCs w:val="24"/>
        </w:rPr>
        <w:t xml:space="preserve"> </w:t>
      </w:r>
      <w:r w:rsidR="00775620">
        <w:rPr>
          <w:rFonts w:ascii="Times New Roman" w:hAnsi="Times New Roman" w:cs="Times New Roman"/>
          <w:sz w:val="24"/>
          <w:szCs w:val="24"/>
          <w:lang w:val="en-US"/>
        </w:rPr>
        <w:t>Hardison</w:t>
      </w:r>
      <w:r w:rsidR="00775620" w:rsidRPr="00775620">
        <w:rPr>
          <w:rFonts w:ascii="Times New Roman" w:hAnsi="Times New Roman" w:cs="Times New Roman"/>
          <w:sz w:val="24"/>
          <w:szCs w:val="24"/>
        </w:rPr>
        <w:t xml:space="preserve"> 1965:40). </w:t>
      </w:r>
      <w:r w:rsidR="00775620">
        <w:rPr>
          <w:rFonts w:ascii="Times New Roman" w:hAnsi="Times New Roman" w:cs="Times New Roman"/>
          <w:sz w:val="24"/>
          <w:szCs w:val="24"/>
        </w:rPr>
        <w:t xml:space="preserve">«Είναι γνωστό», γράφει ο </w:t>
      </w:r>
      <w:r w:rsidR="00775620">
        <w:rPr>
          <w:rFonts w:ascii="Times New Roman" w:hAnsi="Times New Roman" w:cs="Times New Roman"/>
          <w:sz w:val="24"/>
          <w:szCs w:val="24"/>
          <w:lang w:val="en-US"/>
        </w:rPr>
        <w:t>Honorius</w:t>
      </w:r>
      <w:r w:rsidR="00775620" w:rsidRPr="00775620">
        <w:rPr>
          <w:rFonts w:ascii="Times New Roman" w:hAnsi="Times New Roman" w:cs="Times New Roman"/>
          <w:sz w:val="24"/>
          <w:szCs w:val="24"/>
        </w:rPr>
        <w:t xml:space="preserve">,  </w:t>
      </w:r>
      <w:r w:rsidR="00775620">
        <w:rPr>
          <w:rFonts w:ascii="Times New Roman" w:hAnsi="Times New Roman" w:cs="Times New Roman"/>
          <w:sz w:val="24"/>
          <w:szCs w:val="24"/>
        </w:rPr>
        <w:t xml:space="preserve">«ότι αυτοί που απήγγειλαν τραγωδίες στα θέατρα παρουσίαζαν τις δράσεις των αντιπάλων με χειρονομίες ενώπιων των ανθρώπων». Συνέχισε να υποστηρίζει ότι </w:t>
      </w:r>
      <w:r w:rsidR="004D2D42">
        <w:rPr>
          <w:rFonts w:ascii="Times New Roman" w:hAnsi="Times New Roman" w:cs="Times New Roman"/>
          <w:sz w:val="24"/>
          <w:szCs w:val="24"/>
        </w:rPr>
        <w:t xml:space="preserve"> </w:t>
      </w:r>
      <w:r w:rsidR="008834ED">
        <w:rPr>
          <w:rFonts w:ascii="Times New Roman" w:hAnsi="Times New Roman" w:cs="Times New Roman"/>
          <w:sz w:val="24"/>
          <w:szCs w:val="24"/>
        </w:rPr>
        <w:t xml:space="preserve">«στο </w:t>
      </w:r>
      <w:r w:rsidR="003A1A9C">
        <w:rPr>
          <w:rFonts w:ascii="Times New Roman" w:hAnsi="Times New Roman" w:cs="Times New Roman"/>
          <w:sz w:val="24"/>
          <w:szCs w:val="24"/>
        </w:rPr>
        <w:t>δράμα</w:t>
      </w:r>
      <w:r w:rsidR="008834ED">
        <w:rPr>
          <w:rFonts w:ascii="Times New Roman" w:hAnsi="Times New Roman" w:cs="Times New Roman"/>
          <w:sz w:val="24"/>
          <w:szCs w:val="24"/>
        </w:rPr>
        <w:t xml:space="preserve"> </w:t>
      </w:r>
      <w:r w:rsidR="003A1A9C">
        <w:rPr>
          <w:rFonts w:ascii="Times New Roman" w:hAnsi="Times New Roman" w:cs="Times New Roman"/>
          <w:sz w:val="24"/>
          <w:szCs w:val="24"/>
        </w:rPr>
        <w:t>της Εκκλ</w:t>
      </w:r>
      <w:r w:rsidR="00935F47">
        <w:rPr>
          <w:rFonts w:ascii="Times New Roman" w:hAnsi="Times New Roman" w:cs="Times New Roman"/>
          <w:sz w:val="24"/>
          <w:szCs w:val="24"/>
        </w:rPr>
        <w:t>ησίας μπροστά στους Χριστιανούς</w:t>
      </w:r>
      <w:r w:rsidR="003A1A9C">
        <w:rPr>
          <w:rFonts w:ascii="Times New Roman" w:hAnsi="Times New Roman" w:cs="Times New Roman"/>
          <w:sz w:val="24"/>
          <w:szCs w:val="24"/>
        </w:rPr>
        <w:t xml:space="preserve">, ο αγώνας του Χριστού ενάντια στους κατήγορούς του παρουσιάζεται από ένα παρόμοιο σύνολο «χειρονομιών» που τους «διδάσκει τη νίκη της λύτρωσής του». Ο </w:t>
      </w:r>
      <w:r w:rsidR="003A1A9C">
        <w:rPr>
          <w:rFonts w:ascii="Times New Roman" w:hAnsi="Times New Roman" w:cs="Times New Roman"/>
          <w:sz w:val="24"/>
          <w:szCs w:val="24"/>
          <w:lang w:val="en-US"/>
        </w:rPr>
        <w:t>Honorius</w:t>
      </w:r>
      <w:r w:rsidR="003A1A9C" w:rsidRPr="00E34E14">
        <w:rPr>
          <w:rFonts w:ascii="Times New Roman" w:hAnsi="Times New Roman" w:cs="Times New Roman"/>
          <w:sz w:val="24"/>
          <w:szCs w:val="24"/>
        </w:rPr>
        <w:t xml:space="preserve"> </w:t>
      </w:r>
      <w:r w:rsidR="003A1A9C">
        <w:rPr>
          <w:rFonts w:ascii="Times New Roman" w:hAnsi="Times New Roman" w:cs="Times New Roman"/>
          <w:sz w:val="24"/>
          <w:szCs w:val="24"/>
        </w:rPr>
        <w:t xml:space="preserve">συνέκρινε κάθε κίνηση της Λειτουργίας </w:t>
      </w:r>
      <w:r w:rsidR="00E34E14">
        <w:rPr>
          <w:rFonts w:ascii="Times New Roman" w:hAnsi="Times New Roman" w:cs="Times New Roman"/>
          <w:sz w:val="24"/>
          <w:szCs w:val="24"/>
        </w:rPr>
        <w:t>με μία ταυτόσημη (διαδοχή κινήσεων) στο τραγικό δράμα και περιέγραψε αυτά που  θεωρούσε ότι ήταν παρόμοιες- στενά δεμένες και συγχωνευμένες, με τους όρους μας – επιδράσεις σ</w:t>
      </w:r>
      <w:r w:rsidR="004C2320">
        <w:rPr>
          <w:rFonts w:ascii="Times New Roman" w:hAnsi="Times New Roman" w:cs="Times New Roman"/>
          <w:sz w:val="24"/>
          <w:szCs w:val="24"/>
        </w:rPr>
        <w:t>τ</w:t>
      </w:r>
      <w:r w:rsidR="00E34E14">
        <w:rPr>
          <w:rFonts w:ascii="Times New Roman" w:hAnsi="Times New Roman" w:cs="Times New Roman"/>
          <w:sz w:val="24"/>
          <w:szCs w:val="24"/>
        </w:rPr>
        <w:t>ο κοινό. «Όταν η θυσία έχει ολοκ</w:t>
      </w:r>
      <w:r w:rsidR="004C2320">
        <w:rPr>
          <w:rFonts w:ascii="Times New Roman" w:hAnsi="Times New Roman" w:cs="Times New Roman"/>
          <w:sz w:val="24"/>
          <w:szCs w:val="24"/>
        </w:rPr>
        <w:t>λ</w:t>
      </w:r>
      <w:r w:rsidR="00E34E14">
        <w:rPr>
          <w:rFonts w:ascii="Times New Roman" w:hAnsi="Times New Roman" w:cs="Times New Roman"/>
          <w:sz w:val="24"/>
          <w:szCs w:val="24"/>
        </w:rPr>
        <w:t xml:space="preserve">ηρωθεί, </w:t>
      </w:r>
      <w:r w:rsidR="004C2320">
        <w:rPr>
          <w:rFonts w:ascii="Times New Roman" w:hAnsi="Times New Roman" w:cs="Times New Roman"/>
          <w:sz w:val="24"/>
          <w:szCs w:val="24"/>
        </w:rPr>
        <w:t xml:space="preserve">ευλογία και κοινωνία δίνεται απ’ τον </w:t>
      </w:r>
      <w:proofErr w:type="spellStart"/>
      <w:r w:rsidR="004C2320">
        <w:rPr>
          <w:rFonts w:ascii="Times New Roman" w:hAnsi="Times New Roman" w:cs="Times New Roman"/>
          <w:sz w:val="24"/>
          <w:szCs w:val="24"/>
        </w:rPr>
        <w:t>ιεροτελεστή</w:t>
      </w:r>
      <w:proofErr w:type="spellEnd"/>
      <w:r w:rsidR="004C2320">
        <w:rPr>
          <w:rFonts w:ascii="Times New Roman" w:hAnsi="Times New Roman" w:cs="Times New Roman"/>
          <w:sz w:val="24"/>
          <w:szCs w:val="24"/>
        </w:rPr>
        <w:t xml:space="preserve"> στους ανθρώπους», έγραφε, και τότε με το </w:t>
      </w:r>
      <w:r w:rsidR="004C2320" w:rsidRPr="004C2320">
        <w:rPr>
          <w:rFonts w:ascii="Times New Roman" w:hAnsi="Times New Roman" w:cs="Times New Roman"/>
          <w:i/>
          <w:sz w:val="24"/>
          <w:szCs w:val="24"/>
          <w:lang w:val="en-US"/>
        </w:rPr>
        <w:t>Ite</w:t>
      </w:r>
      <w:r w:rsidR="004C2320" w:rsidRPr="004C2320">
        <w:rPr>
          <w:rFonts w:ascii="Times New Roman" w:hAnsi="Times New Roman" w:cs="Times New Roman"/>
          <w:i/>
          <w:sz w:val="24"/>
          <w:szCs w:val="24"/>
        </w:rPr>
        <w:t xml:space="preserve">, </w:t>
      </w:r>
      <w:r w:rsidR="004C2320" w:rsidRPr="004C2320">
        <w:rPr>
          <w:rFonts w:ascii="Times New Roman" w:hAnsi="Times New Roman" w:cs="Times New Roman"/>
          <w:i/>
          <w:sz w:val="24"/>
          <w:szCs w:val="24"/>
          <w:lang w:val="en-US"/>
        </w:rPr>
        <w:t>missa</w:t>
      </w:r>
      <w:r w:rsidR="004C2320" w:rsidRPr="004C2320">
        <w:rPr>
          <w:rFonts w:ascii="Times New Roman" w:hAnsi="Times New Roman" w:cs="Times New Roman"/>
          <w:i/>
          <w:sz w:val="24"/>
          <w:szCs w:val="24"/>
        </w:rPr>
        <w:t xml:space="preserve"> </w:t>
      </w:r>
      <w:r w:rsidR="004C2320" w:rsidRPr="004C2320">
        <w:rPr>
          <w:rFonts w:ascii="Times New Roman" w:hAnsi="Times New Roman" w:cs="Times New Roman"/>
          <w:i/>
          <w:sz w:val="24"/>
          <w:szCs w:val="24"/>
          <w:lang w:val="en-US"/>
        </w:rPr>
        <w:t>est</w:t>
      </w:r>
      <w:r w:rsidR="004C2320" w:rsidRPr="004C2320">
        <w:rPr>
          <w:rFonts w:ascii="Times New Roman" w:hAnsi="Times New Roman" w:cs="Times New Roman"/>
          <w:sz w:val="24"/>
          <w:szCs w:val="24"/>
        </w:rPr>
        <w:t xml:space="preserve"> (</w:t>
      </w:r>
      <w:r w:rsidR="004C2320">
        <w:rPr>
          <w:rFonts w:ascii="Times New Roman" w:hAnsi="Times New Roman" w:cs="Times New Roman"/>
          <w:sz w:val="24"/>
          <w:szCs w:val="24"/>
        </w:rPr>
        <w:t>Πηγαίνετε, είστε απεσταλμένοι), τους δίνεται η εντολή να επιστρέψουν στις οικίες τους [και] φωνάζουν</w:t>
      </w:r>
      <w:r w:rsidR="004C2320" w:rsidRPr="004C2320">
        <w:rPr>
          <w:rFonts w:ascii="Times New Roman" w:hAnsi="Times New Roman" w:cs="Times New Roman"/>
          <w:sz w:val="24"/>
          <w:szCs w:val="24"/>
        </w:rPr>
        <w:t xml:space="preserve"> </w:t>
      </w:r>
      <w:r w:rsidR="004C2320" w:rsidRPr="004C2320">
        <w:rPr>
          <w:rFonts w:ascii="Times New Roman" w:hAnsi="Times New Roman" w:cs="Times New Roman"/>
          <w:i/>
          <w:sz w:val="24"/>
          <w:szCs w:val="24"/>
          <w:lang w:val="en-US"/>
        </w:rPr>
        <w:t>Deo</w:t>
      </w:r>
      <w:r w:rsidR="004C2320" w:rsidRPr="004C2320">
        <w:rPr>
          <w:rFonts w:ascii="Times New Roman" w:hAnsi="Times New Roman" w:cs="Times New Roman"/>
          <w:i/>
          <w:sz w:val="24"/>
          <w:szCs w:val="24"/>
        </w:rPr>
        <w:t xml:space="preserve"> </w:t>
      </w:r>
      <w:r w:rsidR="004C2320" w:rsidRPr="004C2320">
        <w:rPr>
          <w:rFonts w:ascii="Times New Roman" w:hAnsi="Times New Roman" w:cs="Times New Roman"/>
          <w:i/>
          <w:sz w:val="24"/>
          <w:szCs w:val="24"/>
          <w:lang w:val="en-US"/>
        </w:rPr>
        <w:t>gratias</w:t>
      </w:r>
      <w:r w:rsidR="004C2320">
        <w:rPr>
          <w:rFonts w:ascii="Times New Roman" w:hAnsi="Times New Roman" w:cs="Times New Roman"/>
          <w:i/>
          <w:sz w:val="24"/>
          <w:szCs w:val="24"/>
        </w:rPr>
        <w:t xml:space="preserve"> </w:t>
      </w:r>
      <w:r w:rsidR="004C2320" w:rsidRPr="004C2320">
        <w:rPr>
          <w:rFonts w:ascii="Times New Roman" w:hAnsi="Times New Roman" w:cs="Times New Roman"/>
          <w:sz w:val="24"/>
          <w:szCs w:val="24"/>
        </w:rPr>
        <w:t>(ευχαριστίες στο Θεό)</w:t>
      </w:r>
      <w:r w:rsidR="004C2320">
        <w:rPr>
          <w:rFonts w:ascii="Times New Roman" w:hAnsi="Times New Roman" w:cs="Times New Roman"/>
          <w:sz w:val="24"/>
          <w:szCs w:val="24"/>
        </w:rPr>
        <w:t xml:space="preserve"> και επιστρέφουν σπίτι με αγαλλί</w:t>
      </w:r>
      <w:r w:rsidR="003E7153">
        <w:rPr>
          <w:rFonts w:ascii="Times New Roman" w:hAnsi="Times New Roman" w:cs="Times New Roman"/>
          <w:sz w:val="24"/>
          <w:szCs w:val="24"/>
        </w:rPr>
        <w:t>αση». Δεν προκαλεί έκπληξη ότι η</w:t>
      </w:r>
      <w:r w:rsidR="004C2320">
        <w:rPr>
          <w:rFonts w:ascii="Times New Roman" w:hAnsi="Times New Roman" w:cs="Times New Roman"/>
          <w:sz w:val="24"/>
          <w:szCs w:val="24"/>
        </w:rPr>
        <w:t xml:space="preserve"> </w:t>
      </w:r>
      <w:r w:rsidR="004C2320">
        <w:rPr>
          <w:rFonts w:ascii="Times New Roman" w:hAnsi="Times New Roman" w:cs="Times New Roman"/>
          <w:sz w:val="24"/>
          <w:szCs w:val="24"/>
          <w:lang w:val="en-US"/>
        </w:rPr>
        <w:t>Boulton</w:t>
      </w:r>
      <w:r w:rsidR="004C2320" w:rsidRPr="003E7153">
        <w:rPr>
          <w:rFonts w:ascii="Times New Roman" w:hAnsi="Times New Roman" w:cs="Times New Roman"/>
          <w:sz w:val="24"/>
          <w:szCs w:val="24"/>
        </w:rPr>
        <w:t xml:space="preserve"> (1960)</w:t>
      </w:r>
      <w:r w:rsidR="003E7153" w:rsidRPr="003E7153">
        <w:rPr>
          <w:rFonts w:ascii="Times New Roman" w:hAnsi="Times New Roman" w:cs="Times New Roman"/>
          <w:sz w:val="24"/>
          <w:szCs w:val="24"/>
        </w:rPr>
        <w:t xml:space="preserve"> </w:t>
      </w:r>
      <w:r w:rsidR="003E7153">
        <w:rPr>
          <w:rFonts w:ascii="Times New Roman" w:hAnsi="Times New Roman" w:cs="Times New Roman"/>
          <w:sz w:val="24"/>
          <w:szCs w:val="24"/>
        </w:rPr>
        <w:t xml:space="preserve">εξίσωσε τέτοιες πρώιμες θρησκευτικές πομπές με την ηθοποιία. Υποδηλώνοντας ότι </w:t>
      </w:r>
      <w:r w:rsidR="00F343DA">
        <w:rPr>
          <w:rFonts w:ascii="Times New Roman" w:hAnsi="Times New Roman" w:cs="Times New Roman"/>
          <w:sz w:val="24"/>
          <w:szCs w:val="24"/>
        </w:rPr>
        <w:t xml:space="preserve">πιο πρώιμη </w:t>
      </w:r>
      <w:r w:rsidR="003E7153">
        <w:rPr>
          <w:rFonts w:ascii="Times New Roman" w:hAnsi="Times New Roman" w:cs="Times New Roman"/>
          <w:sz w:val="24"/>
          <w:szCs w:val="24"/>
        </w:rPr>
        <w:t xml:space="preserve">ηθοποιία γινόταν από τους ιερείς και τους βοηθούς τους», σημειώνει ότι «μία από τις αιτίες της αυξανόμενης </w:t>
      </w:r>
      <w:proofErr w:type="spellStart"/>
      <w:r w:rsidR="003E7153">
        <w:rPr>
          <w:rFonts w:ascii="Times New Roman" w:hAnsi="Times New Roman" w:cs="Times New Roman"/>
          <w:sz w:val="24"/>
          <w:szCs w:val="24"/>
        </w:rPr>
        <w:t>εκκοσμίκευσης</w:t>
      </w:r>
      <w:proofErr w:type="spellEnd"/>
      <w:r w:rsidR="003E7153">
        <w:rPr>
          <w:rFonts w:ascii="Times New Roman" w:hAnsi="Times New Roman" w:cs="Times New Roman"/>
          <w:sz w:val="24"/>
          <w:szCs w:val="24"/>
        </w:rPr>
        <w:t xml:space="preserve"> του δράματος ήταν ότι οι λαϊκοί έπρεπε σύντομα να κληθούν για να συμπληρώσουν τα μέρη σε αυτό το ‘επε</w:t>
      </w:r>
      <w:r w:rsidR="00F343DA">
        <w:rPr>
          <w:rFonts w:ascii="Times New Roman" w:hAnsi="Times New Roman" w:cs="Times New Roman"/>
          <w:sz w:val="24"/>
          <w:szCs w:val="24"/>
        </w:rPr>
        <w:t>κ</w:t>
      </w:r>
      <w:r w:rsidR="003E7153">
        <w:rPr>
          <w:rFonts w:ascii="Times New Roman" w:hAnsi="Times New Roman" w:cs="Times New Roman"/>
          <w:sz w:val="24"/>
          <w:szCs w:val="24"/>
        </w:rPr>
        <w:t xml:space="preserve">τεινόμενο’ επιτελείο ηθοποιών» (1960: 195). </w:t>
      </w:r>
      <w:r w:rsidR="003E7153">
        <w:rPr>
          <w:rFonts w:ascii="Times New Roman" w:hAnsi="Times New Roman" w:cs="Times New Roman"/>
          <w:sz w:val="24"/>
          <w:szCs w:val="24"/>
        </w:rPr>
        <w:tab/>
      </w:r>
      <w:r w:rsidR="003E7153">
        <w:rPr>
          <w:rFonts w:ascii="Times New Roman" w:hAnsi="Times New Roman" w:cs="Times New Roman"/>
          <w:sz w:val="24"/>
          <w:szCs w:val="24"/>
        </w:rPr>
        <w:tab/>
      </w:r>
      <w:r w:rsidR="003E7153">
        <w:rPr>
          <w:rFonts w:ascii="Times New Roman" w:hAnsi="Times New Roman" w:cs="Times New Roman"/>
          <w:sz w:val="24"/>
          <w:szCs w:val="24"/>
        </w:rPr>
        <w:tab/>
      </w:r>
      <w:r w:rsidR="003E7153">
        <w:rPr>
          <w:rFonts w:ascii="Times New Roman" w:hAnsi="Times New Roman" w:cs="Times New Roman"/>
          <w:sz w:val="24"/>
          <w:szCs w:val="24"/>
        </w:rPr>
        <w:tab/>
      </w:r>
      <w:r w:rsidR="003E7153">
        <w:rPr>
          <w:rFonts w:ascii="Times New Roman" w:hAnsi="Times New Roman" w:cs="Times New Roman"/>
          <w:sz w:val="24"/>
          <w:szCs w:val="24"/>
        </w:rPr>
        <w:tab/>
      </w:r>
      <w:r w:rsidR="003E7153">
        <w:rPr>
          <w:rFonts w:ascii="Times New Roman" w:hAnsi="Times New Roman" w:cs="Times New Roman"/>
          <w:sz w:val="24"/>
          <w:szCs w:val="24"/>
        </w:rPr>
        <w:tab/>
      </w:r>
      <w:r w:rsidR="003E7153">
        <w:rPr>
          <w:rFonts w:ascii="Times New Roman" w:hAnsi="Times New Roman" w:cs="Times New Roman"/>
          <w:sz w:val="24"/>
          <w:szCs w:val="24"/>
        </w:rPr>
        <w:tab/>
      </w:r>
      <w:r w:rsidR="003E7153">
        <w:rPr>
          <w:rFonts w:ascii="Times New Roman" w:hAnsi="Times New Roman" w:cs="Times New Roman"/>
          <w:sz w:val="24"/>
          <w:szCs w:val="24"/>
        </w:rPr>
        <w:tab/>
      </w:r>
      <w:r w:rsidR="003E7153">
        <w:rPr>
          <w:rFonts w:ascii="Times New Roman" w:hAnsi="Times New Roman" w:cs="Times New Roman"/>
          <w:sz w:val="24"/>
          <w:szCs w:val="24"/>
        </w:rPr>
        <w:tab/>
      </w:r>
      <w:r w:rsidR="003E7153">
        <w:rPr>
          <w:rFonts w:ascii="Times New Roman" w:hAnsi="Times New Roman" w:cs="Times New Roman"/>
          <w:sz w:val="24"/>
          <w:szCs w:val="24"/>
        </w:rPr>
        <w:tab/>
      </w:r>
      <w:r w:rsidR="00F343DA">
        <w:rPr>
          <w:rFonts w:ascii="Times New Roman" w:hAnsi="Times New Roman" w:cs="Times New Roman"/>
          <w:sz w:val="24"/>
          <w:szCs w:val="24"/>
        </w:rPr>
        <w:tab/>
      </w:r>
      <w:r w:rsidR="00F343DA">
        <w:rPr>
          <w:rFonts w:ascii="Times New Roman" w:hAnsi="Times New Roman" w:cs="Times New Roman"/>
          <w:sz w:val="24"/>
          <w:szCs w:val="24"/>
        </w:rPr>
        <w:tab/>
      </w:r>
      <w:r w:rsidR="003E7153">
        <w:rPr>
          <w:rFonts w:ascii="Times New Roman" w:hAnsi="Times New Roman" w:cs="Times New Roman"/>
          <w:sz w:val="24"/>
          <w:szCs w:val="24"/>
        </w:rPr>
        <w:t>Με τις αρχές του 17</w:t>
      </w:r>
      <w:r w:rsidR="003E7153" w:rsidRPr="003E7153">
        <w:rPr>
          <w:rFonts w:ascii="Times New Roman" w:hAnsi="Times New Roman" w:cs="Times New Roman"/>
          <w:sz w:val="24"/>
          <w:szCs w:val="24"/>
          <w:vertAlign w:val="superscript"/>
        </w:rPr>
        <w:t>ου</w:t>
      </w:r>
      <w:r w:rsidR="003E7153">
        <w:rPr>
          <w:rFonts w:ascii="Times New Roman" w:hAnsi="Times New Roman" w:cs="Times New Roman"/>
          <w:sz w:val="24"/>
          <w:szCs w:val="24"/>
        </w:rPr>
        <w:t xml:space="preserve"> αι. στην Ευρώπη, μετά τ</w:t>
      </w:r>
      <w:r w:rsidR="00935F47">
        <w:rPr>
          <w:rFonts w:ascii="Times New Roman" w:hAnsi="Times New Roman" w:cs="Times New Roman"/>
          <w:sz w:val="24"/>
          <w:szCs w:val="24"/>
        </w:rPr>
        <w:t>η</w:t>
      </w:r>
      <w:r w:rsidR="003E7153">
        <w:rPr>
          <w:rFonts w:ascii="Times New Roman" w:hAnsi="Times New Roman" w:cs="Times New Roman"/>
          <w:sz w:val="24"/>
          <w:szCs w:val="24"/>
        </w:rPr>
        <w:t>ν άνοδο των πόλεων-κρατών,</w:t>
      </w:r>
      <w:r w:rsidR="00935F47">
        <w:rPr>
          <w:rFonts w:ascii="Times New Roman" w:hAnsi="Times New Roman" w:cs="Times New Roman"/>
          <w:sz w:val="24"/>
          <w:szCs w:val="24"/>
        </w:rPr>
        <w:t xml:space="preserve"> των απολυταρχικών καθεστώτων, </w:t>
      </w:r>
      <w:r w:rsidR="003E7153">
        <w:rPr>
          <w:rFonts w:ascii="Times New Roman" w:hAnsi="Times New Roman" w:cs="Times New Roman"/>
          <w:sz w:val="24"/>
          <w:szCs w:val="24"/>
        </w:rPr>
        <w:t>της επιστημονικής επανάστασης και των εσωτερι</w:t>
      </w:r>
      <w:r w:rsidR="00935F47">
        <w:rPr>
          <w:rFonts w:ascii="Times New Roman" w:hAnsi="Times New Roman" w:cs="Times New Roman"/>
          <w:sz w:val="24"/>
          <w:szCs w:val="24"/>
        </w:rPr>
        <w:t>κών θρησκευτικών μεταρρυθμίσεων</w:t>
      </w:r>
      <w:r w:rsidR="003E7153">
        <w:rPr>
          <w:rFonts w:ascii="Times New Roman" w:hAnsi="Times New Roman" w:cs="Times New Roman"/>
          <w:sz w:val="24"/>
          <w:szCs w:val="24"/>
        </w:rPr>
        <w:t xml:space="preserve">, ο </w:t>
      </w:r>
      <w:r w:rsidR="003E7153">
        <w:rPr>
          <w:rFonts w:ascii="Times New Roman" w:hAnsi="Times New Roman" w:cs="Times New Roman"/>
          <w:sz w:val="24"/>
          <w:szCs w:val="24"/>
        </w:rPr>
        <w:lastRenderedPageBreak/>
        <w:t>θεσμός της κριτικής ήδη είχε πλήρως διαμορφωθεί: «Σχεδόν κάθε θεατρικό έργο είχε έναν πρόλογο</w:t>
      </w:r>
      <w:r w:rsidR="00F343DA">
        <w:rPr>
          <w:rFonts w:ascii="Times New Roman" w:hAnsi="Times New Roman" w:cs="Times New Roman"/>
          <w:sz w:val="24"/>
          <w:szCs w:val="24"/>
        </w:rPr>
        <w:t xml:space="preserve"> που ζητούσε την εύνοια των κριτών» (</w:t>
      </w:r>
      <w:r w:rsidR="00F343DA">
        <w:rPr>
          <w:rFonts w:ascii="Times New Roman" w:hAnsi="Times New Roman" w:cs="Times New Roman"/>
          <w:sz w:val="24"/>
          <w:szCs w:val="24"/>
          <w:lang w:val="en-US"/>
        </w:rPr>
        <w:t>Boulton</w:t>
      </w:r>
      <w:r w:rsidR="00F343DA" w:rsidRPr="00F343DA">
        <w:rPr>
          <w:rFonts w:ascii="Times New Roman" w:hAnsi="Times New Roman" w:cs="Times New Roman"/>
          <w:sz w:val="24"/>
          <w:szCs w:val="24"/>
        </w:rPr>
        <w:t xml:space="preserve"> 1960: 195). </w:t>
      </w:r>
      <w:r w:rsidR="00F343DA">
        <w:rPr>
          <w:rFonts w:ascii="Times New Roman" w:hAnsi="Times New Roman" w:cs="Times New Roman"/>
          <w:sz w:val="24"/>
          <w:szCs w:val="24"/>
        </w:rPr>
        <w:t xml:space="preserve">Πολύ πριν την ανάδυση του μυθιστορήματος και της εφημερίδας, οι θεατρικές παραστάσεις έγιναν αρένες για την άρθρωση πανίσχυρων κοινωνικών κριτικών. Οι θεατρικοί </w:t>
      </w:r>
      <w:r w:rsidR="00993B05">
        <w:rPr>
          <w:rFonts w:ascii="Times New Roman" w:hAnsi="Times New Roman" w:cs="Times New Roman"/>
          <w:sz w:val="24"/>
          <w:szCs w:val="24"/>
        </w:rPr>
        <w:t xml:space="preserve">συγγραφείς έπλεκαν κείμενα από το ύφασμα της σύγχρονης κοινωνικής ζωής, αλλά χρησιμοποιούσαν τη φαντασία τους ώστε να το πραγματώσουν με έναν ανάγλυφο, ιδιαίτερα συναρπαστικό και προκλητικό τρόπο. Η παράσταση αυτών των γραπτών αναπαραστάσεων ήταν καμίνια που σφυρηλάτησαν μεταφορές που επέστρεφαν πίσω στην κοινωνία, σημαδεύοντας ένα είδος </w:t>
      </w:r>
      <w:r w:rsidR="00490978">
        <w:rPr>
          <w:rFonts w:ascii="Times New Roman" w:hAnsi="Times New Roman" w:cs="Times New Roman"/>
          <w:sz w:val="24"/>
          <w:szCs w:val="24"/>
        </w:rPr>
        <w:t>κίνησης του σχήματος οκτώ (</w:t>
      </w:r>
      <w:r w:rsidR="00490978">
        <w:rPr>
          <w:rFonts w:ascii="Times New Roman" w:hAnsi="Times New Roman" w:cs="Times New Roman"/>
          <w:sz w:val="24"/>
          <w:szCs w:val="24"/>
          <w:lang w:val="en-US"/>
        </w:rPr>
        <w:t>Turner</w:t>
      </w:r>
      <w:r w:rsidR="00490978" w:rsidRPr="00490978">
        <w:rPr>
          <w:rFonts w:ascii="Times New Roman" w:hAnsi="Times New Roman" w:cs="Times New Roman"/>
          <w:sz w:val="24"/>
          <w:szCs w:val="24"/>
        </w:rPr>
        <w:t xml:space="preserve"> 1982: 73-74</w:t>
      </w:r>
      <w:r w:rsidR="00490978">
        <w:rPr>
          <w:rFonts w:ascii="Times New Roman" w:hAnsi="Times New Roman" w:cs="Times New Roman"/>
          <w:sz w:val="24"/>
          <w:szCs w:val="24"/>
        </w:rPr>
        <w:t>·</w:t>
      </w:r>
      <w:r w:rsidR="00490978">
        <w:rPr>
          <w:rFonts w:ascii="Times New Roman" w:hAnsi="Times New Roman" w:cs="Times New Roman"/>
          <w:sz w:val="24"/>
          <w:szCs w:val="24"/>
          <w:lang w:val="en-US"/>
        </w:rPr>
        <w:t>Schechner</w:t>
      </w:r>
      <w:r w:rsidR="00490978" w:rsidRPr="00490978">
        <w:rPr>
          <w:rFonts w:ascii="Times New Roman" w:hAnsi="Times New Roman" w:cs="Times New Roman"/>
          <w:sz w:val="24"/>
          <w:szCs w:val="24"/>
        </w:rPr>
        <w:t xml:space="preserve"> 1977)</w:t>
      </w:r>
      <w:r w:rsidR="00490978">
        <w:rPr>
          <w:rFonts w:ascii="Times New Roman" w:hAnsi="Times New Roman" w:cs="Times New Roman"/>
          <w:sz w:val="24"/>
          <w:szCs w:val="24"/>
        </w:rPr>
        <w:t xml:space="preserve"> από την κοινωνία στο θέατρο και ξανά πίσω στην κοινωνία. Η κοσμική κριτική δεν προέκυψε μόνο από την ορθολογική φιλοσοφία ή από τα εξιδανικευμένα  επιχειρήματα στα αστικά καφέ (</w:t>
      </w:r>
      <w:r w:rsidR="00490978">
        <w:rPr>
          <w:rFonts w:ascii="Times New Roman" w:hAnsi="Times New Roman" w:cs="Times New Roman"/>
          <w:sz w:val="24"/>
          <w:szCs w:val="24"/>
          <w:lang w:val="en-US"/>
        </w:rPr>
        <w:t>Habermas</w:t>
      </w:r>
      <w:r w:rsidR="00490978" w:rsidRPr="00490978">
        <w:rPr>
          <w:rFonts w:ascii="Times New Roman" w:hAnsi="Times New Roman" w:cs="Times New Roman"/>
          <w:sz w:val="24"/>
          <w:szCs w:val="24"/>
        </w:rPr>
        <w:t xml:space="preserve"> [1962] 1989) </w:t>
      </w:r>
      <w:r w:rsidR="00490978">
        <w:rPr>
          <w:rFonts w:ascii="Times New Roman" w:hAnsi="Times New Roman" w:cs="Times New Roman"/>
          <w:sz w:val="24"/>
          <w:szCs w:val="24"/>
        </w:rPr>
        <w:t xml:space="preserve">αλλά επίσης από τις θεατρικές παραστάσεις που πρόβαλαν την ηθική αξιολόγηση ακόμη κι όταν ψυχαγωγούσαν. Ενώ παρείχαν εκλεπτυσμένη διασκέδαση, ο </w:t>
      </w:r>
      <w:r w:rsidR="00490978">
        <w:rPr>
          <w:rFonts w:ascii="Times New Roman" w:hAnsi="Times New Roman" w:cs="Times New Roman"/>
          <w:sz w:val="24"/>
          <w:szCs w:val="24"/>
          <w:lang w:val="en-US"/>
        </w:rPr>
        <w:t>Moli</w:t>
      </w:r>
      <w:r w:rsidR="00490978" w:rsidRPr="00C31B60">
        <w:rPr>
          <w:rFonts w:ascii="Times New Roman" w:hAnsi="Times New Roman" w:cs="Times New Roman"/>
          <w:sz w:val="24"/>
          <w:szCs w:val="24"/>
        </w:rPr>
        <w:t>é</w:t>
      </w:r>
      <w:r w:rsidR="00490978">
        <w:rPr>
          <w:rFonts w:ascii="Times New Roman" w:hAnsi="Times New Roman" w:cs="Times New Roman"/>
          <w:sz w:val="24"/>
          <w:szCs w:val="24"/>
          <w:lang w:val="en-US"/>
        </w:rPr>
        <w:t>re</w:t>
      </w:r>
      <w:r w:rsidR="00490978" w:rsidRPr="00C31B60">
        <w:rPr>
          <w:rFonts w:ascii="Times New Roman" w:hAnsi="Times New Roman" w:cs="Times New Roman"/>
          <w:sz w:val="24"/>
          <w:szCs w:val="24"/>
        </w:rPr>
        <w:t xml:space="preserve"> </w:t>
      </w:r>
      <w:r w:rsidR="00490978">
        <w:rPr>
          <w:rFonts w:ascii="Times New Roman" w:hAnsi="Times New Roman" w:cs="Times New Roman"/>
          <w:sz w:val="24"/>
          <w:szCs w:val="24"/>
        </w:rPr>
        <w:t xml:space="preserve">γελοιοποίησε όχι μόνο </w:t>
      </w:r>
      <w:r w:rsidR="00C31B60">
        <w:rPr>
          <w:rFonts w:ascii="Times New Roman" w:hAnsi="Times New Roman" w:cs="Times New Roman"/>
          <w:sz w:val="24"/>
          <w:szCs w:val="24"/>
        </w:rPr>
        <w:t xml:space="preserve">την ανερχόμενη μπουρζουαζία, αλλά επίσης την Καθολική Εκκλησία, και τα δύο εκ των οποίων επέστρεψαν την ύβρη του σε είδος. Ο </w:t>
      </w:r>
      <w:r w:rsidR="00C31B60">
        <w:rPr>
          <w:rFonts w:ascii="Times New Roman" w:hAnsi="Times New Roman" w:cs="Times New Roman"/>
          <w:sz w:val="24"/>
          <w:szCs w:val="24"/>
          <w:lang w:val="en-US"/>
        </w:rPr>
        <w:t>Shakespeare</w:t>
      </w:r>
      <w:r w:rsidR="00C31B60" w:rsidRPr="00C31B60">
        <w:rPr>
          <w:rFonts w:ascii="Times New Roman" w:hAnsi="Times New Roman" w:cs="Times New Roman"/>
          <w:sz w:val="24"/>
          <w:szCs w:val="24"/>
        </w:rPr>
        <w:t xml:space="preserve"> </w:t>
      </w:r>
      <w:r w:rsidR="00C31B60">
        <w:rPr>
          <w:rFonts w:ascii="Times New Roman" w:hAnsi="Times New Roman" w:cs="Times New Roman"/>
          <w:sz w:val="24"/>
          <w:szCs w:val="24"/>
        </w:rPr>
        <w:t xml:space="preserve">έγραψε τόσο ενδιαφέροντα έργα που έλαβε υποστήριξη ως πρόσωπο κατώτερης διανόησης από τους πιο διανοούμενους θεατρικούς συγγραφείς και κριτές της εποχής του. Εντούτοις ο </w:t>
      </w:r>
      <w:r w:rsidR="00C31B60">
        <w:rPr>
          <w:rFonts w:ascii="Times New Roman" w:hAnsi="Times New Roman" w:cs="Times New Roman"/>
          <w:sz w:val="24"/>
          <w:szCs w:val="24"/>
          <w:lang w:val="en-US"/>
        </w:rPr>
        <w:t>Shakespeare</w:t>
      </w:r>
      <w:r w:rsidR="00C31B60">
        <w:rPr>
          <w:rFonts w:ascii="Times New Roman" w:hAnsi="Times New Roman" w:cs="Times New Roman"/>
          <w:sz w:val="24"/>
          <w:szCs w:val="24"/>
        </w:rPr>
        <w:t xml:space="preserve"> σατίρισε κάθε είδος συμβατικής εξουσίας και δραματοποίησε την αθανασία κάθε είδους κοινωνικής δύναμης. </w:t>
      </w:r>
      <w:r w:rsidR="00015E12">
        <w:rPr>
          <w:rFonts w:ascii="Times New Roman" w:hAnsi="Times New Roman" w:cs="Times New Roman"/>
          <w:sz w:val="24"/>
          <w:szCs w:val="24"/>
        </w:rPr>
        <w:t>Διασυρμένος από τους πουριτανούς κληρικούς</w:t>
      </w:r>
      <w:r w:rsidR="00A43D23">
        <w:rPr>
          <w:rFonts w:ascii="Times New Roman" w:hAnsi="Times New Roman" w:cs="Times New Roman"/>
          <w:sz w:val="24"/>
          <w:szCs w:val="24"/>
        </w:rPr>
        <w:t xml:space="preserve">, αυτού του είδους το ελισαβετιανό δράμα ήταν υποκείμενο στις σφοδρές προσπάθειες </w:t>
      </w:r>
      <w:r w:rsidR="00C31B60">
        <w:rPr>
          <w:rFonts w:ascii="Times New Roman" w:hAnsi="Times New Roman" w:cs="Times New Roman"/>
          <w:sz w:val="24"/>
          <w:szCs w:val="24"/>
        </w:rPr>
        <w:t xml:space="preserve"> </w:t>
      </w:r>
      <w:r w:rsidR="00A43D23">
        <w:rPr>
          <w:rFonts w:ascii="Times New Roman" w:hAnsi="Times New Roman" w:cs="Times New Roman"/>
          <w:sz w:val="24"/>
          <w:szCs w:val="24"/>
        </w:rPr>
        <w:t>της λογοκρισίας. Οι κωμωδίες της Αποκατάστασης που ακολούθησαν δεν ήταν λιγότερο καυστικές στις κοινωνικές φιλοδοξίες τους ή δηκτικές στα αποτελέσματά τους. Στη μελέτη του για το δράμα του 17</w:t>
      </w:r>
      <w:r w:rsidR="00A43D23" w:rsidRPr="00A43D23">
        <w:rPr>
          <w:rFonts w:ascii="Times New Roman" w:hAnsi="Times New Roman" w:cs="Times New Roman"/>
          <w:sz w:val="24"/>
          <w:szCs w:val="24"/>
          <w:vertAlign w:val="superscript"/>
        </w:rPr>
        <w:t>ου</w:t>
      </w:r>
      <w:r w:rsidR="00A43D23">
        <w:rPr>
          <w:rFonts w:ascii="Times New Roman" w:hAnsi="Times New Roman" w:cs="Times New Roman"/>
          <w:sz w:val="24"/>
          <w:szCs w:val="24"/>
        </w:rPr>
        <w:t xml:space="preserve"> αιώνα, ο </w:t>
      </w:r>
      <w:r w:rsidR="00A43D23">
        <w:rPr>
          <w:rFonts w:ascii="Times New Roman" w:hAnsi="Times New Roman" w:cs="Times New Roman"/>
          <w:sz w:val="24"/>
          <w:szCs w:val="24"/>
          <w:lang w:val="en-US"/>
        </w:rPr>
        <w:t>Reiss</w:t>
      </w:r>
      <w:r w:rsidR="00A43D23" w:rsidRPr="00A43D23">
        <w:rPr>
          <w:rFonts w:ascii="Times New Roman" w:hAnsi="Times New Roman" w:cs="Times New Roman"/>
          <w:sz w:val="24"/>
          <w:szCs w:val="24"/>
        </w:rPr>
        <w:t xml:space="preserve"> (1971:122) </w:t>
      </w:r>
      <w:r w:rsidR="00A43D23">
        <w:rPr>
          <w:rFonts w:ascii="Times New Roman" w:hAnsi="Times New Roman" w:cs="Times New Roman"/>
          <w:sz w:val="24"/>
          <w:szCs w:val="24"/>
        </w:rPr>
        <w:t xml:space="preserve">παρατήρησε ότι «η απώλεια της ψευδαίσθησης ακολουθεί όταν η </w:t>
      </w:r>
      <w:r w:rsidR="00A43D23" w:rsidRPr="00A43D23">
        <w:rPr>
          <w:rFonts w:ascii="Times New Roman" w:hAnsi="Times New Roman" w:cs="Times New Roman"/>
          <w:i/>
          <w:sz w:val="24"/>
          <w:szCs w:val="24"/>
        </w:rPr>
        <w:t>σκηνοθεσία</w:t>
      </w:r>
      <w:r w:rsidR="00A43D23">
        <w:rPr>
          <w:rFonts w:ascii="Times New Roman" w:hAnsi="Times New Roman" w:cs="Times New Roman"/>
          <w:sz w:val="24"/>
          <w:szCs w:val="24"/>
        </w:rPr>
        <w:t xml:space="preserve"> είναι σχεδιασμένη χωρίς καμία προσπάθεια για </w:t>
      </w:r>
      <w:r w:rsidR="00A43D23" w:rsidRPr="00A43D23">
        <w:rPr>
          <w:rFonts w:ascii="Times New Roman" w:hAnsi="Times New Roman" w:cs="Times New Roman"/>
          <w:i/>
          <w:sz w:val="24"/>
          <w:szCs w:val="24"/>
        </w:rPr>
        <w:t>αληθοφάνεια</w:t>
      </w:r>
      <w:r w:rsidR="00A43D23">
        <w:rPr>
          <w:rFonts w:ascii="Times New Roman" w:hAnsi="Times New Roman" w:cs="Times New Roman"/>
          <w:sz w:val="24"/>
          <w:szCs w:val="24"/>
        </w:rPr>
        <w:t>», και καταλήγει ότι «το θέατρο βασιζόταν...στην φαινομενικότητα της ίδιας της θεατρικής κατάστασης...να διατηρήσει μια απόσταση» (1971:12</w:t>
      </w:r>
      <w:r w:rsidR="004727B9">
        <w:rPr>
          <w:rFonts w:ascii="Times New Roman" w:hAnsi="Times New Roman" w:cs="Times New Roman"/>
          <w:sz w:val="24"/>
          <w:szCs w:val="24"/>
        </w:rPr>
        <w:t xml:space="preserve">2). Εκμεταλλευόμενοι από την </w:t>
      </w:r>
      <w:proofErr w:type="spellStart"/>
      <w:r w:rsidR="004727B9">
        <w:rPr>
          <w:rFonts w:ascii="Times New Roman" w:hAnsi="Times New Roman" w:cs="Times New Roman"/>
          <w:sz w:val="24"/>
          <w:szCs w:val="24"/>
        </w:rPr>
        <w:t>αποσυγχώνευση</w:t>
      </w:r>
      <w:proofErr w:type="spellEnd"/>
      <w:r w:rsidR="00A43D23">
        <w:rPr>
          <w:rFonts w:ascii="Times New Roman" w:hAnsi="Times New Roman" w:cs="Times New Roman"/>
          <w:sz w:val="24"/>
          <w:szCs w:val="24"/>
        </w:rPr>
        <w:t xml:space="preserve"> της παράστασης, αυτοί οι θεατρικοί συγγραφείς </w:t>
      </w:r>
      <w:r w:rsidR="007D4E9C">
        <w:rPr>
          <w:rFonts w:ascii="Times New Roman" w:hAnsi="Times New Roman" w:cs="Times New Roman"/>
          <w:sz w:val="24"/>
          <w:szCs w:val="24"/>
        </w:rPr>
        <w:t xml:space="preserve">χρησιμοποίησαν τη θεατρική τέχνη για να τονίσουν τεχνητά, παρά να την καταστήσουν αόρατη, παράγοντας έναν κριτικό και ειρωνικό χώρο μεταξύ του κοινού και των ηθών της εποχής. </w:t>
      </w:r>
      <w:r w:rsidR="00AC4218">
        <w:rPr>
          <w:rFonts w:ascii="Times New Roman" w:hAnsi="Times New Roman" w:cs="Times New Roman"/>
          <w:sz w:val="24"/>
          <w:szCs w:val="24"/>
        </w:rPr>
        <w:tab/>
      </w:r>
    </w:p>
    <w:p w:rsidR="00AC4218" w:rsidRDefault="00AC4218" w:rsidP="00993B05">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70789" w:rsidRPr="00F5164E" w:rsidRDefault="00AC4218" w:rsidP="00993B05">
      <w:pPr>
        <w:spacing w:line="240" w:lineRule="auto"/>
        <w:ind w:left="-851" w:right="-1192"/>
        <w:jc w:val="both"/>
        <w:rPr>
          <w:rFonts w:ascii="Times New Roman" w:hAnsi="Times New Roman" w:cs="Times New Roman"/>
          <w:i/>
          <w:sz w:val="26"/>
          <w:szCs w:val="26"/>
        </w:rPr>
      </w:pPr>
      <w:r w:rsidRPr="00F5164E">
        <w:rPr>
          <w:rFonts w:ascii="Times New Roman" w:hAnsi="Times New Roman" w:cs="Times New Roman"/>
          <w:i/>
          <w:sz w:val="26"/>
          <w:szCs w:val="26"/>
        </w:rPr>
        <w:t>Η Ανάδυση του Κοινωνικού Δράματος</w:t>
      </w:r>
    </w:p>
    <w:p w:rsidR="00F5164E" w:rsidRDefault="00AC4218" w:rsidP="00E30CC0">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 xml:space="preserve">Η ιστορική ιστορία που αφηγούμαι εδώ </w:t>
      </w:r>
      <w:r w:rsidR="00045740">
        <w:rPr>
          <w:rFonts w:ascii="Times New Roman" w:hAnsi="Times New Roman" w:cs="Times New Roman"/>
          <w:sz w:val="24"/>
          <w:szCs w:val="24"/>
        </w:rPr>
        <w:t xml:space="preserve">αντιμετωπίζει το </w:t>
      </w:r>
      <w:r w:rsidR="00E30CC0">
        <w:rPr>
          <w:rFonts w:ascii="Times New Roman" w:hAnsi="Times New Roman" w:cs="Times New Roman"/>
          <w:sz w:val="24"/>
          <w:szCs w:val="24"/>
        </w:rPr>
        <w:t>γρίφο στον πυρήνα αυτού του άρθρου</w:t>
      </w:r>
      <w:r w:rsidR="00045740">
        <w:rPr>
          <w:rFonts w:ascii="Times New Roman" w:hAnsi="Times New Roman" w:cs="Times New Roman"/>
          <w:sz w:val="24"/>
          <w:szCs w:val="24"/>
        </w:rPr>
        <w:t xml:space="preserve">: Γιατί οι τελετουργικά οργανωμένες κοινωνίες δεν έδωσαν τη θέση τους σε κοινωνικές τάξεις που κυβερνιόνταν απλώς από </w:t>
      </w:r>
      <w:proofErr w:type="spellStart"/>
      <w:r w:rsidR="00045740">
        <w:rPr>
          <w:rFonts w:ascii="Times New Roman" w:hAnsi="Times New Roman" w:cs="Times New Roman"/>
          <w:sz w:val="24"/>
          <w:szCs w:val="24"/>
        </w:rPr>
        <w:t>εργαλειακά</w:t>
      </w:r>
      <w:proofErr w:type="spellEnd"/>
      <w:r w:rsidR="00045740">
        <w:rPr>
          <w:rFonts w:ascii="Times New Roman" w:hAnsi="Times New Roman" w:cs="Times New Roman"/>
          <w:sz w:val="24"/>
          <w:szCs w:val="24"/>
        </w:rPr>
        <w:t xml:space="preserve"> ορθολογική δράση, αλλά αντίθετα σε αυτές στις οποίες οι τελετουργικού τύπου διαδικασίες παραμένουν ζωτικές με κάποιο κεντρικό τρόπο;</w:t>
      </w:r>
      <w:r w:rsidR="00045740">
        <w:rPr>
          <w:rFonts w:ascii="Times New Roman" w:hAnsi="Times New Roman" w:cs="Times New Roman"/>
          <w:sz w:val="24"/>
          <w:szCs w:val="24"/>
        </w:rPr>
        <w:tab/>
      </w:r>
      <w:r w:rsidR="00045740">
        <w:rPr>
          <w:rFonts w:ascii="Times New Roman" w:hAnsi="Times New Roman" w:cs="Times New Roman"/>
          <w:sz w:val="24"/>
          <w:szCs w:val="24"/>
        </w:rPr>
        <w:tab/>
      </w:r>
      <w:r w:rsidR="00045740">
        <w:rPr>
          <w:rFonts w:ascii="Times New Roman" w:hAnsi="Times New Roman" w:cs="Times New Roman"/>
          <w:sz w:val="24"/>
          <w:szCs w:val="24"/>
        </w:rPr>
        <w:tab/>
      </w:r>
      <w:r w:rsidR="00045740">
        <w:rPr>
          <w:rFonts w:ascii="Times New Roman" w:hAnsi="Times New Roman" w:cs="Times New Roman"/>
          <w:sz w:val="24"/>
          <w:szCs w:val="24"/>
        </w:rPr>
        <w:tab/>
      </w:r>
      <w:r w:rsidR="00045740">
        <w:rPr>
          <w:rFonts w:ascii="Times New Roman" w:hAnsi="Times New Roman" w:cs="Times New Roman"/>
          <w:sz w:val="24"/>
          <w:szCs w:val="24"/>
        </w:rPr>
        <w:tab/>
      </w:r>
      <w:r w:rsidR="00045740">
        <w:rPr>
          <w:rFonts w:ascii="Times New Roman" w:hAnsi="Times New Roman" w:cs="Times New Roman"/>
          <w:sz w:val="24"/>
          <w:szCs w:val="24"/>
        </w:rPr>
        <w:tab/>
      </w:r>
      <w:r w:rsidR="00045740">
        <w:rPr>
          <w:rFonts w:ascii="Times New Roman" w:hAnsi="Times New Roman" w:cs="Times New Roman"/>
          <w:sz w:val="24"/>
          <w:szCs w:val="24"/>
        </w:rPr>
        <w:tab/>
      </w:r>
      <w:r w:rsidR="00045740">
        <w:rPr>
          <w:rFonts w:ascii="Times New Roman" w:hAnsi="Times New Roman" w:cs="Times New Roman"/>
          <w:sz w:val="24"/>
          <w:szCs w:val="24"/>
        </w:rPr>
        <w:tab/>
      </w:r>
      <w:r w:rsidR="00045740">
        <w:rPr>
          <w:rFonts w:ascii="Times New Roman" w:hAnsi="Times New Roman" w:cs="Times New Roman"/>
          <w:sz w:val="24"/>
          <w:szCs w:val="24"/>
        </w:rPr>
        <w:tab/>
        <w:t xml:space="preserve">Είναι βασικό για αυτήν την ιστορία να αντιληφθούμε ότι η ανάδυση του θεάτρου ήταν περισσότερο ή λιγότερο ταυτόχρονη  με την ανάδυση της δημόσιας σφαίρας ως ένα υποχρεωτικό κοινωνικό στάδιο. Γιατί ήταν όντως τότε, περίπου κατά την ίδια περίοδο που εμφανίστηκε το θεατρικό δράμα, που το κοινωνικό δράμα έγινε μια κυρίαρχη μορφή της κοινωνικής οργάνωσης- και για </w:t>
      </w:r>
      <w:r w:rsidR="00940272">
        <w:rPr>
          <w:rFonts w:ascii="Times New Roman" w:hAnsi="Times New Roman" w:cs="Times New Roman"/>
          <w:sz w:val="24"/>
          <w:szCs w:val="24"/>
        </w:rPr>
        <w:t>τους ίδιους λόγους.</w:t>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r>
      <w:r w:rsidR="00940272">
        <w:rPr>
          <w:rFonts w:ascii="Times New Roman" w:hAnsi="Times New Roman" w:cs="Times New Roman"/>
          <w:sz w:val="24"/>
          <w:szCs w:val="24"/>
        </w:rPr>
        <w:tab/>
        <w:t xml:space="preserve">Όταν η κοινωνία γίνεται πολύ σύνθετη, ο πολιτισμός πιο κριτικός και η εξουσία λιγότερο αποδοσμένη, οι κοινωνικοί χώροι διανοίγονται ώστε οι οργανώσεις πρέπει να διαπραγματευτούν αν επιτύχουν παίρνοντας το δρόμο τους. Αντί να ανταποκριθούν στις εντολές και τις οδηγίες της εξουσίας οι κοινωνικές διαδικασίες έγιναν πιο </w:t>
      </w:r>
      <w:proofErr w:type="spellStart"/>
      <w:r w:rsidR="00940272">
        <w:rPr>
          <w:rFonts w:ascii="Times New Roman" w:hAnsi="Times New Roman" w:cs="Times New Roman"/>
          <w:sz w:val="24"/>
          <w:szCs w:val="24"/>
        </w:rPr>
        <w:t>ενδεχομενικές</w:t>
      </w:r>
      <w:proofErr w:type="spellEnd"/>
      <w:r w:rsidR="00940272">
        <w:rPr>
          <w:rFonts w:ascii="Times New Roman" w:hAnsi="Times New Roman" w:cs="Times New Roman"/>
          <w:sz w:val="24"/>
          <w:szCs w:val="24"/>
        </w:rPr>
        <w:t>, περισσότερο υποκείμενες στη σύγκρουση και συζήτηση. Οι ορθολογιστές φιλόσοφοι (</w:t>
      </w:r>
      <w:r w:rsidR="00940272">
        <w:rPr>
          <w:rFonts w:ascii="Times New Roman" w:hAnsi="Times New Roman" w:cs="Times New Roman"/>
          <w:sz w:val="24"/>
          <w:szCs w:val="24"/>
          <w:lang w:val="en-US"/>
        </w:rPr>
        <w:t>Habermas</w:t>
      </w:r>
      <w:r w:rsidR="00940272" w:rsidRPr="00940272">
        <w:rPr>
          <w:rFonts w:ascii="Times New Roman" w:hAnsi="Times New Roman" w:cs="Times New Roman"/>
          <w:sz w:val="24"/>
          <w:szCs w:val="24"/>
        </w:rPr>
        <w:t>[1962] 1989)</w:t>
      </w:r>
      <w:r w:rsidR="00E30CC0">
        <w:rPr>
          <w:rFonts w:ascii="Times New Roman" w:hAnsi="Times New Roman" w:cs="Times New Roman"/>
          <w:sz w:val="24"/>
          <w:szCs w:val="24"/>
        </w:rPr>
        <w:t xml:space="preserve"> </w:t>
      </w:r>
      <w:r w:rsidR="00940272">
        <w:rPr>
          <w:rFonts w:ascii="Times New Roman" w:hAnsi="Times New Roman" w:cs="Times New Roman"/>
          <w:sz w:val="24"/>
          <w:szCs w:val="24"/>
        </w:rPr>
        <w:t>μίλησαν για την άνοδο της κοινωνικής σφαίρας ως τόπο δημόσιας συζήτησης για διαβουλευτικό και ενσυνείδητο διάλογο. Μια πιο κοινωνιολογική διαμόρφωση θα μπορούσε να καταδείξει την άνοδο του δημόσιου σταδίου, ένα συμβολικό φόρουμ, στο οποίο οι ηθοποιοί έχουν αυξανόμενη ελευθερία να δημιουργήσουν και να προβάλλουν παραστάσει</w:t>
      </w:r>
      <w:r w:rsidR="00AC3FD9">
        <w:rPr>
          <w:rFonts w:ascii="Times New Roman" w:hAnsi="Times New Roman" w:cs="Times New Roman"/>
          <w:sz w:val="24"/>
          <w:szCs w:val="24"/>
        </w:rPr>
        <w:t>ς</w:t>
      </w:r>
      <w:r w:rsidR="00940272">
        <w:rPr>
          <w:rFonts w:ascii="Times New Roman" w:hAnsi="Times New Roman" w:cs="Times New Roman"/>
          <w:sz w:val="24"/>
          <w:szCs w:val="24"/>
        </w:rPr>
        <w:t xml:space="preserve"> για τους λόγους τους, δράματα προσαρμοσμένα στα ακροατήρια που οι φωνές τους </w:t>
      </w:r>
      <w:r w:rsidR="00AC3FD9">
        <w:rPr>
          <w:rFonts w:ascii="Times New Roman" w:hAnsi="Times New Roman" w:cs="Times New Roman"/>
          <w:sz w:val="24"/>
          <w:szCs w:val="24"/>
        </w:rPr>
        <w:t xml:space="preserve">έγιναν πιο νομιμοποιημένες αναφορές στις πολιτικές και κοινωνικές διαμάχες. Ανταποκρινόμενη στις ίδιες ιστορικές αλλαγές που </w:t>
      </w:r>
      <w:proofErr w:type="spellStart"/>
      <w:r w:rsidR="00AC3FD9">
        <w:rPr>
          <w:rFonts w:ascii="Times New Roman" w:hAnsi="Times New Roman" w:cs="Times New Roman"/>
          <w:sz w:val="24"/>
          <w:szCs w:val="24"/>
        </w:rPr>
        <w:t>αποφυσικοποίησαν</w:t>
      </w:r>
      <w:proofErr w:type="spellEnd"/>
      <w:r w:rsidR="00AC3FD9">
        <w:rPr>
          <w:rFonts w:ascii="Times New Roman" w:hAnsi="Times New Roman" w:cs="Times New Roman"/>
          <w:sz w:val="24"/>
          <w:szCs w:val="24"/>
        </w:rPr>
        <w:t xml:space="preserve"> την τελετουργική παράσταση, η συλλογική δράση στην ευρύτερη κοινωνία έρχεται ολοένα και εντονότερα για να αναλάβει ένα φανερά </w:t>
      </w:r>
      <w:proofErr w:type="spellStart"/>
      <w:r w:rsidR="00AC3FD9">
        <w:rPr>
          <w:rFonts w:ascii="Times New Roman" w:hAnsi="Times New Roman" w:cs="Times New Roman"/>
          <w:sz w:val="24"/>
          <w:szCs w:val="24"/>
        </w:rPr>
        <w:t>επιτελεστικό</w:t>
      </w:r>
      <w:proofErr w:type="spellEnd"/>
      <w:r w:rsidR="00AC3FD9">
        <w:rPr>
          <w:rFonts w:ascii="Times New Roman" w:hAnsi="Times New Roman" w:cs="Times New Roman"/>
          <w:sz w:val="24"/>
          <w:szCs w:val="24"/>
        </w:rPr>
        <w:t xml:space="preserve"> σύνολο ηθοποιών. </w:t>
      </w:r>
      <w:r w:rsidR="00642DF9">
        <w:rPr>
          <w:rFonts w:ascii="Times New Roman" w:hAnsi="Times New Roman" w:cs="Times New Roman"/>
          <w:sz w:val="24"/>
          <w:szCs w:val="24"/>
        </w:rPr>
        <w:tab/>
      </w:r>
      <w:r w:rsidR="00642DF9">
        <w:rPr>
          <w:rFonts w:ascii="Times New Roman" w:hAnsi="Times New Roman" w:cs="Times New Roman"/>
          <w:sz w:val="24"/>
          <w:szCs w:val="24"/>
        </w:rPr>
        <w:tab/>
      </w:r>
      <w:r w:rsidR="00642DF9">
        <w:rPr>
          <w:rFonts w:ascii="Times New Roman" w:hAnsi="Times New Roman" w:cs="Times New Roman"/>
          <w:sz w:val="24"/>
          <w:szCs w:val="24"/>
        </w:rPr>
        <w:tab/>
        <w:t xml:space="preserve">Σε προγενέστερες, πιο αρχαϊκές μορφές σύνθετων κοινωνιών, όπως οι αυτοκρατορικές τάξεις της Αιγύπτου ή του Γιουκατάν, οι κοινωνικές ιεραρχίες απλά μπορούσαν να διανείμουν εντολές και οι </w:t>
      </w:r>
      <w:r w:rsidR="00642DF9">
        <w:rPr>
          <w:rFonts w:ascii="Times New Roman" w:hAnsi="Times New Roman" w:cs="Times New Roman"/>
          <w:sz w:val="24"/>
          <w:szCs w:val="24"/>
        </w:rPr>
        <w:lastRenderedPageBreak/>
        <w:t>τελετουργικές ιδεολογικές παραστάσεις θα παρείχαν συμβολική περιπλοκή.  Σε πιο χαλαρά πλεγμένες μορφές σύνθετης κοινωνικής οργάνωσης</w:t>
      </w:r>
      <w:r w:rsidR="006344ED">
        <w:rPr>
          <w:rFonts w:ascii="Times New Roman" w:hAnsi="Times New Roman" w:cs="Times New Roman"/>
          <w:sz w:val="24"/>
          <w:szCs w:val="24"/>
        </w:rPr>
        <w:t xml:space="preserve">, η εξουσία γίνεται πιο ανοιχτή στην πρόκληση, η διανομή ιδεατών και υλικών πόρων περισσότερο υποκείμενη σε διαμάχη και οι αγώνες για κοινωνική δύναμη πιο αβέβαιοι και τυχαίοι. Συχνά, αυτοί οι δραματικοί αγώνες εξελίσσονταν χωρίς προετοιμασμένο γραπτό κείμενο. Μέσω της επιτυχίας τους στην εκτέλεση τέτοιων δραμάτων, οι ατομικοί και συλλογικοί δρώντες – ηθοποιοί αποκτούν νομιμότητα ως αξιόπιστοι ερμηνευτές των κοινωνικών κειμένων. </w:t>
      </w:r>
      <w:r w:rsidR="00E72382">
        <w:rPr>
          <w:rFonts w:ascii="Times New Roman" w:hAnsi="Times New Roman" w:cs="Times New Roman"/>
          <w:sz w:val="24"/>
          <w:szCs w:val="24"/>
        </w:rPr>
        <w:tab/>
      </w:r>
      <w:r w:rsidR="00E72382">
        <w:rPr>
          <w:rFonts w:ascii="Times New Roman" w:hAnsi="Times New Roman" w:cs="Times New Roman"/>
          <w:sz w:val="24"/>
          <w:szCs w:val="24"/>
        </w:rPr>
        <w:tab/>
      </w:r>
      <w:r w:rsidR="00E72382">
        <w:rPr>
          <w:rFonts w:ascii="Times New Roman" w:hAnsi="Times New Roman" w:cs="Times New Roman"/>
          <w:sz w:val="24"/>
          <w:szCs w:val="24"/>
        </w:rPr>
        <w:tab/>
      </w:r>
      <w:r w:rsidR="00E72382">
        <w:rPr>
          <w:rFonts w:ascii="Times New Roman" w:hAnsi="Times New Roman" w:cs="Times New Roman"/>
          <w:sz w:val="24"/>
          <w:szCs w:val="24"/>
        </w:rPr>
        <w:tab/>
      </w:r>
      <w:r w:rsidR="00E72382">
        <w:rPr>
          <w:rFonts w:ascii="Times New Roman" w:hAnsi="Times New Roman" w:cs="Times New Roman"/>
          <w:sz w:val="24"/>
          <w:szCs w:val="24"/>
        </w:rPr>
        <w:tab/>
        <w:t>Είναι κοινός τόπος όχι μόνο για τη φιλοσοφική, αλλά επίσης για την πολιτική ιστορία (</w:t>
      </w:r>
      <w:proofErr w:type="spellStart"/>
      <w:r w:rsidR="00E72382">
        <w:rPr>
          <w:rFonts w:ascii="Times New Roman" w:hAnsi="Times New Roman" w:cs="Times New Roman"/>
          <w:sz w:val="24"/>
          <w:szCs w:val="24"/>
        </w:rPr>
        <w:t>π.χ</w:t>
      </w:r>
      <w:proofErr w:type="spellEnd"/>
      <w:r w:rsidR="00E72382">
        <w:rPr>
          <w:rFonts w:ascii="Times New Roman" w:hAnsi="Times New Roman" w:cs="Times New Roman"/>
          <w:sz w:val="24"/>
          <w:szCs w:val="24"/>
        </w:rPr>
        <w:t xml:space="preserve"> </w:t>
      </w:r>
      <w:r w:rsidR="00E72382">
        <w:rPr>
          <w:rFonts w:ascii="Times New Roman" w:hAnsi="Times New Roman" w:cs="Times New Roman"/>
          <w:sz w:val="24"/>
          <w:szCs w:val="24"/>
          <w:lang w:val="en-US"/>
        </w:rPr>
        <w:t>Bendix</w:t>
      </w:r>
      <w:r w:rsidR="00E72382" w:rsidRPr="00E72382">
        <w:rPr>
          <w:rFonts w:ascii="Times New Roman" w:hAnsi="Times New Roman" w:cs="Times New Roman"/>
          <w:sz w:val="24"/>
          <w:szCs w:val="24"/>
        </w:rPr>
        <w:t xml:space="preserve"> 1964) </w:t>
      </w:r>
      <w:r w:rsidR="00E72382">
        <w:rPr>
          <w:rFonts w:ascii="Times New Roman" w:hAnsi="Times New Roman" w:cs="Times New Roman"/>
          <w:sz w:val="24"/>
          <w:szCs w:val="24"/>
        </w:rPr>
        <w:t>ότι κατά τη διάρκεια της πρώιμης νεωτερικότητας οι μάζες των ανίσχυρων ατόμων σταδιακά μετατράπηκαν σε πολίτες. Με το μοντέλο της κοινωνικής παράτασης πιο σταθερά ανά χείρας, φαίνεται πιο έγκυρο να πούμε ότι οι μη ελίτ επίσης μετασχηματίστηκαν από παθητ</w:t>
      </w:r>
      <w:r w:rsidR="003D1628">
        <w:rPr>
          <w:rFonts w:ascii="Times New Roman" w:hAnsi="Times New Roman" w:cs="Times New Roman"/>
          <w:sz w:val="24"/>
          <w:szCs w:val="24"/>
        </w:rPr>
        <w:t>ικοί α</w:t>
      </w:r>
      <w:r w:rsidR="00333108">
        <w:rPr>
          <w:rFonts w:ascii="Times New Roman" w:hAnsi="Times New Roman" w:cs="Times New Roman"/>
          <w:sz w:val="24"/>
          <w:szCs w:val="24"/>
        </w:rPr>
        <w:t>ποδέκτες σε πιο ενεργά</w:t>
      </w:r>
      <w:r w:rsidR="00333108" w:rsidRPr="00333108">
        <w:rPr>
          <w:rFonts w:ascii="Times New Roman" w:hAnsi="Times New Roman" w:cs="Times New Roman"/>
          <w:sz w:val="24"/>
          <w:szCs w:val="24"/>
        </w:rPr>
        <w:t xml:space="preserve">, </w:t>
      </w:r>
      <w:r w:rsidR="00333108">
        <w:rPr>
          <w:rFonts w:ascii="Times New Roman" w:hAnsi="Times New Roman" w:cs="Times New Roman"/>
          <w:sz w:val="24"/>
          <w:szCs w:val="24"/>
        </w:rPr>
        <w:t>με ερμηνευτικές ικανότητες κοινά</w:t>
      </w:r>
      <w:r w:rsidR="003D1628">
        <w:rPr>
          <w:rFonts w:ascii="Times New Roman" w:hAnsi="Times New Roman" w:cs="Times New Roman"/>
          <w:sz w:val="24"/>
          <w:szCs w:val="24"/>
        </w:rPr>
        <w:t>.</w:t>
      </w:r>
      <w:r w:rsidR="003D1628">
        <w:rPr>
          <w:rStyle w:val="a6"/>
          <w:rFonts w:ascii="Times New Roman" w:hAnsi="Times New Roman" w:cs="Times New Roman"/>
          <w:sz w:val="24"/>
          <w:szCs w:val="24"/>
        </w:rPr>
        <w:footnoteReference w:id="3"/>
      </w:r>
      <w:r w:rsidR="00333108">
        <w:rPr>
          <w:rFonts w:ascii="Times New Roman" w:hAnsi="Times New Roman" w:cs="Times New Roman"/>
          <w:sz w:val="24"/>
          <w:szCs w:val="24"/>
        </w:rPr>
        <w:t>Με τη συγκρότηση δημόσιων ακροατηρίων, ακόμη και τέτοιοι στρατηγικοί ηθοποιοί ως οργανισμοί και κλάσματα τάξεων υποχρεώνονταν να αναπτύξουν αποτελεσματικές μορφές εκφραστικής επικοινωνίας. Προκειμένου να διατηρήσουν την κοινωνική τους δύναμη και την ικανότητά τους να ασκήσουν κοινωνικό έλεγχο, οι ελίτ έπρεπε να μετασχηματίσουν τις συγκρούσεις συμφερόντων τους σε ευρέως διαθέσιμες παραστάσεις που μπορούσαν να προβάλλουν πειστικές συμβολικές μορφές. Καθώς οι περιφέρειες σταδιακά ενσωματώθηκαν στα κέντρα, διεκδικητές για κοινωνική δύναμη μοχθούσαν να πλαισιώσουν τις συγκρούσεις τους ως δράματα. Παρουσίασαν τους εαυτούς τους ως πρωταγωνιστές σε απλουστευμένα αφηγήματα, προβάλλοντας τις θέσεις, τα επιχειρήματα και τις δράσεις ως επεξηγήσεις ιερών θρησκευτικών και κοσμικών</w:t>
      </w:r>
      <w:r w:rsidR="00E30CC0">
        <w:rPr>
          <w:rFonts w:ascii="Times New Roman" w:hAnsi="Times New Roman" w:cs="Times New Roman"/>
          <w:sz w:val="24"/>
          <w:szCs w:val="24"/>
        </w:rPr>
        <w:t xml:space="preserve"> κειμένων. Ακολούθως, «διένειμαν</w:t>
      </w:r>
      <w:r w:rsidR="00333108">
        <w:rPr>
          <w:rFonts w:ascii="Times New Roman" w:hAnsi="Times New Roman" w:cs="Times New Roman"/>
          <w:sz w:val="24"/>
          <w:szCs w:val="24"/>
        </w:rPr>
        <w:t xml:space="preserve"> τους ρόλους» των αντιπάλων τους ως αφηγηματικούς ανταγωνιστές, ως ανειλικρινείς και τεχνητούς ηθοποιούς που απλά διαδραμάτιζαν ρόλους για να αναπτύξουν τα επιχειρήματά τους. </w:t>
      </w:r>
      <w:r w:rsidR="00333108">
        <w:rPr>
          <w:rFonts w:ascii="Times New Roman" w:hAnsi="Times New Roman" w:cs="Times New Roman"/>
          <w:sz w:val="24"/>
          <w:szCs w:val="24"/>
        </w:rPr>
        <w:tab/>
      </w:r>
      <w:r w:rsidR="00333108">
        <w:rPr>
          <w:rFonts w:ascii="Times New Roman" w:hAnsi="Times New Roman" w:cs="Times New Roman"/>
          <w:sz w:val="24"/>
          <w:szCs w:val="24"/>
        </w:rPr>
        <w:tab/>
      </w:r>
      <w:r w:rsidR="00333108">
        <w:rPr>
          <w:rFonts w:ascii="Times New Roman" w:hAnsi="Times New Roman" w:cs="Times New Roman"/>
          <w:sz w:val="24"/>
          <w:szCs w:val="24"/>
        </w:rPr>
        <w:tab/>
      </w:r>
      <w:r w:rsidR="00333108">
        <w:rPr>
          <w:rFonts w:ascii="Times New Roman" w:hAnsi="Times New Roman" w:cs="Times New Roman"/>
          <w:sz w:val="24"/>
          <w:szCs w:val="24"/>
        </w:rPr>
        <w:tab/>
      </w:r>
      <w:r w:rsidR="00333108">
        <w:rPr>
          <w:rFonts w:ascii="Times New Roman" w:hAnsi="Times New Roman" w:cs="Times New Roman"/>
          <w:sz w:val="24"/>
          <w:szCs w:val="24"/>
        </w:rPr>
        <w:tab/>
      </w:r>
      <w:r w:rsidR="00333108">
        <w:rPr>
          <w:rFonts w:ascii="Times New Roman" w:hAnsi="Times New Roman" w:cs="Times New Roman"/>
          <w:sz w:val="24"/>
          <w:szCs w:val="24"/>
        </w:rPr>
        <w:tab/>
      </w:r>
      <w:r w:rsidR="00333108">
        <w:rPr>
          <w:rFonts w:ascii="Times New Roman" w:hAnsi="Times New Roman" w:cs="Times New Roman"/>
          <w:sz w:val="24"/>
          <w:szCs w:val="24"/>
        </w:rPr>
        <w:tab/>
        <w:t xml:space="preserve">Αυτά ήταν, φυσικά, ευρείες ιστορικές γενικεύσεις. Ο σκοπός μου εδώ δεν είναι να παρέχω εμπειρικές επεξηγήσεις, αλλά να σκιαγραφήσω τις θεωρητικές εναλλακτικές, να δείξω πώς μια </w:t>
      </w:r>
      <w:proofErr w:type="spellStart"/>
      <w:r w:rsidR="00333108">
        <w:rPr>
          <w:rFonts w:ascii="Times New Roman" w:hAnsi="Times New Roman" w:cs="Times New Roman"/>
          <w:sz w:val="24"/>
          <w:szCs w:val="24"/>
        </w:rPr>
        <w:t>επιτελεστική</w:t>
      </w:r>
      <w:proofErr w:type="spellEnd"/>
      <w:r w:rsidR="00333108">
        <w:rPr>
          <w:rFonts w:ascii="Times New Roman" w:hAnsi="Times New Roman" w:cs="Times New Roman"/>
          <w:sz w:val="24"/>
          <w:szCs w:val="24"/>
        </w:rPr>
        <w:t xml:space="preserve"> διάσταση θα έπρεπε να προστεθεί σε πιο παραδοσιακές πολιτικές και κοινωνιολογικές προοπτικές. Αλλά ενώ η φιλοδοξία μου είναι βασικά θεωρητική, μπορεί σίγουρα να ενισχυθεί με εικόνες που είναι εμπειρικές με έναν πιο ευθύ τρόπο. Αυτό που ακολουθεί είναι παραδείγματα του πώς οι κοινωνικές διαδικασίες που είναι καλά γνωστές τόσο στους ιστορικούς όπως και στους λαϊκούς φοιτητές αυτής της περιόδου μπορούν να ανα</w:t>
      </w:r>
      <w:r w:rsidR="002B1D4F">
        <w:rPr>
          <w:rFonts w:ascii="Times New Roman" w:hAnsi="Times New Roman" w:cs="Times New Roman"/>
          <w:sz w:val="24"/>
          <w:szCs w:val="24"/>
        </w:rPr>
        <w:t>κατα</w:t>
      </w:r>
      <w:r w:rsidR="00333108">
        <w:rPr>
          <w:rFonts w:ascii="Times New Roman" w:hAnsi="Times New Roman" w:cs="Times New Roman"/>
          <w:sz w:val="24"/>
          <w:szCs w:val="24"/>
        </w:rPr>
        <w:t xml:space="preserve">σκευαστούν με το μοντέλο της παράστασης στο μυαλό. </w:t>
      </w:r>
    </w:p>
    <w:p w:rsidR="00E30CC0" w:rsidRPr="00EB1EB7" w:rsidRDefault="00E30CC0" w:rsidP="00E30CC0">
      <w:pPr>
        <w:spacing w:line="240" w:lineRule="auto"/>
        <w:ind w:left="-851" w:right="-1192"/>
        <w:jc w:val="both"/>
        <w:rPr>
          <w:rFonts w:ascii="Times New Roman" w:hAnsi="Times New Roman" w:cs="Times New Roman"/>
          <w:sz w:val="24"/>
          <w:szCs w:val="24"/>
        </w:rPr>
      </w:pPr>
    </w:p>
    <w:p w:rsidR="00F5164E" w:rsidRDefault="002B1D4F" w:rsidP="00E30CC0">
      <w:pPr>
        <w:spacing w:line="240" w:lineRule="auto"/>
        <w:ind w:left="-851" w:right="-1192"/>
        <w:jc w:val="both"/>
        <w:rPr>
          <w:rFonts w:ascii="Times New Roman" w:hAnsi="Times New Roman" w:cs="Times New Roman"/>
          <w:sz w:val="24"/>
          <w:szCs w:val="24"/>
        </w:rPr>
      </w:pPr>
      <w:r w:rsidRPr="002B1D4F">
        <w:rPr>
          <w:rFonts w:ascii="Times New Roman" w:hAnsi="Times New Roman" w:cs="Times New Roman"/>
          <w:b/>
          <w:sz w:val="24"/>
          <w:szCs w:val="24"/>
          <w:lang w:val="en-US"/>
        </w:rPr>
        <w:t>Thomas</w:t>
      </w:r>
      <w:r w:rsidRPr="0037189A">
        <w:rPr>
          <w:rFonts w:ascii="Times New Roman" w:hAnsi="Times New Roman" w:cs="Times New Roman"/>
          <w:b/>
          <w:sz w:val="24"/>
          <w:szCs w:val="24"/>
        </w:rPr>
        <w:t xml:space="preserve"> </w:t>
      </w:r>
      <w:r w:rsidRPr="002B1D4F">
        <w:rPr>
          <w:rFonts w:ascii="Times New Roman" w:hAnsi="Times New Roman" w:cs="Times New Roman"/>
          <w:b/>
          <w:sz w:val="24"/>
          <w:szCs w:val="24"/>
          <w:lang w:val="en-US"/>
        </w:rPr>
        <w:t>Backet</w:t>
      </w:r>
      <w:r w:rsidRPr="0037189A">
        <w:rPr>
          <w:rFonts w:ascii="Times New Roman" w:hAnsi="Times New Roman" w:cs="Times New Roman"/>
          <w:sz w:val="24"/>
          <w:szCs w:val="24"/>
        </w:rPr>
        <w:t xml:space="preserve">. </w:t>
      </w:r>
      <w:r>
        <w:rPr>
          <w:rFonts w:ascii="Times New Roman" w:hAnsi="Times New Roman" w:cs="Times New Roman"/>
          <w:sz w:val="24"/>
          <w:szCs w:val="24"/>
        </w:rPr>
        <w:t>Όταν</w:t>
      </w:r>
      <w:r w:rsidRPr="002B1D4F">
        <w:rPr>
          <w:rFonts w:ascii="Times New Roman" w:hAnsi="Times New Roman" w:cs="Times New Roman"/>
          <w:sz w:val="24"/>
          <w:szCs w:val="24"/>
        </w:rPr>
        <w:t xml:space="preserve"> </w:t>
      </w:r>
      <w:r>
        <w:rPr>
          <w:rFonts w:ascii="Times New Roman" w:hAnsi="Times New Roman" w:cs="Times New Roman"/>
          <w:sz w:val="24"/>
          <w:szCs w:val="24"/>
        </w:rPr>
        <w:t>ο</w:t>
      </w:r>
      <w:r w:rsidRPr="002B1D4F">
        <w:rPr>
          <w:rFonts w:ascii="Times New Roman" w:hAnsi="Times New Roman" w:cs="Times New Roman"/>
          <w:sz w:val="24"/>
          <w:szCs w:val="24"/>
        </w:rPr>
        <w:t xml:space="preserve"> </w:t>
      </w:r>
      <w:r>
        <w:rPr>
          <w:rFonts w:ascii="Times New Roman" w:hAnsi="Times New Roman" w:cs="Times New Roman"/>
          <w:sz w:val="24"/>
          <w:szCs w:val="24"/>
          <w:lang w:val="en-US"/>
        </w:rPr>
        <w:t>Thomas</w:t>
      </w:r>
      <w:r w:rsidRPr="002B1D4F">
        <w:rPr>
          <w:rFonts w:ascii="Times New Roman" w:hAnsi="Times New Roman" w:cs="Times New Roman"/>
          <w:sz w:val="24"/>
          <w:szCs w:val="24"/>
        </w:rPr>
        <w:t xml:space="preserve"> </w:t>
      </w:r>
      <w:r>
        <w:rPr>
          <w:rFonts w:ascii="Times New Roman" w:hAnsi="Times New Roman" w:cs="Times New Roman"/>
          <w:sz w:val="24"/>
          <w:szCs w:val="24"/>
          <w:lang w:val="en-US"/>
        </w:rPr>
        <w:t>Becket</w:t>
      </w:r>
      <w:r>
        <w:rPr>
          <w:rFonts w:ascii="Times New Roman" w:hAnsi="Times New Roman" w:cs="Times New Roman"/>
          <w:sz w:val="24"/>
          <w:szCs w:val="24"/>
        </w:rPr>
        <w:t xml:space="preserve"> αντιτέθηκε στην προσπάθεια του </w:t>
      </w:r>
      <w:r>
        <w:rPr>
          <w:rFonts w:ascii="Times New Roman" w:hAnsi="Times New Roman" w:cs="Times New Roman"/>
          <w:sz w:val="24"/>
          <w:szCs w:val="24"/>
          <w:lang w:val="en-US"/>
        </w:rPr>
        <w:t>Henry</w:t>
      </w:r>
      <w:r w:rsidRPr="002B1D4F">
        <w:rPr>
          <w:rFonts w:ascii="Times New Roman" w:hAnsi="Times New Roman" w:cs="Times New Roman"/>
          <w:sz w:val="24"/>
          <w:szCs w:val="24"/>
        </w:rPr>
        <w:t xml:space="preserve"> </w:t>
      </w:r>
      <w:r>
        <w:rPr>
          <w:rFonts w:ascii="Times New Roman" w:hAnsi="Times New Roman" w:cs="Times New Roman"/>
          <w:sz w:val="24"/>
          <w:szCs w:val="24"/>
          <w:lang w:val="en-US"/>
        </w:rPr>
        <w:t>II</w:t>
      </w:r>
      <w:r w:rsidRPr="002B1D4F">
        <w:rPr>
          <w:rFonts w:ascii="Times New Roman" w:hAnsi="Times New Roman" w:cs="Times New Roman"/>
          <w:sz w:val="24"/>
          <w:szCs w:val="24"/>
        </w:rPr>
        <w:t xml:space="preserve"> </w:t>
      </w:r>
      <w:r>
        <w:rPr>
          <w:rFonts w:ascii="Times New Roman" w:hAnsi="Times New Roman" w:cs="Times New Roman"/>
          <w:sz w:val="24"/>
          <w:szCs w:val="24"/>
        </w:rPr>
        <w:t>να ασκήσει πολιτικό έλεγχο στην αγγλική εκκλησία, ένιωσε υποχρεωμένος να δημιουργήσει ένα μεγάλο κοινωνικό δράμα που προσωποποίησε και ενίσχυσε τα δεινά του (</w:t>
      </w:r>
      <w:r>
        <w:rPr>
          <w:rFonts w:ascii="Times New Roman" w:hAnsi="Times New Roman" w:cs="Times New Roman"/>
          <w:sz w:val="24"/>
          <w:szCs w:val="24"/>
          <w:lang w:val="en-US"/>
        </w:rPr>
        <w:t>Turner</w:t>
      </w:r>
      <w:r w:rsidRPr="002B1D4F">
        <w:rPr>
          <w:rFonts w:ascii="Times New Roman" w:hAnsi="Times New Roman" w:cs="Times New Roman"/>
          <w:sz w:val="24"/>
          <w:szCs w:val="24"/>
        </w:rPr>
        <w:t xml:space="preserve"> 1974: 60-97). </w:t>
      </w:r>
      <w:r>
        <w:rPr>
          <w:rFonts w:ascii="Times New Roman" w:hAnsi="Times New Roman" w:cs="Times New Roman"/>
          <w:sz w:val="24"/>
          <w:szCs w:val="24"/>
        </w:rPr>
        <w:t>Χρησ</w:t>
      </w:r>
      <w:r w:rsidR="00E30CC0">
        <w:rPr>
          <w:rFonts w:ascii="Times New Roman" w:hAnsi="Times New Roman" w:cs="Times New Roman"/>
          <w:sz w:val="24"/>
          <w:szCs w:val="24"/>
        </w:rPr>
        <w:t>ιμοποίησε ως παρασκηνιακή αναπαράσταση</w:t>
      </w:r>
      <w:r>
        <w:rPr>
          <w:rFonts w:ascii="Times New Roman" w:hAnsi="Times New Roman" w:cs="Times New Roman"/>
          <w:sz w:val="24"/>
          <w:szCs w:val="24"/>
        </w:rPr>
        <w:t xml:space="preserve"> το δραματικό παράδειγμα του μαρτυρίου του Χριστού για να νομιμοποιήσει τ</w:t>
      </w:r>
      <w:r w:rsidR="00AA5E0D">
        <w:rPr>
          <w:rFonts w:ascii="Times New Roman" w:hAnsi="Times New Roman" w:cs="Times New Roman"/>
          <w:sz w:val="24"/>
          <w:szCs w:val="24"/>
        </w:rPr>
        <w:t>ο σύγχρονό του σενάριο προς α</w:t>
      </w:r>
      <w:r>
        <w:rPr>
          <w:rFonts w:ascii="Times New Roman" w:hAnsi="Times New Roman" w:cs="Times New Roman"/>
          <w:sz w:val="24"/>
          <w:szCs w:val="24"/>
        </w:rPr>
        <w:t xml:space="preserve">νταγωνισμό του βασιλιά. Ενώ ο </w:t>
      </w:r>
      <w:r>
        <w:rPr>
          <w:rFonts w:ascii="Times New Roman" w:hAnsi="Times New Roman" w:cs="Times New Roman"/>
          <w:sz w:val="24"/>
          <w:szCs w:val="24"/>
          <w:lang w:val="en-US"/>
        </w:rPr>
        <w:t>Henry</w:t>
      </w:r>
      <w:r w:rsidRPr="002B1D4F">
        <w:rPr>
          <w:rFonts w:ascii="Times New Roman" w:hAnsi="Times New Roman" w:cs="Times New Roman"/>
          <w:sz w:val="24"/>
          <w:szCs w:val="24"/>
        </w:rPr>
        <w:t xml:space="preserve"> </w:t>
      </w:r>
      <w:r>
        <w:rPr>
          <w:rFonts w:ascii="Times New Roman" w:hAnsi="Times New Roman" w:cs="Times New Roman"/>
          <w:sz w:val="24"/>
          <w:szCs w:val="24"/>
        </w:rPr>
        <w:t xml:space="preserve">νίκησε τον </w:t>
      </w:r>
      <w:r>
        <w:rPr>
          <w:rFonts w:ascii="Times New Roman" w:hAnsi="Times New Roman" w:cs="Times New Roman"/>
          <w:sz w:val="24"/>
          <w:szCs w:val="24"/>
          <w:lang w:val="en-US"/>
        </w:rPr>
        <w:t>Sir</w:t>
      </w:r>
      <w:r w:rsidRPr="002B1D4F">
        <w:rPr>
          <w:rFonts w:ascii="Times New Roman" w:hAnsi="Times New Roman" w:cs="Times New Roman"/>
          <w:sz w:val="24"/>
          <w:szCs w:val="24"/>
        </w:rPr>
        <w:t xml:space="preserve"> </w:t>
      </w:r>
      <w:r>
        <w:rPr>
          <w:rFonts w:ascii="Times New Roman" w:hAnsi="Times New Roman" w:cs="Times New Roman"/>
          <w:sz w:val="24"/>
          <w:szCs w:val="24"/>
          <w:lang w:val="en-US"/>
        </w:rPr>
        <w:t>Thomas</w:t>
      </w:r>
      <w:r w:rsidRPr="002B1D4F">
        <w:rPr>
          <w:rFonts w:ascii="Times New Roman" w:hAnsi="Times New Roman" w:cs="Times New Roman"/>
          <w:sz w:val="24"/>
          <w:szCs w:val="24"/>
        </w:rPr>
        <w:t xml:space="preserve"> </w:t>
      </w:r>
      <w:r>
        <w:rPr>
          <w:rFonts w:ascii="Times New Roman" w:hAnsi="Times New Roman" w:cs="Times New Roman"/>
          <w:sz w:val="24"/>
          <w:szCs w:val="24"/>
        </w:rPr>
        <w:t xml:space="preserve">με </w:t>
      </w:r>
      <w:proofErr w:type="spellStart"/>
      <w:r>
        <w:rPr>
          <w:rFonts w:ascii="Times New Roman" w:hAnsi="Times New Roman" w:cs="Times New Roman"/>
          <w:sz w:val="24"/>
          <w:szCs w:val="24"/>
        </w:rPr>
        <w:t>εργαλειακά</w:t>
      </w:r>
      <w:proofErr w:type="spellEnd"/>
      <w:r>
        <w:rPr>
          <w:rFonts w:ascii="Times New Roman" w:hAnsi="Times New Roman" w:cs="Times New Roman"/>
          <w:sz w:val="24"/>
          <w:szCs w:val="24"/>
        </w:rPr>
        <w:t xml:space="preserve"> πολιτικούς όρους, το δράμα του </w:t>
      </w:r>
      <w:r>
        <w:rPr>
          <w:rFonts w:ascii="Times New Roman" w:hAnsi="Times New Roman" w:cs="Times New Roman"/>
          <w:sz w:val="24"/>
          <w:szCs w:val="24"/>
          <w:lang w:val="en-US"/>
        </w:rPr>
        <w:t>Becket</w:t>
      </w:r>
      <w:r w:rsidRPr="002B1D4F">
        <w:rPr>
          <w:rFonts w:ascii="Times New Roman" w:hAnsi="Times New Roman" w:cs="Times New Roman"/>
          <w:sz w:val="24"/>
          <w:szCs w:val="24"/>
        </w:rPr>
        <w:t xml:space="preserve"> </w:t>
      </w:r>
      <w:r>
        <w:rPr>
          <w:rFonts w:ascii="Times New Roman" w:hAnsi="Times New Roman" w:cs="Times New Roman"/>
          <w:sz w:val="24"/>
          <w:szCs w:val="24"/>
        </w:rPr>
        <w:t xml:space="preserve">εκτελεσμένο αιχμαλώτισε την αγγλική φαντασία και παρείχε ένα νέο </w:t>
      </w:r>
      <w:r w:rsidR="00E30CC0">
        <w:rPr>
          <w:rFonts w:ascii="Times New Roman" w:hAnsi="Times New Roman" w:cs="Times New Roman"/>
          <w:sz w:val="24"/>
          <w:szCs w:val="24"/>
        </w:rPr>
        <w:t xml:space="preserve">παρασκηνιακό κείμενο </w:t>
      </w:r>
      <w:r>
        <w:rPr>
          <w:rFonts w:ascii="Times New Roman" w:hAnsi="Times New Roman" w:cs="Times New Roman"/>
          <w:sz w:val="24"/>
          <w:szCs w:val="24"/>
        </w:rPr>
        <w:t xml:space="preserve"> ηθικής δράσης για αιώνες μετά. </w:t>
      </w:r>
    </w:p>
    <w:p w:rsidR="00E30CC0" w:rsidRPr="00E30CC0" w:rsidRDefault="00E30CC0" w:rsidP="00E30CC0">
      <w:pPr>
        <w:spacing w:line="240" w:lineRule="auto"/>
        <w:ind w:left="-851" w:right="-1192"/>
        <w:jc w:val="both"/>
        <w:rPr>
          <w:rFonts w:ascii="Times New Roman" w:hAnsi="Times New Roman" w:cs="Times New Roman"/>
          <w:sz w:val="24"/>
          <w:szCs w:val="24"/>
        </w:rPr>
      </w:pPr>
    </w:p>
    <w:p w:rsidR="0037189A" w:rsidRPr="00EB1EB7" w:rsidRDefault="0037189A" w:rsidP="00993B05">
      <w:pPr>
        <w:spacing w:line="240" w:lineRule="auto"/>
        <w:ind w:left="-851" w:right="-1192"/>
        <w:jc w:val="both"/>
        <w:rPr>
          <w:rFonts w:ascii="Times New Roman" w:hAnsi="Times New Roman" w:cs="Times New Roman"/>
          <w:sz w:val="24"/>
          <w:szCs w:val="24"/>
        </w:rPr>
      </w:pPr>
      <w:proofErr w:type="gramStart"/>
      <w:r>
        <w:rPr>
          <w:rFonts w:ascii="Times New Roman" w:hAnsi="Times New Roman" w:cs="Times New Roman"/>
          <w:b/>
          <w:sz w:val="24"/>
          <w:szCs w:val="24"/>
          <w:lang w:val="en-US"/>
        </w:rPr>
        <w:t>Savanorola</w:t>
      </w:r>
      <w:r w:rsidRPr="0037189A">
        <w:rPr>
          <w:rFonts w:ascii="Times New Roman" w:hAnsi="Times New Roman" w:cs="Times New Roman"/>
          <w:sz w:val="24"/>
          <w:szCs w:val="24"/>
        </w:rPr>
        <w:t>.</w:t>
      </w:r>
      <w:proofErr w:type="gramEnd"/>
      <w:r w:rsidR="00F5164E" w:rsidRPr="00F5164E">
        <w:rPr>
          <w:rFonts w:ascii="Times New Roman" w:hAnsi="Times New Roman" w:cs="Times New Roman"/>
          <w:sz w:val="24"/>
          <w:szCs w:val="24"/>
        </w:rPr>
        <w:t xml:space="preserve"> </w:t>
      </w:r>
      <w:r>
        <w:rPr>
          <w:rFonts w:ascii="Times New Roman" w:hAnsi="Times New Roman" w:cs="Times New Roman"/>
          <w:sz w:val="24"/>
          <w:szCs w:val="24"/>
        </w:rPr>
        <w:t>Στις πόλεις- κράτη της Αναγέννησης (</w:t>
      </w:r>
      <w:r>
        <w:rPr>
          <w:rFonts w:ascii="Times New Roman" w:hAnsi="Times New Roman" w:cs="Times New Roman"/>
          <w:sz w:val="24"/>
          <w:szCs w:val="24"/>
          <w:lang w:val="en-US"/>
        </w:rPr>
        <w:t>Brucker</w:t>
      </w:r>
      <w:r w:rsidRPr="0037189A">
        <w:rPr>
          <w:rFonts w:ascii="Times New Roman" w:hAnsi="Times New Roman" w:cs="Times New Roman"/>
          <w:sz w:val="24"/>
          <w:szCs w:val="24"/>
        </w:rPr>
        <w:t xml:space="preserve"> 1969), </w:t>
      </w:r>
      <w:r>
        <w:rPr>
          <w:rFonts w:ascii="Times New Roman" w:hAnsi="Times New Roman" w:cs="Times New Roman"/>
          <w:sz w:val="24"/>
          <w:szCs w:val="24"/>
        </w:rPr>
        <w:t xml:space="preserve">οι συγκρούσεις μεταξύ εκκλησίας και κράτους διαδραματίζονταν γραφικά σε μεγάλες δημόσιες πλατείες, όχι μόνο μεταφορικά, αλλά συχνά επίσης κυριολεκτικά μπροστά </w:t>
      </w:r>
      <w:r w:rsidR="00367558">
        <w:rPr>
          <w:rFonts w:ascii="Times New Roman" w:hAnsi="Times New Roman" w:cs="Times New Roman"/>
          <w:sz w:val="24"/>
          <w:szCs w:val="24"/>
        </w:rPr>
        <w:t xml:space="preserve">στα μάτια του αυξανόμενα χειραφετημένου </w:t>
      </w:r>
      <w:r w:rsidR="00367558" w:rsidRPr="00367558">
        <w:rPr>
          <w:rFonts w:ascii="Times New Roman" w:hAnsi="Times New Roman" w:cs="Times New Roman"/>
          <w:i/>
          <w:sz w:val="24"/>
          <w:szCs w:val="24"/>
        </w:rPr>
        <w:t>πόπολου</w:t>
      </w:r>
      <w:r w:rsidR="00367558">
        <w:rPr>
          <w:rFonts w:ascii="Times New Roman" w:hAnsi="Times New Roman" w:cs="Times New Roman"/>
          <w:sz w:val="24"/>
          <w:szCs w:val="24"/>
        </w:rPr>
        <w:t xml:space="preserve">.  Η ετερονομία της κοινωνικής δύναμης δεν ήταν ούτε απλά δόγμα, ούτε θεσμική δομή. Ήταν επίσης δημόσια παράσταση. Ο </w:t>
      </w:r>
      <w:r w:rsidR="00367558">
        <w:rPr>
          <w:rFonts w:ascii="Times New Roman" w:hAnsi="Times New Roman" w:cs="Times New Roman"/>
          <w:sz w:val="24"/>
          <w:szCs w:val="24"/>
          <w:lang w:val="en-US"/>
        </w:rPr>
        <w:t>Savanorola</w:t>
      </w:r>
      <w:r w:rsidR="00367558" w:rsidRPr="00367558">
        <w:rPr>
          <w:rFonts w:ascii="Times New Roman" w:hAnsi="Times New Roman" w:cs="Times New Roman"/>
          <w:sz w:val="24"/>
          <w:szCs w:val="24"/>
        </w:rPr>
        <w:t xml:space="preserve"> </w:t>
      </w:r>
      <w:r w:rsidR="00367558">
        <w:rPr>
          <w:rFonts w:ascii="Times New Roman" w:hAnsi="Times New Roman" w:cs="Times New Roman"/>
          <w:sz w:val="24"/>
          <w:szCs w:val="24"/>
        </w:rPr>
        <w:t xml:space="preserve"> ξεκίνησε το μαζικά λαϊκό του κίνημα να αποκαθάρει  τη Δημοκρατία της Φλωρεντίας με μια δραματική ανακοίνωση στην </w:t>
      </w:r>
      <w:r w:rsidR="00367558">
        <w:rPr>
          <w:rFonts w:ascii="Times New Roman" w:hAnsi="Times New Roman" w:cs="Times New Roman"/>
          <w:sz w:val="24"/>
          <w:szCs w:val="24"/>
          <w:lang w:val="en-US"/>
        </w:rPr>
        <w:t>Piazza</w:t>
      </w:r>
      <w:r w:rsidR="00367558" w:rsidRPr="00367558">
        <w:rPr>
          <w:rFonts w:ascii="Times New Roman" w:hAnsi="Times New Roman" w:cs="Times New Roman"/>
          <w:sz w:val="24"/>
          <w:szCs w:val="24"/>
        </w:rPr>
        <w:t xml:space="preserve"> </w:t>
      </w:r>
      <w:r w:rsidR="00367558">
        <w:rPr>
          <w:rFonts w:ascii="Times New Roman" w:hAnsi="Times New Roman" w:cs="Times New Roman"/>
          <w:sz w:val="24"/>
          <w:szCs w:val="24"/>
          <w:lang w:val="en-US"/>
        </w:rPr>
        <w:t>della</w:t>
      </w:r>
      <w:r w:rsidR="00367558" w:rsidRPr="00367558">
        <w:rPr>
          <w:rFonts w:ascii="Times New Roman" w:hAnsi="Times New Roman" w:cs="Times New Roman"/>
          <w:sz w:val="24"/>
          <w:szCs w:val="24"/>
        </w:rPr>
        <w:t xml:space="preserve"> </w:t>
      </w:r>
      <w:r w:rsidR="00367558">
        <w:rPr>
          <w:rFonts w:ascii="Times New Roman" w:hAnsi="Times New Roman" w:cs="Times New Roman"/>
          <w:sz w:val="24"/>
          <w:szCs w:val="24"/>
          <w:lang w:val="en-US"/>
        </w:rPr>
        <w:t>Signoria</w:t>
      </w:r>
      <w:r w:rsidR="00367558" w:rsidRPr="00367558">
        <w:rPr>
          <w:rFonts w:ascii="Times New Roman" w:hAnsi="Times New Roman" w:cs="Times New Roman"/>
          <w:sz w:val="24"/>
          <w:szCs w:val="24"/>
        </w:rPr>
        <w:t xml:space="preserve">, </w:t>
      </w:r>
      <w:r w:rsidR="00367558">
        <w:rPr>
          <w:rFonts w:ascii="Times New Roman" w:hAnsi="Times New Roman" w:cs="Times New Roman"/>
          <w:sz w:val="24"/>
          <w:szCs w:val="24"/>
        </w:rPr>
        <w:t xml:space="preserve">όπου ανοιχτές συναντήσεις ήδη είχαν λάβει χώρα. Ο </w:t>
      </w:r>
      <w:r w:rsidR="00367558">
        <w:rPr>
          <w:rFonts w:ascii="Times New Roman" w:hAnsi="Times New Roman" w:cs="Times New Roman"/>
          <w:sz w:val="24"/>
          <w:szCs w:val="24"/>
        </w:rPr>
        <w:lastRenderedPageBreak/>
        <w:t xml:space="preserve">δημόσιος απαγχονισμός του  </w:t>
      </w:r>
      <w:r w:rsidR="000A6923">
        <w:rPr>
          <w:rFonts w:ascii="Times New Roman" w:hAnsi="Times New Roman" w:cs="Times New Roman"/>
          <w:sz w:val="24"/>
          <w:szCs w:val="24"/>
          <w:lang w:val="en-US"/>
        </w:rPr>
        <w:t>Savanorola</w:t>
      </w:r>
      <w:r w:rsidR="000A6923" w:rsidRPr="00367558">
        <w:rPr>
          <w:rFonts w:ascii="Times New Roman" w:hAnsi="Times New Roman" w:cs="Times New Roman"/>
          <w:sz w:val="24"/>
          <w:szCs w:val="24"/>
        </w:rPr>
        <w:t xml:space="preserve"> </w:t>
      </w:r>
      <w:r w:rsidR="000A6923">
        <w:rPr>
          <w:rFonts w:ascii="Times New Roman" w:hAnsi="Times New Roman" w:cs="Times New Roman"/>
          <w:sz w:val="24"/>
          <w:szCs w:val="24"/>
        </w:rPr>
        <w:t xml:space="preserve"> και η καύση του σώματός του που ακολούθησε, διαδραματίστηκαν στον ίδιο δημόσιο χώρο. Παρατηρούμενη από ξέχειλο κοινό πολιτών και </w:t>
      </w:r>
      <w:proofErr w:type="spellStart"/>
      <w:r w:rsidR="000A6923">
        <w:rPr>
          <w:rFonts w:ascii="Times New Roman" w:hAnsi="Times New Roman" w:cs="Times New Roman"/>
          <w:sz w:val="24"/>
          <w:szCs w:val="24"/>
        </w:rPr>
        <w:t>ημι</w:t>
      </w:r>
      <w:proofErr w:type="spellEnd"/>
      <w:r w:rsidR="000A6923">
        <w:rPr>
          <w:rFonts w:ascii="Times New Roman" w:hAnsi="Times New Roman" w:cs="Times New Roman"/>
          <w:sz w:val="24"/>
          <w:szCs w:val="24"/>
        </w:rPr>
        <w:t>-πολιτών- μερικοί τρομοκρατημένοι, άλλοι πεισματικά ικανοποιημένοι (</w:t>
      </w:r>
      <w:r w:rsidR="000A6923">
        <w:rPr>
          <w:rFonts w:ascii="Times New Roman" w:hAnsi="Times New Roman" w:cs="Times New Roman"/>
          <w:sz w:val="24"/>
          <w:szCs w:val="24"/>
          <w:lang w:val="en-US"/>
        </w:rPr>
        <w:t>Brucker</w:t>
      </w:r>
      <w:r w:rsidR="000A6923" w:rsidRPr="000A6923">
        <w:rPr>
          <w:rFonts w:ascii="Times New Roman" w:hAnsi="Times New Roman" w:cs="Times New Roman"/>
          <w:sz w:val="24"/>
          <w:szCs w:val="24"/>
        </w:rPr>
        <w:t xml:space="preserve"> 1969: 271)- </w:t>
      </w:r>
      <w:r w:rsidR="000A6923">
        <w:rPr>
          <w:rFonts w:ascii="Times New Roman" w:hAnsi="Times New Roman" w:cs="Times New Roman"/>
          <w:sz w:val="24"/>
          <w:szCs w:val="24"/>
        </w:rPr>
        <w:t xml:space="preserve">η παράσταση που υποκινήθηκε από τη σύλληψη, την ομολογία και την εκτέλεση του </w:t>
      </w:r>
      <w:r w:rsidR="000A6923">
        <w:rPr>
          <w:rFonts w:ascii="Times New Roman" w:hAnsi="Times New Roman" w:cs="Times New Roman"/>
          <w:sz w:val="24"/>
          <w:szCs w:val="24"/>
          <w:lang w:val="en-US"/>
        </w:rPr>
        <w:t>Savanorola</w:t>
      </w:r>
      <w:r w:rsidR="000A6923">
        <w:rPr>
          <w:rFonts w:ascii="Times New Roman" w:hAnsi="Times New Roman" w:cs="Times New Roman"/>
          <w:sz w:val="24"/>
          <w:szCs w:val="24"/>
        </w:rPr>
        <w:t>, τράβηξε τις κουρτίνες στην ανανεωτική πνε</w:t>
      </w:r>
      <w:r w:rsidR="003B5849">
        <w:rPr>
          <w:rFonts w:ascii="Times New Roman" w:hAnsi="Times New Roman" w:cs="Times New Roman"/>
          <w:sz w:val="24"/>
          <w:szCs w:val="24"/>
        </w:rPr>
        <w:t>υματική εκστρατεία του αναμορφω</w:t>
      </w:r>
      <w:r w:rsidR="000A6923">
        <w:rPr>
          <w:rFonts w:ascii="Times New Roman" w:hAnsi="Times New Roman" w:cs="Times New Roman"/>
          <w:sz w:val="24"/>
          <w:szCs w:val="24"/>
        </w:rPr>
        <w:t xml:space="preserve">τή. Με δυσκολία μπορεί να θεωρηθεί σύμπτωση ότι η συμβουλή του </w:t>
      </w:r>
      <w:r w:rsidR="000A6923">
        <w:rPr>
          <w:rFonts w:ascii="Times New Roman" w:hAnsi="Times New Roman" w:cs="Times New Roman"/>
          <w:sz w:val="24"/>
          <w:szCs w:val="24"/>
          <w:lang w:val="en-US"/>
        </w:rPr>
        <w:t>Machiavelli</w:t>
      </w:r>
      <w:r w:rsidR="000A6923" w:rsidRPr="000A6923">
        <w:rPr>
          <w:rFonts w:ascii="Times New Roman" w:hAnsi="Times New Roman" w:cs="Times New Roman"/>
          <w:sz w:val="24"/>
          <w:szCs w:val="24"/>
        </w:rPr>
        <w:t xml:space="preserve"> </w:t>
      </w:r>
      <w:r w:rsidR="000A6923">
        <w:rPr>
          <w:rFonts w:ascii="Times New Roman" w:hAnsi="Times New Roman" w:cs="Times New Roman"/>
          <w:sz w:val="24"/>
          <w:szCs w:val="24"/>
        </w:rPr>
        <w:t xml:space="preserve">προς τους Ιταλούς ηγεμόνες που προσφέρθηκε κατά τη διάρκεια της ίδιας περιόδου δεν αφορούσε μόνο το πώς </w:t>
      </w:r>
      <w:r w:rsidR="003B5849">
        <w:rPr>
          <w:rFonts w:ascii="Times New Roman" w:hAnsi="Times New Roman" w:cs="Times New Roman"/>
          <w:sz w:val="24"/>
          <w:szCs w:val="24"/>
        </w:rPr>
        <w:t>να συγκεντρωθεί η διασκορπισμένη διοικητική δύναμη, αλλά επίσης οδηγίες για το πώς να επιδειχθεί ισχύς ενός πιο συμβολικού είδους. Ευχόταν να εκπαιδεύσει τον ηγεμόνα πάνω στο πώς να είναι αποδοτ</w:t>
      </w:r>
      <w:r w:rsidR="00675B63">
        <w:rPr>
          <w:rFonts w:ascii="Times New Roman" w:hAnsi="Times New Roman" w:cs="Times New Roman"/>
          <w:sz w:val="24"/>
          <w:szCs w:val="24"/>
        </w:rPr>
        <w:t>ικός ώστε να μπορεί να φαίνεται</w:t>
      </w:r>
      <w:r w:rsidR="003B5849">
        <w:rPr>
          <w:rFonts w:ascii="Times New Roman" w:hAnsi="Times New Roman" w:cs="Times New Roman"/>
          <w:sz w:val="24"/>
          <w:szCs w:val="24"/>
        </w:rPr>
        <w:t xml:space="preserve">, ανεξάρτητα απ’ τις περιστάσεις, ότι ασκεί δύναμη με έναν αδίστακτα αποτελεσματικό και εξαιρετικά σίγουρο τρόπο. </w:t>
      </w:r>
    </w:p>
    <w:p w:rsidR="00F5164E" w:rsidRPr="00EB1EB7" w:rsidRDefault="00F5164E" w:rsidP="00993B05">
      <w:pPr>
        <w:spacing w:line="240" w:lineRule="auto"/>
        <w:ind w:left="-851" w:right="-1192"/>
        <w:jc w:val="both"/>
        <w:rPr>
          <w:rFonts w:ascii="Times New Roman" w:hAnsi="Times New Roman" w:cs="Times New Roman"/>
          <w:sz w:val="24"/>
          <w:szCs w:val="24"/>
        </w:rPr>
      </w:pPr>
    </w:p>
    <w:p w:rsidR="00F46ED1" w:rsidRPr="00EB1EB7" w:rsidRDefault="00F46ED1" w:rsidP="00675B63">
      <w:pPr>
        <w:spacing w:line="240" w:lineRule="auto"/>
        <w:ind w:left="-851" w:right="-1192"/>
        <w:jc w:val="both"/>
        <w:rPr>
          <w:rFonts w:ascii="Times New Roman" w:hAnsi="Times New Roman" w:cs="Times New Roman"/>
          <w:sz w:val="24"/>
          <w:szCs w:val="24"/>
        </w:rPr>
      </w:pPr>
      <w:r>
        <w:rPr>
          <w:rFonts w:ascii="Times New Roman" w:hAnsi="Times New Roman" w:cs="Times New Roman"/>
          <w:b/>
          <w:sz w:val="24"/>
          <w:szCs w:val="24"/>
        </w:rPr>
        <w:t>Η Αμερικανική Επανάσταση</w:t>
      </w:r>
      <w:r w:rsidRPr="00F46ED1">
        <w:rPr>
          <w:rFonts w:ascii="Times New Roman" w:hAnsi="Times New Roman" w:cs="Times New Roman"/>
          <w:sz w:val="24"/>
          <w:szCs w:val="24"/>
        </w:rPr>
        <w:t>.</w:t>
      </w:r>
      <w:r>
        <w:rPr>
          <w:rFonts w:ascii="Times New Roman" w:hAnsi="Times New Roman" w:cs="Times New Roman"/>
          <w:sz w:val="24"/>
          <w:szCs w:val="24"/>
        </w:rPr>
        <w:t xml:space="preserve"> Το 1773, μικρές ομάδες </w:t>
      </w:r>
      <w:proofErr w:type="spellStart"/>
      <w:r>
        <w:rPr>
          <w:rFonts w:ascii="Times New Roman" w:hAnsi="Times New Roman" w:cs="Times New Roman"/>
          <w:sz w:val="24"/>
          <w:szCs w:val="24"/>
        </w:rPr>
        <w:t>αντι</w:t>
      </w:r>
      <w:proofErr w:type="spellEnd"/>
      <w:r>
        <w:rPr>
          <w:rFonts w:ascii="Times New Roman" w:hAnsi="Times New Roman" w:cs="Times New Roman"/>
          <w:sz w:val="24"/>
          <w:szCs w:val="24"/>
        </w:rPr>
        <w:t xml:space="preserve">-βρετανικών Αμερικανών εποίκων </w:t>
      </w:r>
      <w:r w:rsidR="00205E54">
        <w:rPr>
          <w:rFonts w:ascii="Times New Roman" w:hAnsi="Times New Roman" w:cs="Times New Roman"/>
          <w:sz w:val="24"/>
          <w:szCs w:val="24"/>
        </w:rPr>
        <w:t>επιβιβάστηκαν σε τρία εμπορικά πλοία στο λιμάνι της Βοστόνης και έριξαν 90.000 τόνους ινδιάνικου τσαγιού στη θάλασσα. Το άμεσο, υλικό αποτέλεσμα αυτού που αμέσως αναπαραστάθηκε στη λαϊκή φαντασία ως το «πάρτι τσαγιού της Βοστόνης» ήταν αμελητέο, αλλά η εκφραστική του δύναμη ήταν τόσο ισχυρή που δημιούργησε μεγάλο πολιτικό αντίκτυπο (</w:t>
      </w:r>
      <w:r w:rsidR="00205E54">
        <w:rPr>
          <w:rFonts w:ascii="Times New Roman" w:hAnsi="Times New Roman" w:cs="Times New Roman"/>
          <w:sz w:val="24"/>
          <w:szCs w:val="24"/>
          <w:lang w:val="en-US"/>
        </w:rPr>
        <w:t>Labaree</w:t>
      </w:r>
      <w:r w:rsidR="00205E54" w:rsidRPr="00205E54">
        <w:rPr>
          <w:rFonts w:ascii="Times New Roman" w:hAnsi="Times New Roman" w:cs="Times New Roman"/>
          <w:sz w:val="24"/>
          <w:szCs w:val="24"/>
        </w:rPr>
        <w:t xml:space="preserve"> 1979: 246</w:t>
      </w:r>
      <w:r w:rsidR="00205E54">
        <w:rPr>
          <w:rFonts w:ascii="Times New Roman" w:hAnsi="Times New Roman" w:cs="Times New Roman"/>
          <w:sz w:val="24"/>
          <w:szCs w:val="24"/>
          <w:lang w:val="en-US"/>
        </w:rPr>
        <w:t>ff</w:t>
      </w:r>
      <w:r w:rsidR="00205E54" w:rsidRPr="00205E54">
        <w:rPr>
          <w:rFonts w:ascii="Times New Roman" w:hAnsi="Times New Roman" w:cs="Times New Roman"/>
          <w:sz w:val="24"/>
          <w:szCs w:val="24"/>
        </w:rPr>
        <w:t xml:space="preserve">). </w:t>
      </w:r>
      <w:r w:rsidR="00205E54">
        <w:rPr>
          <w:rFonts w:ascii="Times New Roman" w:hAnsi="Times New Roman" w:cs="Times New Roman"/>
          <w:sz w:val="24"/>
          <w:szCs w:val="24"/>
        </w:rPr>
        <w:t>Η συλλογική παράσταση δραματοποίησε επιτυχώς την αποικιακή αντίθεση στο βρετανικό στέμμα</w:t>
      </w:r>
      <w:r w:rsidR="00205E54">
        <w:rPr>
          <w:rStyle w:val="a6"/>
          <w:rFonts w:ascii="Times New Roman" w:hAnsi="Times New Roman" w:cs="Times New Roman"/>
          <w:sz w:val="24"/>
          <w:szCs w:val="24"/>
        </w:rPr>
        <w:footnoteReference w:id="4"/>
      </w:r>
      <w:r w:rsidR="00205E54">
        <w:rPr>
          <w:rFonts w:ascii="Times New Roman" w:hAnsi="Times New Roman" w:cs="Times New Roman"/>
          <w:sz w:val="24"/>
          <w:szCs w:val="24"/>
        </w:rPr>
        <w:t xml:space="preserve">, ξεκαθάρισε ένα καίριο ζήτημα για τον ανταγωνισμό και παρακίνησε θερμή δημόσια υποστήριξη. Αργότερα, η εναρκτήρια στρατιωτική μάχη της Αμερικανικής Επανάστασης, στο </w:t>
      </w:r>
      <w:r w:rsidR="00205E54">
        <w:rPr>
          <w:rFonts w:ascii="Times New Roman" w:hAnsi="Times New Roman" w:cs="Times New Roman"/>
          <w:sz w:val="24"/>
          <w:szCs w:val="24"/>
          <w:lang w:val="en-US"/>
        </w:rPr>
        <w:t>Lexington</w:t>
      </w:r>
      <w:r w:rsidR="00205E54" w:rsidRPr="00205E54">
        <w:rPr>
          <w:rFonts w:ascii="Times New Roman" w:hAnsi="Times New Roman" w:cs="Times New Roman"/>
          <w:sz w:val="24"/>
          <w:szCs w:val="24"/>
        </w:rPr>
        <w:t xml:space="preserve"> </w:t>
      </w:r>
      <w:r w:rsidR="00205E54">
        <w:rPr>
          <w:rFonts w:ascii="Times New Roman" w:hAnsi="Times New Roman" w:cs="Times New Roman"/>
          <w:sz w:val="24"/>
          <w:szCs w:val="24"/>
        </w:rPr>
        <w:t>της Μασαχουσέτης, αναπαραστάθηκε με όρους θεατρικής μεταφοράς ως «η βολή που ακούστηκε σε ολόκληρο τον κόσμο». Στα σύγχρονα μνημόσυνα του γεγονότος,</w:t>
      </w:r>
      <w:r w:rsidR="00675B63">
        <w:rPr>
          <w:rFonts w:ascii="Times New Roman" w:hAnsi="Times New Roman" w:cs="Times New Roman"/>
          <w:sz w:val="24"/>
          <w:szCs w:val="24"/>
        </w:rPr>
        <w:t xml:space="preserve"> κοινωνικά δραματικές κρίσιμες</w:t>
      </w:r>
      <w:r w:rsidR="00205E54">
        <w:rPr>
          <w:rFonts w:ascii="Times New Roman" w:hAnsi="Times New Roman" w:cs="Times New Roman"/>
          <w:sz w:val="24"/>
          <w:szCs w:val="24"/>
        </w:rPr>
        <w:t xml:space="preserve"> καταστάσεις  </w:t>
      </w:r>
      <w:r w:rsidR="0005548D">
        <w:rPr>
          <w:rFonts w:ascii="Times New Roman" w:hAnsi="Times New Roman" w:cs="Times New Roman"/>
          <w:sz w:val="24"/>
          <w:szCs w:val="24"/>
        </w:rPr>
        <w:t xml:space="preserve">ασκούσαν μεγάλη επιρροή. Οι Αμερικανοί και οι Βρετανοί στρατιώτες σκιαγραφήθηκαν με ανοιχτά χρωματισμένες στολές αντίπαλων </w:t>
      </w:r>
      <w:r w:rsidR="001F76C0">
        <w:rPr>
          <w:rFonts w:ascii="Times New Roman" w:hAnsi="Times New Roman" w:cs="Times New Roman"/>
          <w:sz w:val="24"/>
          <w:szCs w:val="24"/>
        </w:rPr>
        <w:t>τελεστών</w:t>
      </w:r>
      <w:r w:rsidR="0005548D">
        <w:rPr>
          <w:rFonts w:ascii="Times New Roman" w:hAnsi="Times New Roman" w:cs="Times New Roman"/>
          <w:sz w:val="24"/>
          <w:szCs w:val="24"/>
        </w:rPr>
        <w:t xml:space="preserve">. Ο </w:t>
      </w:r>
      <w:r w:rsidR="0005548D">
        <w:rPr>
          <w:rFonts w:ascii="Times New Roman" w:hAnsi="Times New Roman" w:cs="Times New Roman"/>
          <w:sz w:val="24"/>
          <w:szCs w:val="24"/>
          <w:lang w:val="en-US"/>
        </w:rPr>
        <w:t>Paul</w:t>
      </w:r>
      <w:r w:rsidR="0005548D" w:rsidRPr="0005548D">
        <w:rPr>
          <w:rFonts w:ascii="Times New Roman" w:hAnsi="Times New Roman" w:cs="Times New Roman"/>
          <w:sz w:val="24"/>
          <w:szCs w:val="24"/>
        </w:rPr>
        <w:t xml:space="preserve"> </w:t>
      </w:r>
      <w:r w:rsidR="0005548D">
        <w:rPr>
          <w:rFonts w:ascii="Times New Roman" w:hAnsi="Times New Roman" w:cs="Times New Roman"/>
          <w:sz w:val="24"/>
          <w:szCs w:val="24"/>
          <w:lang w:val="en-US"/>
        </w:rPr>
        <w:t>Revere</w:t>
      </w:r>
      <w:r w:rsidR="0005548D" w:rsidRPr="0005548D">
        <w:rPr>
          <w:rFonts w:ascii="Times New Roman" w:hAnsi="Times New Roman" w:cs="Times New Roman"/>
          <w:sz w:val="24"/>
          <w:szCs w:val="24"/>
        </w:rPr>
        <w:t xml:space="preserve"> </w:t>
      </w:r>
      <w:r w:rsidR="00675B63">
        <w:rPr>
          <w:rFonts w:ascii="Times New Roman" w:hAnsi="Times New Roman" w:cs="Times New Roman"/>
          <w:sz w:val="24"/>
          <w:szCs w:val="24"/>
        </w:rPr>
        <w:t xml:space="preserve">απεικονίστηκε σαν </w:t>
      </w:r>
      <w:r w:rsidR="0005548D">
        <w:rPr>
          <w:rFonts w:ascii="Times New Roman" w:hAnsi="Times New Roman" w:cs="Times New Roman"/>
          <w:sz w:val="24"/>
          <w:szCs w:val="24"/>
        </w:rPr>
        <w:t>ν</w:t>
      </w:r>
      <w:r w:rsidR="00675B63">
        <w:rPr>
          <w:rFonts w:ascii="Times New Roman" w:hAnsi="Times New Roman" w:cs="Times New Roman"/>
          <w:sz w:val="24"/>
          <w:szCs w:val="24"/>
        </w:rPr>
        <w:t>α</w:t>
      </w:r>
      <w:r w:rsidR="0005548D">
        <w:rPr>
          <w:rFonts w:ascii="Times New Roman" w:hAnsi="Times New Roman" w:cs="Times New Roman"/>
          <w:sz w:val="24"/>
          <w:szCs w:val="24"/>
        </w:rPr>
        <w:t xml:space="preserve"> εκτελεί τον πρόλογο, ιππεύοντας κατά μήκος των δρόμων κ</w:t>
      </w:r>
      <w:r w:rsidR="00675B63">
        <w:rPr>
          <w:rFonts w:ascii="Times New Roman" w:hAnsi="Times New Roman" w:cs="Times New Roman"/>
          <w:sz w:val="24"/>
          <w:szCs w:val="24"/>
        </w:rPr>
        <w:t>αι φωνάζοντας «Τα κόκκινα παλτά</w:t>
      </w:r>
      <w:r w:rsidR="0005548D">
        <w:rPr>
          <w:rFonts w:ascii="Times New Roman" w:hAnsi="Times New Roman" w:cs="Times New Roman"/>
          <w:sz w:val="24"/>
          <w:szCs w:val="24"/>
        </w:rPr>
        <w:t xml:space="preserve"> (οι Βρετανοί στρατιώτες) έρχονται, τα κόκκινα παλτά έρχονται», αν και πιθανότατα δεν το έκανε. Οι μακρές γραμμές στρατιωτών και των δύο πλευρών συχνά απεικονίζονταν συνοδευόμενες από φλογέρες και ντραμς. Αιματηρές και συχνά συγκεχυμένες μάχες του Πολέμου για την Ανεξαρτησία αφηγούνταν αναδρομικά ως μοιραίοι και δραματικοί αγώνες, οι νικητές τους μετασχηματίζονταν σε είδωλα, μέσα από γραμματόσημα και χαλκογραφίες. </w:t>
      </w:r>
    </w:p>
    <w:p w:rsidR="00F5164E" w:rsidRPr="00EB1EB7" w:rsidRDefault="00F5164E" w:rsidP="00993B05">
      <w:pPr>
        <w:spacing w:line="240" w:lineRule="auto"/>
        <w:ind w:left="-851" w:right="-1192"/>
        <w:jc w:val="both"/>
        <w:rPr>
          <w:rFonts w:ascii="Times New Roman" w:hAnsi="Times New Roman" w:cs="Times New Roman"/>
          <w:sz w:val="24"/>
          <w:szCs w:val="24"/>
        </w:rPr>
      </w:pPr>
    </w:p>
    <w:p w:rsidR="00AC4218" w:rsidRDefault="00DA7550" w:rsidP="00577933">
      <w:pPr>
        <w:spacing w:line="240" w:lineRule="auto"/>
        <w:ind w:left="-851" w:right="-1192"/>
        <w:jc w:val="both"/>
        <w:rPr>
          <w:rFonts w:ascii="Times New Roman" w:hAnsi="Times New Roman" w:cs="Times New Roman"/>
          <w:sz w:val="24"/>
          <w:szCs w:val="24"/>
        </w:rPr>
      </w:pPr>
      <w:r>
        <w:rPr>
          <w:rFonts w:ascii="Times New Roman" w:hAnsi="Times New Roman" w:cs="Times New Roman"/>
          <w:b/>
          <w:sz w:val="24"/>
          <w:szCs w:val="24"/>
        </w:rPr>
        <w:t>Η Γαλλική Επανάσταση</w:t>
      </w:r>
      <w:r w:rsidRPr="00DA7550">
        <w:rPr>
          <w:rFonts w:ascii="Times New Roman" w:hAnsi="Times New Roman" w:cs="Times New Roman"/>
          <w:sz w:val="24"/>
          <w:szCs w:val="24"/>
        </w:rPr>
        <w:t>.</w:t>
      </w:r>
      <w:r>
        <w:rPr>
          <w:rFonts w:ascii="Times New Roman" w:hAnsi="Times New Roman" w:cs="Times New Roman"/>
          <w:sz w:val="24"/>
          <w:szCs w:val="24"/>
        </w:rPr>
        <w:t xml:space="preserve"> Η ίδια </w:t>
      </w:r>
      <w:proofErr w:type="spellStart"/>
      <w:r>
        <w:rPr>
          <w:rFonts w:ascii="Times New Roman" w:hAnsi="Times New Roman" w:cs="Times New Roman"/>
          <w:sz w:val="24"/>
          <w:szCs w:val="24"/>
        </w:rPr>
        <w:t>σκηνοθέτηση</w:t>
      </w:r>
      <w:proofErr w:type="spellEnd"/>
      <w:r>
        <w:rPr>
          <w:rFonts w:ascii="Times New Roman" w:hAnsi="Times New Roman" w:cs="Times New Roman"/>
          <w:sz w:val="24"/>
          <w:szCs w:val="24"/>
        </w:rPr>
        <w:t xml:space="preserve"> ριζοσπαστικής συλλογικής δράσης όπως το κοινωνικό δράμα επίσης προκάλεσε βαθειά η επανάσταση στη Γαλλία. Κατά τις πρώτες μέρες της, οι επαναστατημένες γυναίκες κατώτερων στρωμάτων προσπάθησαν να επιστρατεύσουν μια υπόσχεση σταθερού ψωμιού από τον βασιλιά Λουδοβίκο. Σκηνοθέτησαν το «μνημειώδη αγώνα των γυναικών τις Βερσαλλίες», ένα υπερβολικό θεατρικό προσκύνημα που μια ηγετική  φεμινίστρια ιστορικός περιέγραψε ως «η ανασύνταξη της παραδοσιακής γυναικείας συμπεριφοράς με ένα δημοκρατικό τρόπο» (</w:t>
      </w:r>
      <w:r>
        <w:rPr>
          <w:rFonts w:ascii="Times New Roman" w:hAnsi="Times New Roman" w:cs="Times New Roman"/>
          <w:sz w:val="24"/>
          <w:szCs w:val="24"/>
          <w:lang w:val="en-US"/>
        </w:rPr>
        <w:t>Landes</w:t>
      </w:r>
      <w:r w:rsidRPr="00DA7550">
        <w:rPr>
          <w:rFonts w:ascii="Times New Roman" w:hAnsi="Times New Roman" w:cs="Times New Roman"/>
          <w:sz w:val="24"/>
          <w:szCs w:val="24"/>
        </w:rPr>
        <w:t xml:space="preserve"> 1988:109-111). </w:t>
      </w:r>
      <w:r>
        <w:rPr>
          <w:rFonts w:ascii="Times New Roman" w:hAnsi="Times New Roman" w:cs="Times New Roman"/>
          <w:sz w:val="24"/>
          <w:szCs w:val="24"/>
        </w:rPr>
        <w:t>Καθώς εκτυλισσόταν η επανάσταση, ήρωες και κακοποιοί άλλαξαν θέσεις σύμφωνα με την αγωνιστική λογική του δραματικού λόγου (</w:t>
      </w:r>
      <w:r>
        <w:rPr>
          <w:rFonts w:ascii="Times New Roman" w:hAnsi="Times New Roman" w:cs="Times New Roman"/>
          <w:sz w:val="24"/>
          <w:szCs w:val="24"/>
          <w:lang w:val="en-US"/>
        </w:rPr>
        <w:t>Furet</w:t>
      </w:r>
      <w:r w:rsidRPr="00DA7550">
        <w:rPr>
          <w:rFonts w:ascii="Times New Roman" w:hAnsi="Times New Roman" w:cs="Times New Roman"/>
          <w:sz w:val="24"/>
          <w:szCs w:val="24"/>
        </w:rPr>
        <w:t xml:space="preserve"> 1981) </w:t>
      </w:r>
      <w:r>
        <w:rPr>
          <w:rFonts w:ascii="Times New Roman" w:hAnsi="Times New Roman" w:cs="Times New Roman"/>
          <w:sz w:val="24"/>
          <w:szCs w:val="24"/>
        </w:rPr>
        <w:t>και τη θεατρική διαμόρφωση (</w:t>
      </w:r>
      <w:r>
        <w:rPr>
          <w:rFonts w:ascii="Times New Roman" w:hAnsi="Times New Roman" w:cs="Times New Roman"/>
          <w:sz w:val="24"/>
          <w:szCs w:val="24"/>
          <w:lang w:val="en-US"/>
        </w:rPr>
        <w:t>Hunt</w:t>
      </w:r>
      <w:r w:rsidRPr="00DA7550">
        <w:rPr>
          <w:rFonts w:ascii="Times New Roman" w:hAnsi="Times New Roman" w:cs="Times New Roman"/>
          <w:sz w:val="24"/>
          <w:szCs w:val="24"/>
        </w:rPr>
        <w:t xml:space="preserve"> 1984),</w:t>
      </w:r>
      <w:r>
        <w:rPr>
          <w:rFonts w:ascii="Times New Roman" w:hAnsi="Times New Roman" w:cs="Times New Roman"/>
          <w:sz w:val="24"/>
          <w:szCs w:val="24"/>
        </w:rPr>
        <w:t xml:space="preserve"> όχι μόνο αναφορικά με τον πολιτικό λογαριασμό. Ανεξάρτητα από το πόσο βίαιοι ή αιμοδιψείς στην πραγματικότητα, οι νικητές και οι μάρτυρες ζωγραφίστηκαν, αναδρομικά, σε κλασσικές Ρεπουμπλικανικές πόζες και χλαμύδες, όπως στο διάσημο πορτρέτο </w:t>
      </w:r>
      <w:r w:rsidR="006A5BA3">
        <w:rPr>
          <w:rFonts w:ascii="Times New Roman" w:hAnsi="Times New Roman" w:cs="Times New Roman"/>
          <w:sz w:val="24"/>
          <w:szCs w:val="24"/>
        </w:rPr>
        <w:t xml:space="preserve">του </w:t>
      </w:r>
      <w:r w:rsidR="006A5BA3">
        <w:rPr>
          <w:rFonts w:ascii="Times New Roman" w:hAnsi="Times New Roman" w:cs="Times New Roman"/>
          <w:sz w:val="24"/>
          <w:szCs w:val="24"/>
          <w:lang w:val="en-US"/>
        </w:rPr>
        <w:t>Marat</w:t>
      </w:r>
      <w:r w:rsidR="006A5BA3" w:rsidRPr="006A5BA3">
        <w:rPr>
          <w:rFonts w:ascii="Times New Roman" w:hAnsi="Times New Roman" w:cs="Times New Roman"/>
          <w:sz w:val="24"/>
          <w:szCs w:val="24"/>
        </w:rPr>
        <w:t xml:space="preserve"> </w:t>
      </w:r>
      <w:r w:rsidR="006A5BA3">
        <w:rPr>
          <w:rFonts w:ascii="Times New Roman" w:hAnsi="Times New Roman" w:cs="Times New Roman"/>
          <w:sz w:val="24"/>
          <w:szCs w:val="24"/>
          <w:lang w:val="en-US"/>
        </w:rPr>
        <w:t>Sade</w:t>
      </w:r>
      <w:r w:rsidR="006A5BA3" w:rsidRPr="006A5BA3">
        <w:rPr>
          <w:rFonts w:ascii="Times New Roman" w:hAnsi="Times New Roman" w:cs="Times New Roman"/>
          <w:sz w:val="24"/>
          <w:szCs w:val="24"/>
        </w:rPr>
        <w:t xml:space="preserve"> </w:t>
      </w:r>
      <w:r>
        <w:rPr>
          <w:rFonts w:ascii="Times New Roman" w:hAnsi="Times New Roman" w:cs="Times New Roman"/>
          <w:sz w:val="24"/>
          <w:szCs w:val="24"/>
        </w:rPr>
        <w:t xml:space="preserve"> του Δαυίδ </w:t>
      </w:r>
      <w:r w:rsidR="006A5BA3" w:rsidRPr="006A5BA3">
        <w:rPr>
          <w:rFonts w:ascii="Times New Roman" w:hAnsi="Times New Roman" w:cs="Times New Roman"/>
          <w:sz w:val="24"/>
          <w:szCs w:val="24"/>
        </w:rPr>
        <w:t>(</w:t>
      </w:r>
      <w:r w:rsidR="006A5BA3">
        <w:rPr>
          <w:rFonts w:ascii="Times New Roman" w:hAnsi="Times New Roman" w:cs="Times New Roman"/>
          <w:sz w:val="24"/>
          <w:szCs w:val="24"/>
        </w:rPr>
        <w:t xml:space="preserve"> </w:t>
      </w:r>
      <w:r w:rsidR="00F66525">
        <w:rPr>
          <w:rFonts w:ascii="Times New Roman" w:hAnsi="Times New Roman" w:cs="Times New Roman"/>
          <w:sz w:val="24"/>
          <w:szCs w:val="24"/>
          <w:lang w:val="en-US"/>
        </w:rPr>
        <w:t>Nochlin</w:t>
      </w:r>
      <w:r w:rsidR="00F66525" w:rsidRPr="00F66525">
        <w:rPr>
          <w:rFonts w:ascii="Times New Roman" w:hAnsi="Times New Roman" w:cs="Times New Roman"/>
          <w:sz w:val="24"/>
          <w:szCs w:val="24"/>
        </w:rPr>
        <w:t xml:space="preserve"> </w:t>
      </w:r>
      <w:r w:rsidR="006A5BA3">
        <w:rPr>
          <w:rFonts w:ascii="Times New Roman" w:hAnsi="Times New Roman" w:cs="Times New Roman"/>
          <w:sz w:val="24"/>
          <w:szCs w:val="24"/>
        </w:rPr>
        <w:t xml:space="preserve">1993). </w:t>
      </w:r>
      <w:r w:rsidR="00577933" w:rsidRPr="00577933">
        <w:rPr>
          <w:rFonts w:ascii="Times New Roman" w:hAnsi="Times New Roman" w:cs="Times New Roman"/>
          <w:sz w:val="24"/>
          <w:szCs w:val="24"/>
        </w:rPr>
        <w:tab/>
      </w:r>
      <w:r w:rsidR="00577933" w:rsidRPr="00577933">
        <w:rPr>
          <w:rFonts w:ascii="Times New Roman" w:hAnsi="Times New Roman" w:cs="Times New Roman"/>
          <w:sz w:val="24"/>
          <w:szCs w:val="24"/>
        </w:rPr>
        <w:tab/>
      </w:r>
      <w:r w:rsidR="00577933" w:rsidRPr="00577933">
        <w:rPr>
          <w:rFonts w:ascii="Times New Roman" w:hAnsi="Times New Roman" w:cs="Times New Roman"/>
          <w:sz w:val="24"/>
          <w:szCs w:val="24"/>
        </w:rPr>
        <w:tab/>
      </w:r>
      <w:r w:rsidR="00577933" w:rsidRPr="00577933">
        <w:rPr>
          <w:rFonts w:ascii="Times New Roman" w:hAnsi="Times New Roman" w:cs="Times New Roman"/>
          <w:sz w:val="24"/>
          <w:szCs w:val="24"/>
        </w:rPr>
        <w:tab/>
      </w:r>
      <w:r w:rsidR="00577933">
        <w:rPr>
          <w:rFonts w:ascii="Times New Roman" w:hAnsi="Times New Roman" w:cs="Times New Roman"/>
          <w:sz w:val="24"/>
          <w:szCs w:val="24"/>
        </w:rPr>
        <w:t xml:space="preserve">Ήταν ο </w:t>
      </w:r>
      <w:r w:rsidR="00577933">
        <w:rPr>
          <w:rFonts w:ascii="Times New Roman" w:hAnsi="Times New Roman" w:cs="Times New Roman"/>
          <w:sz w:val="24"/>
          <w:szCs w:val="24"/>
          <w:lang w:val="en-US"/>
        </w:rPr>
        <w:t>Turner</w:t>
      </w:r>
      <w:r w:rsidR="00577933" w:rsidRPr="00577933">
        <w:rPr>
          <w:rFonts w:ascii="Times New Roman" w:hAnsi="Times New Roman" w:cs="Times New Roman"/>
          <w:sz w:val="24"/>
          <w:szCs w:val="24"/>
        </w:rPr>
        <w:t xml:space="preserve"> (1974, 1982) </w:t>
      </w:r>
      <w:r w:rsidR="00577933">
        <w:rPr>
          <w:rFonts w:ascii="Times New Roman" w:hAnsi="Times New Roman" w:cs="Times New Roman"/>
          <w:sz w:val="24"/>
          <w:szCs w:val="24"/>
        </w:rPr>
        <w:t xml:space="preserve">που εισήγαγε την έννοια του κοινωνικού δράματος στο λεξιλόγιο της </w:t>
      </w:r>
      <w:r w:rsidR="00577933">
        <w:rPr>
          <w:rFonts w:ascii="Times New Roman" w:hAnsi="Times New Roman" w:cs="Times New Roman"/>
          <w:sz w:val="24"/>
          <w:szCs w:val="24"/>
        </w:rPr>
        <w:lastRenderedPageBreak/>
        <w:t xml:space="preserve">κοινωνικής επιστήμης περισσότερο από 30 χρόνια πριν. Για κάποιο χρονικό διάστημα, αυτή η ιδέα υποσχόταν για την ανοιχτή </w:t>
      </w:r>
      <w:proofErr w:type="spellStart"/>
      <w:r w:rsidR="00577933">
        <w:rPr>
          <w:rFonts w:ascii="Times New Roman" w:hAnsi="Times New Roman" w:cs="Times New Roman"/>
          <w:sz w:val="24"/>
          <w:szCs w:val="24"/>
        </w:rPr>
        <w:t>μακροκοινωνιολογία</w:t>
      </w:r>
      <w:proofErr w:type="spellEnd"/>
      <w:r w:rsidR="00577933">
        <w:rPr>
          <w:rFonts w:ascii="Times New Roman" w:hAnsi="Times New Roman" w:cs="Times New Roman"/>
          <w:sz w:val="24"/>
          <w:szCs w:val="24"/>
        </w:rPr>
        <w:t xml:space="preserve"> τις συμβολικές δυναμικές της δημόσιας ζωής (</w:t>
      </w:r>
      <w:proofErr w:type="spellStart"/>
      <w:r w:rsidR="00577933">
        <w:rPr>
          <w:rFonts w:ascii="Times New Roman" w:hAnsi="Times New Roman" w:cs="Times New Roman"/>
          <w:sz w:val="24"/>
          <w:szCs w:val="24"/>
        </w:rPr>
        <w:t>π.χ</w:t>
      </w:r>
      <w:proofErr w:type="spellEnd"/>
      <w:r w:rsidR="00577933">
        <w:rPr>
          <w:rFonts w:ascii="Times New Roman" w:hAnsi="Times New Roman" w:cs="Times New Roman"/>
          <w:sz w:val="24"/>
          <w:szCs w:val="24"/>
        </w:rPr>
        <w:t xml:space="preserve"> </w:t>
      </w:r>
      <w:r w:rsidR="00577933">
        <w:rPr>
          <w:rFonts w:ascii="Times New Roman" w:hAnsi="Times New Roman" w:cs="Times New Roman"/>
          <w:sz w:val="24"/>
          <w:szCs w:val="24"/>
          <w:lang w:val="en-US"/>
        </w:rPr>
        <w:t>Moore</w:t>
      </w:r>
      <w:r w:rsidR="00577933" w:rsidRPr="00577933">
        <w:rPr>
          <w:rFonts w:ascii="Times New Roman" w:hAnsi="Times New Roman" w:cs="Times New Roman"/>
          <w:sz w:val="24"/>
          <w:szCs w:val="24"/>
        </w:rPr>
        <w:t xml:space="preserve"> </w:t>
      </w:r>
      <w:r w:rsidR="00577933">
        <w:rPr>
          <w:rFonts w:ascii="Times New Roman" w:hAnsi="Times New Roman" w:cs="Times New Roman"/>
          <w:sz w:val="24"/>
          <w:szCs w:val="24"/>
        </w:rPr>
        <w:t xml:space="preserve">και </w:t>
      </w:r>
      <w:r w:rsidR="00577933">
        <w:rPr>
          <w:rFonts w:ascii="Times New Roman" w:hAnsi="Times New Roman" w:cs="Times New Roman"/>
          <w:sz w:val="24"/>
          <w:szCs w:val="24"/>
          <w:lang w:val="en-US"/>
        </w:rPr>
        <w:t>Myerhoff</w:t>
      </w:r>
      <w:r w:rsidR="00577933" w:rsidRPr="00577933">
        <w:rPr>
          <w:rFonts w:ascii="Times New Roman" w:hAnsi="Times New Roman" w:cs="Times New Roman"/>
          <w:sz w:val="24"/>
          <w:szCs w:val="24"/>
        </w:rPr>
        <w:t xml:space="preserve"> 1975, 1977)</w:t>
      </w:r>
      <w:r w:rsidR="0075554A" w:rsidRPr="0075554A">
        <w:rPr>
          <w:rFonts w:ascii="Times New Roman" w:hAnsi="Times New Roman" w:cs="Times New Roman"/>
          <w:sz w:val="24"/>
          <w:szCs w:val="24"/>
        </w:rPr>
        <w:t xml:space="preserve">, </w:t>
      </w:r>
      <w:r w:rsidR="0075554A">
        <w:rPr>
          <w:rFonts w:ascii="Times New Roman" w:hAnsi="Times New Roman" w:cs="Times New Roman"/>
          <w:sz w:val="24"/>
          <w:szCs w:val="24"/>
        </w:rPr>
        <w:t>αλλά με λίγες σημαντικές εξαιρέσεις (</w:t>
      </w:r>
      <w:proofErr w:type="spellStart"/>
      <w:r w:rsidR="0075554A">
        <w:rPr>
          <w:rFonts w:ascii="Times New Roman" w:hAnsi="Times New Roman" w:cs="Times New Roman"/>
          <w:sz w:val="24"/>
          <w:szCs w:val="24"/>
        </w:rPr>
        <w:t>π.χ</w:t>
      </w:r>
      <w:proofErr w:type="spellEnd"/>
      <w:r w:rsidR="0075554A">
        <w:rPr>
          <w:rFonts w:ascii="Times New Roman" w:hAnsi="Times New Roman" w:cs="Times New Roman"/>
          <w:sz w:val="24"/>
          <w:szCs w:val="24"/>
        </w:rPr>
        <w:t xml:space="preserve"> </w:t>
      </w:r>
      <w:r w:rsidR="0075554A">
        <w:rPr>
          <w:rFonts w:ascii="Times New Roman" w:hAnsi="Times New Roman" w:cs="Times New Roman"/>
          <w:sz w:val="24"/>
          <w:szCs w:val="24"/>
          <w:lang w:val="en-US"/>
        </w:rPr>
        <w:t>Edles</w:t>
      </w:r>
      <w:r w:rsidR="0075554A" w:rsidRPr="0075554A">
        <w:rPr>
          <w:rFonts w:ascii="Times New Roman" w:hAnsi="Times New Roman" w:cs="Times New Roman"/>
          <w:sz w:val="24"/>
          <w:szCs w:val="24"/>
        </w:rPr>
        <w:t xml:space="preserve"> 1998</w:t>
      </w:r>
      <w:r w:rsidR="0075554A">
        <w:rPr>
          <w:rFonts w:ascii="Times New Roman" w:hAnsi="Times New Roman" w:cs="Times New Roman"/>
          <w:sz w:val="24"/>
          <w:szCs w:val="24"/>
        </w:rPr>
        <w:t xml:space="preserve">· </w:t>
      </w:r>
      <w:r w:rsidR="0075554A">
        <w:rPr>
          <w:rFonts w:ascii="Times New Roman" w:hAnsi="Times New Roman" w:cs="Times New Roman"/>
          <w:sz w:val="24"/>
          <w:szCs w:val="24"/>
          <w:lang w:val="en-US"/>
        </w:rPr>
        <w:t>Alexander</w:t>
      </w:r>
      <w:r w:rsidR="0075554A" w:rsidRPr="0075554A">
        <w:rPr>
          <w:rFonts w:ascii="Times New Roman" w:hAnsi="Times New Roman" w:cs="Times New Roman"/>
          <w:sz w:val="24"/>
          <w:szCs w:val="24"/>
        </w:rPr>
        <w:t xml:space="preserve"> 1988</w:t>
      </w:r>
      <w:r w:rsidR="0075554A">
        <w:rPr>
          <w:rFonts w:ascii="Times New Roman" w:hAnsi="Times New Roman" w:cs="Times New Roman"/>
          <w:sz w:val="24"/>
          <w:szCs w:val="24"/>
        </w:rPr>
        <w:t>·</w:t>
      </w:r>
      <w:r w:rsidR="0075554A">
        <w:rPr>
          <w:rFonts w:ascii="Times New Roman" w:hAnsi="Times New Roman" w:cs="Times New Roman"/>
          <w:sz w:val="24"/>
          <w:szCs w:val="24"/>
          <w:lang w:val="en-US"/>
        </w:rPr>
        <w:t>Wagner</w:t>
      </w:r>
      <w:r w:rsidR="0075554A" w:rsidRPr="0075554A">
        <w:rPr>
          <w:rFonts w:ascii="Times New Roman" w:hAnsi="Times New Roman" w:cs="Times New Roman"/>
          <w:sz w:val="24"/>
          <w:szCs w:val="24"/>
        </w:rPr>
        <w:t>-</w:t>
      </w:r>
      <w:r w:rsidR="0075554A">
        <w:rPr>
          <w:rFonts w:ascii="Times New Roman" w:hAnsi="Times New Roman" w:cs="Times New Roman"/>
          <w:sz w:val="24"/>
          <w:szCs w:val="24"/>
          <w:lang w:val="en-US"/>
        </w:rPr>
        <w:t>Pacific</w:t>
      </w:r>
      <w:r w:rsidR="0075554A" w:rsidRPr="0075554A">
        <w:rPr>
          <w:rFonts w:ascii="Times New Roman" w:hAnsi="Times New Roman" w:cs="Times New Roman"/>
          <w:sz w:val="24"/>
          <w:szCs w:val="24"/>
        </w:rPr>
        <w:t xml:space="preserve"> 1986) </w:t>
      </w:r>
      <w:r w:rsidR="0075554A">
        <w:rPr>
          <w:rFonts w:ascii="Times New Roman" w:hAnsi="Times New Roman" w:cs="Times New Roman"/>
          <w:sz w:val="24"/>
          <w:szCs w:val="24"/>
        </w:rPr>
        <w:t xml:space="preserve">η έννοια έχει σε μεγάλο βαθμό ξεθωριάσει απ’ το οπτικό πεδίο, ακόμη και στο πεδίο των σπουδών θεάτρου. Ένας λόγος έχει να κάνει με το θρίαμβο του </w:t>
      </w:r>
      <w:proofErr w:type="spellStart"/>
      <w:r w:rsidR="0075554A">
        <w:rPr>
          <w:rFonts w:ascii="Times New Roman" w:hAnsi="Times New Roman" w:cs="Times New Roman"/>
          <w:sz w:val="24"/>
          <w:szCs w:val="24"/>
        </w:rPr>
        <w:t>εργαλειακού</w:t>
      </w:r>
      <w:proofErr w:type="spellEnd"/>
      <w:r w:rsidR="0075554A">
        <w:rPr>
          <w:rFonts w:ascii="Times New Roman" w:hAnsi="Times New Roman" w:cs="Times New Roman"/>
          <w:sz w:val="24"/>
          <w:szCs w:val="24"/>
        </w:rPr>
        <w:t xml:space="preserve"> λόγου στη λογική επιλογή και των κριτικών θεωριών στη μεταμοντέρνα ζωή. </w:t>
      </w:r>
      <w:r w:rsidR="00CD7748">
        <w:rPr>
          <w:rFonts w:ascii="Times New Roman" w:hAnsi="Times New Roman" w:cs="Times New Roman"/>
          <w:sz w:val="24"/>
          <w:szCs w:val="24"/>
        </w:rPr>
        <w:t xml:space="preserve">Υπήρχαν επίσης, εντούτοις, βασικές αδυναμίες στην ίδια την αυθεντική σύλληψη της έννοιας. Ο </w:t>
      </w:r>
      <w:r w:rsidR="00CD7748">
        <w:rPr>
          <w:rFonts w:ascii="Times New Roman" w:hAnsi="Times New Roman" w:cs="Times New Roman"/>
          <w:sz w:val="24"/>
          <w:szCs w:val="24"/>
          <w:lang w:val="en-US"/>
        </w:rPr>
        <w:t>Turner</w:t>
      </w:r>
      <w:r w:rsidR="00CD7748" w:rsidRPr="00CD7748">
        <w:rPr>
          <w:rFonts w:ascii="Times New Roman" w:hAnsi="Times New Roman" w:cs="Times New Roman"/>
          <w:sz w:val="24"/>
          <w:szCs w:val="24"/>
        </w:rPr>
        <w:t xml:space="preserve"> </w:t>
      </w:r>
      <w:r w:rsidR="00CD7748">
        <w:rPr>
          <w:rFonts w:ascii="Times New Roman" w:hAnsi="Times New Roman" w:cs="Times New Roman"/>
          <w:sz w:val="24"/>
          <w:szCs w:val="24"/>
        </w:rPr>
        <w:t xml:space="preserve">απλοποίησε και ηθικολόγησε την κοινωνική παράσταση με έναν τρόπο που επισκίασε την αυτονομία των στοιχείων που τη συνέθεταν. Ψάχνοντας για ένα είδος φυσικής ιστορίας κοινωνικού δράματος απ’ τη μια πλευρά και για μία πύλη προς την ιδεολογική κοινότητα απ’ την άλλη, ο </w:t>
      </w:r>
      <w:r w:rsidR="00CD7748">
        <w:rPr>
          <w:rFonts w:ascii="Times New Roman" w:hAnsi="Times New Roman" w:cs="Times New Roman"/>
          <w:sz w:val="24"/>
          <w:szCs w:val="24"/>
          <w:lang w:val="en-US"/>
        </w:rPr>
        <w:t>Turner</w:t>
      </w:r>
      <w:r w:rsidR="00CD7748" w:rsidRPr="00CD7748">
        <w:rPr>
          <w:rFonts w:ascii="Times New Roman" w:hAnsi="Times New Roman" w:cs="Times New Roman"/>
          <w:sz w:val="24"/>
          <w:szCs w:val="24"/>
        </w:rPr>
        <w:t xml:space="preserve"> </w:t>
      </w:r>
      <w:r w:rsidR="00CD7748">
        <w:rPr>
          <w:rFonts w:ascii="Times New Roman" w:hAnsi="Times New Roman" w:cs="Times New Roman"/>
          <w:sz w:val="24"/>
          <w:szCs w:val="24"/>
        </w:rPr>
        <w:t xml:space="preserve">μίλησε (1982: 75) για την «πλήρη επίσημη ανάπτυξη» των κοινωνικών δραμάτων, της «πλήρους δομής τους». Ενώ αναγνώριζε την κοινωνική περιπλοκότητα που δημιούργησε τι συνθήκες για το κοινωνικό δράμα, επέμεινε ότι «παραμένει </w:t>
      </w:r>
      <w:r w:rsidR="00661AF7">
        <w:rPr>
          <w:rFonts w:ascii="Times New Roman" w:hAnsi="Times New Roman" w:cs="Times New Roman"/>
          <w:sz w:val="24"/>
          <w:szCs w:val="24"/>
        </w:rPr>
        <w:t xml:space="preserve">τελικά απλή και μη </w:t>
      </w:r>
      <w:proofErr w:type="spellStart"/>
      <w:r w:rsidR="00661AF7">
        <w:rPr>
          <w:rFonts w:ascii="Times New Roman" w:hAnsi="Times New Roman" w:cs="Times New Roman"/>
          <w:sz w:val="24"/>
          <w:szCs w:val="24"/>
        </w:rPr>
        <w:t>εξαλείψιμη</w:t>
      </w:r>
      <w:proofErr w:type="spellEnd"/>
      <w:r w:rsidR="00661AF7">
        <w:rPr>
          <w:rFonts w:ascii="Times New Roman" w:hAnsi="Times New Roman" w:cs="Times New Roman"/>
          <w:sz w:val="24"/>
          <w:szCs w:val="24"/>
        </w:rPr>
        <w:t>», τοποθετώντας την «στον εξελικτικό κύκλο όλων των ομάδων» (1982: 78).</w:t>
      </w:r>
      <w:r w:rsidR="00675B63">
        <w:rPr>
          <w:rFonts w:ascii="Times New Roman" w:hAnsi="Times New Roman" w:cs="Times New Roman"/>
          <w:sz w:val="24"/>
          <w:szCs w:val="24"/>
        </w:rPr>
        <w:t xml:space="preserve"> </w:t>
      </w:r>
      <w:r w:rsidR="00661AF7">
        <w:rPr>
          <w:rFonts w:ascii="Times New Roman" w:hAnsi="Times New Roman" w:cs="Times New Roman"/>
          <w:sz w:val="24"/>
          <w:szCs w:val="24"/>
        </w:rPr>
        <w:t xml:space="preserve">Πίστευε ότι οι «αξίες και οι σκοποί» των παραστάσεων «μοιράζονταν σε ένα εύρος ηθοποιών» και προβάλλονταν «μέσα στο σύστημα...ενός κοινού ή συναινετικού νοήματος» (1982: 75). Τα κοινωνικά δράματα μπορεί να λάβει χώρα, επέμεινε ο </w:t>
      </w:r>
      <w:r w:rsidR="00661AF7">
        <w:rPr>
          <w:rFonts w:ascii="Times New Roman" w:hAnsi="Times New Roman" w:cs="Times New Roman"/>
          <w:sz w:val="24"/>
          <w:szCs w:val="24"/>
          <w:lang w:val="en-US"/>
        </w:rPr>
        <w:t>Turner</w:t>
      </w:r>
      <w:r w:rsidR="00661AF7" w:rsidRPr="00661AF7">
        <w:rPr>
          <w:rFonts w:ascii="Times New Roman" w:hAnsi="Times New Roman" w:cs="Times New Roman"/>
          <w:sz w:val="24"/>
          <w:szCs w:val="24"/>
        </w:rPr>
        <w:t xml:space="preserve"> (1987), </w:t>
      </w:r>
      <w:r w:rsidR="00661AF7">
        <w:rPr>
          <w:rFonts w:ascii="Times New Roman" w:hAnsi="Times New Roman" w:cs="Times New Roman"/>
          <w:sz w:val="24"/>
          <w:szCs w:val="24"/>
        </w:rPr>
        <w:t xml:space="preserve">μόνο «μεταξύ εκείνων των μελών μίας δεδομένης ομάδας...που αισθάνονται δυνατά για τη συμμετοχή  [και] ωθούνται να διεισδύσουν σε σχέσεις με άλλους που απέκτησαν πλήρες «νόημα» με την έννοια ότι οι πεποιθήσεις, οι αξίες, οι κανόνες και ο συμβολισμός «που φερόταν» στον πολιτισμό της ομάδας έγινε...ένα μεγάλο κομμάτι αυτού που αυτός/αυτή θα μπορούσε να θεωρήσει δική του/της ταυτότητα» (1987:46· για παρόμοια έμφαση βλ. </w:t>
      </w:r>
      <w:proofErr w:type="gramStart"/>
      <w:r w:rsidR="00661AF7">
        <w:rPr>
          <w:rFonts w:ascii="Times New Roman" w:hAnsi="Times New Roman" w:cs="Times New Roman"/>
          <w:sz w:val="24"/>
          <w:szCs w:val="24"/>
          <w:lang w:val="en-US"/>
        </w:rPr>
        <w:t>Myerhoff</w:t>
      </w:r>
      <w:r w:rsidR="00661AF7" w:rsidRPr="00BB54EE">
        <w:rPr>
          <w:rFonts w:ascii="Times New Roman" w:hAnsi="Times New Roman" w:cs="Times New Roman"/>
          <w:sz w:val="24"/>
          <w:szCs w:val="24"/>
        </w:rPr>
        <w:t xml:space="preserve"> 1978:32·</w:t>
      </w:r>
      <w:r w:rsidR="00661AF7">
        <w:rPr>
          <w:rFonts w:ascii="Times New Roman" w:hAnsi="Times New Roman" w:cs="Times New Roman"/>
          <w:sz w:val="24"/>
          <w:szCs w:val="24"/>
          <w:lang w:val="en-US"/>
        </w:rPr>
        <w:t>Schechner</w:t>
      </w:r>
      <w:r w:rsidR="00661AF7" w:rsidRPr="00BB54EE">
        <w:rPr>
          <w:rFonts w:ascii="Times New Roman" w:hAnsi="Times New Roman" w:cs="Times New Roman"/>
          <w:sz w:val="24"/>
          <w:szCs w:val="24"/>
        </w:rPr>
        <w:t xml:space="preserve"> 1987).</w:t>
      </w:r>
      <w:proofErr w:type="gramEnd"/>
      <w:r w:rsidR="00661AF7" w:rsidRPr="00BB54EE">
        <w:rPr>
          <w:rFonts w:ascii="Times New Roman" w:hAnsi="Times New Roman" w:cs="Times New Roman"/>
          <w:sz w:val="24"/>
          <w:szCs w:val="24"/>
        </w:rPr>
        <w:t xml:space="preserve"> </w:t>
      </w:r>
      <w:r w:rsidR="00AB1891" w:rsidRPr="00BB54EE">
        <w:rPr>
          <w:rFonts w:ascii="Times New Roman" w:hAnsi="Times New Roman" w:cs="Times New Roman"/>
          <w:sz w:val="24"/>
          <w:szCs w:val="24"/>
        </w:rPr>
        <w:tab/>
      </w:r>
      <w:r w:rsidR="00AB1891" w:rsidRPr="00BB54EE">
        <w:rPr>
          <w:rFonts w:ascii="Times New Roman" w:hAnsi="Times New Roman" w:cs="Times New Roman"/>
          <w:sz w:val="24"/>
          <w:szCs w:val="24"/>
        </w:rPr>
        <w:tab/>
      </w:r>
      <w:r w:rsidR="00AB1891" w:rsidRPr="00BB54EE">
        <w:rPr>
          <w:rFonts w:ascii="Times New Roman" w:hAnsi="Times New Roman" w:cs="Times New Roman"/>
          <w:sz w:val="24"/>
          <w:szCs w:val="24"/>
        </w:rPr>
        <w:tab/>
      </w:r>
      <w:r w:rsidR="00AB1891" w:rsidRPr="00BB54EE">
        <w:rPr>
          <w:rFonts w:ascii="Times New Roman" w:hAnsi="Times New Roman" w:cs="Times New Roman"/>
          <w:sz w:val="24"/>
          <w:szCs w:val="24"/>
        </w:rPr>
        <w:tab/>
      </w:r>
      <w:r w:rsidR="00AB1891" w:rsidRPr="00BB54EE">
        <w:rPr>
          <w:rFonts w:ascii="Times New Roman" w:hAnsi="Times New Roman" w:cs="Times New Roman"/>
          <w:sz w:val="24"/>
          <w:szCs w:val="24"/>
        </w:rPr>
        <w:tab/>
      </w:r>
      <w:r w:rsidR="00AB1891">
        <w:rPr>
          <w:rFonts w:ascii="Times New Roman" w:hAnsi="Times New Roman" w:cs="Times New Roman"/>
          <w:sz w:val="24"/>
          <w:szCs w:val="24"/>
        </w:rPr>
        <w:t xml:space="preserve">Εντούτοις, από την προοπτική στα κοινωνικά δράματα που αναπτύσσω εδώ, αυτό είναι ακριβώς που δεν λαμβάνει χώρα. Τα στοιχεία των </w:t>
      </w:r>
      <w:proofErr w:type="spellStart"/>
      <w:r w:rsidR="00AB1891">
        <w:rPr>
          <w:rFonts w:ascii="Times New Roman" w:hAnsi="Times New Roman" w:cs="Times New Roman"/>
          <w:sz w:val="24"/>
          <w:szCs w:val="24"/>
        </w:rPr>
        <w:t>κοινωνικο</w:t>
      </w:r>
      <w:proofErr w:type="spellEnd"/>
      <w:r w:rsidR="00AB1891">
        <w:rPr>
          <w:rFonts w:ascii="Times New Roman" w:hAnsi="Times New Roman" w:cs="Times New Roman"/>
          <w:sz w:val="24"/>
          <w:szCs w:val="24"/>
        </w:rPr>
        <w:t xml:space="preserve">-δραματικών παραστάσεων είναι αποσυνθεμένα, όχι αυτόματα συντονισμένα μεταξύ τους, που είναι ακριβώς ο λόγος γιατί η οργανωτική μορφή του κοινωνικού δράματος εμφανίστηκε πρώτα. Το κοινωνικό δράμα είναι διάδοχος του τελετουργικού, όχι η συνέχειά του με μια άλλη μορφή. </w:t>
      </w:r>
      <w:r w:rsidR="00AB1891">
        <w:rPr>
          <w:rFonts w:ascii="Times New Roman" w:hAnsi="Times New Roman" w:cs="Times New Roman"/>
          <w:sz w:val="24"/>
          <w:szCs w:val="24"/>
        </w:rPr>
        <w:tab/>
      </w:r>
      <w:r w:rsidR="00AB1891">
        <w:rPr>
          <w:rFonts w:ascii="Times New Roman" w:hAnsi="Times New Roman" w:cs="Times New Roman"/>
          <w:sz w:val="24"/>
          <w:szCs w:val="24"/>
        </w:rPr>
        <w:tab/>
      </w:r>
      <w:r w:rsidR="00AB1891">
        <w:rPr>
          <w:rFonts w:ascii="Times New Roman" w:hAnsi="Times New Roman" w:cs="Times New Roman"/>
          <w:sz w:val="24"/>
          <w:szCs w:val="24"/>
        </w:rPr>
        <w:tab/>
      </w:r>
      <w:r w:rsidR="00AB1891">
        <w:rPr>
          <w:rFonts w:ascii="Times New Roman" w:hAnsi="Times New Roman" w:cs="Times New Roman"/>
          <w:sz w:val="24"/>
          <w:szCs w:val="24"/>
        </w:rPr>
        <w:tab/>
      </w:r>
      <w:r w:rsidR="00AB1891">
        <w:rPr>
          <w:rFonts w:ascii="Times New Roman" w:hAnsi="Times New Roman" w:cs="Times New Roman"/>
          <w:sz w:val="24"/>
          <w:szCs w:val="24"/>
        </w:rPr>
        <w:tab/>
      </w:r>
      <w:r w:rsidR="00AB1891">
        <w:rPr>
          <w:rFonts w:ascii="Times New Roman" w:hAnsi="Times New Roman" w:cs="Times New Roman"/>
          <w:sz w:val="24"/>
          <w:szCs w:val="24"/>
        </w:rPr>
        <w:tab/>
      </w:r>
      <w:r w:rsidR="00AB1891">
        <w:rPr>
          <w:rFonts w:ascii="Times New Roman" w:hAnsi="Times New Roman" w:cs="Times New Roman"/>
          <w:sz w:val="24"/>
          <w:szCs w:val="24"/>
        </w:rPr>
        <w:tab/>
      </w:r>
      <w:r w:rsidR="00AB1891">
        <w:rPr>
          <w:rFonts w:ascii="Times New Roman" w:hAnsi="Times New Roman" w:cs="Times New Roman"/>
          <w:sz w:val="24"/>
          <w:szCs w:val="24"/>
        </w:rPr>
        <w:tab/>
      </w:r>
      <w:r w:rsidR="00AB1891">
        <w:rPr>
          <w:rFonts w:ascii="Times New Roman" w:hAnsi="Times New Roman" w:cs="Times New Roman"/>
          <w:sz w:val="24"/>
          <w:szCs w:val="24"/>
        </w:rPr>
        <w:tab/>
      </w:r>
      <w:r w:rsidR="00AB1891">
        <w:rPr>
          <w:rFonts w:ascii="Times New Roman" w:hAnsi="Times New Roman" w:cs="Times New Roman"/>
          <w:sz w:val="24"/>
          <w:szCs w:val="24"/>
        </w:rPr>
        <w:tab/>
      </w:r>
      <w:r w:rsidR="00AB1891">
        <w:rPr>
          <w:rFonts w:ascii="Times New Roman" w:hAnsi="Times New Roman" w:cs="Times New Roman"/>
          <w:sz w:val="24"/>
          <w:szCs w:val="24"/>
        </w:rPr>
        <w:tab/>
      </w:r>
      <w:r w:rsidR="00AB1891">
        <w:rPr>
          <w:rFonts w:ascii="Times New Roman" w:hAnsi="Times New Roman" w:cs="Times New Roman"/>
          <w:sz w:val="24"/>
          <w:szCs w:val="24"/>
        </w:rPr>
        <w:tab/>
        <w:t xml:space="preserve">Τώρα είμαστε σε θέση να αναπτύξουμε λεπτομερώς τις προτάσεις για την επιτυχία και την αποτυχία της παράστασης, που ξεκινήσαμε στην πρώτη ενότητα. </w:t>
      </w:r>
    </w:p>
    <w:p w:rsidR="00B337DF" w:rsidRDefault="00B337DF" w:rsidP="00577933">
      <w:pPr>
        <w:spacing w:line="240" w:lineRule="auto"/>
        <w:ind w:left="-851" w:right="-1192"/>
        <w:jc w:val="both"/>
        <w:rPr>
          <w:rFonts w:ascii="Times New Roman" w:hAnsi="Times New Roman" w:cs="Times New Roman"/>
          <w:sz w:val="24"/>
          <w:szCs w:val="24"/>
        </w:rPr>
      </w:pPr>
    </w:p>
    <w:p w:rsidR="00B337DF" w:rsidRDefault="00675B63" w:rsidP="00577933">
      <w:pPr>
        <w:spacing w:line="240" w:lineRule="auto"/>
        <w:ind w:left="-851" w:right="-1192"/>
        <w:jc w:val="both"/>
        <w:rPr>
          <w:rFonts w:ascii="Times New Roman" w:hAnsi="Times New Roman" w:cs="Times New Roman"/>
          <w:sz w:val="28"/>
          <w:szCs w:val="28"/>
        </w:rPr>
      </w:pPr>
      <w:r>
        <w:rPr>
          <w:rFonts w:ascii="Times New Roman" w:hAnsi="Times New Roman" w:cs="Times New Roman"/>
          <w:sz w:val="28"/>
          <w:szCs w:val="28"/>
        </w:rPr>
        <w:t xml:space="preserve">ΕΠΑΝΑΣΥΓΧΩΝΕΥΣΗ </w:t>
      </w:r>
      <w:r w:rsidR="00B337DF" w:rsidRPr="00B337DF">
        <w:rPr>
          <w:rFonts w:ascii="Times New Roman" w:hAnsi="Times New Roman" w:cs="Times New Roman"/>
          <w:sz w:val="28"/>
          <w:szCs w:val="28"/>
        </w:rPr>
        <w:t xml:space="preserve"> ΚΑΙ ΑΥΘΕΝΤΙΚΟΤΗΤΑ: ΤΑ ΚΡΙΤΗΡΙΑ ΓΙΑ ΕΠΙΤΥΧΙΑ ΚΑΙ ΑΠΟΤΥΧΙΑ ΤΗΣ ΠΑΡΑΣΤΑΣΗΣ</w:t>
      </w:r>
    </w:p>
    <w:p w:rsidR="00AA6405" w:rsidRDefault="00B337DF" w:rsidP="001B5533">
      <w:pPr>
        <w:spacing w:line="240" w:lineRule="auto"/>
        <w:ind w:left="-851" w:right="-1192"/>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ab/>
        <w:t>Ο στόχος των κοσμικών παραστάσεων είτε στη σκηνή είτε στην κοινωνία, παραμένει ο ίδιος όπως η φιλοδοξία του ιερού τελετουργικού. Ορθώνονται ή πέφτουν ανάλογα με την ικανότητά τους να παράγουν ψυχολογική ταυτοποίηση και πολιτισμική επέκταση</w:t>
      </w:r>
      <w:r w:rsidR="00F6453C">
        <w:rPr>
          <w:rFonts w:ascii="Times New Roman" w:hAnsi="Times New Roman" w:cs="Times New Roman"/>
          <w:sz w:val="24"/>
          <w:szCs w:val="24"/>
        </w:rPr>
        <w:t>, Ο σκοπός είναι να δημιου</w:t>
      </w:r>
      <w:r w:rsidR="009C0B3D">
        <w:rPr>
          <w:rFonts w:ascii="Times New Roman" w:hAnsi="Times New Roman" w:cs="Times New Roman"/>
          <w:sz w:val="24"/>
          <w:szCs w:val="24"/>
        </w:rPr>
        <w:t>ρ</w:t>
      </w:r>
      <w:r w:rsidR="00F6453C">
        <w:rPr>
          <w:rFonts w:ascii="Times New Roman" w:hAnsi="Times New Roman" w:cs="Times New Roman"/>
          <w:sz w:val="24"/>
          <w:szCs w:val="24"/>
        </w:rPr>
        <w:t>γήσουν</w:t>
      </w:r>
      <w:r w:rsidR="009C0B3D">
        <w:rPr>
          <w:rFonts w:ascii="Times New Roman" w:hAnsi="Times New Roman" w:cs="Times New Roman"/>
          <w:sz w:val="24"/>
          <w:szCs w:val="24"/>
        </w:rPr>
        <w:t xml:space="preserve"> </w:t>
      </w:r>
      <w:r w:rsidR="00F6453C">
        <w:rPr>
          <w:rFonts w:ascii="Times New Roman" w:hAnsi="Times New Roman" w:cs="Times New Roman"/>
          <w:sz w:val="24"/>
          <w:szCs w:val="24"/>
        </w:rPr>
        <w:t xml:space="preserve">μέσω μιας επιδέξιας και αποτελεσματικής παράστασης, τη συναισθηματική σύνδεση του κοινού με τον ηθοποιό και το κείμενο και με αυτόν τον τρόπο να δημιουργήσουν συνθήκες για την προβολή του πολιτισμικού μηνύματος από την παράσταση στο κοινό. Στο σημείο που αυτές οι δύο συνθήκες έχουν επιτευχθεί, κάποιος μπορεί να πει ότι τα στοιχεία της παράστασης έχουν συγχωνευθεί. </w:t>
      </w:r>
      <w:r w:rsidR="00F6453C">
        <w:rPr>
          <w:rFonts w:ascii="Times New Roman" w:hAnsi="Times New Roman" w:cs="Times New Roman"/>
          <w:sz w:val="24"/>
          <w:szCs w:val="24"/>
        </w:rPr>
        <w:tab/>
      </w:r>
      <w:r w:rsidR="00F6453C">
        <w:rPr>
          <w:rFonts w:ascii="Times New Roman" w:hAnsi="Times New Roman" w:cs="Times New Roman"/>
          <w:sz w:val="24"/>
          <w:szCs w:val="24"/>
        </w:rPr>
        <w:tab/>
      </w:r>
      <w:r w:rsidR="00F6453C">
        <w:rPr>
          <w:rFonts w:ascii="Times New Roman" w:hAnsi="Times New Roman" w:cs="Times New Roman"/>
          <w:sz w:val="24"/>
          <w:szCs w:val="24"/>
        </w:rPr>
        <w:tab/>
      </w:r>
      <w:r w:rsidR="00F6453C">
        <w:rPr>
          <w:rFonts w:ascii="Times New Roman" w:hAnsi="Times New Roman" w:cs="Times New Roman"/>
          <w:sz w:val="24"/>
          <w:szCs w:val="24"/>
        </w:rPr>
        <w:tab/>
      </w:r>
      <w:r w:rsidR="00F6453C">
        <w:rPr>
          <w:rFonts w:ascii="Times New Roman" w:hAnsi="Times New Roman" w:cs="Times New Roman"/>
          <w:sz w:val="24"/>
          <w:szCs w:val="24"/>
        </w:rPr>
        <w:tab/>
      </w:r>
      <w:r w:rsidR="00F6453C">
        <w:rPr>
          <w:rFonts w:ascii="Times New Roman" w:hAnsi="Times New Roman" w:cs="Times New Roman"/>
          <w:sz w:val="24"/>
          <w:szCs w:val="24"/>
        </w:rPr>
        <w:tab/>
      </w:r>
      <w:r w:rsidR="00F6453C">
        <w:rPr>
          <w:rFonts w:ascii="Times New Roman" w:hAnsi="Times New Roman" w:cs="Times New Roman"/>
          <w:sz w:val="24"/>
          <w:szCs w:val="24"/>
        </w:rPr>
        <w:tab/>
        <w:t xml:space="preserve">Ο </w:t>
      </w:r>
      <w:r w:rsidR="00F6453C">
        <w:rPr>
          <w:rFonts w:ascii="Times New Roman" w:hAnsi="Times New Roman" w:cs="Times New Roman"/>
          <w:sz w:val="24"/>
          <w:szCs w:val="24"/>
          <w:lang w:val="en-US"/>
        </w:rPr>
        <w:t>Nietzche</w:t>
      </w:r>
      <w:r w:rsidR="00F6453C" w:rsidRPr="00F6453C">
        <w:rPr>
          <w:rFonts w:ascii="Times New Roman" w:hAnsi="Times New Roman" w:cs="Times New Roman"/>
          <w:sz w:val="24"/>
          <w:szCs w:val="24"/>
        </w:rPr>
        <w:t xml:space="preserve"> ([1872] 1956) </w:t>
      </w:r>
      <w:r w:rsidR="00F6453C">
        <w:rPr>
          <w:rFonts w:ascii="Times New Roman" w:hAnsi="Times New Roman" w:cs="Times New Roman"/>
          <w:sz w:val="24"/>
          <w:szCs w:val="24"/>
        </w:rPr>
        <w:t>θρήνησε μέσω ελεγείου τον «ερχομό στη ζωή [του] πλαστικού κόσμου του μύθου»</w:t>
      </w:r>
      <w:r w:rsidR="00F6453C" w:rsidRPr="00F6453C">
        <w:rPr>
          <w:rFonts w:ascii="Times New Roman" w:hAnsi="Times New Roman" w:cs="Times New Roman"/>
          <w:sz w:val="24"/>
          <w:szCs w:val="24"/>
        </w:rPr>
        <w:t xml:space="preserve"> ([1872] 1956</w:t>
      </w:r>
      <w:r w:rsidR="00F6453C">
        <w:rPr>
          <w:rFonts w:ascii="Times New Roman" w:hAnsi="Times New Roman" w:cs="Times New Roman"/>
          <w:sz w:val="24"/>
          <w:szCs w:val="24"/>
        </w:rPr>
        <w:t xml:space="preserve">: 126) ως μία από αυτές τις «στιγμές του παροξυσμού που σηκώνει τον άνθρωπο πέρα από τα όρια του χώρου, του χρόνου και της εξατομίκευσης» </w:t>
      </w:r>
      <w:r w:rsidR="00F6453C" w:rsidRPr="00F6453C">
        <w:rPr>
          <w:rFonts w:ascii="Times New Roman" w:hAnsi="Times New Roman" w:cs="Times New Roman"/>
          <w:sz w:val="24"/>
          <w:szCs w:val="24"/>
        </w:rPr>
        <w:t>([1872] 1956</w:t>
      </w:r>
      <w:r w:rsidR="00F6453C">
        <w:rPr>
          <w:rFonts w:ascii="Times New Roman" w:hAnsi="Times New Roman" w:cs="Times New Roman"/>
          <w:sz w:val="24"/>
          <w:szCs w:val="24"/>
        </w:rPr>
        <w:t xml:space="preserve">: 125). Είχε δίκιο να θρηνεί. Καθώς η κοινωνία περιπλέκεται, τέτοιες κινήσεις συγχώνευσης γίνονται πολύ πιο δύσκολες να επιτευχθούν. Τα στοιχεία της παράστασης διαχωρίζονται και γίνονται ανεξάρτητα ποικίλα και γίνεται ολοένα και προκλητικότερο να έρθουν τα κείμενα στη ζωή. </w:t>
      </w:r>
      <w:r w:rsidR="00BB54EE" w:rsidRPr="00BB54EE">
        <w:rPr>
          <w:rFonts w:ascii="Times New Roman" w:hAnsi="Times New Roman" w:cs="Times New Roman"/>
          <w:sz w:val="24"/>
          <w:szCs w:val="24"/>
        </w:rPr>
        <w:tab/>
      </w:r>
      <w:r w:rsidR="00BB54EE" w:rsidRPr="00231F68">
        <w:rPr>
          <w:rFonts w:ascii="Times New Roman" w:hAnsi="Times New Roman" w:cs="Times New Roman"/>
          <w:sz w:val="24"/>
          <w:szCs w:val="24"/>
        </w:rPr>
        <w:tab/>
      </w:r>
      <w:r w:rsidR="00BB54EE" w:rsidRPr="00231F68">
        <w:rPr>
          <w:rFonts w:ascii="Times New Roman" w:hAnsi="Times New Roman" w:cs="Times New Roman"/>
          <w:sz w:val="24"/>
          <w:szCs w:val="24"/>
        </w:rPr>
        <w:tab/>
      </w:r>
      <w:r w:rsidR="00BB54EE" w:rsidRPr="00231F68">
        <w:rPr>
          <w:rFonts w:ascii="Times New Roman" w:hAnsi="Times New Roman" w:cs="Times New Roman"/>
          <w:sz w:val="24"/>
          <w:szCs w:val="24"/>
        </w:rPr>
        <w:tab/>
      </w:r>
      <w:r w:rsidR="00BB54EE" w:rsidRPr="00231F68">
        <w:rPr>
          <w:rFonts w:ascii="Times New Roman" w:hAnsi="Times New Roman" w:cs="Times New Roman"/>
          <w:sz w:val="24"/>
          <w:szCs w:val="24"/>
        </w:rPr>
        <w:tab/>
      </w:r>
      <w:r w:rsidR="00BB54EE" w:rsidRPr="00231F68">
        <w:rPr>
          <w:rFonts w:ascii="Times New Roman" w:hAnsi="Times New Roman" w:cs="Times New Roman"/>
          <w:sz w:val="24"/>
          <w:szCs w:val="24"/>
        </w:rPr>
        <w:tab/>
      </w:r>
      <w:r w:rsidR="00BB54EE" w:rsidRPr="00231F68">
        <w:rPr>
          <w:rFonts w:ascii="Times New Roman" w:hAnsi="Times New Roman" w:cs="Times New Roman"/>
          <w:sz w:val="24"/>
          <w:szCs w:val="24"/>
        </w:rPr>
        <w:tab/>
      </w:r>
      <w:r w:rsidR="00BB54EE" w:rsidRPr="00231F68">
        <w:rPr>
          <w:rFonts w:ascii="Times New Roman" w:hAnsi="Times New Roman" w:cs="Times New Roman"/>
          <w:sz w:val="24"/>
          <w:szCs w:val="24"/>
        </w:rPr>
        <w:tab/>
      </w:r>
      <w:r w:rsidR="00BB54EE" w:rsidRPr="00231F68">
        <w:rPr>
          <w:rFonts w:ascii="Times New Roman" w:hAnsi="Times New Roman" w:cs="Times New Roman"/>
          <w:sz w:val="24"/>
          <w:szCs w:val="24"/>
        </w:rPr>
        <w:tab/>
      </w:r>
      <w:r w:rsidR="00BB54EE">
        <w:rPr>
          <w:rFonts w:ascii="Times New Roman" w:hAnsi="Times New Roman" w:cs="Times New Roman"/>
          <w:sz w:val="24"/>
          <w:szCs w:val="24"/>
        </w:rPr>
        <w:t xml:space="preserve">Η πρόκληση που αντιμετωπίζει η ατομική και συλλογική δράση στις σύγχρονες σύνθετες κοινωνίες, είτε στη σκηνή είτε στην κοινωνία γενικά, είναι να ενσταλάξει το νόημα μέσα από </w:t>
      </w:r>
      <w:proofErr w:type="spellStart"/>
      <w:r w:rsidR="00BB54EE">
        <w:rPr>
          <w:rFonts w:ascii="Times New Roman" w:hAnsi="Times New Roman" w:cs="Times New Roman"/>
          <w:sz w:val="24"/>
          <w:szCs w:val="24"/>
        </w:rPr>
        <w:t>επανασύνθεση</w:t>
      </w:r>
      <w:proofErr w:type="spellEnd"/>
      <w:r w:rsidR="00BB54EE">
        <w:rPr>
          <w:rFonts w:ascii="Times New Roman" w:hAnsi="Times New Roman" w:cs="Times New Roman"/>
          <w:sz w:val="24"/>
          <w:szCs w:val="24"/>
        </w:rPr>
        <w:t xml:space="preserve"> της παράστασης. Από το Ρομαντισμό, αυτή η σύγχ</w:t>
      </w:r>
      <w:r w:rsidR="002D35C8">
        <w:rPr>
          <w:rFonts w:ascii="Times New Roman" w:hAnsi="Times New Roman" w:cs="Times New Roman"/>
          <w:sz w:val="24"/>
          <w:szCs w:val="24"/>
        </w:rPr>
        <w:t>ρονη πρόκληση έχει αρθρωθεί υπαρξιακά και φιλοσοφικά ως το πρόβλημα της αυθεντικότητας (</w:t>
      </w:r>
      <w:r w:rsidR="002D35C8">
        <w:rPr>
          <w:rFonts w:ascii="Times New Roman" w:hAnsi="Times New Roman" w:cs="Times New Roman"/>
          <w:sz w:val="24"/>
          <w:szCs w:val="24"/>
          <w:lang w:val="en-US"/>
        </w:rPr>
        <w:t>Taylor</w:t>
      </w:r>
      <w:r w:rsidR="002D35C8" w:rsidRPr="002D35C8">
        <w:rPr>
          <w:rFonts w:ascii="Times New Roman" w:hAnsi="Times New Roman" w:cs="Times New Roman"/>
          <w:sz w:val="24"/>
          <w:szCs w:val="24"/>
        </w:rPr>
        <w:t xml:space="preserve"> 1989). </w:t>
      </w:r>
      <w:r w:rsidR="002D35C8">
        <w:rPr>
          <w:rFonts w:ascii="Times New Roman" w:hAnsi="Times New Roman" w:cs="Times New Roman"/>
          <w:sz w:val="24"/>
          <w:szCs w:val="24"/>
        </w:rPr>
        <w:t xml:space="preserve">Ενώ η συζήτηση για την αυθεντικότητα είναι παρωχημένη, με την έννοια ότι είναι ιδιαίτερα ευρωπαϊκή, παρέχει μία οικεία ονοματολογία για την κοινωνικοποίηση της έννοιας του τι σημαίνει επιτυχία ή αποτυχία της παράστασης. Στο επίπεδο της καθημερινής ζωής, η αυθεντικότητα </w:t>
      </w:r>
      <w:proofErr w:type="spellStart"/>
      <w:r w:rsidR="002D35C8">
        <w:rPr>
          <w:rFonts w:ascii="Times New Roman" w:hAnsi="Times New Roman" w:cs="Times New Roman"/>
          <w:sz w:val="24"/>
          <w:szCs w:val="24"/>
        </w:rPr>
        <w:t>θεματοποιείται</w:t>
      </w:r>
      <w:proofErr w:type="spellEnd"/>
      <w:r w:rsidR="002D35C8">
        <w:rPr>
          <w:rFonts w:ascii="Times New Roman" w:hAnsi="Times New Roman" w:cs="Times New Roman"/>
          <w:sz w:val="24"/>
          <w:szCs w:val="24"/>
        </w:rPr>
        <w:t xml:space="preserve"> με τέτοιου είδους ερωτήσεις, όπως αν </w:t>
      </w:r>
      <w:r w:rsidR="002D35C8">
        <w:rPr>
          <w:rFonts w:ascii="Times New Roman" w:hAnsi="Times New Roman" w:cs="Times New Roman"/>
          <w:sz w:val="24"/>
          <w:szCs w:val="24"/>
        </w:rPr>
        <w:lastRenderedPageBreak/>
        <w:t>ένα άτομο είναι «πραγματικό»</w:t>
      </w:r>
      <w:r w:rsidR="00B83DB6">
        <w:rPr>
          <w:rFonts w:ascii="Times New Roman" w:hAnsi="Times New Roman" w:cs="Times New Roman"/>
          <w:sz w:val="24"/>
          <w:szCs w:val="24"/>
        </w:rPr>
        <w:t xml:space="preserve">- ευθύ, αληθές και ειλικρινές. Η δράση θα αντιμετωπισθεί ως πραγματική αν φαίνεται </w:t>
      </w:r>
      <w:r w:rsidR="00B83DB6" w:rsidRPr="00B83DB6">
        <w:rPr>
          <w:rFonts w:ascii="Times New Roman" w:hAnsi="Times New Roman" w:cs="Times New Roman"/>
          <w:i/>
          <w:sz w:val="24"/>
          <w:szCs w:val="24"/>
        </w:rPr>
        <w:t>μοναδικό στο είδος του</w:t>
      </w:r>
      <w:r w:rsidR="00B83DB6">
        <w:rPr>
          <w:rFonts w:ascii="Times New Roman" w:hAnsi="Times New Roman" w:cs="Times New Roman"/>
          <w:sz w:val="24"/>
          <w:szCs w:val="24"/>
        </w:rPr>
        <w:t xml:space="preserve">, το πρόγραμμα ενός αυτοδημιούργητου ηθοποιού που δεν σέρνεται σαν μαριονέτα από τις χορδές της κοινωνίας. Ένα αυθεντικό πρόσωπο φαίνεται να δρα χωρίς τέχνασμα, χωρίς αυτοσυνειδησία, χωρίς αναφορά σε κάποιο επίπονα μελετημένο σχέδιο ή κείμενο, χωρίς έγνοια για το χειρισμό του πλαισίου των δράσεών του και χωρίς ανησυχίες για το κοινό της δράσης ή τα αποτελέσματά του. Η απόδοση της αυθεντικότητας, με άλλα λόγια, εξαρτάται από την ικανότητα ενός ηθοποιού να συνθέσει τα ανόμοια στοιχεία της παράστασης </w:t>
      </w:r>
      <w:r w:rsidR="00D81F3A">
        <w:rPr>
          <w:rFonts w:ascii="Times New Roman" w:hAnsi="Times New Roman" w:cs="Times New Roman"/>
          <w:sz w:val="24"/>
          <w:szCs w:val="24"/>
        </w:rPr>
        <w:t xml:space="preserve">πάλι σε ένα αδιάλειπτο και πειστικό όλον. Αν η αυθεντικότητα υποδηλώνει την επιτυχία, τότε η αποτυχία προτείνει ότι μία παράσταση θα φαίνεται ανειλικρινής και ψευδής: ο ηθοποιός φαίνεται εκτός ρόλου, απλά σαν να διαβάζει από ένα απρόσωπο σενάριο, ωθημένος και τραβηγμένος από τις δυνάμεις της κοινωνίας, δρώντας όχι από ειλικρινή κίνητρα, αλλά για να χειραγωγήσει το κοινό. </w:t>
      </w:r>
      <w:r w:rsidR="00421F64">
        <w:rPr>
          <w:rFonts w:ascii="Times New Roman" w:hAnsi="Times New Roman" w:cs="Times New Roman"/>
          <w:sz w:val="24"/>
          <w:szCs w:val="24"/>
        </w:rPr>
        <w:tab/>
      </w:r>
      <w:r w:rsidR="00421F64">
        <w:rPr>
          <w:rFonts w:ascii="Times New Roman" w:hAnsi="Times New Roman" w:cs="Times New Roman"/>
          <w:sz w:val="24"/>
          <w:szCs w:val="24"/>
        </w:rPr>
        <w:tab/>
      </w:r>
      <w:r w:rsidR="00421F64">
        <w:rPr>
          <w:rFonts w:ascii="Times New Roman" w:hAnsi="Times New Roman" w:cs="Times New Roman"/>
          <w:sz w:val="24"/>
          <w:szCs w:val="24"/>
        </w:rPr>
        <w:tab/>
      </w:r>
      <w:r w:rsidR="00421F64">
        <w:rPr>
          <w:rFonts w:ascii="Times New Roman" w:hAnsi="Times New Roman" w:cs="Times New Roman"/>
          <w:sz w:val="24"/>
          <w:szCs w:val="24"/>
        </w:rPr>
        <w:tab/>
      </w:r>
      <w:r w:rsidR="00421F64">
        <w:rPr>
          <w:rFonts w:ascii="Times New Roman" w:hAnsi="Times New Roman" w:cs="Times New Roman"/>
          <w:sz w:val="24"/>
          <w:szCs w:val="24"/>
        </w:rPr>
        <w:tab/>
      </w:r>
      <w:r w:rsidR="00421F64">
        <w:rPr>
          <w:rFonts w:ascii="Times New Roman" w:hAnsi="Times New Roman" w:cs="Times New Roman"/>
          <w:sz w:val="24"/>
          <w:szCs w:val="24"/>
        </w:rPr>
        <w:tab/>
      </w:r>
      <w:r w:rsidR="00421F64">
        <w:rPr>
          <w:rFonts w:ascii="Times New Roman" w:hAnsi="Times New Roman" w:cs="Times New Roman"/>
          <w:sz w:val="24"/>
          <w:szCs w:val="24"/>
        </w:rPr>
        <w:tab/>
      </w:r>
      <w:r w:rsidR="00421F64">
        <w:rPr>
          <w:rFonts w:ascii="Times New Roman" w:hAnsi="Times New Roman" w:cs="Times New Roman"/>
          <w:sz w:val="24"/>
          <w:szCs w:val="24"/>
        </w:rPr>
        <w:tab/>
      </w:r>
      <w:r w:rsidR="00421F64">
        <w:rPr>
          <w:rFonts w:ascii="Times New Roman" w:hAnsi="Times New Roman" w:cs="Times New Roman"/>
          <w:sz w:val="24"/>
          <w:szCs w:val="24"/>
        </w:rPr>
        <w:tab/>
      </w:r>
      <w:r w:rsidR="00421F64">
        <w:rPr>
          <w:rFonts w:ascii="Times New Roman" w:hAnsi="Times New Roman" w:cs="Times New Roman"/>
          <w:sz w:val="24"/>
          <w:szCs w:val="24"/>
        </w:rPr>
        <w:tab/>
      </w:r>
      <w:r w:rsidR="00421F64">
        <w:rPr>
          <w:rFonts w:ascii="Times New Roman" w:hAnsi="Times New Roman" w:cs="Times New Roman"/>
          <w:sz w:val="24"/>
          <w:szCs w:val="24"/>
        </w:rPr>
        <w:tab/>
      </w:r>
      <w:r w:rsidR="00421F64">
        <w:rPr>
          <w:rFonts w:ascii="Times New Roman" w:hAnsi="Times New Roman" w:cs="Times New Roman"/>
          <w:sz w:val="24"/>
          <w:szCs w:val="24"/>
        </w:rPr>
        <w:tab/>
        <w:t>Μια τέτοια κατανόηση μας επιτρέπει να κινηθούμε πέρα απ’ τις απλουστευτικές πολικότητες του τελετουργικού ενάντια στην ορθολογικότητα, ή, πιο ευρέως, της πολιτισμικής ενάντια στην πρακτική δράση. Μπορούμε να πούμε</w:t>
      </w:r>
      <w:r w:rsidR="00675B63">
        <w:rPr>
          <w:rFonts w:ascii="Times New Roman" w:hAnsi="Times New Roman" w:cs="Times New Roman"/>
          <w:sz w:val="24"/>
          <w:szCs w:val="24"/>
        </w:rPr>
        <w:t xml:space="preserve">, αντί αυτού, ότι η </w:t>
      </w:r>
      <w:proofErr w:type="spellStart"/>
      <w:r w:rsidR="00675B63">
        <w:rPr>
          <w:rFonts w:ascii="Times New Roman" w:hAnsi="Times New Roman" w:cs="Times New Roman"/>
          <w:sz w:val="24"/>
          <w:szCs w:val="24"/>
        </w:rPr>
        <w:t>επανασυγχώνευση</w:t>
      </w:r>
      <w:proofErr w:type="spellEnd"/>
      <w:r w:rsidR="00421F64">
        <w:rPr>
          <w:rFonts w:ascii="Times New Roman" w:hAnsi="Times New Roman" w:cs="Times New Roman"/>
          <w:sz w:val="24"/>
          <w:szCs w:val="24"/>
        </w:rPr>
        <w:t xml:space="preserve"> επιτρέπει την όμοια με τελετουργικό συμπεριφορά, ένα είδος πρόσκαιρης ανάκαμψης της τελετουργικής διαδικασίας. Επιτρέπει </w:t>
      </w:r>
      <w:r w:rsidR="00315D92">
        <w:rPr>
          <w:rFonts w:ascii="Times New Roman" w:hAnsi="Times New Roman" w:cs="Times New Roman"/>
          <w:sz w:val="24"/>
          <w:szCs w:val="24"/>
        </w:rPr>
        <w:t xml:space="preserve">στους σύγχρονους να βιώσουν το τελετουργικό επειδή συρράπτει χωρίς ραφές μαζί τα ασύνδετα στοιχεία της πολιτισμικής παράστασης. Στην </w:t>
      </w:r>
      <w:proofErr w:type="spellStart"/>
      <w:r w:rsidR="00315D92">
        <w:rPr>
          <w:rFonts w:ascii="Times New Roman" w:hAnsi="Times New Roman" w:cs="Times New Roman"/>
          <w:sz w:val="24"/>
          <w:szCs w:val="24"/>
        </w:rPr>
        <w:t>επιτελεστική</w:t>
      </w:r>
      <w:proofErr w:type="spellEnd"/>
      <w:r w:rsidR="00315D92">
        <w:rPr>
          <w:rFonts w:ascii="Times New Roman" w:hAnsi="Times New Roman" w:cs="Times New Roman"/>
          <w:sz w:val="24"/>
          <w:szCs w:val="24"/>
        </w:rPr>
        <w:t xml:space="preserve"> προσέγγισή της για το φύλο, η </w:t>
      </w:r>
      <w:r w:rsidR="00315D92">
        <w:rPr>
          <w:rFonts w:ascii="Times New Roman" w:hAnsi="Times New Roman" w:cs="Times New Roman"/>
          <w:sz w:val="24"/>
          <w:szCs w:val="24"/>
          <w:lang w:val="en-US"/>
        </w:rPr>
        <w:t>Butler</w:t>
      </w:r>
      <w:r w:rsidR="00315D92" w:rsidRPr="00BD510E">
        <w:rPr>
          <w:rFonts w:ascii="Times New Roman" w:hAnsi="Times New Roman" w:cs="Times New Roman"/>
          <w:sz w:val="24"/>
          <w:szCs w:val="24"/>
        </w:rPr>
        <w:t xml:space="preserve"> (1999:179) </w:t>
      </w:r>
      <w:r w:rsidR="00BD510E">
        <w:rPr>
          <w:rFonts w:ascii="Times New Roman" w:hAnsi="Times New Roman" w:cs="Times New Roman"/>
          <w:sz w:val="24"/>
          <w:szCs w:val="24"/>
        </w:rPr>
        <w:t xml:space="preserve">επέμεινε ότι η ταυτότητα του φύλου είναι απλά η «στυλιζαρισμένη επανάληψη των δράσεων κατά τη διάρκεια του χρόνου» και «όχι μία καταφανώς συνεχή, αδιάλειπτη ταυτότητα». Εντούτοις το στοιχείο του αδιάλειπτου είναι ακριβώς αυτό που η επιτυχημένη επιτέλεση του φύλου στην καθημερινή ζωή το κάνει να φαίνεται. «Με ποια έννοια», η </w:t>
      </w:r>
      <w:r w:rsidR="00BD510E">
        <w:rPr>
          <w:rFonts w:ascii="Times New Roman" w:hAnsi="Times New Roman" w:cs="Times New Roman"/>
          <w:sz w:val="24"/>
          <w:szCs w:val="24"/>
          <w:lang w:val="en-US"/>
        </w:rPr>
        <w:t>Butler</w:t>
      </w:r>
      <w:r w:rsidR="00BD510E" w:rsidRPr="00BD510E">
        <w:rPr>
          <w:rFonts w:ascii="Times New Roman" w:hAnsi="Times New Roman" w:cs="Times New Roman"/>
          <w:sz w:val="24"/>
          <w:szCs w:val="24"/>
        </w:rPr>
        <w:t xml:space="preserve"> (1999: 178) </w:t>
      </w:r>
      <w:r w:rsidR="00BD510E">
        <w:rPr>
          <w:rFonts w:ascii="Times New Roman" w:hAnsi="Times New Roman" w:cs="Times New Roman"/>
          <w:sz w:val="24"/>
          <w:szCs w:val="24"/>
        </w:rPr>
        <w:t xml:space="preserve">έπειτα ρωτά «είναι το φύλο μια δράση;» με την ίδια έννοια απαντά, ότι «όπως σε άλλα τελετουργικά κοινωνικά δράματα... η δράση του φύλου απαιτεί μια παράσταση που επαναλαμβάνεται. </w:t>
      </w:r>
      <w:r w:rsidR="00B611C7">
        <w:rPr>
          <w:rFonts w:ascii="Times New Roman" w:hAnsi="Times New Roman" w:cs="Times New Roman"/>
          <w:sz w:val="24"/>
          <w:szCs w:val="24"/>
        </w:rPr>
        <w:t xml:space="preserve">Αυτή η επανάληψη είναι μεμιάς μια </w:t>
      </w:r>
      <w:proofErr w:type="spellStart"/>
      <w:r w:rsidR="00B611C7">
        <w:rPr>
          <w:rFonts w:ascii="Times New Roman" w:hAnsi="Times New Roman" w:cs="Times New Roman"/>
          <w:sz w:val="24"/>
          <w:szCs w:val="24"/>
        </w:rPr>
        <w:t>αναθέσπιση</w:t>
      </w:r>
      <w:proofErr w:type="spellEnd"/>
      <w:r w:rsidR="00B611C7">
        <w:rPr>
          <w:rFonts w:ascii="Times New Roman" w:hAnsi="Times New Roman" w:cs="Times New Roman"/>
          <w:sz w:val="24"/>
          <w:szCs w:val="24"/>
        </w:rPr>
        <w:t xml:space="preserve"> και </w:t>
      </w:r>
      <w:proofErr w:type="spellStart"/>
      <w:r w:rsidR="00B611C7">
        <w:rPr>
          <w:rFonts w:ascii="Times New Roman" w:hAnsi="Times New Roman" w:cs="Times New Roman"/>
          <w:sz w:val="24"/>
          <w:szCs w:val="24"/>
        </w:rPr>
        <w:t>επαναβίωση</w:t>
      </w:r>
      <w:proofErr w:type="spellEnd"/>
      <w:r w:rsidR="00B611C7">
        <w:rPr>
          <w:rFonts w:ascii="Times New Roman" w:hAnsi="Times New Roman" w:cs="Times New Roman"/>
          <w:sz w:val="24"/>
          <w:szCs w:val="24"/>
        </w:rPr>
        <w:t xml:space="preserve"> ενός συνόλου νοημάτων που έχουν ήδη εγκαθιδρυθεί κοινωνικά· και είναι η εγκόσμια και </w:t>
      </w:r>
      <w:proofErr w:type="spellStart"/>
      <w:r w:rsidR="00B611C7">
        <w:rPr>
          <w:rFonts w:ascii="Times New Roman" w:hAnsi="Times New Roman" w:cs="Times New Roman"/>
          <w:sz w:val="24"/>
          <w:szCs w:val="24"/>
        </w:rPr>
        <w:t>τελετουργικοποιημένη</w:t>
      </w:r>
      <w:proofErr w:type="spellEnd"/>
      <w:r w:rsidR="00B611C7">
        <w:rPr>
          <w:rFonts w:ascii="Times New Roman" w:hAnsi="Times New Roman" w:cs="Times New Roman"/>
          <w:sz w:val="24"/>
          <w:szCs w:val="24"/>
        </w:rPr>
        <w:t xml:space="preserve"> μορφή της νομιμοποίησής τους». </w:t>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r>
      <w:r w:rsidR="00B611C7">
        <w:rPr>
          <w:rFonts w:ascii="Times New Roman" w:hAnsi="Times New Roman" w:cs="Times New Roman"/>
          <w:sz w:val="24"/>
          <w:szCs w:val="24"/>
        </w:rPr>
        <w:tab/>
        <w:t>Με ψυχολογικούς όρους, σε</w:t>
      </w:r>
      <w:r w:rsidR="00675B63">
        <w:rPr>
          <w:rFonts w:ascii="Times New Roman" w:hAnsi="Times New Roman" w:cs="Times New Roman"/>
          <w:sz w:val="24"/>
          <w:szCs w:val="24"/>
        </w:rPr>
        <w:t xml:space="preserve"> αυτήν την αδιάλειπτη </w:t>
      </w:r>
      <w:proofErr w:type="spellStart"/>
      <w:r w:rsidR="00675B63">
        <w:rPr>
          <w:rFonts w:ascii="Times New Roman" w:hAnsi="Times New Roman" w:cs="Times New Roman"/>
          <w:sz w:val="24"/>
          <w:szCs w:val="24"/>
        </w:rPr>
        <w:t>επανασυγχώνευ</w:t>
      </w:r>
      <w:r w:rsidR="00B611C7">
        <w:rPr>
          <w:rFonts w:ascii="Times New Roman" w:hAnsi="Times New Roman" w:cs="Times New Roman"/>
          <w:sz w:val="24"/>
          <w:szCs w:val="24"/>
        </w:rPr>
        <w:t>ση</w:t>
      </w:r>
      <w:proofErr w:type="spellEnd"/>
      <w:r w:rsidR="00B611C7">
        <w:rPr>
          <w:rFonts w:ascii="Times New Roman" w:hAnsi="Times New Roman" w:cs="Times New Roman"/>
          <w:sz w:val="24"/>
          <w:szCs w:val="24"/>
        </w:rPr>
        <w:t xml:space="preserve"> που ο </w:t>
      </w:r>
      <w:r w:rsidR="00B611C7">
        <w:rPr>
          <w:rFonts w:ascii="Times New Roman" w:hAnsi="Times New Roman" w:cs="Times New Roman"/>
          <w:sz w:val="24"/>
          <w:szCs w:val="24"/>
          <w:lang w:val="en-US"/>
        </w:rPr>
        <w:t>Csikszentmihalyi</w:t>
      </w:r>
      <w:r w:rsidR="00B611C7" w:rsidRPr="00B611C7">
        <w:rPr>
          <w:rFonts w:ascii="Times New Roman" w:hAnsi="Times New Roman" w:cs="Times New Roman"/>
          <w:sz w:val="24"/>
          <w:szCs w:val="24"/>
        </w:rPr>
        <w:t xml:space="preserve"> (1975) </w:t>
      </w:r>
      <w:r w:rsidR="00B611C7">
        <w:rPr>
          <w:rFonts w:ascii="Times New Roman" w:hAnsi="Times New Roman" w:cs="Times New Roman"/>
          <w:sz w:val="24"/>
          <w:szCs w:val="24"/>
        </w:rPr>
        <w:t xml:space="preserve">περιέγραφε ως «ροή» (πρβ. </w:t>
      </w:r>
      <w:proofErr w:type="gramStart"/>
      <w:r w:rsidR="00B611C7">
        <w:rPr>
          <w:rFonts w:ascii="Times New Roman" w:hAnsi="Times New Roman" w:cs="Times New Roman"/>
          <w:sz w:val="24"/>
          <w:szCs w:val="24"/>
          <w:lang w:val="en-US"/>
        </w:rPr>
        <w:t>Schechner</w:t>
      </w:r>
      <w:r w:rsidR="00B611C7" w:rsidRPr="00B611C7">
        <w:rPr>
          <w:rFonts w:ascii="Times New Roman" w:hAnsi="Times New Roman" w:cs="Times New Roman"/>
          <w:sz w:val="24"/>
          <w:szCs w:val="24"/>
        </w:rPr>
        <w:t xml:space="preserve"> 1976) </w:t>
      </w:r>
      <w:r w:rsidR="00B611C7">
        <w:rPr>
          <w:rFonts w:ascii="Times New Roman" w:hAnsi="Times New Roman" w:cs="Times New Roman"/>
          <w:sz w:val="24"/>
          <w:szCs w:val="24"/>
        </w:rPr>
        <w:t>στην πρωτοποριακή του έρευνα για την αριστοτεχνική παράσταση στην τέχνη, τα σπορ και τα παιχνίδια.</w:t>
      </w:r>
      <w:proofErr w:type="gramEnd"/>
      <w:r w:rsidR="00B611C7">
        <w:rPr>
          <w:rFonts w:ascii="Times New Roman" w:hAnsi="Times New Roman" w:cs="Times New Roman"/>
          <w:sz w:val="24"/>
          <w:szCs w:val="24"/>
        </w:rPr>
        <w:t xml:space="preserve"> Με όρους που αναπτύσσω εδώ, αυτό που ανακάλυψε ο </w:t>
      </w:r>
      <w:r w:rsidR="00B611C7">
        <w:rPr>
          <w:rFonts w:ascii="Times New Roman" w:hAnsi="Times New Roman" w:cs="Times New Roman"/>
          <w:sz w:val="24"/>
          <w:szCs w:val="24"/>
          <w:lang w:val="en-US"/>
        </w:rPr>
        <w:t>Csikszentmihalyi</w:t>
      </w:r>
      <w:r w:rsidR="00B611C7" w:rsidRPr="00B611C7">
        <w:rPr>
          <w:rFonts w:ascii="Times New Roman" w:hAnsi="Times New Roman" w:cs="Times New Roman"/>
          <w:sz w:val="24"/>
          <w:szCs w:val="24"/>
        </w:rPr>
        <w:t xml:space="preserve"> (1975)</w:t>
      </w:r>
      <w:r w:rsidR="00B611C7">
        <w:rPr>
          <w:rFonts w:ascii="Times New Roman" w:hAnsi="Times New Roman" w:cs="Times New Roman"/>
          <w:sz w:val="24"/>
          <w:szCs w:val="24"/>
        </w:rPr>
        <w:t xml:space="preserve"> σε αυτές τις ευρέως ποικίλλουσες δραστηριότητες ήταν η συγχώνευση του κειμένου, του πλαισίου και του ηθοποιού, μία συγχώνευση που είχε ως αποτέλεσμα την απώλεια της αυτοσυνείδησης  και την έλλειψη ανησυχίας</w:t>
      </w:r>
      <w:r w:rsidR="00420052">
        <w:rPr>
          <w:rFonts w:ascii="Times New Roman" w:hAnsi="Times New Roman" w:cs="Times New Roman"/>
          <w:sz w:val="24"/>
          <w:szCs w:val="24"/>
        </w:rPr>
        <w:t xml:space="preserve">- ακόμη και της επίγνωσης για- τον λεπτομερή έλεγχο των παρατηρητών πέρα από την ίδια τη δράση. Εξαιτίας της «συγχώνευσης της δράσης και της επίγνωσης», ο </w:t>
      </w:r>
      <w:r w:rsidR="00420052">
        <w:rPr>
          <w:rFonts w:ascii="Times New Roman" w:hAnsi="Times New Roman" w:cs="Times New Roman"/>
          <w:sz w:val="24"/>
          <w:szCs w:val="24"/>
          <w:lang w:val="en-US"/>
        </w:rPr>
        <w:t>Csikszentmihalyi</w:t>
      </w:r>
      <w:r w:rsidR="00420052" w:rsidRPr="00B611C7">
        <w:rPr>
          <w:rFonts w:ascii="Times New Roman" w:hAnsi="Times New Roman" w:cs="Times New Roman"/>
          <w:sz w:val="24"/>
          <w:szCs w:val="24"/>
        </w:rPr>
        <w:t xml:space="preserve"> (19</w:t>
      </w:r>
      <w:r w:rsidR="00420052">
        <w:rPr>
          <w:rFonts w:ascii="Times New Roman" w:hAnsi="Times New Roman" w:cs="Times New Roman"/>
          <w:sz w:val="24"/>
          <w:szCs w:val="24"/>
        </w:rPr>
        <w:t xml:space="preserve">75: 38) έγραψε, «ένα άτομο σε ροή δεν έχει δυαδική προοπτική». Η συγχώνευση των στοιχείων της παράστασης επιτρέπει όχι μόνο στους ηθοποιούς αλλά επίσης και στα κοινά που βιώνουν τη ροή, που σημαίνει ότι εστιάζουν την προσοχή τους στο κείμενο προς παρουσίαση με την εξαίρεση κάθε άλλης πιθανής ερμηνευτικής αναφοράς: «Τα βήματα για την εμπειρία της ροής...περιλαμβάνουν τη...διαδικασία οριοθέτησης της πραγματικότητας, του ελέγχου κάποιας πλευράς της και της απόκρισης στην ανατροφοδότηση με μία συγκέντρωση που αποκλείει οτιδήποτε άλλο δεν είναι σχετικό» </w:t>
      </w:r>
      <w:r w:rsidR="00420052">
        <w:rPr>
          <w:rFonts w:ascii="Times New Roman" w:hAnsi="Times New Roman" w:cs="Times New Roman"/>
          <w:sz w:val="24"/>
          <w:szCs w:val="24"/>
          <w:lang w:val="en-US"/>
        </w:rPr>
        <w:t>Csikszentmihalyi</w:t>
      </w:r>
      <w:r w:rsidR="00420052" w:rsidRPr="00B611C7">
        <w:rPr>
          <w:rFonts w:ascii="Times New Roman" w:hAnsi="Times New Roman" w:cs="Times New Roman"/>
          <w:sz w:val="24"/>
          <w:szCs w:val="24"/>
        </w:rPr>
        <w:t xml:space="preserve"> (1975</w:t>
      </w:r>
      <w:r w:rsidR="00420052">
        <w:rPr>
          <w:rFonts w:ascii="Times New Roman" w:hAnsi="Times New Roman" w:cs="Times New Roman"/>
          <w:sz w:val="24"/>
          <w:szCs w:val="24"/>
        </w:rPr>
        <w:t>: 53-54).</w:t>
      </w:r>
      <w:r w:rsidR="00F7074C">
        <w:rPr>
          <w:rFonts w:ascii="Times New Roman" w:hAnsi="Times New Roman" w:cs="Times New Roman"/>
          <w:sz w:val="24"/>
          <w:szCs w:val="24"/>
        </w:rPr>
        <w:tab/>
      </w:r>
      <w:r w:rsidR="00F7074C">
        <w:rPr>
          <w:rFonts w:ascii="Times New Roman" w:hAnsi="Times New Roman" w:cs="Times New Roman"/>
          <w:sz w:val="24"/>
          <w:szCs w:val="24"/>
        </w:rPr>
        <w:tab/>
      </w:r>
      <w:r w:rsidR="00F7074C">
        <w:rPr>
          <w:rFonts w:ascii="Times New Roman" w:hAnsi="Times New Roman" w:cs="Times New Roman"/>
          <w:sz w:val="24"/>
          <w:szCs w:val="24"/>
        </w:rPr>
        <w:tab/>
      </w:r>
      <w:r w:rsidR="00F7074C">
        <w:rPr>
          <w:rFonts w:ascii="Times New Roman" w:hAnsi="Times New Roman" w:cs="Times New Roman"/>
          <w:sz w:val="24"/>
          <w:szCs w:val="24"/>
        </w:rPr>
        <w:tab/>
      </w:r>
      <w:r w:rsidR="00F7074C">
        <w:rPr>
          <w:rFonts w:ascii="Times New Roman" w:hAnsi="Times New Roman" w:cs="Times New Roman"/>
          <w:sz w:val="24"/>
          <w:szCs w:val="24"/>
        </w:rPr>
        <w:tab/>
      </w:r>
      <w:r w:rsidR="00F7074C">
        <w:rPr>
          <w:rFonts w:ascii="Times New Roman" w:hAnsi="Times New Roman" w:cs="Times New Roman"/>
          <w:sz w:val="24"/>
          <w:szCs w:val="24"/>
        </w:rPr>
        <w:tab/>
      </w:r>
      <w:r w:rsidR="00F7074C">
        <w:rPr>
          <w:rFonts w:ascii="Times New Roman" w:hAnsi="Times New Roman" w:cs="Times New Roman"/>
          <w:sz w:val="24"/>
          <w:szCs w:val="24"/>
        </w:rPr>
        <w:tab/>
      </w:r>
      <w:r w:rsidR="00F7074C">
        <w:rPr>
          <w:rFonts w:ascii="Times New Roman" w:hAnsi="Times New Roman" w:cs="Times New Roman"/>
          <w:sz w:val="24"/>
          <w:szCs w:val="24"/>
        </w:rPr>
        <w:tab/>
      </w:r>
      <w:r w:rsidR="00F7074C">
        <w:rPr>
          <w:rFonts w:ascii="Times New Roman" w:hAnsi="Times New Roman" w:cs="Times New Roman"/>
          <w:sz w:val="24"/>
          <w:szCs w:val="24"/>
        </w:rPr>
        <w:tab/>
      </w:r>
      <w:r w:rsidR="00F7074C">
        <w:rPr>
          <w:rFonts w:ascii="Times New Roman" w:hAnsi="Times New Roman" w:cs="Times New Roman"/>
          <w:sz w:val="24"/>
          <w:szCs w:val="24"/>
        </w:rPr>
        <w:tab/>
      </w:r>
      <w:r w:rsidR="00F7074C">
        <w:rPr>
          <w:rFonts w:ascii="Times New Roman" w:hAnsi="Times New Roman" w:cs="Times New Roman"/>
          <w:sz w:val="24"/>
          <w:szCs w:val="24"/>
        </w:rPr>
        <w:tab/>
      </w:r>
      <w:r w:rsidR="00F7074C">
        <w:rPr>
          <w:rFonts w:ascii="Times New Roman" w:hAnsi="Times New Roman" w:cs="Times New Roman"/>
          <w:sz w:val="24"/>
          <w:szCs w:val="24"/>
        </w:rPr>
        <w:tab/>
        <w:t>Οι παραστάσεις σε περίπλοκες κοινωνίες προσπαθούν να ξεπεράσουν τον κατακερματισμό δημιουργώντας ροή και πετυχαίνοντας την αυθεντικότητα. Προσπαθούν να ανακάμψουν μια στιγμιαία εμπειρία από το τελετουργικό, να εξαλείψουν ή να αναιρέσουν τα αποτελέσματα της</w:t>
      </w:r>
      <w:r w:rsidR="00BF320C">
        <w:rPr>
          <w:rFonts w:ascii="Times New Roman" w:hAnsi="Times New Roman" w:cs="Times New Roman"/>
          <w:sz w:val="24"/>
          <w:szCs w:val="24"/>
        </w:rPr>
        <w:t xml:space="preserve"> κοινωνικής και πολι</w:t>
      </w:r>
      <w:r w:rsidR="00675B63">
        <w:rPr>
          <w:rFonts w:ascii="Times New Roman" w:hAnsi="Times New Roman" w:cs="Times New Roman"/>
          <w:sz w:val="24"/>
          <w:szCs w:val="24"/>
        </w:rPr>
        <w:t xml:space="preserve">τισμικής </w:t>
      </w:r>
      <w:proofErr w:type="spellStart"/>
      <w:r w:rsidR="00675B63">
        <w:rPr>
          <w:rFonts w:ascii="Times New Roman" w:hAnsi="Times New Roman" w:cs="Times New Roman"/>
          <w:sz w:val="24"/>
          <w:szCs w:val="24"/>
        </w:rPr>
        <w:t>αποσυγχώνευ</w:t>
      </w:r>
      <w:r w:rsidR="00F7074C">
        <w:rPr>
          <w:rFonts w:ascii="Times New Roman" w:hAnsi="Times New Roman" w:cs="Times New Roman"/>
          <w:sz w:val="24"/>
          <w:szCs w:val="24"/>
        </w:rPr>
        <w:t>σης</w:t>
      </w:r>
      <w:proofErr w:type="spellEnd"/>
      <w:r w:rsidR="00F7074C">
        <w:rPr>
          <w:rFonts w:ascii="Times New Roman" w:hAnsi="Times New Roman" w:cs="Times New Roman"/>
          <w:sz w:val="24"/>
          <w:szCs w:val="24"/>
        </w:rPr>
        <w:t>. Μιλώντας επιγραμματικά, κάποιος θα μπορούσε να πει ότι οι επιτυ</w:t>
      </w:r>
      <w:r w:rsidR="00BF320C">
        <w:rPr>
          <w:rFonts w:ascii="Times New Roman" w:hAnsi="Times New Roman" w:cs="Times New Roman"/>
          <w:sz w:val="24"/>
          <w:szCs w:val="24"/>
        </w:rPr>
        <w:t xml:space="preserve">χημένες παραστάσεις </w:t>
      </w:r>
      <w:proofErr w:type="spellStart"/>
      <w:r w:rsidR="00BF320C">
        <w:rPr>
          <w:rFonts w:ascii="Times New Roman" w:hAnsi="Times New Roman" w:cs="Times New Roman"/>
          <w:sz w:val="24"/>
          <w:szCs w:val="24"/>
        </w:rPr>
        <w:t>επανενώνουν</w:t>
      </w:r>
      <w:proofErr w:type="spellEnd"/>
      <w:r w:rsidR="00BF320C">
        <w:rPr>
          <w:rFonts w:ascii="Times New Roman" w:hAnsi="Times New Roman" w:cs="Times New Roman"/>
          <w:sz w:val="24"/>
          <w:szCs w:val="24"/>
        </w:rPr>
        <w:t xml:space="preserve"> την ιστορία. Καταρρίπτουν τα εμπόδια που η ιστορία έχει ανορθώσει- τις διαιρέσεις μεταξύ του πολιτισμού του φόντου και </w:t>
      </w:r>
      <w:r w:rsidR="00635587">
        <w:rPr>
          <w:rFonts w:ascii="Times New Roman" w:hAnsi="Times New Roman" w:cs="Times New Roman"/>
          <w:sz w:val="24"/>
          <w:szCs w:val="24"/>
        </w:rPr>
        <w:t xml:space="preserve">του γραπτού κειμένου, μεταξύ του γραπτού κειμένου και των ηθοποιών, μεταξύ του κοινού και της </w:t>
      </w:r>
      <w:r w:rsidR="00635587" w:rsidRPr="00635587">
        <w:rPr>
          <w:rFonts w:ascii="Times New Roman" w:hAnsi="Times New Roman" w:cs="Times New Roman"/>
          <w:i/>
          <w:sz w:val="24"/>
          <w:szCs w:val="24"/>
        </w:rPr>
        <w:t>σκηνοθεσίας</w:t>
      </w:r>
      <w:r w:rsidR="00635587">
        <w:rPr>
          <w:rFonts w:ascii="Times New Roman" w:hAnsi="Times New Roman" w:cs="Times New Roman"/>
          <w:sz w:val="24"/>
          <w:szCs w:val="24"/>
        </w:rPr>
        <w:t xml:space="preserve">. Οι επιτυχημένες παραστάσεις ξεπερνούν την αναβολή του νοήματος που ο </w:t>
      </w:r>
      <w:r w:rsidR="00635587">
        <w:rPr>
          <w:rFonts w:ascii="Times New Roman" w:hAnsi="Times New Roman" w:cs="Times New Roman"/>
          <w:sz w:val="24"/>
          <w:szCs w:val="24"/>
          <w:lang w:val="en-US"/>
        </w:rPr>
        <w:t>Derrida</w:t>
      </w:r>
      <w:r w:rsidR="00635587" w:rsidRPr="00635587">
        <w:rPr>
          <w:rFonts w:ascii="Times New Roman" w:hAnsi="Times New Roman" w:cs="Times New Roman"/>
          <w:sz w:val="24"/>
          <w:szCs w:val="24"/>
        </w:rPr>
        <w:t xml:space="preserve"> (1991) </w:t>
      </w:r>
      <w:r w:rsidR="00635587">
        <w:rPr>
          <w:rFonts w:ascii="Times New Roman" w:hAnsi="Times New Roman" w:cs="Times New Roman"/>
          <w:sz w:val="24"/>
          <w:szCs w:val="24"/>
        </w:rPr>
        <w:t xml:space="preserve">αναγνώριζε ως </w:t>
      </w:r>
      <w:r w:rsidR="00635587" w:rsidRPr="00635587">
        <w:rPr>
          <w:rFonts w:ascii="Times New Roman" w:hAnsi="Times New Roman" w:cs="Times New Roman"/>
          <w:i/>
          <w:sz w:val="24"/>
          <w:szCs w:val="24"/>
        </w:rPr>
        <w:t>διαφορά</w:t>
      </w:r>
      <w:r w:rsidR="00635587">
        <w:rPr>
          <w:rFonts w:ascii="Times New Roman" w:hAnsi="Times New Roman" w:cs="Times New Roman"/>
          <w:sz w:val="24"/>
          <w:szCs w:val="24"/>
        </w:rPr>
        <w:t xml:space="preserve">. Σε μια επιτυχημένη παράσταση, τα σημεία φαίνονται πραγματικά να γίνονται αυτό που σημαίνουν. Τα σύμβολα και τα αναφερόμενα είναι ένα. Το γραπτό κείμενο, η σκηνοθεσία, ο ηθοποιός, ο πολιτισμός του φόντου, η </w:t>
      </w:r>
      <w:r w:rsidR="00635587" w:rsidRPr="00635587">
        <w:rPr>
          <w:rFonts w:ascii="Times New Roman" w:hAnsi="Times New Roman" w:cs="Times New Roman"/>
          <w:i/>
          <w:sz w:val="24"/>
          <w:szCs w:val="24"/>
        </w:rPr>
        <w:t>σκηνοθεσία</w:t>
      </w:r>
      <w:r w:rsidR="00635587">
        <w:rPr>
          <w:rFonts w:ascii="Times New Roman" w:hAnsi="Times New Roman" w:cs="Times New Roman"/>
          <w:sz w:val="24"/>
          <w:szCs w:val="24"/>
        </w:rPr>
        <w:t xml:space="preserve">, το ακροατήριο, τα μέσα της συμβολικής παραγωγής- όλα αυτά τα διακριτά στοιχεία της παράστασης γίνονται αδιαίρετα και αδιόρατα. </w:t>
      </w:r>
      <w:r w:rsidR="00306EF0">
        <w:rPr>
          <w:rFonts w:ascii="Times New Roman" w:hAnsi="Times New Roman" w:cs="Times New Roman"/>
          <w:sz w:val="24"/>
          <w:szCs w:val="24"/>
        </w:rPr>
        <w:t xml:space="preserve">Η απλή δράση της παρουσίασης της ηθοποιίας εκπληρώνει το προτιθέμενο αποτέλεσμα της παράστασης (πρβ. </w:t>
      </w:r>
      <w:r w:rsidR="00306EF0">
        <w:rPr>
          <w:rFonts w:ascii="Times New Roman" w:hAnsi="Times New Roman" w:cs="Times New Roman"/>
          <w:sz w:val="24"/>
          <w:szCs w:val="24"/>
          <w:lang w:val="en-US"/>
        </w:rPr>
        <w:t>Austin</w:t>
      </w:r>
      <w:r w:rsidR="00306EF0" w:rsidRPr="00306EF0">
        <w:rPr>
          <w:rFonts w:ascii="Times New Roman" w:hAnsi="Times New Roman" w:cs="Times New Roman"/>
          <w:sz w:val="24"/>
          <w:szCs w:val="24"/>
        </w:rPr>
        <w:t xml:space="preserve"> 1957). </w:t>
      </w:r>
      <w:r w:rsidR="00306EF0">
        <w:rPr>
          <w:rFonts w:ascii="Times New Roman" w:hAnsi="Times New Roman" w:cs="Times New Roman"/>
          <w:sz w:val="24"/>
          <w:szCs w:val="24"/>
        </w:rPr>
        <w:t xml:space="preserve">Ο ηθοποιός φαίνεται να είναι ο Άμλετ· ο άνθρωπος που </w:t>
      </w:r>
      <w:r w:rsidR="00306EF0">
        <w:rPr>
          <w:rFonts w:ascii="Times New Roman" w:hAnsi="Times New Roman" w:cs="Times New Roman"/>
          <w:sz w:val="24"/>
          <w:szCs w:val="24"/>
        </w:rPr>
        <w:lastRenderedPageBreak/>
        <w:t xml:space="preserve">παίρνει τον όρκο της κυβερνητικής θέσης φαίνεται να είναι ο πρόεδρος. </w:t>
      </w:r>
      <w:r w:rsidR="00306EF0">
        <w:rPr>
          <w:rFonts w:ascii="Times New Roman" w:hAnsi="Times New Roman" w:cs="Times New Roman"/>
          <w:sz w:val="24"/>
          <w:szCs w:val="24"/>
        </w:rPr>
        <w:tab/>
      </w:r>
      <w:r w:rsidR="00306EF0">
        <w:rPr>
          <w:rFonts w:ascii="Times New Roman" w:hAnsi="Times New Roman" w:cs="Times New Roman"/>
          <w:sz w:val="24"/>
          <w:szCs w:val="24"/>
        </w:rPr>
        <w:tab/>
      </w:r>
      <w:r w:rsidR="00306EF0">
        <w:rPr>
          <w:rFonts w:ascii="Times New Roman" w:hAnsi="Times New Roman" w:cs="Times New Roman"/>
          <w:sz w:val="24"/>
          <w:szCs w:val="24"/>
        </w:rPr>
        <w:tab/>
      </w:r>
      <w:r w:rsidR="00306EF0">
        <w:rPr>
          <w:rFonts w:ascii="Times New Roman" w:hAnsi="Times New Roman" w:cs="Times New Roman"/>
          <w:sz w:val="24"/>
          <w:szCs w:val="24"/>
        </w:rPr>
        <w:tab/>
      </w:r>
      <w:r w:rsidR="00306EF0">
        <w:rPr>
          <w:rFonts w:ascii="Times New Roman" w:hAnsi="Times New Roman" w:cs="Times New Roman"/>
          <w:sz w:val="24"/>
          <w:szCs w:val="24"/>
        </w:rPr>
        <w:tab/>
      </w:r>
      <w:r w:rsidR="00306EF0">
        <w:rPr>
          <w:rFonts w:ascii="Times New Roman" w:hAnsi="Times New Roman" w:cs="Times New Roman"/>
          <w:sz w:val="24"/>
          <w:szCs w:val="24"/>
        </w:rPr>
        <w:tab/>
      </w:r>
      <w:r w:rsidR="00306EF0">
        <w:rPr>
          <w:rFonts w:ascii="Times New Roman" w:hAnsi="Times New Roman" w:cs="Times New Roman"/>
          <w:sz w:val="24"/>
          <w:szCs w:val="24"/>
        </w:rPr>
        <w:tab/>
      </w:r>
      <w:r w:rsidR="0071581F">
        <w:rPr>
          <w:rFonts w:ascii="Times New Roman" w:hAnsi="Times New Roman" w:cs="Times New Roman"/>
          <w:sz w:val="24"/>
          <w:szCs w:val="24"/>
        </w:rPr>
        <w:t xml:space="preserve">Ενώ η </w:t>
      </w:r>
      <w:proofErr w:type="spellStart"/>
      <w:r w:rsidR="0071581F">
        <w:rPr>
          <w:rFonts w:ascii="Times New Roman" w:hAnsi="Times New Roman" w:cs="Times New Roman"/>
          <w:sz w:val="24"/>
          <w:szCs w:val="24"/>
        </w:rPr>
        <w:t>επανα</w:t>
      </w:r>
      <w:proofErr w:type="spellEnd"/>
      <w:r w:rsidR="0071581F">
        <w:rPr>
          <w:rFonts w:ascii="Times New Roman" w:hAnsi="Times New Roman" w:cs="Times New Roman"/>
          <w:sz w:val="24"/>
          <w:szCs w:val="24"/>
        </w:rPr>
        <w:t xml:space="preserve">-συγχώνευση καθιστά δυνατή όχι μόνο την κατάθεση της κοινωνικής δύναμης, η ίδια η επιτυχία μιας παράστασης </w:t>
      </w:r>
      <w:r w:rsidR="003144CE">
        <w:rPr>
          <w:rFonts w:ascii="Times New Roman" w:hAnsi="Times New Roman" w:cs="Times New Roman"/>
          <w:sz w:val="24"/>
          <w:szCs w:val="24"/>
        </w:rPr>
        <w:t>μεταμφιέζει</w:t>
      </w:r>
      <w:r w:rsidR="0071581F">
        <w:rPr>
          <w:rFonts w:ascii="Times New Roman" w:hAnsi="Times New Roman" w:cs="Times New Roman"/>
          <w:sz w:val="24"/>
          <w:szCs w:val="24"/>
        </w:rPr>
        <w:t xml:space="preserve"> την ύπαρξή της</w:t>
      </w:r>
      <w:r w:rsidR="003144CE">
        <w:rPr>
          <w:rFonts w:ascii="Times New Roman" w:hAnsi="Times New Roman" w:cs="Times New Roman"/>
          <w:sz w:val="24"/>
          <w:szCs w:val="24"/>
        </w:rPr>
        <w:t>. Όταν η παράσταση είναι επιτυχής, οι κοινωνικές δυνάμεις δηλώνονται όχι ως εξωτερικές ή ηγεμονικές δυνάμεις που εξυπηρετούν ή αντικρούουν την εκτυλισσόμενη παράσταση, αλλά απλά ως οχ</w:t>
      </w:r>
      <w:r w:rsidR="008E28CB">
        <w:rPr>
          <w:rFonts w:ascii="Times New Roman" w:hAnsi="Times New Roman" w:cs="Times New Roman"/>
          <w:sz w:val="24"/>
          <w:szCs w:val="24"/>
        </w:rPr>
        <w:t>ήματα-σημάτων</w:t>
      </w:r>
      <w:r w:rsidR="003144CE">
        <w:rPr>
          <w:rFonts w:ascii="Times New Roman" w:hAnsi="Times New Roman" w:cs="Times New Roman"/>
          <w:sz w:val="24"/>
          <w:szCs w:val="24"/>
        </w:rPr>
        <w:t>, ως μέσα αναπαράστασης, ω</w:t>
      </w:r>
      <w:r w:rsidR="008E28CB">
        <w:rPr>
          <w:rFonts w:ascii="Times New Roman" w:hAnsi="Times New Roman" w:cs="Times New Roman"/>
          <w:sz w:val="24"/>
          <w:szCs w:val="24"/>
        </w:rPr>
        <w:t xml:space="preserve">ς κομιστές του προτιθέμενου νοήματος. Αυτό είναι ακριβώς ό, τι είχε στο μυαλό του ο </w:t>
      </w:r>
      <w:r w:rsidR="008E28CB">
        <w:rPr>
          <w:rFonts w:ascii="Times New Roman" w:hAnsi="Times New Roman" w:cs="Times New Roman"/>
          <w:sz w:val="24"/>
          <w:szCs w:val="24"/>
          <w:lang w:val="en-US"/>
        </w:rPr>
        <w:t>Bourdieu</w:t>
      </w:r>
      <w:r w:rsidR="008E28CB" w:rsidRPr="008E28CB">
        <w:rPr>
          <w:rFonts w:ascii="Times New Roman" w:hAnsi="Times New Roman" w:cs="Times New Roman"/>
          <w:sz w:val="24"/>
          <w:szCs w:val="24"/>
        </w:rPr>
        <w:t xml:space="preserve"> ([1968] 1990: 211) </w:t>
      </w:r>
      <w:r w:rsidR="008E28CB">
        <w:rPr>
          <w:rFonts w:ascii="Times New Roman" w:hAnsi="Times New Roman" w:cs="Times New Roman"/>
          <w:sz w:val="24"/>
          <w:szCs w:val="24"/>
        </w:rPr>
        <w:t xml:space="preserve">όταν μιλούσε για την άσκηση </w:t>
      </w:r>
      <w:proofErr w:type="spellStart"/>
      <w:r w:rsidR="008E28CB">
        <w:rPr>
          <w:rFonts w:ascii="Times New Roman" w:hAnsi="Times New Roman" w:cs="Times New Roman"/>
          <w:sz w:val="24"/>
          <w:szCs w:val="24"/>
        </w:rPr>
        <w:t>εύχαρης</w:t>
      </w:r>
      <w:proofErr w:type="spellEnd"/>
      <w:r w:rsidR="008E28CB">
        <w:rPr>
          <w:rFonts w:ascii="Times New Roman" w:hAnsi="Times New Roman" w:cs="Times New Roman"/>
          <w:sz w:val="24"/>
          <w:szCs w:val="24"/>
        </w:rPr>
        <w:t xml:space="preserve"> καλλιτεχνικής γεύσης καθώς «</w:t>
      </w:r>
      <w:proofErr w:type="spellStart"/>
      <w:r w:rsidR="008E28CB">
        <w:rPr>
          <w:rFonts w:ascii="Times New Roman" w:hAnsi="Times New Roman" w:cs="Times New Roman"/>
          <w:sz w:val="24"/>
          <w:szCs w:val="24"/>
        </w:rPr>
        <w:t>φυσικοποιείται</w:t>
      </w:r>
      <w:proofErr w:type="spellEnd"/>
      <w:r w:rsidR="008E28CB">
        <w:rPr>
          <w:rFonts w:ascii="Times New Roman" w:hAnsi="Times New Roman" w:cs="Times New Roman"/>
          <w:sz w:val="24"/>
          <w:szCs w:val="24"/>
        </w:rPr>
        <w:t>» ο πολιτισμός. Η ισορροπημένη παρουσίαση του ειδήμονα για την αισθητική κρίση θα μπορούσε να γίνει αντιληπτή ως μία επιτυχής παράσταση με την έννοια αποκρύπτουν βαθιά τον τρόπο με τον οποίο αυτή η ευγνωμοσύνη είναι «τεχνητή και αποκτημένη τεχνικά», το αποτέλεσμα μίας ε</w:t>
      </w:r>
      <w:r w:rsidR="00D920B8">
        <w:rPr>
          <w:rFonts w:ascii="Times New Roman" w:hAnsi="Times New Roman" w:cs="Times New Roman"/>
          <w:sz w:val="24"/>
          <w:szCs w:val="24"/>
        </w:rPr>
        <w:t>κτενούς κοινωνικοποίησης που επα</w:t>
      </w:r>
      <w:r w:rsidR="008E28CB">
        <w:rPr>
          <w:rFonts w:ascii="Times New Roman" w:hAnsi="Times New Roman" w:cs="Times New Roman"/>
          <w:sz w:val="24"/>
          <w:szCs w:val="24"/>
        </w:rPr>
        <w:t xml:space="preserve">ναπαύεται στο προνόμιο της τάξης. «Οι βιρτουόζοι της κρίσης του γούστου», έγραφε ο </w:t>
      </w:r>
      <w:r w:rsidR="008E28CB">
        <w:rPr>
          <w:rFonts w:ascii="Times New Roman" w:hAnsi="Times New Roman" w:cs="Times New Roman"/>
          <w:sz w:val="24"/>
          <w:szCs w:val="24"/>
          <w:lang w:val="en-US"/>
        </w:rPr>
        <w:t>Bourdieu</w:t>
      </w:r>
      <w:r w:rsidR="008E28CB" w:rsidRPr="008E28CB">
        <w:rPr>
          <w:rFonts w:ascii="Times New Roman" w:hAnsi="Times New Roman" w:cs="Times New Roman"/>
          <w:sz w:val="24"/>
          <w:szCs w:val="24"/>
        </w:rPr>
        <w:t xml:space="preserve">, </w:t>
      </w:r>
      <w:r w:rsidR="008E28CB">
        <w:rPr>
          <w:rFonts w:ascii="Times New Roman" w:hAnsi="Times New Roman" w:cs="Times New Roman"/>
          <w:sz w:val="24"/>
          <w:szCs w:val="24"/>
        </w:rPr>
        <w:t xml:space="preserve">παρουσιάζουν τη γνώση τους για την τέχνη </w:t>
      </w:r>
      <w:proofErr w:type="spellStart"/>
      <w:r w:rsidR="008E28CB">
        <w:rPr>
          <w:rFonts w:ascii="Times New Roman" w:hAnsi="Times New Roman" w:cs="Times New Roman"/>
          <w:sz w:val="24"/>
          <w:szCs w:val="24"/>
        </w:rPr>
        <w:t>αιτιακά</w:t>
      </w:r>
      <w:proofErr w:type="spellEnd"/>
      <w:r w:rsidR="008E28CB">
        <w:rPr>
          <w:rFonts w:ascii="Times New Roman" w:hAnsi="Times New Roman" w:cs="Times New Roman"/>
          <w:sz w:val="24"/>
          <w:szCs w:val="24"/>
        </w:rPr>
        <w:t xml:space="preserve">, σαν να ήταν φυσική. Ο σκοπός τους είναι να παρουσιάσουν «μια εμπειρία αισθητικής χάρης» που εμφανίζεται «ολοκληρωτικά απελευθερωμένη από τους περιορισμούς </w:t>
      </w:r>
      <w:r w:rsidR="00CF0E6B">
        <w:rPr>
          <w:rFonts w:ascii="Times New Roman" w:hAnsi="Times New Roman" w:cs="Times New Roman"/>
          <w:sz w:val="24"/>
          <w:szCs w:val="24"/>
        </w:rPr>
        <w:t xml:space="preserve">του πολιτισμού», μία παράσταση «ελάχιστα </w:t>
      </w:r>
      <w:r w:rsidR="008E28CB">
        <w:rPr>
          <w:rFonts w:ascii="Times New Roman" w:hAnsi="Times New Roman" w:cs="Times New Roman"/>
          <w:sz w:val="24"/>
          <w:szCs w:val="24"/>
        </w:rPr>
        <w:t xml:space="preserve"> </w:t>
      </w:r>
      <w:r w:rsidR="00CF0E6B">
        <w:rPr>
          <w:rFonts w:ascii="Times New Roman" w:hAnsi="Times New Roman" w:cs="Times New Roman"/>
          <w:sz w:val="24"/>
          <w:szCs w:val="24"/>
        </w:rPr>
        <w:t xml:space="preserve">μαρκαρισμένη από τη μακρά, υπομονετική εκπαίδευση της οποίας αποτελεί προϊόν». </w:t>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r>
      <w:r w:rsidR="00CF0E6B">
        <w:rPr>
          <w:rFonts w:ascii="Times New Roman" w:hAnsi="Times New Roman" w:cs="Times New Roman"/>
          <w:sz w:val="24"/>
          <w:szCs w:val="24"/>
        </w:rPr>
        <w:tab/>
        <w:t xml:space="preserve">Προσβάλλοντας την ηγεμονική άσκηση σεξουαλικής, αντί της ταξικής ισχύος, η </w:t>
      </w:r>
      <w:r w:rsidR="00CF0E6B">
        <w:rPr>
          <w:rFonts w:ascii="Times New Roman" w:hAnsi="Times New Roman" w:cs="Times New Roman"/>
          <w:sz w:val="24"/>
          <w:szCs w:val="24"/>
          <w:lang w:val="en-US"/>
        </w:rPr>
        <w:t>Butler</w:t>
      </w:r>
      <w:r w:rsidR="00CF0E6B" w:rsidRPr="00CF0E6B">
        <w:rPr>
          <w:rFonts w:ascii="Times New Roman" w:hAnsi="Times New Roman" w:cs="Times New Roman"/>
          <w:sz w:val="24"/>
          <w:szCs w:val="24"/>
        </w:rPr>
        <w:t xml:space="preserve"> (1999) </w:t>
      </w:r>
      <w:r w:rsidR="00CF0E6B">
        <w:rPr>
          <w:rFonts w:ascii="Times New Roman" w:hAnsi="Times New Roman" w:cs="Times New Roman"/>
          <w:sz w:val="24"/>
          <w:szCs w:val="24"/>
        </w:rPr>
        <w:t>εκφράζει ένα παρόμοιο επιχείρημα.</w:t>
      </w:r>
      <w:r w:rsidR="00231F68">
        <w:rPr>
          <w:rFonts w:ascii="Times New Roman" w:hAnsi="Times New Roman" w:cs="Times New Roman"/>
          <w:sz w:val="24"/>
          <w:szCs w:val="24"/>
        </w:rPr>
        <w:t xml:space="preserve"> Η επιτυχής παράσταση του φύλου</w:t>
      </w:r>
      <w:r w:rsidR="00CF0E6B">
        <w:rPr>
          <w:rFonts w:ascii="Times New Roman" w:hAnsi="Times New Roman" w:cs="Times New Roman"/>
          <w:sz w:val="24"/>
          <w:szCs w:val="24"/>
        </w:rPr>
        <w:t xml:space="preserve">, ισχυρίζεται, </w:t>
      </w:r>
      <w:r w:rsidR="00231F68">
        <w:rPr>
          <w:rFonts w:ascii="Times New Roman" w:hAnsi="Times New Roman" w:cs="Times New Roman"/>
          <w:sz w:val="24"/>
          <w:szCs w:val="24"/>
        </w:rPr>
        <w:t xml:space="preserve">καθιστά αόρατη την πατριαρχική ισχύ πίσω απ’ αυτήν. Η διαφορά είναι ότι, αντλώντας από τις θεωρίες του </w:t>
      </w:r>
      <w:r w:rsidR="00231F68">
        <w:rPr>
          <w:rFonts w:ascii="Times New Roman" w:hAnsi="Times New Roman" w:cs="Times New Roman"/>
          <w:sz w:val="24"/>
          <w:szCs w:val="24"/>
          <w:lang w:val="en-US"/>
        </w:rPr>
        <w:t>Austin</w:t>
      </w:r>
      <w:r w:rsidR="00231F68" w:rsidRPr="00231F68">
        <w:rPr>
          <w:rFonts w:ascii="Times New Roman" w:hAnsi="Times New Roman" w:cs="Times New Roman"/>
          <w:sz w:val="24"/>
          <w:szCs w:val="24"/>
        </w:rPr>
        <w:t xml:space="preserve"> </w:t>
      </w:r>
      <w:r w:rsidR="00231F68">
        <w:rPr>
          <w:rFonts w:ascii="Times New Roman" w:hAnsi="Times New Roman" w:cs="Times New Roman"/>
          <w:sz w:val="24"/>
          <w:szCs w:val="24"/>
        </w:rPr>
        <w:t xml:space="preserve">και του </w:t>
      </w:r>
      <w:r w:rsidR="00231F68">
        <w:rPr>
          <w:rFonts w:ascii="Times New Roman" w:hAnsi="Times New Roman" w:cs="Times New Roman"/>
          <w:sz w:val="24"/>
          <w:szCs w:val="24"/>
          <w:lang w:val="en-US"/>
        </w:rPr>
        <w:t>Turner</w:t>
      </w:r>
      <w:r w:rsidR="00231F68" w:rsidRPr="00231F68">
        <w:rPr>
          <w:rFonts w:ascii="Times New Roman" w:hAnsi="Times New Roman" w:cs="Times New Roman"/>
          <w:sz w:val="24"/>
          <w:szCs w:val="24"/>
        </w:rPr>
        <w:t xml:space="preserve">, </w:t>
      </w:r>
      <w:r w:rsidR="00231F68">
        <w:rPr>
          <w:rFonts w:ascii="Times New Roman" w:hAnsi="Times New Roman" w:cs="Times New Roman"/>
          <w:sz w:val="24"/>
          <w:szCs w:val="24"/>
        </w:rPr>
        <w:t xml:space="preserve">η </w:t>
      </w:r>
      <w:r w:rsidR="00231F68">
        <w:rPr>
          <w:rFonts w:ascii="Times New Roman" w:hAnsi="Times New Roman" w:cs="Times New Roman"/>
          <w:sz w:val="24"/>
          <w:szCs w:val="24"/>
          <w:lang w:val="en-US"/>
        </w:rPr>
        <w:t>Butler</w:t>
      </w:r>
      <w:r w:rsidR="00231F68" w:rsidRPr="00231F68">
        <w:rPr>
          <w:rFonts w:ascii="Times New Roman" w:hAnsi="Times New Roman" w:cs="Times New Roman"/>
          <w:sz w:val="24"/>
          <w:szCs w:val="24"/>
        </w:rPr>
        <w:t xml:space="preserve"> (1999) </w:t>
      </w:r>
      <w:r w:rsidR="00231F68">
        <w:rPr>
          <w:rFonts w:ascii="Times New Roman" w:hAnsi="Times New Roman" w:cs="Times New Roman"/>
          <w:sz w:val="24"/>
          <w:szCs w:val="24"/>
        </w:rPr>
        <w:t>μπορεί ρητά να χρησιμοποιήσει τη γλώσσα της παράστασης. «Το φύλο είναι...μία κατασκευή που τακτικά υποκρύπτει τη γένεσή του· η σιωπηρή συλλογική συμφωνία για να επιτελέσει παράσταση, να παρά</w:t>
      </w:r>
      <w:r w:rsidR="00BC1165">
        <w:rPr>
          <w:rFonts w:ascii="Times New Roman" w:hAnsi="Times New Roman" w:cs="Times New Roman"/>
          <w:sz w:val="24"/>
          <w:szCs w:val="24"/>
        </w:rPr>
        <w:t>γ</w:t>
      </w:r>
      <w:r w:rsidR="00231F68">
        <w:rPr>
          <w:rFonts w:ascii="Times New Roman" w:hAnsi="Times New Roman" w:cs="Times New Roman"/>
          <w:sz w:val="24"/>
          <w:szCs w:val="24"/>
        </w:rPr>
        <w:t>ει, και να διατηρήσει διακριτά και πολωμένα τα φύλα ως πολιτισμικές μυθοπλασίες</w:t>
      </w:r>
      <w:r w:rsidR="00BC1165">
        <w:rPr>
          <w:rFonts w:ascii="Times New Roman" w:hAnsi="Times New Roman" w:cs="Times New Roman"/>
          <w:sz w:val="24"/>
          <w:szCs w:val="24"/>
        </w:rPr>
        <w:t xml:space="preserve">, </w:t>
      </w:r>
      <w:r w:rsidR="00231F68">
        <w:rPr>
          <w:rFonts w:ascii="Times New Roman" w:hAnsi="Times New Roman" w:cs="Times New Roman"/>
          <w:sz w:val="24"/>
          <w:szCs w:val="24"/>
        </w:rPr>
        <w:t xml:space="preserve">επισκιάζεται από την αξιοπιστία αυτών των παραγωγών...Η εμφάνιση της ουσίας είναι ακριβώς ότι, μία κατασκευασμένη ταυτότητα, ένα </w:t>
      </w:r>
      <w:proofErr w:type="spellStart"/>
      <w:r w:rsidR="00231F68">
        <w:rPr>
          <w:rFonts w:ascii="Times New Roman" w:hAnsi="Times New Roman" w:cs="Times New Roman"/>
          <w:sz w:val="24"/>
          <w:szCs w:val="24"/>
        </w:rPr>
        <w:t>επιτελεστικό</w:t>
      </w:r>
      <w:proofErr w:type="spellEnd"/>
      <w:r w:rsidR="00231F68">
        <w:rPr>
          <w:rFonts w:ascii="Times New Roman" w:hAnsi="Times New Roman" w:cs="Times New Roman"/>
          <w:sz w:val="24"/>
          <w:szCs w:val="24"/>
        </w:rPr>
        <w:t xml:space="preserve"> επίτευγμα το οποίο το κοσμικό κοινωνικό κοινό, συμπεριλαμβανομένων των ίδιων των ηθοποιών, </w:t>
      </w:r>
      <w:r w:rsidR="00BC1165">
        <w:rPr>
          <w:rFonts w:ascii="Times New Roman" w:hAnsi="Times New Roman" w:cs="Times New Roman"/>
          <w:sz w:val="24"/>
          <w:szCs w:val="24"/>
        </w:rPr>
        <w:t xml:space="preserve">έρχεται να πιστέψει  και να παραστήσει με τον τρόπο μιας πεποίθησης» (1999: 179). </w:t>
      </w:r>
      <w:r w:rsidR="00BC1165">
        <w:rPr>
          <w:rFonts w:ascii="Times New Roman" w:hAnsi="Times New Roman" w:cs="Times New Roman"/>
          <w:sz w:val="24"/>
          <w:szCs w:val="24"/>
        </w:rPr>
        <w:tab/>
      </w:r>
      <w:r w:rsidR="00BC1165">
        <w:rPr>
          <w:rFonts w:ascii="Times New Roman" w:hAnsi="Times New Roman" w:cs="Times New Roman"/>
          <w:sz w:val="24"/>
          <w:szCs w:val="24"/>
        </w:rPr>
        <w:tab/>
      </w:r>
      <w:r w:rsidR="00BC1165">
        <w:rPr>
          <w:rFonts w:ascii="Times New Roman" w:hAnsi="Times New Roman" w:cs="Times New Roman"/>
          <w:sz w:val="24"/>
          <w:szCs w:val="24"/>
        </w:rPr>
        <w:tab/>
      </w:r>
      <w:r w:rsidR="00BC1165">
        <w:rPr>
          <w:rFonts w:ascii="Times New Roman" w:hAnsi="Times New Roman" w:cs="Times New Roman"/>
          <w:sz w:val="24"/>
          <w:szCs w:val="24"/>
        </w:rPr>
        <w:tab/>
      </w:r>
      <w:r w:rsidR="00BC1165">
        <w:rPr>
          <w:rFonts w:ascii="Times New Roman" w:hAnsi="Times New Roman" w:cs="Times New Roman"/>
          <w:sz w:val="24"/>
          <w:szCs w:val="24"/>
        </w:rPr>
        <w:tab/>
      </w:r>
      <w:r w:rsidR="00BC1165">
        <w:rPr>
          <w:rFonts w:ascii="Times New Roman" w:hAnsi="Times New Roman" w:cs="Times New Roman"/>
          <w:sz w:val="24"/>
          <w:szCs w:val="24"/>
        </w:rPr>
        <w:tab/>
      </w:r>
      <w:r w:rsidR="00BC1165">
        <w:rPr>
          <w:rFonts w:ascii="Times New Roman" w:hAnsi="Times New Roman" w:cs="Times New Roman"/>
          <w:sz w:val="24"/>
          <w:szCs w:val="24"/>
        </w:rPr>
        <w:tab/>
      </w:r>
      <w:r w:rsidR="00BC1165">
        <w:rPr>
          <w:rFonts w:ascii="Times New Roman" w:hAnsi="Times New Roman" w:cs="Times New Roman"/>
          <w:sz w:val="24"/>
          <w:szCs w:val="24"/>
        </w:rPr>
        <w:tab/>
      </w:r>
      <w:r w:rsidR="00BC1165">
        <w:rPr>
          <w:rFonts w:ascii="Times New Roman" w:hAnsi="Times New Roman" w:cs="Times New Roman"/>
          <w:sz w:val="24"/>
          <w:szCs w:val="24"/>
        </w:rPr>
        <w:tab/>
      </w:r>
      <w:r w:rsidR="00BC1165">
        <w:rPr>
          <w:rFonts w:ascii="Times New Roman" w:hAnsi="Times New Roman" w:cs="Times New Roman"/>
          <w:sz w:val="24"/>
          <w:szCs w:val="24"/>
        </w:rPr>
        <w:tab/>
      </w:r>
      <w:r w:rsidR="00BC1165">
        <w:rPr>
          <w:rFonts w:ascii="Times New Roman" w:hAnsi="Times New Roman" w:cs="Times New Roman"/>
          <w:sz w:val="24"/>
          <w:szCs w:val="24"/>
        </w:rPr>
        <w:tab/>
      </w:r>
      <w:r w:rsidR="00BC1165">
        <w:rPr>
          <w:rFonts w:ascii="Times New Roman" w:hAnsi="Times New Roman" w:cs="Times New Roman"/>
          <w:sz w:val="24"/>
          <w:szCs w:val="24"/>
        </w:rPr>
        <w:tab/>
      </w:r>
      <w:r w:rsidR="00227050">
        <w:rPr>
          <w:rFonts w:ascii="Times New Roman" w:hAnsi="Times New Roman" w:cs="Times New Roman"/>
          <w:sz w:val="24"/>
          <w:szCs w:val="24"/>
        </w:rPr>
        <w:t xml:space="preserve">Όταν το </w:t>
      </w:r>
      <w:proofErr w:type="spellStart"/>
      <w:r w:rsidR="00227050">
        <w:rPr>
          <w:rFonts w:ascii="Times New Roman" w:hAnsi="Times New Roman" w:cs="Times New Roman"/>
          <w:sz w:val="24"/>
          <w:szCs w:val="24"/>
        </w:rPr>
        <w:t>μετατελετουργικό</w:t>
      </w:r>
      <w:proofErr w:type="spellEnd"/>
      <w:r w:rsidR="00227050">
        <w:rPr>
          <w:rFonts w:ascii="Times New Roman" w:hAnsi="Times New Roman" w:cs="Times New Roman"/>
          <w:sz w:val="24"/>
          <w:szCs w:val="24"/>
        </w:rPr>
        <w:t xml:space="preserve"> δράμα αναδύθηκε στην αρχαία Ελλάδα, ο Αριστοτέλης (1987) εξήγησε ότι ένα έργο είναι «μία μίμηση της δράσης, όχι η ίδια η </w:t>
      </w:r>
      <w:r w:rsidR="001B5533">
        <w:rPr>
          <w:rFonts w:ascii="Times New Roman" w:hAnsi="Times New Roman" w:cs="Times New Roman"/>
          <w:sz w:val="24"/>
          <w:szCs w:val="24"/>
        </w:rPr>
        <w:t xml:space="preserve">δράση.» Όταν συμβεί η </w:t>
      </w:r>
      <w:proofErr w:type="spellStart"/>
      <w:r w:rsidR="001B5533">
        <w:rPr>
          <w:rFonts w:ascii="Times New Roman" w:hAnsi="Times New Roman" w:cs="Times New Roman"/>
          <w:sz w:val="24"/>
          <w:szCs w:val="24"/>
        </w:rPr>
        <w:t>επανασυγχώνευ</w:t>
      </w:r>
      <w:r w:rsidR="00227050">
        <w:rPr>
          <w:rFonts w:ascii="Times New Roman" w:hAnsi="Times New Roman" w:cs="Times New Roman"/>
          <w:sz w:val="24"/>
          <w:szCs w:val="24"/>
        </w:rPr>
        <w:t>ση</w:t>
      </w:r>
      <w:proofErr w:type="spellEnd"/>
      <w:r w:rsidR="00227050">
        <w:rPr>
          <w:rFonts w:ascii="Times New Roman" w:hAnsi="Times New Roman" w:cs="Times New Roman"/>
          <w:sz w:val="24"/>
          <w:szCs w:val="24"/>
        </w:rPr>
        <w:t xml:space="preserve">, αυτή η προειδοποιητική σημείωση δεν εισακούγεται. Η παράσταση πετυχαίνει αληθοφάνεια-την εμφάνιση της πραγματικότητας. Φαίνεται να είναι δράση, όχι η μίμησή της. Η επίτευξη της εμφάνισης πραγματικότητας μέσω της επιδέξιας παράστασης και της ροής είναι αυτό που ο </w:t>
      </w:r>
      <w:r w:rsidR="00227050">
        <w:rPr>
          <w:rFonts w:ascii="Times New Roman" w:hAnsi="Times New Roman" w:cs="Times New Roman"/>
          <w:sz w:val="24"/>
          <w:szCs w:val="24"/>
          <w:lang w:val="en-US"/>
        </w:rPr>
        <w:t>Barthes</w:t>
      </w:r>
      <w:r w:rsidR="00227050" w:rsidRPr="00227050">
        <w:rPr>
          <w:rFonts w:ascii="Times New Roman" w:hAnsi="Times New Roman" w:cs="Times New Roman"/>
          <w:sz w:val="24"/>
          <w:szCs w:val="24"/>
        </w:rPr>
        <w:t xml:space="preserve"> ([1957] 1972) </w:t>
      </w:r>
      <w:r w:rsidR="00227050">
        <w:rPr>
          <w:rFonts w:ascii="Times New Roman" w:hAnsi="Times New Roman" w:cs="Times New Roman"/>
          <w:sz w:val="24"/>
          <w:szCs w:val="24"/>
        </w:rPr>
        <w:t xml:space="preserve">περιέγραψε </w:t>
      </w:r>
      <w:r w:rsidR="006C6A52">
        <w:rPr>
          <w:rFonts w:ascii="Times New Roman" w:hAnsi="Times New Roman" w:cs="Times New Roman"/>
          <w:sz w:val="24"/>
          <w:szCs w:val="24"/>
        </w:rPr>
        <w:t xml:space="preserve">στο διάσημο δοκίμιό του για την «αληθινή πάλη». Επέμεινε ότι το «δημόσιο κοινό αυθόρμητα εναρμονίζεται με τη θαυμαστή φύση του αγώνα, όπως το ακροατήριο σε έναν προαστιακό κινηματογράφο...Το κοινό είναι παντελώς αδιάφορο στο να γνωρίζει αν το πλαίσιο είναι κατασκευασμένο ή όχι, και δικαίως· παραδίδεται στην πρωταρχική αρετή του θεάματος, κάτι που καταργεί όλα τα κίνητρα και όλες τις συνέπειες: αυτό που μετρά δεν είναι ο, τι σκέφτεται αλλά ό, τι βλέπει» ([1957] 1972:15). </w:t>
      </w:r>
    </w:p>
    <w:p w:rsidR="00B337DF" w:rsidRDefault="00AA6405" w:rsidP="00577933">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F5EEB" w:rsidRPr="00EB1EB7" w:rsidRDefault="00AA6405" w:rsidP="001B5533">
      <w:pPr>
        <w:spacing w:line="240" w:lineRule="auto"/>
        <w:ind w:left="-851" w:right="-1192"/>
        <w:jc w:val="both"/>
        <w:rPr>
          <w:rFonts w:ascii="Times New Roman" w:hAnsi="Times New Roman" w:cs="Times New Roman"/>
          <w:sz w:val="28"/>
          <w:szCs w:val="28"/>
        </w:rPr>
      </w:pPr>
      <w:r w:rsidRPr="00AA6405">
        <w:rPr>
          <w:rFonts w:ascii="Times New Roman" w:hAnsi="Times New Roman" w:cs="Times New Roman"/>
          <w:sz w:val="28"/>
          <w:szCs w:val="28"/>
        </w:rPr>
        <w:t xml:space="preserve">ΠΩΣ ΛΕΙΤΟΥΡΓΕΙ Η ΠΟΛΙΤΙΣΜΙΚΗ ΠΡΑΓΜΑΤΟΛΟΓΙΑ; ΟΙ ΕΣΩΤΕΡΙΚΕΣ ΔΟΜΕΣ ΤΗΣ ΚΟΙΝΩΝΙΚΗΣ ΠΑΡΑΣΤΑΣΗΣ </w:t>
      </w:r>
    </w:p>
    <w:p w:rsidR="00AA6405" w:rsidRDefault="00AA6405" w:rsidP="00577933">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 xml:space="preserve">Έχοντας αναπτύξει τα κριτήρια της </w:t>
      </w:r>
      <w:proofErr w:type="spellStart"/>
      <w:r>
        <w:rPr>
          <w:rFonts w:ascii="Times New Roman" w:hAnsi="Times New Roman" w:cs="Times New Roman"/>
          <w:sz w:val="24"/>
          <w:szCs w:val="24"/>
        </w:rPr>
        <w:t>επιτελεστικής</w:t>
      </w:r>
      <w:proofErr w:type="spellEnd"/>
      <w:r>
        <w:rPr>
          <w:rFonts w:ascii="Times New Roman" w:hAnsi="Times New Roman" w:cs="Times New Roman"/>
          <w:sz w:val="24"/>
          <w:szCs w:val="24"/>
        </w:rPr>
        <w:t xml:space="preserve"> αποτυχίας και επιτυχίας, τώρα επιστρέφω σε μια πιο λεπτομερή συζήτηση για τα στοιχεία και τις σχέσεις που το συγκροτούν. Θα χρησιμοποιήσω τις γνώσεις της θεωρίας δράματος για να αποσυνθέσω τα βασικά στοιχεία της παράστασης στα πιο σύνθετά τους συστατικά μέρη και θα συνδέσω αυτές τις γνώσεις με τα κοινωνικά δράματα που συνθέτουν </w:t>
      </w:r>
      <w:r w:rsidR="00744EC8">
        <w:rPr>
          <w:rFonts w:ascii="Times New Roman" w:hAnsi="Times New Roman" w:cs="Times New Roman"/>
          <w:sz w:val="24"/>
          <w:szCs w:val="24"/>
        </w:rPr>
        <w:t>τη δημόσια σφαίρα. Το να μπορώ να</w:t>
      </w:r>
      <w:r>
        <w:rPr>
          <w:rFonts w:ascii="Times New Roman" w:hAnsi="Times New Roman" w:cs="Times New Roman"/>
          <w:sz w:val="24"/>
          <w:szCs w:val="24"/>
        </w:rPr>
        <w:t xml:space="preserve"> κινούμαι εμπρός και πίσω ανάμεσα στο θεατρικό και κ</w:t>
      </w:r>
      <w:r w:rsidR="00744EC8">
        <w:rPr>
          <w:rFonts w:ascii="Times New Roman" w:hAnsi="Times New Roman" w:cs="Times New Roman"/>
          <w:sz w:val="24"/>
          <w:szCs w:val="24"/>
        </w:rPr>
        <w:t>ο</w:t>
      </w:r>
      <w:r>
        <w:rPr>
          <w:rFonts w:ascii="Times New Roman" w:hAnsi="Times New Roman" w:cs="Times New Roman"/>
          <w:sz w:val="24"/>
          <w:szCs w:val="24"/>
        </w:rPr>
        <w:t>ινωνικό δράμα εμπλουτίζει και</w:t>
      </w:r>
      <w:r w:rsidR="00744EC8">
        <w:rPr>
          <w:rFonts w:ascii="Times New Roman" w:hAnsi="Times New Roman" w:cs="Times New Roman"/>
          <w:sz w:val="24"/>
          <w:szCs w:val="24"/>
        </w:rPr>
        <w:t xml:space="preserve"> </w:t>
      </w:r>
      <w:r>
        <w:rPr>
          <w:rFonts w:ascii="Times New Roman" w:hAnsi="Times New Roman" w:cs="Times New Roman"/>
          <w:sz w:val="24"/>
          <w:szCs w:val="24"/>
        </w:rPr>
        <w:t>τις δύο πλευρές του επιχειρήματος· επίσης βοηθά στο να καταγράψω τον βασικό μου εμπειρικό ισχυρισμό</w:t>
      </w:r>
      <w:r w:rsidR="00744EC8">
        <w:rPr>
          <w:rFonts w:ascii="Times New Roman" w:hAnsi="Times New Roman" w:cs="Times New Roman"/>
          <w:sz w:val="24"/>
          <w:szCs w:val="24"/>
        </w:rPr>
        <w:t xml:space="preserve">. Η κοινωνική δράση σε πολύπλοκες κοινωνίες πολύ συχνά μοιάζει με τελετουργικό επειδή παραμένει </w:t>
      </w:r>
      <w:proofErr w:type="spellStart"/>
      <w:r w:rsidR="00744EC8">
        <w:rPr>
          <w:rFonts w:ascii="Times New Roman" w:hAnsi="Times New Roman" w:cs="Times New Roman"/>
          <w:sz w:val="24"/>
          <w:szCs w:val="24"/>
        </w:rPr>
        <w:t>επιτελεστική</w:t>
      </w:r>
      <w:proofErr w:type="spellEnd"/>
      <w:r w:rsidR="00744EC8">
        <w:rPr>
          <w:rFonts w:ascii="Times New Roman" w:hAnsi="Times New Roman" w:cs="Times New Roman"/>
          <w:sz w:val="24"/>
          <w:szCs w:val="24"/>
        </w:rPr>
        <w:t xml:space="preserve">. Οι κοινωνικές συνθήκες που αναδεικνύουν το θέατρο επίσης ανέδειξαν τις </w:t>
      </w:r>
      <w:proofErr w:type="spellStart"/>
      <w:r w:rsidR="00744EC8">
        <w:rPr>
          <w:rFonts w:ascii="Times New Roman" w:hAnsi="Times New Roman" w:cs="Times New Roman"/>
          <w:sz w:val="24"/>
          <w:szCs w:val="24"/>
        </w:rPr>
        <w:t>μετατελετουργικές</w:t>
      </w:r>
      <w:proofErr w:type="spellEnd"/>
      <w:r w:rsidR="00744EC8">
        <w:rPr>
          <w:rFonts w:ascii="Times New Roman" w:hAnsi="Times New Roman" w:cs="Times New Roman"/>
          <w:sz w:val="24"/>
          <w:szCs w:val="24"/>
        </w:rPr>
        <w:t xml:space="preserve"> μορφές συμβολικής δράσης. </w:t>
      </w:r>
      <w:r w:rsidR="00744EC8">
        <w:rPr>
          <w:rFonts w:ascii="Times New Roman" w:hAnsi="Times New Roman" w:cs="Times New Roman"/>
          <w:sz w:val="24"/>
          <w:szCs w:val="24"/>
        </w:rPr>
        <w:tab/>
      </w:r>
      <w:r w:rsidR="00744EC8">
        <w:rPr>
          <w:rFonts w:ascii="Times New Roman" w:hAnsi="Times New Roman" w:cs="Times New Roman"/>
          <w:sz w:val="24"/>
          <w:szCs w:val="24"/>
        </w:rPr>
        <w:tab/>
      </w:r>
      <w:r w:rsidR="00744EC8">
        <w:rPr>
          <w:rFonts w:ascii="Times New Roman" w:hAnsi="Times New Roman" w:cs="Times New Roman"/>
          <w:sz w:val="24"/>
          <w:szCs w:val="24"/>
        </w:rPr>
        <w:tab/>
      </w:r>
      <w:r w:rsidR="00744EC8">
        <w:rPr>
          <w:rFonts w:ascii="Times New Roman" w:hAnsi="Times New Roman" w:cs="Times New Roman"/>
          <w:sz w:val="24"/>
          <w:szCs w:val="24"/>
        </w:rPr>
        <w:tab/>
      </w:r>
      <w:r w:rsidR="00744EC8">
        <w:rPr>
          <w:rFonts w:ascii="Times New Roman" w:hAnsi="Times New Roman" w:cs="Times New Roman"/>
          <w:sz w:val="24"/>
          <w:szCs w:val="24"/>
        </w:rPr>
        <w:tab/>
      </w:r>
      <w:r w:rsidR="00744EC8">
        <w:rPr>
          <w:rFonts w:ascii="Times New Roman" w:hAnsi="Times New Roman" w:cs="Times New Roman"/>
          <w:sz w:val="24"/>
          <w:szCs w:val="24"/>
        </w:rPr>
        <w:tab/>
      </w:r>
      <w:r w:rsidR="00744EC8">
        <w:rPr>
          <w:rFonts w:ascii="Times New Roman" w:hAnsi="Times New Roman" w:cs="Times New Roman"/>
          <w:sz w:val="24"/>
          <w:szCs w:val="24"/>
        </w:rPr>
        <w:tab/>
      </w:r>
    </w:p>
    <w:p w:rsidR="00744EC8" w:rsidRDefault="00744EC8" w:rsidP="00577933">
      <w:pPr>
        <w:spacing w:line="240" w:lineRule="auto"/>
        <w:ind w:left="-851" w:right="-1192"/>
        <w:jc w:val="both"/>
        <w:rPr>
          <w:rFonts w:ascii="Times New Roman" w:hAnsi="Times New Roman" w:cs="Times New Roman"/>
          <w:sz w:val="24"/>
          <w:szCs w:val="24"/>
        </w:rPr>
      </w:pPr>
    </w:p>
    <w:p w:rsidR="002F5EEB" w:rsidRPr="00EB1EB7" w:rsidRDefault="00744EC8" w:rsidP="001B5533">
      <w:pPr>
        <w:spacing w:line="240" w:lineRule="auto"/>
        <w:ind w:left="-851" w:right="-1192"/>
        <w:rPr>
          <w:rFonts w:ascii="Times New Roman" w:hAnsi="Times New Roman" w:cs="Times New Roman"/>
          <w:i/>
          <w:sz w:val="26"/>
          <w:szCs w:val="26"/>
        </w:rPr>
      </w:pPr>
      <w:r w:rsidRPr="002F5EEB">
        <w:rPr>
          <w:rFonts w:ascii="Times New Roman" w:hAnsi="Times New Roman" w:cs="Times New Roman"/>
          <w:i/>
          <w:sz w:val="26"/>
          <w:szCs w:val="26"/>
        </w:rPr>
        <w:lastRenderedPageBreak/>
        <w:t>Η Πρόκλη</w:t>
      </w:r>
      <w:r w:rsidR="00BB4482">
        <w:rPr>
          <w:rFonts w:ascii="Times New Roman" w:hAnsi="Times New Roman" w:cs="Times New Roman"/>
          <w:i/>
          <w:sz w:val="26"/>
          <w:szCs w:val="26"/>
        </w:rPr>
        <w:t xml:space="preserve">ση του σεναρίου: </w:t>
      </w:r>
      <w:proofErr w:type="spellStart"/>
      <w:r w:rsidR="00BB4482">
        <w:rPr>
          <w:rFonts w:ascii="Times New Roman" w:hAnsi="Times New Roman" w:cs="Times New Roman"/>
          <w:i/>
          <w:sz w:val="26"/>
          <w:szCs w:val="26"/>
        </w:rPr>
        <w:t>Επανασυγχωνευμένε</w:t>
      </w:r>
      <w:r w:rsidRPr="002F5EEB">
        <w:rPr>
          <w:rFonts w:ascii="Times New Roman" w:hAnsi="Times New Roman" w:cs="Times New Roman"/>
          <w:i/>
          <w:sz w:val="26"/>
          <w:szCs w:val="26"/>
        </w:rPr>
        <w:t>ς</w:t>
      </w:r>
      <w:proofErr w:type="spellEnd"/>
      <w:r w:rsidRPr="002F5EEB">
        <w:rPr>
          <w:rFonts w:ascii="Times New Roman" w:hAnsi="Times New Roman" w:cs="Times New Roman"/>
          <w:i/>
          <w:sz w:val="26"/>
          <w:szCs w:val="26"/>
        </w:rPr>
        <w:t xml:space="preserve"> Αναπαραστάσεις του Φόντου με </w:t>
      </w:r>
      <w:r w:rsidR="00D920B8" w:rsidRPr="002F5EEB">
        <w:rPr>
          <w:rFonts w:ascii="Times New Roman" w:hAnsi="Times New Roman" w:cs="Times New Roman"/>
          <w:i/>
          <w:sz w:val="26"/>
          <w:szCs w:val="26"/>
        </w:rPr>
        <w:tab/>
      </w:r>
      <w:r w:rsidR="00D920B8" w:rsidRPr="002F5EEB">
        <w:rPr>
          <w:rFonts w:ascii="Times New Roman" w:hAnsi="Times New Roman" w:cs="Times New Roman"/>
          <w:i/>
          <w:sz w:val="26"/>
          <w:szCs w:val="26"/>
        </w:rPr>
        <w:tab/>
        <w:t xml:space="preserve">      </w:t>
      </w:r>
      <w:proofErr w:type="spellStart"/>
      <w:r w:rsidRPr="002F5EEB">
        <w:rPr>
          <w:rFonts w:ascii="Times New Roman" w:hAnsi="Times New Roman" w:cs="Times New Roman"/>
          <w:i/>
          <w:sz w:val="26"/>
          <w:szCs w:val="26"/>
        </w:rPr>
        <w:t>Ενδεχομενική</w:t>
      </w:r>
      <w:proofErr w:type="spellEnd"/>
      <w:r w:rsidRPr="002F5EEB">
        <w:rPr>
          <w:rFonts w:ascii="Times New Roman" w:hAnsi="Times New Roman" w:cs="Times New Roman"/>
          <w:i/>
          <w:sz w:val="26"/>
          <w:szCs w:val="26"/>
        </w:rPr>
        <w:t xml:space="preserve"> Παράσταση</w:t>
      </w:r>
    </w:p>
    <w:p w:rsidR="00D920B8" w:rsidRPr="00EB1EB7" w:rsidRDefault="00D920B8" w:rsidP="00D920B8">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Πίσω απ’ την κοινωνική και θεατρική παράσταση κάθε ηθοποιού υπάρχει το ήδη εγκαθιδρυμένο κουβάρι των συλλογικών αναπαραστάσεων που συνθέτουν τον πολιτισμό- το σύμπαν των βασικών αφηγημάτων και των κωδίκων και το βασικό εγχειρίδιο των ρητορικών διαμορφώσεων από τις οποίες αντλεί κάθε παράσταση. Σε μια θεατρική παράσταση, ο ηθοποιός πασχίζει ν</w:t>
      </w:r>
      <w:r w:rsidR="00BB4482">
        <w:rPr>
          <w:rFonts w:ascii="Times New Roman" w:hAnsi="Times New Roman" w:cs="Times New Roman"/>
          <w:sz w:val="24"/>
          <w:szCs w:val="24"/>
        </w:rPr>
        <w:t>α πραγματοποιήσει τον «ατομικό χ</w:t>
      </w:r>
      <w:r>
        <w:rPr>
          <w:rFonts w:ascii="Times New Roman" w:hAnsi="Times New Roman" w:cs="Times New Roman"/>
          <w:sz w:val="24"/>
          <w:szCs w:val="24"/>
        </w:rPr>
        <w:t xml:space="preserve">αρακτήρα» όπως το θέτει ο </w:t>
      </w:r>
      <w:r>
        <w:rPr>
          <w:rFonts w:ascii="Times New Roman" w:hAnsi="Times New Roman" w:cs="Times New Roman"/>
          <w:sz w:val="24"/>
          <w:szCs w:val="24"/>
          <w:lang w:val="en-US"/>
        </w:rPr>
        <w:t>Turner</w:t>
      </w:r>
      <w:r w:rsidRPr="00D920B8">
        <w:rPr>
          <w:rFonts w:ascii="Times New Roman" w:hAnsi="Times New Roman" w:cs="Times New Roman"/>
          <w:sz w:val="24"/>
          <w:szCs w:val="24"/>
        </w:rPr>
        <w:t xml:space="preserve"> (1982:94), </w:t>
      </w:r>
      <w:r>
        <w:rPr>
          <w:rFonts w:ascii="Times New Roman" w:hAnsi="Times New Roman" w:cs="Times New Roman"/>
          <w:sz w:val="24"/>
          <w:szCs w:val="24"/>
        </w:rPr>
        <w:t xml:space="preserve">αλλά αυτός ή αυτή μπορεί να το κατορθώσει παίρνοντας «μερικώς ως δεδομένους τους πολιτισμικά ορισμένους ρόλους που υποθετικά </w:t>
      </w:r>
      <w:r w:rsidR="00CA6353">
        <w:rPr>
          <w:rFonts w:ascii="Times New Roman" w:hAnsi="Times New Roman" w:cs="Times New Roman"/>
          <w:sz w:val="24"/>
          <w:szCs w:val="24"/>
        </w:rPr>
        <w:t xml:space="preserve">παίχθηκαν από αυτόν τον χαρακτήρα: του πατέρα, του επιχειρηματία, του φίλου, του εραστή, του αρραβωνιαστικού, του διευθυντή της εμπορικής ένωσης, του αγρότη, του ποιητή» (1982:94). Για τον </w:t>
      </w:r>
      <w:r w:rsidR="00CA6353">
        <w:rPr>
          <w:rFonts w:ascii="Times New Roman" w:hAnsi="Times New Roman" w:cs="Times New Roman"/>
          <w:sz w:val="24"/>
          <w:szCs w:val="24"/>
          <w:lang w:val="en-US"/>
        </w:rPr>
        <w:t>Turner</w:t>
      </w:r>
      <w:r w:rsidR="00CA6353" w:rsidRPr="00CA6353">
        <w:rPr>
          <w:rFonts w:ascii="Times New Roman" w:hAnsi="Times New Roman" w:cs="Times New Roman"/>
          <w:sz w:val="24"/>
          <w:szCs w:val="24"/>
        </w:rPr>
        <w:t xml:space="preserve"> (1982), </w:t>
      </w:r>
      <w:r w:rsidR="00CA6353">
        <w:rPr>
          <w:rFonts w:ascii="Times New Roman" w:hAnsi="Times New Roman" w:cs="Times New Roman"/>
          <w:sz w:val="24"/>
          <w:szCs w:val="24"/>
        </w:rPr>
        <w:t xml:space="preserve">«αυτοί οι ρόλοι αποτελούνται από συλλογικές αναπαραστάσεις που μοιράζονται από τους </w:t>
      </w:r>
      <w:r w:rsidR="00F5164E">
        <w:rPr>
          <w:rFonts w:ascii="Times New Roman" w:hAnsi="Times New Roman" w:cs="Times New Roman"/>
          <w:sz w:val="24"/>
          <w:szCs w:val="24"/>
        </w:rPr>
        <w:t>ηθοποιούς</w:t>
      </w:r>
      <w:r w:rsidR="00CA6353">
        <w:rPr>
          <w:rFonts w:ascii="Times New Roman" w:hAnsi="Times New Roman" w:cs="Times New Roman"/>
          <w:sz w:val="24"/>
          <w:szCs w:val="24"/>
        </w:rPr>
        <w:t xml:space="preserve"> και το κοινό, που είναι συνήθως μέλη της ίδιας κουλτούρας» (1982), αλλά δεν χρειάζεται να αποδεχτούμε τους ομόφωνους ισχυρισμούς του για να αντιληφθούμε τη σκεπτική του. Η ικανότητα να αντιληφθούμε τα πιο βασικά περιγράμματα μιας παράστασης εξαρτάται από ένα κοινό που γνωρίζει ήδη, χωρίς να το σκέφτεται, τις κατηγορίες εντός των οποίων λειτουργούν οι ηθοποιοί. Σε μια πολυσύνθετη κοινωνική τάξη, αυτή η γνώση είναι πάντα ένα ζήτημα βαθμού. Σε αντίθεση με τον </w:t>
      </w:r>
      <w:r w:rsidR="00CA6353">
        <w:rPr>
          <w:rFonts w:ascii="Times New Roman" w:hAnsi="Times New Roman" w:cs="Times New Roman"/>
          <w:sz w:val="24"/>
          <w:szCs w:val="24"/>
          <w:lang w:val="en-US"/>
        </w:rPr>
        <w:t>Turner</w:t>
      </w:r>
      <w:r w:rsidR="00CA6353" w:rsidRPr="00CA6353">
        <w:rPr>
          <w:rFonts w:ascii="Times New Roman" w:hAnsi="Times New Roman" w:cs="Times New Roman"/>
          <w:sz w:val="24"/>
          <w:szCs w:val="24"/>
        </w:rPr>
        <w:t xml:space="preserve"> (1982), </w:t>
      </w:r>
      <w:r w:rsidR="00CA6353">
        <w:rPr>
          <w:rFonts w:ascii="Times New Roman" w:hAnsi="Times New Roman" w:cs="Times New Roman"/>
          <w:sz w:val="24"/>
          <w:szCs w:val="24"/>
        </w:rPr>
        <w:t xml:space="preserve">δεν υποθέτω ότι η κοινωνική παράσταση είναι τελετουργική: Θα ήθελα να εξηγήσω αν και πώς και σε ποιο βαθμό. </w:t>
      </w:r>
      <w:r w:rsidR="00252656">
        <w:rPr>
          <w:rFonts w:ascii="Times New Roman" w:hAnsi="Times New Roman" w:cs="Times New Roman"/>
          <w:sz w:val="24"/>
          <w:szCs w:val="24"/>
        </w:rPr>
        <w:tab/>
      </w:r>
      <w:r w:rsidR="00252656">
        <w:rPr>
          <w:rFonts w:ascii="Times New Roman" w:hAnsi="Times New Roman" w:cs="Times New Roman"/>
          <w:sz w:val="24"/>
          <w:szCs w:val="24"/>
        </w:rPr>
        <w:tab/>
      </w:r>
      <w:r w:rsidR="00252656">
        <w:rPr>
          <w:rFonts w:ascii="Times New Roman" w:hAnsi="Times New Roman" w:cs="Times New Roman"/>
          <w:sz w:val="24"/>
          <w:szCs w:val="24"/>
        </w:rPr>
        <w:tab/>
      </w:r>
      <w:r w:rsidR="00252656">
        <w:rPr>
          <w:rFonts w:ascii="Times New Roman" w:hAnsi="Times New Roman" w:cs="Times New Roman"/>
          <w:sz w:val="24"/>
          <w:szCs w:val="24"/>
        </w:rPr>
        <w:tab/>
      </w:r>
      <w:r w:rsidR="00252656">
        <w:rPr>
          <w:rFonts w:ascii="Times New Roman" w:hAnsi="Times New Roman" w:cs="Times New Roman"/>
          <w:sz w:val="24"/>
          <w:szCs w:val="24"/>
        </w:rPr>
        <w:tab/>
        <w:t xml:space="preserve">Είναι ακριβώς </w:t>
      </w:r>
      <w:r w:rsidR="001C0F8E">
        <w:rPr>
          <w:rFonts w:ascii="Times New Roman" w:hAnsi="Times New Roman" w:cs="Times New Roman"/>
          <w:sz w:val="24"/>
          <w:szCs w:val="24"/>
        </w:rPr>
        <w:t xml:space="preserve">σε αυτόν  το σύνδεσμο </w:t>
      </w:r>
      <w:proofErr w:type="spellStart"/>
      <w:r w:rsidR="001C0F8E">
        <w:rPr>
          <w:rFonts w:ascii="Times New Roman" w:hAnsi="Times New Roman" w:cs="Times New Roman"/>
          <w:sz w:val="24"/>
          <w:szCs w:val="24"/>
        </w:rPr>
        <w:t>ενδεχομενικότητας</w:t>
      </w:r>
      <w:proofErr w:type="spellEnd"/>
      <w:r w:rsidR="001C0F8E">
        <w:rPr>
          <w:rFonts w:ascii="Times New Roman" w:hAnsi="Times New Roman" w:cs="Times New Roman"/>
          <w:sz w:val="24"/>
          <w:szCs w:val="24"/>
        </w:rPr>
        <w:t xml:space="preserve">  ή πιθανής τριβής </w:t>
      </w:r>
      <w:r w:rsidR="005C2E30">
        <w:rPr>
          <w:rFonts w:ascii="Times New Roman" w:hAnsi="Times New Roman" w:cs="Times New Roman"/>
          <w:sz w:val="24"/>
          <w:szCs w:val="24"/>
        </w:rPr>
        <w:t>μεταξύ των παρασκηνιακών αναπαραστάσεων</w:t>
      </w:r>
      <w:r w:rsidR="001C0F8E">
        <w:rPr>
          <w:rFonts w:ascii="Times New Roman" w:hAnsi="Times New Roman" w:cs="Times New Roman"/>
          <w:sz w:val="24"/>
          <w:szCs w:val="24"/>
        </w:rPr>
        <w:t xml:space="preserve"> και των κατηγορικών ισχυρισμών των ηθοποιών και του κοινού που τα σενάρια έρχονται στη σκηνή. Η εμφάνιση του σεναρίου ως ανεξάρτητου στοιχείου αντανακλά τη σχετική ελευθερία της παράστασης από τις </w:t>
      </w:r>
      <w:r w:rsidR="005C2E30">
        <w:rPr>
          <w:rFonts w:ascii="Times New Roman" w:hAnsi="Times New Roman" w:cs="Times New Roman"/>
          <w:sz w:val="24"/>
          <w:szCs w:val="24"/>
        </w:rPr>
        <w:t xml:space="preserve">παρασκηνιακές </w:t>
      </w:r>
      <w:r w:rsidR="001C0F8E">
        <w:rPr>
          <w:rFonts w:ascii="Times New Roman" w:hAnsi="Times New Roman" w:cs="Times New Roman"/>
          <w:sz w:val="24"/>
          <w:szCs w:val="24"/>
        </w:rPr>
        <w:t>αναπαρα</w:t>
      </w:r>
      <w:r w:rsidR="005C2E30">
        <w:rPr>
          <w:rFonts w:ascii="Times New Roman" w:hAnsi="Times New Roman" w:cs="Times New Roman"/>
          <w:sz w:val="24"/>
          <w:szCs w:val="24"/>
        </w:rPr>
        <w:t>στάσεις</w:t>
      </w:r>
      <w:r w:rsidR="001C0F8E">
        <w:rPr>
          <w:rFonts w:ascii="Times New Roman" w:hAnsi="Times New Roman" w:cs="Times New Roman"/>
          <w:sz w:val="24"/>
          <w:szCs w:val="24"/>
        </w:rPr>
        <w:t>. Μέσα από ένα ευρύτερο σύμπαν νοημάτων, οι ηθοποιοί κάνουν συνειδητές και ασυνείδητες επιλογές για τα μονοπάτια που θέλουν να πάρουν και το συγκεκριμένο σύνολο νοημάτων που θα ήθελαν να προβάλλουν. Αυτές οι επιλογές είναι τα σενάρια- το προσανατολισμένο στη δράση υποσύνολο κατανοήσεων του φόντου.</w:t>
      </w:r>
      <w:r w:rsidR="00672578">
        <w:rPr>
          <w:rFonts w:ascii="Times New Roman" w:hAnsi="Times New Roman" w:cs="Times New Roman"/>
          <w:sz w:val="24"/>
          <w:szCs w:val="24"/>
        </w:rPr>
        <w:t xml:space="preserve"> Εάν το σενάριο είναι νόημα έτοιμο για παράσταση, στο θεατρικό δράμα αυτή η ετοιμότητα είναι συνήθως, αν και όχι πάντα, σκιαγραφημένη εκ των προτέρων. Στο κοινωνικό δράμα, αντίθετα, τα σενάρια συχνότερα συνάγονται από τους ηθοποιούς. Σε μια διαδικασία αναζήτησης νοήματος που εκτείνεται από το πιο ενστικτώδες στο πιο πνευματώδες, οι ηθοποιοί και τα κοινά αντ</w:t>
      </w:r>
      <w:r w:rsidR="00B5424B">
        <w:rPr>
          <w:rFonts w:ascii="Times New Roman" w:hAnsi="Times New Roman" w:cs="Times New Roman"/>
          <w:sz w:val="24"/>
          <w:szCs w:val="24"/>
        </w:rPr>
        <w:t>αποκρίνονται</w:t>
      </w:r>
      <w:r w:rsidR="00672578">
        <w:rPr>
          <w:rFonts w:ascii="Times New Roman" w:hAnsi="Times New Roman" w:cs="Times New Roman"/>
          <w:sz w:val="24"/>
          <w:szCs w:val="24"/>
        </w:rPr>
        <w:t xml:space="preserve"> </w:t>
      </w:r>
      <w:r w:rsidR="00B5424B">
        <w:rPr>
          <w:rFonts w:ascii="Times New Roman" w:hAnsi="Times New Roman" w:cs="Times New Roman"/>
          <w:sz w:val="24"/>
          <w:szCs w:val="24"/>
        </w:rPr>
        <w:t>σ</w:t>
      </w:r>
      <w:r w:rsidR="00672578">
        <w:rPr>
          <w:rFonts w:ascii="Times New Roman" w:hAnsi="Times New Roman" w:cs="Times New Roman"/>
          <w:sz w:val="24"/>
          <w:szCs w:val="24"/>
        </w:rPr>
        <w:t xml:space="preserve">την παράσταση </w:t>
      </w:r>
      <w:r w:rsidR="00B5424B">
        <w:rPr>
          <w:rFonts w:ascii="Times New Roman" w:hAnsi="Times New Roman" w:cs="Times New Roman"/>
          <w:sz w:val="24"/>
          <w:szCs w:val="24"/>
        </w:rPr>
        <w:t>κατά τη</w:t>
      </w:r>
      <w:r w:rsidR="00672578">
        <w:rPr>
          <w:rFonts w:ascii="Times New Roman" w:hAnsi="Times New Roman" w:cs="Times New Roman"/>
          <w:sz w:val="24"/>
          <w:szCs w:val="24"/>
        </w:rPr>
        <w:t xml:space="preserve"> διαδικασία του ξετυλίγματός  της, </w:t>
      </w:r>
      <w:r w:rsidR="00B5424B">
        <w:rPr>
          <w:rFonts w:ascii="Times New Roman" w:hAnsi="Times New Roman" w:cs="Times New Roman"/>
          <w:sz w:val="24"/>
          <w:szCs w:val="24"/>
        </w:rPr>
        <w:t>σταχυολογώντας ένα</w:t>
      </w:r>
      <w:r w:rsidR="00672578">
        <w:rPr>
          <w:rFonts w:ascii="Times New Roman" w:hAnsi="Times New Roman" w:cs="Times New Roman"/>
          <w:sz w:val="24"/>
          <w:szCs w:val="24"/>
        </w:rPr>
        <w:t xml:space="preserve"> σενάριο πάνω στο οποίο η παράσταση «θα έπρεπε» να είχε βασιστεί. </w:t>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r>
      <w:r w:rsidR="00196036">
        <w:rPr>
          <w:rFonts w:ascii="Times New Roman" w:hAnsi="Times New Roman" w:cs="Times New Roman"/>
          <w:sz w:val="24"/>
          <w:szCs w:val="24"/>
        </w:rPr>
        <w:tab/>
        <w:t xml:space="preserve">Σε ένα τέτοιο </w:t>
      </w:r>
      <w:proofErr w:type="spellStart"/>
      <w:r w:rsidR="00196036">
        <w:rPr>
          <w:rFonts w:ascii="Times New Roman" w:hAnsi="Times New Roman" w:cs="Times New Roman"/>
          <w:sz w:val="24"/>
          <w:szCs w:val="24"/>
        </w:rPr>
        <w:t>κοινωνικο</w:t>
      </w:r>
      <w:proofErr w:type="spellEnd"/>
      <w:r w:rsidR="00196036">
        <w:rPr>
          <w:rFonts w:ascii="Times New Roman" w:hAnsi="Times New Roman" w:cs="Times New Roman"/>
          <w:sz w:val="24"/>
          <w:szCs w:val="24"/>
        </w:rPr>
        <w:t>-δραματικό σενάριο, οι ηθοποιοί και τα κοινά συμμετέχουν ενεργά, σχεδιάζοντας τον ερμηνευτικό κύκλο (</w:t>
      </w:r>
      <w:r w:rsidR="00196036">
        <w:rPr>
          <w:rFonts w:ascii="Times New Roman" w:hAnsi="Times New Roman" w:cs="Times New Roman"/>
          <w:sz w:val="24"/>
          <w:szCs w:val="24"/>
          <w:lang w:val="en-US"/>
        </w:rPr>
        <w:t>Dithley</w:t>
      </w:r>
      <w:r w:rsidR="00196036" w:rsidRPr="00196036">
        <w:rPr>
          <w:rFonts w:ascii="Times New Roman" w:hAnsi="Times New Roman" w:cs="Times New Roman"/>
          <w:sz w:val="24"/>
          <w:szCs w:val="24"/>
        </w:rPr>
        <w:t xml:space="preserve"> 1976). </w:t>
      </w:r>
      <w:r w:rsidR="00196036">
        <w:rPr>
          <w:rFonts w:ascii="Times New Roman" w:hAnsi="Times New Roman" w:cs="Times New Roman"/>
          <w:sz w:val="24"/>
          <w:szCs w:val="24"/>
        </w:rPr>
        <w:t xml:space="preserve">Οι παραστάσεις γίνονται τα μέρη του προσκηνίου πάνω στις οποίες </w:t>
      </w:r>
      <w:r w:rsidR="00353656">
        <w:rPr>
          <w:rFonts w:ascii="Times New Roman" w:hAnsi="Times New Roman" w:cs="Times New Roman"/>
          <w:sz w:val="24"/>
          <w:szCs w:val="24"/>
        </w:rPr>
        <w:t>κατασκευάζονται τα σύνολα, με τα τελευταία να γίνονται κατανοητά</w:t>
      </w:r>
      <w:r w:rsidR="00196036">
        <w:rPr>
          <w:rFonts w:ascii="Times New Roman" w:hAnsi="Times New Roman" w:cs="Times New Roman"/>
          <w:sz w:val="24"/>
          <w:szCs w:val="24"/>
        </w:rPr>
        <w:t xml:space="preserve"> ως τα σενάρια που επιτρέπουν να εξακριβωθεί η έννοια μιας δράσης. Αυτά τα σενάρια γίνονται, εν συνεχεία, τα μέρη μελλοντικών συνόλων. Φαίνεται απλά λογικό να υποστηρίξουμε, ότι ένα αυθεντικό σενάριο είναι αυτό που ηχεί ως αληθινό στην κουλτούρα του φόντου. Έτσι, όπως θεωρεί ένας κριτικός της μουσικής ροκ, «η αυθεντικότητα συχνά βρίσκεται στην τρέχουσα σχέση της μουσικής με μια προγενέστερη, «αγνότερη»</w:t>
      </w:r>
      <w:r w:rsidR="001B051A">
        <w:rPr>
          <w:rFonts w:ascii="Times New Roman" w:hAnsi="Times New Roman" w:cs="Times New Roman"/>
          <w:sz w:val="24"/>
          <w:szCs w:val="24"/>
        </w:rPr>
        <w:t xml:space="preserve"> </w:t>
      </w:r>
      <w:r w:rsidR="00196036">
        <w:rPr>
          <w:rFonts w:ascii="Times New Roman" w:hAnsi="Times New Roman" w:cs="Times New Roman"/>
          <w:sz w:val="24"/>
          <w:szCs w:val="24"/>
        </w:rPr>
        <w:t>στιγμή σε μια μυθική ιστορία της μουσικής» (</w:t>
      </w:r>
      <w:r w:rsidR="00196036">
        <w:rPr>
          <w:rFonts w:ascii="Times New Roman" w:hAnsi="Times New Roman" w:cs="Times New Roman"/>
          <w:sz w:val="24"/>
          <w:szCs w:val="24"/>
          <w:lang w:val="en-US"/>
        </w:rPr>
        <w:t>Auslander</w:t>
      </w:r>
      <w:r w:rsidR="00196036" w:rsidRPr="00196036">
        <w:rPr>
          <w:rFonts w:ascii="Times New Roman" w:hAnsi="Times New Roman" w:cs="Times New Roman"/>
          <w:sz w:val="24"/>
          <w:szCs w:val="24"/>
        </w:rPr>
        <w:t xml:space="preserve"> 1997: 71)</w:t>
      </w:r>
      <w:r w:rsidR="001B051A" w:rsidRPr="001B051A">
        <w:rPr>
          <w:rFonts w:ascii="Times New Roman" w:hAnsi="Times New Roman" w:cs="Times New Roman"/>
          <w:sz w:val="24"/>
          <w:szCs w:val="24"/>
        </w:rPr>
        <w:t>.</w:t>
      </w:r>
      <w:r w:rsidR="001B051A">
        <w:rPr>
          <w:rFonts w:ascii="Times New Roman" w:hAnsi="Times New Roman" w:cs="Times New Roman"/>
          <w:sz w:val="24"/>
          <w:szCs w:val="24"/>
        </w:rPr>
        <w:t xml:space="preserve"> Όμως, ενώ αυτό φαίνεται λογικό, θα μπορούσε να είναι παραπλανητικό, αφού υποδηλώνει τη νατουραλιστική πλάνη. Είναι πραγματικά η απατηλή κυκλικότητα της ερμηνευτικής εξήγησης που δημιουργεί την αίσθηση της αυθεντικότητας και όχι το αντίστροφο. Ένα σενάριο φαίνεται να ηχεί α</w:t>
      </w:r>
      <w:r w:rsidR="005C2E30">
        <w:rPr>
          <w:rFonts w:ascii="Times New Roman" w:hAnsi="Times New Roman" w:cs="Times New Roman"/>
          <w:sz w:val="24"/>
          <w:szCs w:val="24"/>
        </w:rPr>
        <w:t>ληθινό στην παρασκηνιακή κουλτούρα</w:t>
      </w:r>
      <w:r w:rsidR="001B051A">
        <w:rPr>
          <w:rFonts w:ascii="Times New Roman" w:hAnsi="Times New Roman" w:cs="Times New Roman"/>
          <w:sz w:val="24"/>
          <w:szCs w:val="24"/>
        </w:rPr>
        <w:t xml:space="preserve">, ακριβώς επειδή έχει ένα αποτέλεσμα συγχώνευσης του κοινού. Αυτή η αποτελεσματικότητα έχει να κάνει με τον τρόπο με τον οποίο αρθρώνεται η σχέση μεταξύ κουλτούρας, κατάστασης και κοινού. Μια άλλη πρόσφατη κριτική μουσικής </w:t>
      </w:r>
      <w:r w:rsidR="00353656">
        <w:rPr>
          <w:rFonts w:ascii="Times New Roman" w:hAnsi="Times New Roman" w:cs="Times New Roman"/>
          <w:sz w:val="24"/>
          <w:szCs w:val="24"/>
        </w:rPr>
        <w:t>(</w:t>
      </w:r>
      <w:r w:rsidR="00353656">
        <w:rPr>
          <w:rFonts w:ascii="Times New Roman" w:hAnsi="Times New Roman" w:cs="Times New Roman"/>
          <w:sz w:val="24"/>
          <w:szCs w:val="24"/>
          <w:lang w:val="en-US"/>
        </w:rPr>
        <w:t>Margolick</w:t>
      </w:r>
      <w:r w:rsidR="00353656" w:rsidRPr="00353656">
        <w:rPr>
          <w:rFonts w:ascii="Times New Roman" w:hAnsi="Times New Roman" w:cs="Times New Roman"/>
          <w:sz w:val="24"/>
          <w:szCs w:val="24"/>
        </w:rPr>
        <w:t xml:space="preserve"> 2000:56) </w:t>
      </w:r>
      <w:r w:rsidR="00353656">
        <w:rPr>
          <w:rFonts w:ascii="Times New Roman" w:hAnsi="Times New Roman" w:cs="Times New Roman"/>
          <w:sz w:val="24"/>
          <w:szCs w:val="24"/>
        </w:rPr>
        <w:t xml:space="preserve">εναντιώθηκε στον ισχυρισμό ότι η εγγραφή της </w:t>
      </w:r>
      <w:r w:rsidR="00353656">
        <w:rPr>
          <w:rFonts w:ascii="Times New Roman" w:hAnsi="Times New Roman" w:cs="Times New Roman"/>
          <w:sz w:val="24"/>
          <w:szCs w:val="24"/>
          <w:lang w:val="en-US"/>
        </w:rPr>
        <w:t>Billie</w:t>
      </w:r>
      <w:r w:rsidR="00353656" w:rsidRPr="00353656">
        <w:rPr>
          <w:rFonts w:ascii="Times New Roman" w:hAnsi="Times New Roman" w:cs="Times New Roman"/>
          <w:sz w:val="24"/>
          <w:szCs w:val="24"/>
        </w:rPr>
        <w:t xml:space="preserve"> </w:t>
      </w:r>
      <w:r w:rsidR="00353656">
        <w:rPr>
          <w:rFonts w:ascii="Times New Roman" w:hAnsi="Times New Roman" w:cs="Times New Roman"/>
          <w:sz w:val="24"/>
          <w:szCs w:val="24"/>
          <w:lang w:val="en-US"/>
        </w:rPr>
        <w:t>Holiday</w:t>
      </w:r>
      <w:r w:rsidR="00353656" w:rsidRPr="00353656">
        <w:rPr>
          <w:rFonts w:ascii="Times New Roman" w:hAnsi="Times New Roman" w:cs="Times New Roman"/>
          <w:sz w:val="24"/>
          <w:szCs w:val="24"/>
        </w:rPr>
        <w:t xml:space="preserve"> </w:t>
      </w:r>
      <w:r w:rsidR="00353656">
        <w:rPr>
          <w:rFonts w:ascii="Times New Roman" w:hAnsi="Times New Roman" w:cs="Times New Roman"/>
          <w:sz w:val="24"/>
          <w:szCs w:val="24"/>
        </w:rPr>
        <w:t>για το τραγούδι «</w:t>
      </w:r>
      <w:r w:rsidR="00353656">
        <w:rPr>
          <w:rFonts w:ascii="Times New Roman" w:hAnsi="Times New Roman" w:cs="Times New Roman"/>
          <w:sz w:val="24"/>
          <w:szCs w:val="24"/>
          <w:lang w:val="en-US"/>
        </w:rPr>
        <w:t>Strange</w:t>
      </w:r>
      <w:r w:rsidR="00353656" w:rsidRPr="00353656">
        <w:rPr>
          <w:rFonts w:ascii="Times New Roman" w:hAnsi="Times New Roman" w:cs="Times New Roman"/>
          <w:sz w:val="24"/>
          <w:szCs w:val="24"/>
        </w:rPr>
        <w:t xml:space="preserve"> </w:t>
      </w:r>
      <w:r w:rsidR="00353656">
        <w:rPr>
          <w:rFonts w:ascii="Times New Roman" w:hAnsi="Times New Roman" w:cs="Times New Roman"/>
          <w:sz w:val="24"/>
          <w:szCs w:val="24"/>
          <w:lang w:val="en-US"/>
        </w:rPr>
        <w:t>Fruit</w:t>
      </w:r>
      <w:r w:rsidR="00353656">
        <w:rPr>
          <w:rFonts w:ascii="Times New Roman" w:hAnsi="Times New Roman" w:cs="Times New Roman"/>
          <w:sz w:val="24"/>
          <w:szCs w:val="24"/>
        </w:rPr>
        <w:t xml:space="preserve">»- το οποίο τώρα είναι η σχεδόν μυθική, υπνωτική μπαλάντα για τη θανάτωση χωρίς δίκη των μαύρων- πέτυχε </w:t>
      </w:r>
      <w:r w:rsidR="004B0F41">
        <w:rPr>
          <w:rFonts w:ascii="Times New Roman" w:hAnsi="Times New Roman" w:cs="Times New Roman"/>
          <w:sz w:val="24"/>
          <w:szCs w:val="24"/>
        </w:rPr>
        <w:t xml:space="preserve">επειδή αυτή η πράξη της εκτέλεσης ήταν ένα σημαντικό θέμα στην αφήγηση των μαύρων, στο θέατρο και την τέχνη». Είχε επιτυχία, αντίθετα, επειδή «ήταν πραγματικά η πρώτη φορά που κάποιος μετέδωσε τόσο...ποιητικά το μήνυμα». Η ύπαρξη του θέματος του φόντου είναι ένα δεδομένο· αυτό που είναι </w:t>
      </w:r>
      <w:proofErr w:type="spellStart"/>
      <w:r w:rsidR="004B0F41">
        <w:rPr>
          <w:rFonts w:ascii="Times New Roman" w:hAnsi="Times New Roman" w:cs="Times New Roman"/>
          <w:sz w:val="24"/>
          <w:szCs w:val="24"/>
        </w:rPr>
        <w:t>ενδεχομενικό</w:t>
      </w:r>
      <w:proofErr w:type="spellEnd"/>
      <w:r w:rsidR="004B0F41">
        <w:rPr>
          <w:rFonts w:ascii="Times New Roman" w:hAnsi="Times New Roman" w:cs="Times New Roman"/>
          <w:sz w:val="24"/>
          <w:szCs w:val="24"/>
        </w:rPr>
        <w:t xml:space="preserve"> είναι η δραματική τεχνική, η οποία σχεδιάζεται για να εκμαιεύσει μία αποτελεσματική ανταπόκριση του κοινού. Με τους όρους μας, αυτό είναι ένα ζήτημα συγχώνευσης του σεναρίου σε δύο διαστάσεις</w:t>
      </w:r>
      <w:r w:rsidR="005C2E30">
        <w:rPr>
          <w:rFonts w:ascii="Times New Roman" w:hAnsi="Times New Roman" w:cs="Times New Roman"/>
          <w:sz w:val="24"/>
          <w:szCs w:val="24"/>
        </w:rPr>
        <w:t>, με την παρασκηνιακή κουλτούρα</w:t>
      </w:r>
      <w:r w:rsidR="004B0F41">
        <w:rPr>
          <w:rFonts w:ascii="Times New Roman" w:hAnsi="Times New Roman" w:cs="Times New Roman"/>
          <w:sz w:val="24"/>
          <w:szCs w:val="24"/>
        </w:rPr>
        <w:t xml:space="preserve"> απ’ τη μια πλευρά και με το κοινό απ’ την άλλη. Αν το σενάριο δημιουργεί τέτοια συγχώνευση, φαίνεται αληθές για τις </w:t>
      </w:r>
      <w:r w:rsidR="005C2E30">
        <w:rPr>
          <w:rFonts w:ascii="Times New Roman" w:hAnsi="Times New Roman" w:cs="Times New Roman"/>
          <w:sz w:val="24"/>
          <w:szCs w:val="24"/>
        </w:rPr>
        <w:lastRenderedPageBreak/>
        <w:t>παρασκηνιακές αναπαραστάσεις</w:t>
      </w:r>
      <w:r w:rsidR="004B0F41">
        <w:rPr>
          <w:rFonts w:ascii="Times New Roman" w:hAnsi="Times New Roman" w:cs="Times New Roman"/>
          <w:sz w:val="24"/>
          <w:szCs w:val="24"/>
        </w:rPr>
        <w:t xml:space="preserve"> και πραγματικό για το κοινό. Το προηγούμενο (συμπέρασμα) επιτρέπει την πολιτισμική επέκταση· το τελευταίο την ψυχολογική ταυτοποίηση. </w:t>
      </w:r>
    </w:p>
    <w:p w:rsidR="002F5EEB" w:rsidRPr="00EB1EB7" w:rsidRDefault="002F5EEB" w:rsidP="00D920B8">
      <w:pPr>
        <w:spacing w:line="240" w:lineRule="auto"/>
        <w:ind w:left="-851" w:right="-1192"/>
        <w:jc w:val="both"/>
        <w:rPr>
          <w:rFonts w:ascii="Times New Roman" w:hAnsi="Times New Roman" w:cs="Times New Roman"/>
          <w:sz w:val="24"/>
          <w:szCs w:val="24"/>
        </w:rPr>
      </w:pPr>
    </w:p>
    <w:p w:rsidR="002F5EEB" w:rsidRPr="00EB1EB7" w:rsidRDefault="002F5EEB" w:rsidP="00A778AC">
      <w:pPr>
        <w:tabs>
          <w:tab w:val="left" w:pos="2127"/>
        </w:tabs>
        <w:spacing w:line="240" w:lineRule="auto"/>
        <w:ind w:left="2127" w:right="-1192"/>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2336" behindDoc="1" locked="0" layoutInCell="1" allowOverlap="1">
            <wp:simplePos x="0" y="0"/>
            <wp:positionH relativeFrom="column">
              <wp:posOffset>-647700</wp:posOffset>
            </wp:positionH>
            <wp:positionV relativeFrom="paragraph">
              <wp:posOffset>69850</wp:posOffset>
            </wp:positionV>
            <wp:extent cx="6457950" cy="3494561"/>
            <wp:effectExtent l="19050" t="0" r="0" b="0"/>
            <wp:wrapNone/>
            <wp:docPr id="6" name="5 - Εικόνα" desc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2" cstate="print"/>
                    <a:stretch>
                      <a:fillRect/>
                    </a:stretch>
                  </pic:blipFill>
                  <pic:spPr>
                    <a:xfrm>
                      <a:off x="0" y="0"/>
                      <a:ext cx="6457950" cy="3494561"/>
                    </a:xfrm>
                    <a:prstGeom prst="rect">
                      <a:avLst/>
                    </a:prstGeom>
                  </pic:spPr>
                </pic:pic>
              </a:graphicData>
            </a:graphic>
          </wp:anchor>
        </w:drawing>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A778AC">
        <w:rPr>
          <w:rFonts w:ascii="Times New Roman" w:hAnsi="Times New Roman" w:cs="Times New Roman"/>
          <w:sz w:val="24"/>
          <w:szCs w:val="24"/>
        </w:rPr>
        <w:tab/>
      </w:r>
      <w:r w:rsidR="00681D3F">
        <w:rPr>
          <w:rFonts w:ascii="Times New Roman" w:hAnsi="Times New Roman" w:cs="Times New Roman"/>
          <w:sz w:val="24"/>
          <w:szCs w:val="24"/>
        </w:rPr>
        <w:tab/>
      </w:r>
      <w:r w:rsidR="00681D3F" w:rsidRPr="00A778AC">
        <w:rPr>
          <w:rFonts w:ascii="Times New Roman" w:hAnsi="Times New Roman" w:cs="Times New Roman"/>
          <w:b/>
          <w:sz w:val="24"/>
          <w:szCs w:val="24"/>
        </w:rPr>
        <w:t>ΣΥΓΧΩΝΕΥΣΗ</w:t>
      </w:r>
      <w:r w:rsidR="00681D3F">
        <w:rPr>
          <w:rFonts w:ascii="Times New Roman" w:hAnsi="Times New Roman" w:cs="Times New Roman"/>
          <w:sz w:val="24"/>
          <w:szCs w:val="24"/>
        </w:rPr>
        <w:tab/>
      </w:r>
      <w:r w:rsidR="00681D3F">
        <w:rPr>
          <w:rFonts w:ascii="Times New Roman" w:hAnsi="Times New Roman" w:cs="Times New Roman"/>
          <w:sz w:val="24"/>
          <w:szCs w:val="24"/>
        </w:rPr>
        <w:tab/>
      </w:r>
      <w:r w:rsidR="00A778AC">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681D3F">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r>
      <w:r w:rsidR="00A778AC">
        <w:rPr>
          <w:rFonts w:ascii="Times New Roman" w:hAnsi="Times New Roman" w:cs="Times New Roman"/>
          <w:sz w:val="24"/>
          <w:szCs w:val="24"/>
        </w:rPr>
        <w:tab/>
        <w:t xml:space="preserve">                                                           «Αληθής»</w:t>
      </w:r>
      <w:r w:rsidR="00681D3F">
        <w:rPr>
          <w:rFonts w:ascii="Times New Roman" w:hAnsi="Times New Roman" w:cs="Times New Roman"/>
          <w:sz w:val="24"/>
          <w:szCs w:val="24"/>
        </w:rPr>
        <w:tab/>
      </w:r>
      <w:r w:rsidR="00A778AC">
        <w:rPr>
          <w:rFonts w:ascii="Times New Roman" w:hAnsi="Times New Roman" w:cs="Times New Roman"/>
          <w:sz w:val="24"/>
          <w:szCs w:val="24"/>
        </w:rPr>
        <w:tab/>
        <w:t xml:space="preserve">         «Πραγματική»</w:t>
      </w:r>
      <w:r w:rsidR="00681D3F">
        <w:rPr>
          <w:rFonts w:ascii="Times New Roman" w:hAnsi="Times New Roman" w:cs="Times New Roman"/>
          <w:sz w:val="24"/>
          <w:szCs w:val="24"/>
        </w:rPr>
        <w:tab/>
      </w:r>
    </w:p>
    <w:p w:rsidR="002F5EEB" w:rsidRPr="00EB1EB7" w:rsidRDefault="002F5EEB" w:rsidP="00D920B8">
      <w:pPr>
        <w:spacing w:line="240" w:lineRule="auto"/>
        <w:ind w:left="-851" w:right="-1192"/>
        <w:jc w:val="both"/>
        <w:rPr>
          <w:rFonts w:ascii="Times New Roman" w:hAnsi="Times New Roman" w:cs="Times New Roman"/>
          <w:sz w:val="24"/>
          <w:szCs w:val="24"/>
        </w:rPr>
      </w:pPr>
    </w:p>
    <w:p w:rsidR="002F5EEB" w:rsidRPr="00A778AC" w:rsidRDefault="00A778AC" w:rsidP="00D920B8">
      <w:pPr>
        <w:spacing w:line="240" w:lineRule="auto"/>
        <w:ind w:left="-851" w:right="-1192"/>
        <w:jc w:val="both"/>
        <w:rPr>
          <w:rFonts w:ascii="Times New Roman" w:hAnsi="Times New Roman" w:cs="Times New Roman"/>
          <w:color w:val="FFFFFF" w:themeColor="background1"/>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Επιτυχία   </w:t>
      </w:r>
      <w:r w:rsidR="00BB4482">
        <w:rPr>
          <w:rFonts w:ascii="Times New Roman" w:hAnsi="Times New Roman" w:cs="Times New Roman"/>
          <w:sz w:val="24"/>
          <w:szCs w:val="24"/>
        </w:rPr>
        <w:t>Παρασκηνιακές</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Σενάριο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Κοινό</w:t>
      </w:r>
      <w:r>
        <w:rPr>
          <w:rFonts w:ascii="Times New Roman" w:hAnsi="Times New Roman" w:cs="Times New Roman"/>
          <w:sz w:val="24"/>
          <w:szCs w:val="24"/>
        </w:rPr>
        <w:tab/>
      </w:r>
      <w:r>
        <w:rPr>
          <w:rFonts w:ascii="Times New Roman" w:hAnsi="Times New Roman" w:cs="Times New Roman"/>
          <w:sz w:val="24"/>
          <w:szCs w:val="24"/>
        </w:rPr>
        <w:tab/>
        <w:t>Επιτυχία</w:t>
      </w:r>
      <w:r>
        <w:rPr>
          <w:rFonts w:ascii="Times New Roman" w:hAnsi="Times New Roman" w:cs="Times New Roman"/>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BB4482">
        <w:rPr>
          <w:rFonts w:ascii="Times New Roman" w:hAnsi="Times New Roman" w:cs="Times New Roman"/>
          <w:color w:val="000000" w:themeColor="text1"/>
          <w:sz w:val="24"/>
          <w:szCs w:val="24"/>
        </w:rPr>
        <w:t xml:space="preserve">     </w:t>
      </w:r>
      <w:r w:rsidR="00BB4482">
        <w:rPr>
          <w:rFonts w:ascii="Times New Roman" w:hAnsi="Times New Roman" w:cs="Times New Roman"/>
          <w:sz w:val="24"/>
          <w:szCs w:val="24"/>
        </w:rPr>
        <w:t>Αναπαραστάσεις</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BB4482">
        <w:rPr>
          <w:rFonts w:ascii="Times New Roman" w:hAnsi="Times New Roman" w:cs="Times New Roman"/>
          <w:color w:val="000000" w:themeColor="text1"/>
          <w:sz w:val="24"/>
          <w:szCs w:val="24"/>
        </w:rPr>
        <w:t xml:space="preserve">                                     </w:t>
      </w:r>
      <w:r>
        <w:rPr>
          <w:rFonts w:ascii="Times New Roman" w:hAnsi="Times New Roman" w:cs="Times New Roman"/>
          <w:color w:val="FFFFFF" w:themeColor="background1"/>
          <w:sz w:val="24"/>
          <w:szCs w:val="24"/>
        </w:rPr>
        <w:t>Αποτυχία</w:t>
      </w:r>
      <w:r>
        <w:rPr>
          <w:rFonts w:ascii="Times New Roman" w:hAnsi="Times New Roman" w:cs="Times New Roman"/>
          <w:color w:val="000000" w:themeColor="text1"/>
          <w:sz w:val="24"/>
          <w:szCs w:val="24"/>
        </w:rPr>
        <w:tab/>
      </w:r>
    </w:p>
    <w:p w:rsidR="002F5EEB" w:rsidRPr="00EB1EB7" w:rsidRDefault="002F5EEB" w:rsidP="00D920B8">
      <w:pPr>
        <w:spacing w:line="240" w:lineRule="auto"/>
        <w:ind w:left="-851" w:right="-1192"/>
        <w:jc w:val="both"/>
        <w:rPr>
          <w:rFonts w:ascii="Times New Roman" w:hAnsi="Times New Roman" w:cs="Times New Roman"/>
          <w:sz w:val="24"/>
          <w:szCs w:val="24"/>
        </w:rPr>
      </w:pPr>
    </w:p>
    <w:p w:rsidR="002F5EEB" w:rsidRPr="00EB1EB7" w:rsidRDefault="002F5EEB" w:rsidP="00D920B8">
      <w:pPr>
        <w:spacing w:line="240" w:lineRule="auto"/>
        <w:ind w:left="-851" w:right="-1192"/>
        <w:jc w:val="both"/>
        <w:rPr>
          <w:rFonts w:ascii="Times New Roman" w:hAnsi="Times New Roman" w:cs="Times New Roman"/>
          <w:sz w:val="24"/>
          <w:szCs w:val="24"/>
        </w:rPr>
      </w:pPr>
    </w:p>
    <w:p w:rsidR="002F5EEB" w:rsidRPr="00EB1EB7" w:rsidRDefault="00A778AC" w:rsidP="00A778AC">
      <w:pPr>
        <w:tabs>
          <w:tab w:val="left" w:pos="2595"/>
        </w:tabs>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p>
    <w:p w:rsidR="002F5EEB" w:rsidRPr="00A778AC" w:rsidRDefault="00A778AC" w:rsidP="00D920B8">
      <w:pPr>
        <w:spacing w:line="240" w:lineRule="auto"/>
        <w:ind w:left="-851" w:right="-1192"/>
        <w:jc w:val="both"/>
        <w:rPr>
          <w:rFonts w:ascii="Times New Roman" w:hAnsi="Times New Roman" w:cs="Times New Roman"/>
          <w:color w:val="FFFFFF" w:themeColor="background1"/>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17871">
        <w:rPr>
          <w:rFonts w:ascii="Times New Roman" w:hAnsi="Times New Roman" w:cs="Times New Roman"/>
          <w:color w:val="FFFFFF" w:themeColor="background1"/>
          <w:sz w:val="24"/>
          <w:szCs w:val="24"/>
        </w:rPr>
        <w:t>«Φαίνεται Ψεύτικη»</w:t>
      </w:r>
      <w:r w:rsidR="00917871">
        <w:rPr>
          <w:rFonts w:ascii="Times New Roman" w:hAnsi="Times New Roman" w:cs="Times New Roman"/>
          <w:color w:val="FFFFFF" w:themeColor="background1"/>
          <w:sz w:val="24"/>
          <w:szCs w:val="24"/>
        </w:rPr>
        <w:tab/>
      </w:r>
      <w:r w:rsidR="00917871">
        <w:rPr>
          <w:rFonts w:ascii="Times New Roman" w:hAnsi="Times New Roman" w:cs="Times New Roman"/>
          <w:color w:val="FFFFFF" w:themeColor="background1"/>
          <w:sz w:val="24"/>
          <w:szCs w:val="24"/>
        </w:rPr>
        <w:tab/>
      </w:r>
      <w:r w:rsidR="00917871">
        <w:rPr>
          <w:rFonts w:ascii="Times New Roman" w:hAnsi="Times New Roman" w:cs="Times New Roman"/>
          <w:color w:val="FFFFFF" w:themeColor="background1"/>
          <w:sz w:val="24"/>
          <w:szCs w:val="24"/>
        </w:rPr>
        <w:tab/>
        <w:t>«Σκηνοθετημένη»</w:t>
      </w:r>
      <w:r w:rsidR="00BB4482">
        <w:rPr>
          <w:rFonts w:ascii="Times New Roman" w:hAnsi="Times New Roman" w:cs="Times New Roman"/>
          <w:color w:val="FFFFFF" w:themeColor="background1"/>
          <w:sz w:val="24"/>
          <w:szCs w:val="24"/>
        </w:rPr>
        <w:tab/>
      </w:r>
      <w:r w:rsidR="00BB4482">
        <w:rPr>
          <w:rFonts w:ascii="Times New Roman" w:hAnsi="Times New Roman" w:cs="Times New Roman"/>
          <w:color w:val="FFFFFF" w:themeColor="background1"/>
          <w:sz w:val="24"/>
          <w:szCs w:val="24"/>
        </w:rPr>
        <w:tab/>
      </w:r>
      <w:r w:rsidR="00BB4482">
        <w:rPr>
          <w:rFonts w:ascii="Times New Roman" w:hAnsi="Times New Roman" w:cs="Times New Roman"/>
          <w:color w:val="FFFFFF" w:themeColor="background1"/>
          <w:sz w:val="24"/>
          <w:szCs w:val="24"/>
        </w:rPr>
        <w:tab/>
      </w:r>
      <w:r w:rsidR="00BB4482">
        <w:rPr>
          <w:rFonts w:ascii="Times New Roman" w:hAnsi="Times New Roman" w:cs="Times New Roman"/>
          <w:color w:val="FFFFFF" w:themeColor="background1"/>
          <w:sz w:val="24"/>
          <w:szCs w:val="24"/>
        </w:rPr>
        <w:tab/>
      </w:r>
      <w:r w:rsidR="00BB4482">
        <w:rPr>
          <w:rFonts w:ascii="Times New Roman" w:hAnsi="Times New Roman" w:cs="Times New Roman"/>
          <w:color w:val="FFFFFF" w:themeColor="background1"/>
          <w:sz w:val="24"/>
          <w:szCs w:val="24"/>
        </w:rPr>
        <w:tab/>
      </w:r>
      <w:r w:rsidR="00BB4482">
        <w:rPr>
          <w:rFonts w:ascii="Times New Roman" w:hAnsi="Times New Roman" w:cs="Times New Roman"/>
          <w:color w:val="FFFFFF" w:themeColor="background1"/>
          <w:sz w:val="24"/>
          <w:szCs w:val="24"/>
        </w:rPr>
        <w:tab/>
      </w:r>
      <w:r w:rsidR="00BB4482">
        <w:rPr>
          <w:rFonts w:ascii="Times New Roman" w:hAnsi="Times New Roman" w:cs="Times New Roman"/>
          <w:color w:val="FFFFFF" w:themeColor="background1"/>
          <w:sz w:val="24"/>
          <w:szCs w:val="24"/>
        </w:rPr>
        <w:tab/>
      </w:r>
      <w:r w:rsidR="00BB4482">
        <w:rPr>
          <w:rFonts w:ascii="Times New Roman" w:hAnsi="Times New Roman" w:cs="Times New Roman"/>
          <w:color w:val="FFFFFF" w:themeColor="background1"/>
          <w:sz w:val="24"/>
          <w:szCs w:val="24"/>
        </w:rPr>
        <w:tab/>
      </w:r>
      <w:r w:rsidR="00BB4482">
        <w:rPr>
          <w:rFonts w:ascii="Times New Roman" w:hAnsi="Times New Roman" w:cs="Times New Roman"/>
          <w:color w:val="FFFFFF" w:themeColor="background1"/>
          <w:sz w:val="24"/>
          <w:szCs w:val="24"/>
        </w:rPr>
        <w:tab/>
      </w:r>
      <w:r w:rsidR="00BB4482">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sidR="004F6A2D">
        <w:rPr>
          <w:rFonts w:ascii="Times New Roman" w:hAnsi="Times New Roman" w:cs="Times New Roman"/>
          <w:color w:val="FFFFFF" w:themeColor="background1"/>
          <w:sz w:val="24"/>
          <w:szCs w:val="24"/>
        </w:rPr>
        <w:t xml:space="preserve">           </w:t>
      </w:r>
      <w:r w:rsidR="00BB4482">
        <w:rPr>
          <w:rFonts w:ascii="Times New Roman" w:hAnsi="Times New Roman" w:cs="Times New Roman"/>
          <w:color w:val="FFFFFF" w:themeColor="background1"/>
          <w:sz w:val="24"/>
          <w:szCs w:val="24"/>
        </w:rPr>
        <w:t xml:space="preserve">     </w:t>
      </w:r>
      <w:r w:rsidR="004F6A2D">
        <w:rPr>
          <w:rFonts w:ascii="Times New Roman" w:hAnsi="Times New Roman" w:cs="Times New Roman"/>
          <w:color w:val="FFFFFF" w:themeColor="background1"/>
          <w:sz w:val="24"/>
          <w:szCs w:val="24"/>
        </w:rPr>
        <w:t xml:space="preserve"> </w:t>
      </w:r>
      <w:r w:rsidR="00BB4482">
        <w:rPr>
          <w:rFonts w:ascii="Times New Roman" w:hAnsi="Times New Roman" w:cs="Times New Roman"/>
          <w:color w:val="FFFFFF" w:themeColor="background1"/>
          <w:sz w:val="24"/>
          <w:szCs w:val="24"/>
        </w:rPr>
        <w:t>ΑΠΟΣΥΓΧΩΝΕΥΣΗ</w:t>
      </w:r>
    </w:p>
    <w:p w:rsidR="002F5EEB" w:rsidRPr="00EB1EB7" w:rsidRDefault="002F5EEB" w:rsidP="00681D3F">
      <w:pPr>
        <w:spacing w:line="240" w:lineRule="auto"/>
        <w:ind w:right="-1192"/>
        <w:jc w:val="both"/>
        <w:rPr>
          <w:rFonts w:ascii="Times New Roman" w:hAnsi="Times New Roman" w:cs="Times New Roman"/>
          <w:sz w:val="24"/>
          <w:szCs w:val="24"/>
        </w:rPr>
      </w:pPr>
    </w:p>
    <w:p w:rsidR="004B0F41" w:rsidRDefault="00BB4482" w:rsidP="00D920B8">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Εικόνα 5. Συγχώνευση/</w:t>
      </w:r>
      <w:proofErr w:type="spellStart"/>
      <w:r>
        <w:rPr>
          <w:rFonts w:ascii="Times New Roman" w:hAnsi="Times New Roman" w:cs="Times New Roman"/>
          <w:sz w:val="24"/>
          <w:szCs w:val="24"/>
        </w:rPr>
        <w:t>αποσυγχώνευση</w:t>
      </w:r>
      <w:proofErr w:type="spellEnd"/>
      <w:r w:rsidR="004B0F41">
        <w:rPr>
          <w:rFonts w:ascii="Times New Roman" w:hAnsi="Times New Roman" w:cs="Times New Roman"/>
          <w:sz w:val="24"/>
          <w:szCs w:val="24"/>
        </w:rPr>
        <w:t xml:space="preserve"> των αναπαραστάσεων του φόντου, σενάριο και κοινό. </w:t>
      </w:r>
    </w:p>
    <w:p w:rsidR="005C2E30" w:rsidRPr="00353656" w:rsidRDefault="005C2E30" w:rsidP="00D920B8">
      <w:pPr>
        <w:spacing w:line="240" w:lineRule="auto"/>
        <w:ind w:left="-851" w:right="-1192"/>
        <w:jc w:val="both"/>
        <w:rPr>
          <w:rFonts w:ascii="Times New Roman" w:hAnsi="Times New Roman" w:cs="Times New Roman"/>
          <w:sz w:val="24"/>
          <w:szCs w:val="24"/>
        </w:rPr>
      </w:pPr>
    </w:p>
    <w:p w:rsidR="00744EC8" w:rsidRDefault="004B0F41" w:rsidP="00577933">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Η τέχνη της γραφής του σεναρίου αντιμετωπίζει αυτές τις δυνατότητες. Ο συγγραφέας σκοπεύει να «πετύχει τη συγκέντρωση» (</w:t>
      </w:r>
      <w:r>
        <w:rPr>
          <w:rFonts w:ascii="Times New Roman" w:hAnsi="Times New Roman" w:cs="Times New Roman"/>
          <w:sz w:val="24"/>
          <w:szCs w:val="24"/>
          <w:lang w:val="en-US"/>
        </w:rPr>
        <w:t>Boulton</w:t>
      </w:r>
      <w:r w:rsidRPr="004B0F41">
        <w:rPr>
          <w:rFonts w:ascii="Times New Roman" w:hAnsi="Times New Roman" w:cs="Times New Roman"/>
          <w:sz w:val="24"/>
          <w:szCs w:val="24"/>
        </w:rPr>
        <w:t xml:space="preserve"> 1960:12-13) </w:t>
      </w:r>
      <w:r>
        <w:rPr>
          <w:rFonts w:ascii="Times New Roman" w:hAnsi="Times New Roman" w:cs="Times New Roman"/>
          <w:sz w:val="24"/>
          <w:szCs w:val="24"/>
        </w:rPr>
        <w:t xml:space="preserve">του νοήματος του φόντου. Τα αποτελεσματικά σενάρια </w:t>
      </w:r>
      <w:r w:rsidR="00BC4B82">
        <w:rPr>
          <w:rFonts w:ascii="Times New Roman" w:hAnsi="Times New Roman" w:cs="Times New Roman"/>
          <w:sz w:val="24"/>
          <w:szCs w:val="24"/>
        </w:rPr>
        <w:t xml:space="preserve">συμπυκνώνουν τα νοήματα της κουλτούρας στο φόντο με το να αλλάζουν την αναλογία και να αυξάνουν την ένταση. Παρέχουν τέτοια πύκνωση(πρβ. </w:t>
      </w:r>
      <w:proofErr w:type="gramStart"/>
      <w:r w:rsidR="00BC4B82">
        <w:rPr>
          <w:rFonts w:ascii="Times New Roman" w:hAnsi="Times New Roman" w:cs="Times New Roman"/>
          <w:sz w:val="24"/>
          <w:szCs w:val="24"/>
          <w:lang w:val="en-US"/>
        </w:rPr>
        <w:t>Freud</w:t>
      </w:r>
      <w:r w:rsidR="00BC4B82" w:rsidRPr="00BC4B82">
        <w:rPr>
          <w:rFonts w:ascii="Times New Roman" w:hAnsi="Times New Roman" w:cs="Times New Roman"/>
          <w:sz w:val="24"/>
          <w:szCs w:val="24"/>
        </w:rPr>
        <w:t xml:space="preserve"> [1900] 1950) </w:t>
      </w:r>
      <w:r w:rsidR="00BC4B82">
        <w:rPr>
          <w:rFonts w:ascii="Times New Roman" w:hAnsi="Times New Roman" w:cs="Times New Roman"/>
          <w:sz w:val="24"/>
          <w:szCs w:val="24"/>
        </w:rPr>
        <w:t>μέσω των δραματουργικών τεχνικών.</w:t>
      </w:r>
      <w:proofErr w:type="gramEnd"/>
      <w:r w:rsidR="00BC4B82">
        <w:rPr>
          <w:rFonts w:ascii="Times New Roman" w:hAnsi="Times New Roman" w:cs="Times New Roman"/>
          <w:sz w:val="24"/>
          <w:szCs w:val="24"/>
        </w:rPr>
        <w:t xml:space="preserve"> </w:t>
      </w:r>
      <w:r w:rsidR="00BC4B82">
        <w:rPr>
          <w:rFonts w:ascii="Times New Roman" w:hAnsi="Times New Roman" w:cs="Times New Roman"/>
          <w:sz w:val="24"/>
          <w:szCs w:val="24"/>
        </w:rPr>
        <w:tab/>
      </w:r>
      <w:r w:rsidR="00BC4B82">
        <w:rPr>
          <w:rFonts w:ascii="Times New Roman" w:hAnsi="Times New Roman" w:cs="Times New Roman"/>
          <w:sz w:val="24"/>
          <w:szCs w:val="24"/>
        </w:rPr>
        <w:tab/>
      </w:r>
    </w:p>
    <w:p w:rsidR="00BC4B82" w:rsidRDefault="00BC4B82" w:rsidP="00577933">
      <w:pPr>
        <w:spacing w:line="240" w:lineRule="auto"/>
        <w:ind w:left="-851" w:right="-1192"/>
        <w:jc w:val="both"/>
        <w:rPr>
          <w:rFonts w:ascii="Times New Roman" w:hAnsi="Times New Roman" w:cs="Times New Roman"/>
          <w:sz w:val="24"/>
          <w:szCs w:val="24"/>
        </w:rPr>
      </w:pPr>
      <w:r w:rsidRPr="00BC4B82">
        <w:rPr>
          <w:rFonts w:ascii="Times New Roman" w:hAnsi="Times New Roman" w:cs="Times New Roman"/>
          <w:b/>
          <w:sz w:val="24"/>
          <w:szCs w:val="24"/>
        </w:rPr>
        <w:t>Γνωστική Απλοποίηση</w:t>
      </w:r>
      <w:r w:rsidR="007164BD">
        <w:rPr>
          <w:rFonts w:ascii="Times New Roman" w:hAnsi="Times New Roman" w:cs="Times New Roman"/>
          <w:b/>
          <w:sz w:val="24"/>
          <w:szCs w:val="24"/>
        </w:rPr>
        <w:t>. «</w:t>
      </w:r>
      <w:r w:rsidR="005C2E30">
        <w:rPr>
          <w:rFonts w:ascii="Times New Roman" w:hAnsi="Times New Roman" w:cs="Times New Roman"/>
          <w:sz w:val="24"/>
          <w:szCs w:val="24"/>
        </w:rPr>
        <w:t>Σε ένα θεατρικό έργο» έγραφε η</w:t>
      </w:r>
      <w:r w:rsidR="007164BD">
        <w:rPr>
          <w:rFonts w:ascii="Times New Roman" w:hAnsi="Times New Roman" w:cs="Times New Roman"/>
          <w:sz w:val="24"/>
          <w:szCs w:val="24"/>
        </w:rPr>
        <w:t xml:space="preserve"> </w:t>
      </w:r>
      <w:r w:rsidR="007164BD">
        <w:rPr>
          <w:rFonts w:ascii="Times New Roman" w:hAnsi="Times New Roman" w:cs="Times New Roman"/>
          <w:sz w:val="24"/>
          <w:szCs w:val="24"/>
          <w:lang w:val="en-US"/>
        </w:rPr>
        <w:t>Boulton</w:t>
      </w:r>
      <w:r w:rsidR="007164BD" w:rsidRPr="007164BD">
        <w:rPr>
          <w:rFonts w:ascii="Times New Roman" w:hAnsi="Times New Roman" w:cs="Times New Roman"/>
          <w:sz w:val="24"/>
          <w:szCs w:val="24"/>
        </w:rPr>
        <w:t xml:space="preserve"> (1960:12-13) </w:t>
      </w:r>
      <w:r w:rsidR="005C2E30">
        <w:rPr>
          <w:rFonts w:ascii="Times New Roman" w:hAnsi="Times New Roman" w:cs="Times New Roman"/>
          <w:sz w:val="24"/>
          <w:szCs w:val="24"/>
        </w:rPr>
        <w:t>«</w:t>
      </w:r>
      <w:r w:rsidR="007164BD">
        <w:rPr>
          <w:rFonts w:ascii="Times New Roman" w:hAnsi="Times New Roman" w:cs="Times New Roman"/>
          <w:sz w:val="24"/>
          <w:szCs w:val="24"/>
        </w:rPr>
        <w:t>υπάρχουν συχνά επαναλήψεις ακόμη και απλών γεγονότων, προσεκτικές επεξηγήσεις που απευθύνονται στους ανθρώπους με τα ονόματά τους πιο συχνά απ’ ό, τι στις συζητήσεις στην πραγματικότητα</w:t>
      </w:r>
      <w:r w:rsidR="005C2E30">
        <w:rPr>
          <w:rFonts w:ascii="Times New Roman" w:hAnsi="Times New Roman" w:cs="Times New Roman"/>
          <w:sz w:val="24"/>
          <w:szCs w:val="24"/>
        </w:rPr>
        <w:t xml:space="preserve"> και ποικίλες υπεραπλουστεύσεις</w:t>
      </w:r>
      <w:r w:rsidR="007164BD">
        <w:rPr>
          <w:rFonts w:ascii="Times New Roman" w:hAnsi="Times New Roman" w:cs="Times New Roman"/>
          <w:sz w:val="24"/>
          <w:szCs w:val="24"/>
        </w:rPr>
        <w:t>, οι οποίες για τον αναγνώστη του θεατρικού έργου σε μια μελέτη θα φαίνονταν  σχεδόν νηπιώδεις.» Το ίδιο είδος απλουστευμένης θεώρησης επηρεάζει τα λιγότερο συνειδητά διαμορφωμένα σενάρια επιτυχημένων κοινωνικών δραμάτων. Καθώς  αγωνίζονται να γίνουν πρωταγωνιστές στο επιλεγμένο τους αφήγημα</w:t>
      </w:r>
      <w:r w:rsidR="00D76FA5">
        <w:rPr>
          <w:rFonts w:ascii="Times New Roman" w:hAnsi="Times New Roman" w:cs="Times New Roman"/>
          <w:sz w:val="24"/>
          <w:szCs w:val="24"/>
        </w:rPr>
        <w:t xml:space="preserve"> </w:t>
      </w:r>
      <w:r w:rsidR="007164BD">
        <w:rPr>
          <w:rFonts w:ascii="Times New Roman" w:hAnsi="Times New Roman" w:cs="Times New Roman"/>
          <w:sz w:val="24"/>
          <w:szCs w:val="24"/>
        </w:rPr>
        <w:t>τέτοιοι κοινωνικοί παρουσιαστές όπως οι πολιτικοί, οι ακτιβιστές, οι δάσκαλοι, οι θεραπευτές ή οι υπουργοί διατ</w:t>
      </w:r>
      <w:r w:rsidR="00D76FA5">
        <w:rPr>
          <w:rFonts w:ascii="Times New Roman" w:hAnsi="Times New Roman" w:cs="Times New Roman"/>
          <w:sz w:val="24"/>
          <w:szCs w:val="24"/>
        </w:rPr>
        <w:t>ρ</w:t>
      </w:r>
      <w:r w:rsidR="007164BD">
        <w:rPr>
          <w:rFonts w:ascii="Times New Roman" w:hAnsi="Times New Roman" w:cs="Times New Roman"/>
          <w:sz w:val="24"/>
          <w:szCs w:val="24"/>
        </w:rPr>
        <w:t xml:space="preserve">έχουν κατά διαστήματα ξανά και ξανά την ίδια πλοκή που θέλουν να προβάλλουν. </w:t>
      </w:r>
      <w:r w:rsidR="00D76FA5">
        <w:rPr>
          <w:rFonts w:ascii="Times New Roman" w:hAnsi="Times New Roman" w:cs="Times New Roman"/>
          <w:sz w:val="24"/>
          <w:szCs w:val="24"/>
        </w:rPr>
        <w:t>Παρέχουν όχι σύνθετες αλλά στερεοτυπικές επεξηγήσεις για τα θετικά τους χαρακτηριστικά ως ήρωες ή θύματα και υπερβάλλουν μελοδραματικά (</w:t>
      </w:r>
      <w:r w:rsidR="00D76FA5">
        <w:rPr>
          <w:rFonts w:ascii="Times New Roman" w:hAnsi="Times New Roman" w:cs="Times New Roman"/>
          <w:sz w:val="24"/>
          <w:szCs w:val="24"/>
          <w:lang w:val="en-US"/>
        </w:rPr>
        <w:t>Brooks</w:t>
      </w:r>
      <w:r w:rsidR="00D76FA5" w:rsidRPr="00D76FA5">
        <w:rPr>
          <w:rFonts w:ascii="Times New Roman" w:hAnsi="Times New Roman" w:cs="Times New Roman"/>
          <w:sz w:val="24"/>
          <w:szCs w:val="24"/>
        </w:rPr>
        <w:t xml:space="preserve"> 1976) </w:t>
      </w:r>
      <w:r w:rsidR="00BB4482">
        <w:rPr>
          <w:rFonts w:ascii="Times New Roman" w:hAnsi="Times New Roman" w:cs="Times New Roman"/>
          <w:sz w:val="24"/>
          <w:szCs w:val="24"/>
        </w:rPr>
        <w:t>τα κακόβουλα μοτίβα των δρώ</w:t>
      </w:r>
      <w:r w:rsidR="00D76FA5">
        <w:rPr>
          <w:rFonts w:ascii="Times New Roman" w:hAnsi="Times New Roman" w:cs="Times New Roman"/>
          <w:sz w:val="24"/>
          <w:szCs w:val="24"/>
        </w:rPr>
        <w:t xml:space="preserve">ντων- ηθοποιών που θέλουν να ταυτιστούν ως ανταγωνιστές τους, απεικονίζοντάς τους ως κακοποιούς ή ανόητους. </w:t>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r>
      <w:r w:rsidR="00D76FA5">
        <w:rPr>
          <w:rFonts w:ascii="Times New Roman" w:hAnsi="Times New Roman" w:cs="Times New Roman"/>
          <w:sz w:val="24"/>
          <w:szCs w:val="24"/>
        </w:rPr>
        <w:tab/>
        <w:t>Οι επαγγελματίες συγγραφείς λόγων που σχεδιάζουν κοινωνικά δράματα είναι τόσο ευαίσθητοι σε  αυτήν την τεχνική κρίσιμη κατάσταση όσο οι σεναριογράφοι και οι θεατρικοί συγγραφείς που σχεδιάζουν θεατ</w:t>
      </w:r>
      <w:r w:rsidR="00180DC1">
        <w:rPr>
          <w:rFonts w:ascii="Times New Roman" w:hAnsi="Times New Roman" w:cs="Times New Roman"/>
          <w:sz w:val="24"/>
          <w:szCs w:val="24"/>
        </w:rPr>
        <w:t>ρικά δράματα. Στο εγχειρίδιο της</w:t>
      </w:r>
      <w:r w:rsidR="00D76FA5">
        <w:rPr>
          <w:rFonts w:ascii="Times New Roman" w:hAnsi="Times New Roman" w:cs="Times New Roman"/>
          <w:sz w:val="24"/>
          <w:szCs w:val="24"/>
        </w:rPr>
        <w:t xml:space="preserve"> </w:t>
      </w:r>
      <w:r w:rsidR="00D76FA5">
        <w:rPr>
          <w:rFonts w:ascii="Times New Roman" w:hAnsi="Times New Roman" w:cs="Times New Roman"/>
          <w:sz w:val="24"/>
          <w:szCs w:val="24"/>
          <w:lang w:val="en-US"/>
        </w:rPr>
        <w:t>Noonan</w:t>
      </w:r>
      <w:r w:rsidR="00D76FA5" w:rsidRPr="00D76FA5">
        <w:rPr>
          <w:rFonts w:ascii="Times New Roman" w:hAnsi="Times New Roman" w:cs="Times New Roman"/>
          <w:sz w:val="24"/>
          <w:szCs w:val="24"/>
        </w:rPr>
        <w:t xml:space="preserve"> (1998) </w:t>
      </w:r>
      <w:r w:rsidR="00D76FA5" w:rsidRPr="00D76FA5">
        <w:rPr>
          <w:rFonts w:ascii="Times New Roman" w:hAnsi="Times New Roman" w:cs="Times New Roman"/>
          <w:i/>
          <w:sz w:val="24"/>
          <w:szCs w:val="24"/>
          <w:lang w:val="en-US"/>
        </w:rPr>
        <w:t>On</w:t>
      </w:r>
      <w:r w:rsidR="00D76FA5" w:rsidRPr="00D76FA5">
        <w:rPr>
          <w:rFonts w:ascii="Times New Roman" w:hAnsi="Times New Roman" w:cs="Times New Roman"/>
          <w:i/>
          <w:sz w:val="24"/>
          <w:szCs w:val="24"/>
        </w:rPr>
        <w:t xml:space="preserve"> </w:t>
      </w:r>
      <w:r w:rsidR="00D76FA5" w:rsidRPr="00D76FA5">
        <w:rPr>
          <w:rFonts w:ascii="Times New Roman" w:hAnsi="Times New Roman" w:cs="Times New Roman"/>
          <w:i/>
          <w:sz w:val="24"/>
          <w:szCs w:val="24"/>
          <w:lang w:val="en-US"/>
        </w:rPr>
        <w:t>Speaking</w:t>
      </w:r>
      <w:r w:rsidR="00D76FA5" w:rsidRPr="00D76FA5">
        <w:rPr>
          <w:rFonts w:ascii="Times New Roman" w:hAnsi="Times New Roman" w:cs="Times New Roman"/>
          <w:i/>
          <w:sz w:val="24"/>
          <w:szCs w:val="24"/>
        </w:rPr>
        <w:t xml:space="preserve"> </w:t>
      </w:r>
      <w:r w:rsidR="00D76FA5">
        <w:rPr>
          <w:rFonts w:ascii="Times New Roman" w:hAnsi="Times New Roman" w:cs="Times New Roman"/>
          <w:i/>
          <w:sz w:val="24"/>
          <w:szCs w:val="24"/>
          <w:lang w:val="en-US"/>
        </w:rPr>
        <w:t>W</w:t>
      </w:r>
      <w:r w:rsidR="00D76FA5" w:rsidRPr="00D76FA5">
        <w:rPr>
          <w:rFonts w:ascii="Times New Roman" w:hAnsi="Times New Roman" w:cs="Times New Roman"/>
          <w:i/>
          <w:sz w:val="24"/>
          <w:szCs w:val="24"/>
          <w:lang w:val="en-US"/>
        </w:rPr>
        <w:t>ell</w:t>
      </w:r>
      <w:r w:rsidR="00D76FA5" w:rsidRPr="00D76FA5">
        <w:rPr>
          <w:rFonts w:ascii="Times New Roman" w:hAnsi="Times New Roman" w:cs="Times New Roman"/>
          <w:i/>
          <w:sz w:val="24"/>
          <w:szCs w:val="24"/>
        </w:rPr>
        <w:t xml:space="preserve"> (</w:t>
      </w:r>
      <w:r w:rsidR="00D76FA5">
        <w:rPr>
          <w:rFonts w:ascii="Times New Roman" w:hAnsi="Times New Roman" w:cs="Times New Roman"/>
          <w:i/>
          <w:sz w:val="24"/>
          <w:szCs w:val="24"/>
        </w:rPr>
        <w:t>Πώς θα εκφωνήσετε έναν καλό λόγο)</w:t>
      </w:r>
      <w:r w:rsidR="00007ED8">
        <w:rPr>
          <w:rFonts w:ascii="Times New Roman" w:hAnsi="Times New Roman" w:cs="Times New Roman"/>
          <w:sz w:val="24"/>
          <w:szCs w:val="24"/>
        </w:rPr>
        <w:t>, η πολύ-αναγγελμένη</w:t>
      </w:r>
      <w:r w:rsidR="00D76FA5">
        <w:rPr>
          <w:rFonts w:ascii="Times New Roman" w:hAnsi="Times New Roman" w:cs="Times New Roman"/>
          <w:sz w:val="24"/>
          <w:szCs w:val="24"/>
        </w:rPr>
        <w:t xml:space="preserve"> συγγραφέας λόγων </w:t>
      </w:r>
      <w:r w:rsidR="00F6538B">
        <w:rPr>
          <w:rFonts w:ascii="Times New Roman" w:hAnsi="Times New Roman" w:cs="Times New Roman"/>
          <w:sz w:val="24"/>
          <w:szCs w:val="24"/>
        </w:rPr>
        <w:t xml:space="preserve">για τους Προέδρους </w:t>
      </w:r>
      <w:r w:rsidR="00F6538B">
        <w:rPr>
          <w:rFonts w:ascii="Times New Roman" w:hAnsi="Times New Roman" w:cs="Times New Roman"/>
          <w:sz w:val="24"/>
          <w:szCs w:val="24"/>
          <w:lang w:val="en-US"/>
        </w:rPr>
        <w:t>Ronald</w:t>
      </w:r>
      <w:r w:rsidR="00F6538B" w:rsidRPr="00F6538B">
        <w:rPr>
          <w:rFonts w:ascii="Times New Roman" w:hAnsi="Times New Roman" w:cs="Times New Roman"/>
          <w:sz w:val="24"/>
          <w:szCs w:val="24"/>
        </w:rPr>
        <w:t xml:space="preserve"> </w:t>
      </w:r>
      <w:r w:rsidR="00F6538B">
        <w:rPr>
          <w:rFonts w:ascii="Times New Roman" w:hAnsi="Times New Roman" w:cs="Times New Roman"/>
          <w:sz w:val="24"/>
          <w:szCs w:val="24"/>
          <w:lang w:val="en-US"/>
        </w:rPr>
        <w:t>Reagan</w:t>
      </w:r>
      <w:r w:rsidR="00F6538B" w:rsidRPr="00F6538B">
        <w:rPr>
          <w:rFonts w:ascii="Times New Roman" w:hAnsi="Times New Roman" w:cs="Times New Roman"/>
          <w:sz w:val="24"/>
          <w:szCs w:val="24"/>
        </w:rPr>
        <w:t xml:space="preserve"> </w:t>
      </w:r>
      <w:r w:rsidR="00F6538B">
        <w:rPr>
          <w:rFonts w:ascii="Times New Roman" w:hAnsi="Times New Roman" w:cs="Times New Roman"/>
          <w:sz w:val="24"/>
          <w:szCs w:val="24"/>
        </w:rPr>
        <w:t xml:space="preserve">και </w:t>
      </w:r>
      <w:r w:rsidR="00F6538B">
        <w:rPr>
          <w:rFonts w:ascii="Times New Roman" w:hAnsi="Times New Roman" w:cs="Times New Roman"/>
          <w:sz w:val="24"/>
          <w:szCs w:val="24"/>
          <w:lang w:val="en-US"/>
        </w:rPr>
        <w:t>George</w:t>
      </w:r>
      <w:r w:rsidR="00F6538B" w:rsidRPr="00F6538B">
        <w:rPr>
          <w:rFonts w:ascii="Times New Roman" w:hAnsi="Times New Roman" w:cs="Times New Roman"/>
          <w:sz w:val="24"/>
          <w:szCs w:val="24"/>
        </w:rPr>
        <w:t xml:space="preserve"> </w:t>
      </w:r>
      <w:r w:rsidR="00F6538B">
        <w:rPr>
          <w:rFonts w:ascii="Times New Roman" w:hAnsi="Times New Roman" w:cs="Times New Roman"/>
          <w:sz w:val="24"/>
          <w:szCs w:val="24"/>
          <w:lang w:val="en-US"/>
        </w:rPr>
        <w:t>Bush</w:t>
      </w:r>
      <w:r w:rsidR="00F6538B" w:rsidRPr="00F6538B">
        <w:rPr>
          <w:rFonts w:ascii="Times New Roman" w:hAnsi="Times New Roman" w:cs="Times New Roman"/>
          <w:sz w:val="24"/>
          <w:szCs w:val="24"/>
        </w:rPr>
        <w:t xml:space="preserve"> </w:t>
      </w:r>
      <w:r w:rsidR="00F6538B">
        <w:rPr>
          <w:rFonts w:ascii="Times New Roman" w:hAnsi="Times New Roman" w:cs="Times New Roman"/>
          <w:sz w:val="24"/>
          <w:szCs w:val="24"/>
        </w:rPr>
        <w:lastRenderedPageBreak/>
        <w:t>τόνιζε ξανά και ξανά ότι η απλούστευση είναι το κλειδί για να επιτευχθεί η συγχώνευση μεταξύ του ομιλητή, του κοινού και της κουλτούρας του φόντου (πρβ.</w:t>
      </w:r>
      <w:r w:rsidR="00F6538B">
        <w:rPr>
          <w:rFonts w:ascii="Times New Roman" w:hAnsi="Times New Roman" w:cs="Times New Roman"/>
          <w:sz w:val="24"/>
          <w:szCs w:val="24"/>
          <w:lang w:val="en-US"/>
        </w:rPr>
        <w:t>Flesh</w:t>
      </w:r>
      <w:r w:rsidR="00F6538B" w:rsidRPr="00F6538B">
        <w:rPr>
          <w:rFonts w:ascii="Times New Roman" w:hAnsi="Times New Roman" w:cs="Times New Roman"/>
          <w:sz w:val="24"/>
          <w:szCs w:val="24"/>
        </w:rPr>
        <w:t xml:space="preserve"> 1946). </w:t>
      </w:r>
      <w:r w:rsidR="00F6538B">
        <w:rPr>
          <w:rFonts w:ascii="Times New Roman" w:hAnsi="Times New Roman" w:cs="Times New Roman"/>
          <w:sz w:val="24"/>
          <w:szCs w:val="24"/>
        </w:rPr>
        <w:t>«Θα πρέπει να συμπεριφέρεσαι στα μέλη του κοινού σαν ν</w:t>
      </w:r>
      <w:r w:rsidR="00180DC1">
        <w:rPr>
          <w:rFonts w:ascii="Times New Roman" w:hAnsi="Times New Roman" w:cs="Times New Roman"/>
          <w:sz w:val="24"/>
          <w:szCs w:val="24"/>
        </w:rPr>
        <w:t>α είναι φίλοι σου», εκπαιδεύει η</w:t>
      </w:r>
      <w:r w:rsidR="00F6538B">
        <w:rPr>
          <w:rFonts w:ascii="Times New Roman" w:hAnsi="Times New Roman" w:cs="Times New Roman"/>
          <w:sz w:val="24"/>
          <w:szCs w:val="24"/>
        </w:rPr>
        <w:t xml:space="preserve"> </w:t>
      </w:r>
      <w:r w:rsidR="00F6538B">
        <w:rPr>
          <w:rFonts w:ascii="Times New Roman" w:hAnsi="Times New Roman" w:cs="Times New Roman"/>
          <w:sz w:val="24"/>
          <w:szCs w:val="24"/>
          <w:lang w:val="en-US"/>
        </w:rPr>
        <w:t>Noonan</w:t>
      </w:r>
      <w:r w:rsidR="00F6538B" w:rsidRPr="00F6538B">
        <w:rPr>
          <w:rFonts w:ascii="Times New Roman" w:hAnsi="Times New Roman" w:cs="Times New Roman"/>
          <w:sz w:val="24"/>
          <w:szCs w:val="24"/>
        </w:rPr>
        <w:t xml:space="preserve"> (1998: 23), </w:t>
      </w:r>
      <w:r w:rsidR="00F6538B">
        <w:rPr>
          <w:rFonts w:ascii="Times New Roman" w:hAnsi="Times New Roman" w:cs="Times New Roman"/>
          <w:sz w:val="24"/>
          <w:szCs w:val="24"/>
        </w:rPr>
        <w:t xml:space="preserve">που σημαίνει «ότι πρέπει να τους μιλήσεις με τον τρόπο που μιλάς στους φίλους σου, με την ίδια ευθύτητα και εμπιστοσύνη και σεβασμό». </w:t>
      </w:r>
      <w:r w:rsidR="00180DC1">
        <w:rPr>
          <w:rFonts w:ascii="Times New Roman" w:hAnsi="Times New Roman" w:cs="Times New Roman"/>
          <w:sz w:val="24"/>
          <w:szCs w:val="24"/>
        </w:rPr>
        <w:t xml:space="preserve">Σημειώνοντας τη «συχνά αστόλιστη ποιότητα σε τμήματα μεγάλων λόγων, μία ευθύτητα και απλότητα της έκφρασης», η </w:t>
      </w:r>
      <w:r w:rsidR="00180DC1">
        <w:rPr>
          <w:rFonts w:ascii="Times New Roman" w:hAnsi="Times New Roman" w:cs="Times New Roman"/>
          <w:sz w:val="24"/>
          <w:szCs w:val="24"/>
          <w:lang w:val="en-US"/>
        </w:rPr>
        <w:t>Noonan</w:t>
      </w:r>
      <w:r w:rsidR="00180DC1" w:rsidRPr="00180DC1">
        <w:rPr>
          <w:rFonts w:ascii="Times New Roman" w:hAnsi="Times New Roman" w:cs="Times New Roman"/>
          <w:sz w:val="24"/>
          <w:szCs w:val="24"/>
        </w:rPr>
        <w:t xml:space="preserve"> </w:t>
      </w:r>
      <w:r w:rsidR="00180DC1">
        <w:rPr>
          <w:rFonts w:ascii="Times New Roman" w:hAnsi="Times New Roman" w:cs="Times New Roman"/>
          <w:sz w:val="24"/>
          <w:szCs w:val="24"/>
        </w:rPr>
        <w:t>(1998:48) την αποδίδει στο γεγονός ότι «ο ομιλητής είναι τόσο αφοσιωμένος στο να θίξει το θέμα του, να γίνει αντιληπτός και να αιχμαλωτίσ</w:t>
      </w:r>
      <w:r w:rsidR="00007ED8">
        <w:rPr>
          <w:rFonts w:ascii="Times New Roman" w:hAnsi="Times New Roman" w:cs="Times New Roman"/>
          <w:sz w:val="24"/>
          <w:szCs w:val="24"/>
        </w:rPr>
        <w:t>ει την αλήθεια». Οι προτάσεις «</w:t>
      </w:r>
      <w:r w:rsidR="00180DC1">
        <w:rPr>
          <w:rFonts w:ascii="Times New Roman" w:hAnsi="Times New Roman" w:cs="Times New Roman"/>
          <w:sz w:val="24"/>
          <w:szCs w:val="24"/>
        </w:rPr>
        <w:t xml:space="preserve">πρέπει να είναι μικρές και διασώσιμες» προειδοποιεί, επειδή «οι ακροατές σας προσπαθούν να απορροφήσουν ό, τι λέτε» (1998:35). </w:t>
      </w:r>
      <w:r w:rsidR="00180DC1">
        <w:rPr>
          <w:rFonts w:ascii="Times New Roman" w:hAnsi="Times New Roman" w:cs="Times New Roman"/>
          <w:sz w:val="24"/>
          <w:szCs w:val="24"/>
          <w:lang w:val="en-US"/>
        </w:rPr>
        <w:t>H</w:t>
      </w:r>
      <w:r w:rsidR="00180DC1" w:rsidRPr="00180DC1">
        <w:rPr>
          <w:rFonts w:ascii="Times New Roman" w:hAnsi="Times New Roman" w:cs="Times New Roman"/>
          <w:sz w:val="24"/>
          <w:szCs w:val="24"/>
        </w:rPr>
        <w:t xml:space="preserve"> </w:t>
      </w:r>
      <w:r w:rsidR="00180DC1">
        <w:rPr>
          <w:rFonts w:ascii="Times New Roman" w:hAnsi="Times New Roman" w:cs="Times New Roman"/>
          <w:sz w:val="24"/>
          <w:szCs w:val="24"/>
          <w:lang w:val="en-US"/>
        </w:rPr>
        <w:t>Noonan</w:t>
      </w:r>
      <w:r w:rsidR="00180DC1" w:rsidRPr="00180DC1">
        <w:rPr>
          <w:rFonts w:ascii="Times New Roman" w:hAnsi="Times New Roman" w:cs="Times New Roman"/>
          <w:sz w:val="24"/>
          <w:szCs w:val="24"/>
        </w:rPr>
        <w:t xml:space="preserve"> </w:t>
      </w:r>
      <w:r w:rsidR="00180DC1">
        <w:rPr>
          <w:rFonts w:ascii="Times New Roman" w:hAnsi="Times New Roman" w:cs="Times New Roman"/>
          <w:sz w:val="24"/>
          <w:szCs w:val="24"/>
        </w:rPr>
        <w:t xml:space="preserve">επαίνεσε το λόγο αποδοχής του </w:t>
      </w:r>
      <w:r w:rsidR="00180DC1">
        <w:rPr>
          <w:rFonts w:ascii="Times New Roman" w:hAnsi="Times New Roman" w:cs="Times New Roman"/>
          <w:sz w:val="24"/>
          <w:szCs w:val="24"/>
          <w:lang w:val="en-US"/>
        </w:rPr>
        <w:t>Bush</w:t>
      </w:r>
      <w:r w:rsidR="00180DC1" w:rsidRPr="00180DC1">
        <w:rPr>
          <w:rFonts w:ascii="Times New Roman" w:hAnsi="Times New Roman" w:cs="Times New Roman"/>
          <w:sz w:val="24"/>
          <w:szCs w:val="24"/>
        </w:rPr>
        <w:t xml:space="preserve"> </w:t>
      </w:r>
      <w:r w:rsidR="00180DC1">
        <w:rPr>
          <w:rFonts w:ascii="Times New Roman" w:hAnsi="Times New Roman" w:cs="Times New Roman"/>
          <w:sz w:val="24"/>
          <w:szCs w:val="24"/>
        </w:rPr>
        <w:t xml:space="preserve">στη Ρεπουμπλικανική Σύμβαση του 1988 </w:t>
      </w:r>
      <w:r w:rsidR="00103206">
        <w:rPr>
          <w:rFonts w:ascii="Times New Roman" w:hAnsi="Times New Roman" w:cs="Times New Roman"/>
          <w:sz w:val="24"/>
          <w:szCs w:val="24"/>
        </w:rPr>
        <w:t xml:space="preserve">με όρους αυτής της αμφίδρομης συγχώνευσης. Απ’ τη μια πλευρά, το κείμενό της επέτρεψε στον </w:t>
      </w:r>
      <w:r w:rsidR="00103206">
        <w:rPr>
          <w:rFonts w:ascii="Times New Roman" w:hAnsi="Times New Roman" w:cs="Times New Roman"/>
          <w:sz w:val="24"/>
          <w:szCs w:val="24"/>
          <w:lang w:val="en-US"/>
        </w:rPr>
        <w:t>Bush</w:t>
      </w:r>
      <w:r w:rsidR="00103206" w:rsidRPr="00103206">
        <w:rPr>
          <w:rFonts w:ascii="Times New Roman" w:hAnsi="Times New Roman" w:cs="Times New Roman"/>
          <w:sz w:val="24"/>
          <w:szCs w:val="24"/>
        </w:rPr>
        <w:t xml:space="preserve"> </w:t>
      </w:r>
      <w:r w:rsidR="00103206">
        <w:rPr>
          <w:rFonts w:ascii="Times New Roman" w:hAnsi="Times New Roman" w:cs="Times New Roman"/>
          <w:sz w:val="24"/>
          <w:szCs w:val="24"/>
        </w:rPr>
        <w:t xml:space="preserve">να συνδέσει τη ζωή του με τις αναπαραστάσεις φόντου της αμερικανικής κοινωνίας. Ο </w:t>
      </w:r>
      <w:r w:rsidR="00103206">
        <w:rPr>
          <w:rFonts w:ascii="Times New Roman" w:hAnsi="Times New Roman" w:cs="Times New Roman"/>
          <w:sz w:val="24"/>
          <w:szCs w:val="24"/>
          <w:lang w:val="en-US"/>
        </w:rPr>
        <w:t>Bush</w:t>
      </w:r>
      <w:r w:rsidR="00103206" w:rsidRPr="00103206">
        <w:rPr>
          <w:rFonts w:ascii="Times New Roman" w:hAnsi="Times New Roman" w:cs="Times New Roman"/>
          <w:sz w:val="24"/>
          <w:szCs w:val="24"/>
        </w:rPr>
        <w:t xml:space="preserve"> </w:t>
      </w:r>
      <w:r w:rsidR="00103206">
        <w:rPr>
          <w:rFonts w:ascii="Times New Roman" w:hAnsi="Times New Roman" w:cs="Times New Roman"/>
          <w:sz w:val="24"/>
          <w:szCs w:val="24"/>
        </w:rPr>
        <w:t>«δεν μιλούσε μόνο για τη ζωή του με έναν τρόπο που ήταν αληθοφανής και ιδιαίτερος [αλλά] επίσης συνέδεε τη ζωή του με την ιστορία- την ιστορία αυτών που είχαν πολεμήσει στο Δεύτερο Παγκόσμιο Πόλεμο και έπειτα ήρθαν στις πόλεις και παν</w:t>
      </w:r>
      <w:r w:rsidR="00205DE2">
        <w:rPr>
          <w:rFonts w:ascii="Times New Roman" w:hAnsi="Times New Roman" w:cs="Times New Roman"/>
          <w:sz w:val="24"/>
          <w:szCs w:val="24"/>
        </w:rPr>
        <w:t>τρεύτηκαν, και συνέχιζαν να δημιουργούν</w:t>
      </w:r>
      <w:r w:rsidR="00103206">
        <w:rPr>
          <w:rFonts w:ascii="Times New Roman" w:hAnsi="Times New Roman" w:cs="Times New Roman"/>
          <w:sz w:val="24"/>
          <w:szCs w:val="24"/>
        </w:rPr>
        <w:t xml:space="preserve"> τα προάστια των Αμερικανών, το </w:t>
      </w:r>
      <w:r w:rsidR="00103206">
        <w:rPr>
          <w:rFonts w:ascii="Times New Roman" w:hAnsi="Times New Roman" w:cs="Times New Roman"/>
          <w:sz w:val="24"/>
          <w:szCs w:val="24"/>
          <w:lang w:val="en-US"/>
        </w:rPr>
        <w:t>Levittows</w:t>
      </w:r>
      <w:r w:rsidR="00103206" w:rsidRPr="00103206">
        <w:rPr>
          <w:rFonts w:ascii="Times New Roman" w:hAnsi="Times New Roman" w:cs="Times New Roman"/>
          <w:sz w:val="24"/>
          <w:szCs w:val="24"/>
        </w:rPr>
        <w:t>,</w:t>
      </w:r>
      <w:r w:rsidR="00103206">
        <w:rPr>
          <w:rFonts w:ascii="Times New Roman" w:hAnsi="Times New Roman" w:cs="Times New Roman"/>
          <w:sz w:val="24"/>
          <w:szCs w:val="24"/>
        </w:rPr>
        <w:t xml:space="preserve">και στο </w:t>
      </w:r>
      <w:r w:rsidR="00103206">
        <w:rPr>
          <w:rFonts w:ascii="Times New Roman" w:hAnsi="Times New Roman" w:cs="Times New Roman"/>
          <w:sz w:val="24"/>
          <w:szCs w:val="24"/>
          <w:lang w:val="en-US"/>
        </w:rPr>
        <w:t>Hempsteads</w:t>
      </w:r>
      <w:r w:rsidR="00103206" w:rsidRPr="00103206">
        <w:rPr>
          <w:rFonts w:ascii="Times New Roman" w:hAnsi="Times New Roman" w:cs="Times New Roman"/>
          <w:sz w:val="24"/>
          <w:szCs w:val="24"/>
        </w:rPr>
        <w:t xml:space="preserve"> </w:t>
      </w:r>
      <w:r w:rsidR="00103206">
        <w:rPr>
          <w:rFonts w:ascii="Times New Roman" w:hAnsi="Times New Roman" w:cs="Times New Roman"/>
          <w:sz w:val="24"/>
          <w:szCs w:val="24"/>
        </w:rPr>
        <w:t xml:space="preserve">και στο </w:t>
      </w:r>
      <w:r w:rsidR="00103206">
        <w:rPr>
          <w:rFonts w:ascii="Times New Roman" w:hAnsi="Times New Roman" w:cs="Times New Roman"/>
          <w:sz w:val="24"/>
          <w:szCs w:val="24"/>
          <w:lang w:val="en-US"/>
        </w:rPr>
        <w:t>Midland</w:t>
      </w:r>
      <w:r w:rsidR="00103206">
        <w:rPr>
          <w:rFonts w:ascii="Times New Roman" w:hAnsi="Times New Roman" w:cs="Times New Roman"/>
          <w:sz w:val="24"/>
          <w:szCs w:val="24"/>
        </w:rPr>
        <w:t xml:space="preserve">». </w:t>
      </w:r>
      <w:r w:rsidR="00205DE2">
        <w:rPr>
          <w:rFonts w:ascii="Times New Roman" w:hAnsi="Times New Roman" w:cs="Times New Roman"/>
          <w:sz w:val="24"/>
          <w:szCs w:val="24"/>
        </w:rPr>
        <w:t>Από την άλλη</w:t>
      </w:r>
      <w:r w:rsidR="00312CF7">
        <w:rPr>
          <w:rFonts w:ascii="Times New Roman" w:hAnsi="Times New Roman" w:cs="Times New Roman"/>
          <w:sz w:val="24"/>
          <w:szCs w:val="24"/>
        </w:rPr>
        <w:t xml:space="preserve"> πλευρά, το σενάριο επίσης επέτρεπε στον </w:t>
      </w:r>
      <w:r w:rsidR="00312CF7">
        <w:rPr>
          <w:rFonts w:ascii="Times New Roman" w:hAnsi="Times New Roman" w:cs="Times New Roman"/>
          <w:sz w:val="24"/>
          <w:szCs w:val="24"/>
          <w:lang w:val="en-US"/>
        </w:rPr>
        <w:t>Bush</w:t>
      </w:r>
      <w:r w:rsidR="00312CF7" w:rsidRPr="00312CF7">
        <w:rPr>
          <w:rFonts w:ascii="Times New Roman" w:hAnsi="Times New Roman" w:cs="Times New Roman"/>
          <w:sz w:val="24"/>
          <w:szCs w:val="24"/>
        </w:rPr>
        <w:t xml:space="preserve"> </w:t>
      </w:r>
      <w:r w:rsidR="00312CF7">
        <w:rPr>
          <w:rFonts w:ascii="Times New Roman" w:hAnsi="Times New Roman" w:cs="Times New Roman"/>
          <w:sz w:val="24"/>
          <w:szCs w:val="24"/>
        </w:rPr>
        <w:t>να συγχωνεύσει τον ομιλητή με το ακροατήριο:</w:t>
      </w:r>
      <w:r w:rsidR="002C0E3B">
        <w:rPr>
          <w:rFonts w:ascii="Times New Roman" w:hAnsi="Times New Roman" w:cs="Times New Roman"/>
          <w:sz w:val="24"/>
          <w:szCs w:val="24"/>
        </w:rPr>
        <w:t xml:space="preserve"> «Επίσης συνέδεε τη ζωή του με τη δική σου, με καθέναν που είχε ένα παιδί και ζούσε τη ζωή που τα παιδιά φέρνουν μαζί τους...Ήσουν μέρος του έπους» (1998: 28-29).</w:t>
      </w:r>
      <w:r w:rsidR="002C0E3B">
        <w:rPr>
          <w:rFonts w:ascii="Times New Roman" w:hAnsi="Times New Roman" w:cs="Times New Roman"/>
          <w:sz w:val="24"/>
          <w:szCs w:val="24"/>
        </w:rPr>
        <w:tab/>
      </w:r>
      <w:r w:rsidR="002C0E3B">
        <w:rPr>
          <w:rFonts w:ascii="Times New Roman" w:hAnsi="Times New Roman" w:cs="Times New Roman"/>
          <w:sz w:val="24"/>
          <w:szCs w:val="24"/>
        </w:rPr>
        <w:tab/>
      </w:r>
      <w:r w:rsidR="002C0E3B">
        <w:rPr>
          <w:rFonts w:ascii="Times New Roman" w:hAnsi="Times New Roman" w:cs="Times New Roman"/>
          <w:sz w:val="24"/>
          <w:szCs w:val="24"/>
        </w:rPr>
        <w:tab/>
      </w:r>
      <w:r w:rsidR="002C0E3B">
        <w:rPr>
          <w:rFonts w:ascii="Times New Roman" w:hAnsi="Times New Roman" w:cs="Times New Roman"/>
          <w:sz w:val="24"/>
          <w:szCs w:val="24"/>
        </w:rPr>
        <w:tab/>
      </w:r>
      <w:r w:rsidR="002C0E3B">
        <w:rPr>
          <w:rFonts w:ascii="Times New Roman" w:hAnsi="Times New Roman" w:cs="Times New Roman"/>
          <w:sz w:val="24"/>
          <w:szCs w:val="24"/>
        </w:rPr>
        <w:tab/>
      </w:r>
      <w:r w:rsidR="002C0E3B">
        <w:rPr>
          <w:rFonts w:ascii="Times New Roman" w:hAnsi="Times New Roman" w:cs="Times New Roman"/>
          <w:sz w:val="24"/>
          <w:szCs w:val="24"/>
        </w:rPr>
        <w:tab/>
      </w:r>
      <w:r w:rsidR="002C0E3B">
        <w:rPr>
          <w:rFonts w:ascii="Times New Roman" w:hAnsi="Times New Roman" w:cs="Times New Roman"/>
          <w:sz w:val="24"/>
          <w:szCs w:val="24"/>
        </w:rPr>
        <w:tab/>
      </w:r>
      <w:r w:rsidR="002C0E3B">
        <w:rPr>
          <w:rFonts w:ascii="Times New Roman" w:hAnsi="Times New Roman" w:cs="Times New Roman"/>
          <w:sz w:val="24"/>
          <w:szCs w:val="24"/>
        </w:rPr>
        <w:tab/>
      </w:r>
      <w:r w:rsidR="002C0E3B">
        <w:rPr>
          <w:rFonts w:ascii="Times New Roman" w:hAnsi="Times New Roman" w:cs="Times New Roman"/>
          <w:sz w:val="24"/>
          <w:szCs w:val="24"/>
        </w:rPr>
        <w:tab/>
      </w:r>
      <w:r w:rsidR="002C0E3B">
        <w:rPr>
          <w:rFonts w:ascii="Times New Roman" w:hAnsi="Times New Roman" w:cs="Times New Roman"/>
          <w:sz w:val="24"/>
          <w:szCs w:val="24"/>
        </w:rPr>
        <w:tab/>
      </w:r>
    </w:p>
    <w:p w:rsidR="005470FE" w:rsidRDefault="003732C7" w:rsidP="005470FE">
      <w:pPr>
        <w:spacing w:line="240" w:lineRule="auto"/>
        <w:ind w:left="-851" w:right="-1192"/>
        <w:jc w:val="both"/>
        <w:rPr>
          <w:rFonts w:ascii="Times New Roman" w:hAnsi="Times New Roman" w:cs="Times New Roman"/>
          <w:sz w:val="24"/>
          <w:szCs w:val="24"/>
        </w:rPr>
      </w:pPr>
      <w:r>
        <w:rPr>
          <w:rFonts w:ascii="Times New Roman" w:hAnsi="Times New Roman" w:cs="Times New Roman"/>
          <w:b/>
          <w:sz w:val="24"/>
          <w:szCs w:val="24"/>
        </w:rPr>
        <w:t xml:space="preserve">Συμπύκνωση Χρόνου-Χώρου. </w:t>
      </w:r>
      <w:r>
        <w:rPr>
          <w:rFonts w:ascii="Times New Roman" w:hAnsi="Times New Roman" w:cs="Times New Roman"/>
          <w:sz w:val="24"/>
          <w:szCs w:val="24"/>
        </w:rPr>
        <w:t>Ανταποκρινόμενος στην ανάδυση του θεάτρου απ’ το τελετουργικό, ο Αριστοτέλης (1987) θεωρητικολόγησε ότι κάθε επιτυχημένο δράμα περιέχει τη χρονική συνέχεια της αρχής, της μέσης και του τέλους. Στην Ευρώπη της πρώιμης νεωτερικότητας, όταν το τελετουργικό έγινε</w:t>
      </w:r>
      <w:r w:rsidR="00BB4482">
        <w:rPr>
          <w:rFonts w:ascii="Times New Roman" w:hAnsi="Times New Roman" w:cs="Times New Roman"/>
          <w:sz w:val="24"/>
          <w:szCs w:val="24"/>
        </w:rPr>
        <w:t xml:space="preserve"> </w:t>
      </w:r>
      <w:proofErr w:type="spellStart"/>
      <w:r w:rsidR="00BB4482">
        <w:rPr>
          <w:rFonts w:ascii="Times New Roman" w:hAnsi="Times New Roman" w:cs="Times New Roman"/>
          <w:sz w:val="24"/>
          <w:szCs w:val="24"/>
        </w:rPr>
        <w:t>εκκοσμικευμένο</w:t>
      </w:r>
      <w:proofErr w:type="spellEnd"/>
      <w:r w:rsidR="00BB4482">
        <w:rPr>
          <w:rFonts w:ascii="Times New Roman" w:hAnsi="Times New Roman" w:cs="Times New Roman"/>
          <w:sz w:val="24"/>
          <w:szCs w:val="24"/>
        </w:rPr>
        <w:t xml:space="preserve"> και </w:t>
      </w:r>
      <w:proofErr w:type="spellStart"/>
      <w:r w:rsidR="00BB4482">
        <w:rPr>
          <w:rFonts w:ascii="Times New Roman" w:hAnsi="Times New Roman" w:cs="Times New Roman"/>
          <w:sz w:val="24"/>
          <w:szCs w:val="24"/>
        </w:rPr>
        <w:t>αποσυγχωνευμένο</w:t>
      </w:r>
      <w:proofErr w:type="spellEnd"/>
      <w:r>
        <w:rPr>
          <w:rFonts w:ascii="Times New Roman" w:hAnsi="Times New Roman" w:cs="Times New Roman"/>
          <w:sz w:val="24"/>
          <w:szCs w:val="24"/>
        </w:rPr>
        <w:t xml:space="preserve"> για άλλη μια φορά</w:t>
      </w:r>
      <w:r w:rsidR="001B07E5">
        <w:rPr>
          <w:rFonts w:ascii="Times New Roman" w:hAnsi="Times New Roman" w:cs="Times New Roman"/>
          <w:sz w:val="24"/>
          <w:szCs w:val="24"/>
        </w:rPr>
        <w:t>, η απαίτηση για αφηγηματική συνοχή έγινε μία μομφή που οι δραματουργοί πρέπει να τονίσουν «τρεις ενότητες»- δράσης, χώρου και χρόνου (</w:t>
      </w:r>
      <w:r w:rsidR="001B07E5">
        <w:rPr>
          <w:rFonts w:ascii="Times New Roman" w:hAnsi="Times New Roman" w:cs="Times New Roman"/>
          <w:sz w:val="24"/>
          <w:szCs w:val="24"/>
          <w:lang w:val="en-US"/>
        </w:rPr>
        <w:t>Boulton</w:t>
      </w:r>
      <w:r w:rsidR="00007ED8">
        <w:rPr>
          <w:rFonts w:ascii="Times New Roman" w:hAnsi="Times New Roman" w:cs="Times New Roman"/>
          <w:sz w:val="24"/>
          <w:szCs w:val="24"/>
        </w:rPr>
        <w:t xml:space="preserve"> 1960:</w:t>
      </w:r>
      <w:r w:rsidR="001B07E5" w:rsidRPr="001B07E5">
        <w:rPr>
          <w:rFonts w:ascii="Times New Roman" w:hAnsi="Times New Roman" w:cs="Times New Roman"/>
          <w:sz w:val="24"/>
          <w:szCs w:val="24"/>
        </w:rPr>
        <w:t>13</w:t>
      </w:r>
      <w:r w:rsidR="001B07E5">
        <w:rPr>
          <w:rFonts w:ascii="Times New Roman" w:hAnsi="Times New Roman" w:cs="Times New Roman"/>
          <w:sz w:val="24"/>
          <w:szCs w:val="24"/>
          <w:lang w:val="en-US"/>
        </w:rPr>
        <w:t>ff</w:t>
      </w:r>
      <w:r w:rsidR="001B07E5" w:rsidRPr="001B07E5">
        <w:rPr>
          <w:rFonts w:ascii="Times New Roman" w:hAnsi="Times New Roman" w:cs="Times New Roman"/>
          <w:sz w:val="24"/>
          <w:szCs w:val="24"/>
        </w:rPr>
        <w:t xml:space="preserve">). </w:t>
      </w:r>
      <w:r w:rsidR="001B07E5">
        <w:rPr>
          <w:rFonts w:ascii="Times New Roman" w:hAnsi="Times New Roman" w:cs="Times New Roman"/>
          <w:sz w:val="24"/>
          <w:szCs w:val="24"/>
        </w:rPr>
        <w:t xml:space="preserve">Δεδομένων των υλικών και </w:t>
      </w:r>
      <w:proofErr w:type="spellStart"/>
      <w:r w:rsidR="001B07E5">
        <w:rPr>
          <w:rFonts w:ascii="Times New Roman" w:hAnsi="Times New Roman" w:cs="Times New Roman"/>
          <w:sz w:val="24"/>
          <w:szCs w:val="24"/>
        </w:rPr>
        <w:t>συμπεριφορικών</w:t>
      </w:r>
      <w:proofErr w:type="spellEnd"/>
      <w:r w:rsidR="001B07E5">
        <w:rPr>
          <w:rFonts w:ascii="Times New Roman" w:hAnsi="Times New Roman" w:cs="Times New Roman"/>
          <w:sz w:val="24"/>
          <w:szCs w:val="24"/>
        </w:rPr>
        <w:t xml:space="preserve"> περιορισμών της παράστασης, οι κλασικοί δραματουργοί ισχυρίστηκαν ότι η θεατρική δράση πρέπει να είναι ξεκάθαρα ενιαία. Αν η</w:t>
      </w:r>
      <w:r w:rsidR="00007ED8">
        <w:rPr>
          <w:rFonts w:ascii="Times New Roman" w:hAnsi="Times New Roman" w:cs="Times New Roman"/>
          <w:sz w:val="24"/>
          <w:szCs w:val="24"/>
        </w:rPr>
        <w:t xml:space="preserve"> παρασκηνιακή  κουλτούρα</w:t>
      </w:r>
      <w:r w:rsidR="001B07E5">
        <w:rPr>
          <w:rFonts w:ascii="Times New Roman" w:hAnsi="Times New Roman" w:cs="Times New Roman"/>
          <w:sz w:val="24"/>
          <w:szCs w:val="24"/>
        </w:rPr>
        <w:t xml:space="preserve"> μπορεί να αρθρωθεί ξεκάθαρα και αν το κοινό μπορεί να την αφομοιώσει, τότε η παράσταση πρέπει να λάβει χώρα στα όρια μιας δραματικής σκηνής- σε ένα αφηγηματικό τόπο- και πρέπει να εκτυλίσσεται σε ένα συνεχόμενο χρόνο.</w:t>
      </w:r>
      <w:r w:rsidR="001B07E5">
        <w:rPr>
          <w:rFonts w:ascii="Times New Roman" w:hAnsi="Times New Roman" w:cs="Times New Roman"/>
          <w:sz w:val="24"/>
          <w:szCs w:val="24"/>
        </w:rPr>
        <w:tab/>
      </w:r>
      <w:r w:rsidR="001B07E5">
        <w:rPr>
          <w:rFonts w:ascii="Times New Roman" w:hAnsi="Times New Roman" w:cs="Times New Roman"/>
          <w:sz w:val="24"/>
          <w:szCs w:val="24"/>
        </w:rPr>
        <w:tab/>
      </w:r>
      <w:r w:rsidR="001B07E5">
        <w:rPr>
          <w:rFonts w:ascii="Times New Roman" w:hAnsi="Times New Roman" w:cs="Times New Roman"/>
          <w:sz w:val="24"/>
          <w:szCs w:val="24"/>
        </w:rPr>
        <w:tab/>
      </w:r>
      <w:r w:rsidR="001B07E5">
        <w:rPr>
          <w:rFonts w:ascii="Times New Roman" w:hAnsi="Times New Roman" w:cs="Times New Roman"/>
          <w:sz w:val="24"/>
          <w:szCs w:val="24"/>
        </w:rPr>
        <w:tab/>
      </w:r>
      <w:r w:rsidR="001B07E5">
        <w:rPr>
          <w:rFonts w:ascii="Times New Roman" w:hAnsi="Times New Roman" w:cs="Times New Roman"/>
          <w:sz w:val="24"/>
          <w:szCs w:val="24"/>
        </w:rPr>
        <w:tab/>
      </w:r>
      <w:r w:rsidR="001B07E5">
        <w:rPr>
          <w:rFonts w:ascii="Times New Roman" w:hAnsi="Times New Roman" w:cs="Times New Roman"/>
          <w:sz w:val="24"/>
          <w:szCs w:val="24"/>
        </w:rPr>
        <w:tab/>
      </w:r>
      <w:r w:rsidR="001B07E5">
        <w:rPr>
          <w:rFonts w:ascii="Times New Roman" w:hAnsi="Times New Roman" w:cs="Times New Roman"/>
          <w:sz w:val="24"/>
          <w:szCs w:val="24"/>
        </w:rPr>
        <w:tab/>
      </w:r>
      <w:r w:rsidR="001B07E5">
        <w:rPr>
          <w:rFonts w:ascii="Times New Roman" w:hAnsi="Times New Roman" w:cs="Times New Roman"/>
          <w:sz w:val="24"/>
          <w:szCs w:val="24"/>
        </w:rPr>
        <w:tab/>
      </w:r>
      <w:r w:rsidR="001B07E5">
        <w:rPr>
          <w:rFonts w:ascii="Times New Roman" w:hAnsi="Times New Roman" w:cs="Times New Roman"/>
          <w:sz w:val="24"/>
          <w:szCs w:val="24"/>
        </w:rPr>
        <w:tab/>
      </w:r>
      <w:r w:rsidR="001B07E5">
        <w:rPr>
          <w:rFonts w:ascii="Times New Roman" w:hAnsi="Times New Roman" w:cs="Times New Roman"/>
          <w:sz w:val="24"/>
          <w:szCs w:val="24"/>
        </w:rPr>
        <w:tab/>
      </w:r>
      <w:r w:rsidR="001B07E5">
        <w:rPr>
          <w:rFonts w:ascii="Times New Roman" w:hAnsi="Times New Roman" w:cs="Times New Roman"/>
          <w:sz w:val="24"/>
          <w:szCs w:val="24"/>
        </w:rPr>
        <w:tab/>
        <w:t xml:space="preserve">Τέτοια κοινωνικά δράματα όπως οι ακροάσεις του κογκρέσου ή οι έρευνες τηλεόρασης </w:t>
      </w:r>
      <w:r w:rsidR="00043A29">
        <w:rPr>
          <w:rFonts w:ascii="Times New Roman" w:hAnsi="Times New Roman" w:cs="Times New Roman"/>
          <w:sz w:val="24"/>
          <w:szCs w:val="24"/>
        </w:rPr>
        <w:t xml:space="preserve">προσπαθούν έντονα να συμπιέσουν χρόνο και χώρο με τον ίδιο τρόπο. Με μεγάλα οπτικά διαγράμματα, ηγετικούς ερευνητές </w:t>
      </w:r>
      <w:r w:rsidR="001B07E5">
        <w:rPr>
          <w:rFonts w:ascii="Times New Roman" w:hAnsi="Times New Roman" w:cs="Times New Roman"/>
          <w:sz w:val="24"/>
          <w:szCs w:val="24"/>
        </w:rPr>
        <w:t xml:space="preserve"> </w:t>
      </w:r>
      <w:r w:rsidR="00043A29">
        <w:rPr>
          <w:rFonts w:ascii="Times New Roman" w:hAnsi="Times New Roman" w:cs="Times New Roman"/>
          <w:sz w:val="24"/>
          <w:szCs w:val="24"/>
        </w:rPr>
        <w:t xml:space="preserve">παρουσιάζουν χρονοδιαγράμματα για κρίσιμα γεγονότα, αναδρομικές πλοκές που ο στόχος τους είναι να προτείνουν συνεχή δράση υπογραμμισμένη από σαφώς διασυνδεμένες αιτίες και αποτελέσματα. Η τηλεόραση κατά τη διάρκεια της μέρας διακόπτεται ώστε οι ίδιες οι αναπαραστάσεις αυτών των ερευνών μπορούν να εκτυλιχθούν με συνεχή και πραγματικό και κατ’ αυτόν τον τρόπο δυναμικά δραματικό χρόνο. Κοινές επιχειρήσεις του κοινοβουλίου αναστέλλονται ώστε οι εν λόγω </w:t>
      </w:r>
      <w:proofErr w:type="spellStart"/>
      <w:r w:rsidR="00043A29">
        <w:rPr>
          <w:rFonts w:ascii="Times New Roman" w:hAnsi="Times New Roman" w:cs="Times New Roman"/>
          <w:sz w:val="24"/>
          <w:szCs w:val="24"/>
        </w:rPr>
        <w:t>πολιτικο</w:t>
      </w:r>
      <w:proofErr w:type="spellEnd"/>
      <w:r w:rsidR="00043A29">
        <w:rPr>
          <w:rFonts w:ascii="Times New Roman" w:hAnsi="Times New Roman" w:cs="Times New Roman"/>
          <w:sz w:val="24"/>
          <w:szCs w:val="24"/>
        </w:rPr>
        <w:t xml:space="preserve">-πολιτισμικές παραστάσεις, </w:t>
      </w:r>
      <w:r w:rsidR="005470FE">
        <w:rPr>
          <w:rFonts w:ascii="Times New Roman" w:hAnsi="Times New Roman" w:cs="Times New Roman"/>
          <w:sz w:val="24"/>
          <w:szCs w:val="24"/>
        </w:rPr>
        <w:t xml:space="preserve">είτε πομπώδεις μεγαλόστομες, μπορούν να επιτύχουν την ενότητα της δράσης, του χώρου και του χρόνου. </w:t>
      </w:r>
    </w:p>
    <w:p w:rsidR="005470FE" w:rsidRDefault="005470FE" w:rsidP="005470FE">
      <w:pPr>
        <w:spacing w:line="240" w:lineRule="auto"/>
        <w:ind w:left="-851" w:right="-1192"/>
        <w:jc w:val="both"/>
        <w:rPr>
          <w:rFonts w:ascii="Times New Roman" w:hAnsi="Times New Roman" w:cs="Times New Roman"/>
          <w:sz w:val="24"/>
          <w:szCs w:val="24"/>
        </w:rPr>
      </w:pPr>
    </w:p>
    <w:p w:rsidR="005470FE" w:rsidRDefault="005470FE" w:rsidP="005470FE">
      <w:pPr>
        <w:spacing w:line="240" w:lineRule="auto"/>
        <w:ind w:left="-851" w:right="-1192"/>
        <w:jc w:val="both"/>
        <w:rPr>
          <w:rFonts w:ascii="Times New Roman" w:hAnsi="Times New Roman" w:cs="Times New Roman"/>
          <w:sz w:val="24"/>
          <w:szCs w:val="24"/>
        </w:rPr>
      </w:pPr>
      <w:r w:rsidRPr="005470FE">
        <w:rPr>
          <w:rFonts w:ascii="Times New Roman" w:hAnsi="Times New Roman" w:cs="Times New Roman"/>
          <w:b/>
          <w:sz w:val="24"/>
          <w:szCs w:val="24"/>
        </w:rPr>
        <w:t xml:space="preserve">Ηθικός </w:t>
      </w:r>
      <w:r>
        <w:rPr>
          <w:rFonts w:ascii="Times New Roman" w:hAnsi="Times New Roman" w:cs="Times New Roman"/>
          <w:b/>
          <w:sz w:val="24"/>
          <w:szCs w:val="24"/>
        </w:rPr>
        <w:t>Αντ</w:t>
      </w:r>
      <w:r w:rsidRPr="005470FE">
        <w:rPr>
          <w:rFonts w:ascii="Times New Roman" w:hAnsi="Times New Roman" w:cs="Times New Roman"/>
          <w:b/>
          <w:sz w:val="24"/>
          <w:szCs w:val="24"/>
        </w:rPr>
        <w:t>αγωνισμός</w:t>
      </w:r>
      <w:r w:rsidR="001B07E5" w:rsidRPr="005470FE">
        <w:rPr>
          <w:rFonts w:ascii="Times New Roman" w:hAnsi="Times New Roman" w:cs="Times New Roman"/>
          <w:b/>
          <w:sz w:val="24"/>
          <w:szCs w:val="24"/>
        </w:rPr>
        <w:tab/>
      </w:r>
      <w:r>
        <w:rPr>
          <w:rFonts w:ascii="Times New Roman" w:hAnsi="Times New Roman" w:cs="Times New Roman"/>
          <w:sz w:val="24"/>
          <w:szCs w:val="24"/>
        </w:rPr>
        <w:t xml:space="preserve">  Η συγχώνευση που επιτυγχάνεται απ’ το επιτυχημένο σενάριο δεν υπαινίσσεται αρμονικές πλοκές. Για να είναι αποτελεσματικά, στην πραγματικότητα, τα σενάρια πρέπει να δομούν νόημα με έναν ανταγωνιστικό τρόπο (</w:t>
      </w:r>
      <w:r>
        <w:rPr>
          <w:rFonts w:ascii="Times New Roman" w:hAnsi="Times New Roman" w:cs="Times New Roman"/>
          <w:sz w:val="24"/>
          <w:szCs w:val="24"/>
          <w:lang w:val="en-US"/>
        </w:rPr>
        <w:t>Benhabib</w:t>
      </w:r>
      <w:r w:rsidRPr="005470FE">
        <w:rPr>
          <w:rFonts w:ascii="Times New Roman" w:hAnsi="Times New Roman" w:cs="Times New Roman"/>
          <w:sz w:val="24"/>
          <w:szCs w:val="24"/>
        </w:rPr>
        <w:t xml:space="preserve"> 1996</w:t>
      </w:r>
      <w:r>
        <w:rPr>
          <w:rFonts w:ascii="Times New Roman" w:hAnsi="Times New Roman" w:cs="Times New Roman"/>
          <w:sz w:val="24"/>
          <w:szCs w:val="24"/>
        </w:rPr>
        <w:t>·</w:t>
      </w:r>
      <w:r w:rsidRPr="005470FE">
        <w:rPr>
          <w:rFonts w:ascii="Times New Roman" w:hAnsi="Times New Roman" w:cs="Times New Roman"/>
          <w:sz w:val="24"/>
          <w:szCs w:val="24"/>
        </w:rPr>
        <w:t xml:space="preserve"> </w:t>
      </w:r>
      <w:r>
        <w:rPr>
          <w:rFonts w:ascii="Times New Roman" w:hAnsi="Times New Roman" w:cs="Times New Roman"/>
          <w:sz w:val="24"/>
          <w:szCs w:val="24"/>
          <w:lang w:val="en-US"/>
        </w:rPr>
        <w:t>Arendt</w:t>
      </w:r>
      <w:r w:rsidRPr="005470FE">
        <w:rPr>
          <w:rFonts w:ascii="Times New Roman" w:hAnsi="Times New Roman" w:cs="Times New Roman"/>
          <w:sz w:val="24"/>
          <w:szCs w:val="24"/>
        </w:rPr>
        <w:t xml:space="preserve"> 1958). </w:t>
      </w:r>
      <w:r>
        <w:rPr>
          <w:rFonts w:ascii="Times New Roman" w:hAnsi="Times New Roman" w:cs="Times New Roman"/>
          <w:sz w:val="24"/>
          <w:szCs w:val="24"/>
        </w:rPr>
        <w:t>Ο ανταγωνισμός υπαινίσσεται μία δυναμική κίνηση που εξαρτάται από μια διαμάχη που αντιτάσσει το καλό έναντι στο κακό (</w:t>
      </w:r>
      <w:r>
        <w:rPr>
          <w:rFonts w:ascii="Times New Roman" w:hAnsi="Times New Roman" w:cs="Times New Roman"/>
          <w:sz w:val="24"/>
          <w:szCs w:val="24"/>
          <w:lang w:val="en-US"/>
        </w:rPr>
        <w:t>Bataille</w:t>
      </w:r>
      <w:r w:rsidRPr="005470FE">
        <w:rPr>
          <w:rFonts w:ascii="Times New Roman" w:hAnsi="Times New Roman" w:cs="Times New Roman"/>
          <w:sz w:val="24"/>
          <w:szCs w:val="24"/>
        </w:rPr>
        <w:t xml:space="preserve"> 1985), </w:t>
      </w:r>
      <w:r>
        <w:rPr>
          <w:rFonts w:ascii="Times New Roman" w:hAnsi="Times New Roman" w:cs="Times New Roman"/>
          <w:sz w:val="24"/>
          <w:szCs w:val="24"/>
        </w:rPr>
        <w:t>δημιουργώντας μία διαλεκτική τύπου κύματος</w:t>
      </w:r>
      <w:r w:rsidR="00BB4482">
        <w:rPr>
          <w:rFonts w:ascii="Times New Roman" w:hAnsi="Times New Roman" w:cs="Times New Roman"/>
          <w:sz w:val="24"/>
          <w:szCs w:val="24"/>
        </w:rPr>
        <w:t xml:space="preserve"> </w:t>
      </w:r>
      <w:r>
        <w:rPr>
          <w:rFonts w:ascii="Times New Roman" w:hAnsi="Times New Roman" w:cs="Times New Roman"/>
          <w:sz w:val="24"/>
          <w:szCs w:val="24"/>
        </w:rPr>
        <w:t>που τονίζει την υπαρξιακή και μεταφυσική αντίθεση ανάμεσα στο ιερό και το βέβηλο. «</w:t>
      </w:r>
      <w:r w:rsidR="00CD15E3">
        <w:rPr>
          <w:rFonts w:ascii="Times New Roman" w:hAnsi="Times New Roman" w:cs="Times New Roman"/>
          <w:sz w:val="24"/>
          <w:szCs w:val="24"/>
        </w:rPr>
        <w:t>Παριστάνοντας θεατρικά τα δίπολα» (</w:t>
      </w:r>
      <w:r w:rsidR="00CD15E3">
        <w:rPr>
          <w:rFonts w:ascii="Times New Roman" w:hAnsi="Times New Roman" w:cs="Times New Roman"/>
          <w:sz w:val="24"/>
          <w:szCs w:val="24"/>
          <w:lang w:val="en-US"/>
        </w:rPr>
        <w:t>Alexander</w:t>
      </w:r>
      <w:r w:rsidR="00CD15E3" w:rsidRPr="00CD15E3">
        <w:rPr>
          <w:rFonts w:ascii="Times New Roman" w:hAnsi="Times New Roman" w:cs="Times New Roman"/>
          <w:sz w:val="24"/>
          <w:szCs w:val="24"/>
        </w:rPr>
        <w:t xml:space="preserve"> 2003</w:t>
      </w:r>
      <w:r w:rsidR="00CD15E3">
        <w:rPr>
          <w:rFonts w:ascii="Times New Roman" w:hAnsi="Times New Roman" w:cs="Times New Roman"/>
          <w:sz w:val="24"/>
          <w:szCs w:val="24"/>
          <w:lang w:val="en-US"/>
        </w:rPr>
        <w:t>a</w:t>
      </w:r>
      <w:r w:rsidR="00CD15E3" w:rsidRPr="00CD15E3">
        <w:rPr>
          <w:rFonts w:ascii="Times New Roman" w:hAnsi="Times New Roman" w:cs="Times New Roman"/>
          <w:sz w:val="24"/>
          <w:szCs w:val="24"/>
        </w:rPr>
        <w:t xml:space="preserve">) </w:t>
      </w:r>
      <w:r w:rsidR="00CD15E3">
        <w:rPr>
          <w:rFonts w:ascii="Times New Roman" w:hAnsi="Times New Roman" w:cs="Times New Roman"/>
          <w:sz w:val="24"/>
          <w:szCs w:val="24"/>
        </w:rPr>
        <w:t xml:space="preserve">δημιουργεί τους βασικούς κώδικες και παρακινεί τα αφηγήματα να περάσουν μέσω αυτών. Οι πρωταγωνιστές του δράματος εναρμονίζονται δυναμικά με τα ιερά θέματα και τις φιγούρες του πολιτισμικού μύθου και, μέσω αυτής της σωματοποίησης γίνονται νέα σύμβολα και δημιουργούν από μόνα τους νέα κείμενα. Σηματοδοτώντας την αντιπάθειά τους για το βέβηλο, για τα θέματα του κακού και τις φιγούρες που απειλούν να μολύνουν και να παρασύρουν το καλό, μία ομάδα ηθοποιών αμφισβητεί την </w:t>
      </w:r>
      <w:r w:rsidR="00626AF3">
        <w:rPr>
          <w:rFonts w:ascii="Times New Roman" w:hAnsi="Times New Roman" w:cs="Times New Roman"/>
          <w:sz w:val="24"/>
          <w:szCs w:val="24"/>
        </w:rPr>
        <w:t>ειλικρίνεια</w:t>
      </w:r>
      <w:r w:rsidR="00CD15E3">
        <w:rPr>
          <w:rFonts w:ascii="Times New Roman" w:hAnsi="Times New Roman" w:cs="Times New Roman"/>
          <w:sz w:val="24"/>
          <w:szCs w:val="24"/>
        </w:rPr>
        <w:t xml:space="preserve"> και </w:t>
      </w:r>
      <w:r w:rsidR="00CD15E3">
        <w:rPr>
          <w:rFonts w:ascii="Times New Roman" w:hAnsi="Times New Roman" w:cs="Times New Roman"/>
          <w:sz w:val="24"/>
          <w:szCs w:val="24"/>
        </w:rPr>
        <w:lastRenderedPageBreak/>
        <w:t xml:space="preserve">την αληθοφάνεια μιας άλλης. Αν ένας πρωταγωνιστής παραστήσει επιτυχώς τα δίπολα, το ακροατήριο θα προσφωνήσει τον ηθοποιό ότι είναι «τίμιος άνθρωπος», η κίνηση ότι είναι «πραγματικά δημοκρατική», μία δράση ότι είναι «η ίδια η επιτομή του χριστιανικού πνεύματος». Αν η παράσταση είναι ενεργητική και επιδέξια δομημένη σε ηθικά δίπολα, με άλλα λόγια η ψυχολογική ταυτοποίηση μπορεί να επιτευχθεί και στοιχεία της κουλτούρας του φόντου </w:t>
      </w:r>
      <w:r w:rsidR="007633BD">
        <w:rPr>
          <w:rFonts w:ascii="Times New Roman" w:hAnsi="Times New Roman" w:cs="Times New Roman"/>
          <w:sz w:val="24"/>
          <w:szCs w:val="24"/>
        </w:rPr>
        <w:t xml:space="preserve">μπορούν να επεκταθούν δραματικά. </w:t>
      </w:r>
      <w:r w:rsidR="00E21E6F">
        <w:rPr>
          <w:rFonts w:ascii="Times New Roman" w:hAnsi="Times New Roman" w:cs="Times New Roman"/>
          <w:sz w:val="24"/>
          <w:szCs w:val="24"/>
        </w:rPr>
        <w:tab/>
      </w:r>
      <w:r w:rsidR="00E21E6F">
        <w:rPr>
          <w:rFonts w:ascii="Times New Roman" w:hAnsi="Times New Roman" w:cs="Times New Roman"/>
          <w:sz w:val="24"/>
          <w:szCs w:val="24"/>
        </w:rPr>
        <w:tab/>
      </w:r>
      <w:r w:rsidR="00E21E6F">
        <w:rPr>
          <w:rFonts w:ascii="Times New Roman" w:hAnsi="Times New Roman" w:cs="Times New Roman"/>
          <w:sz w:val="24"/>
          <w:szCs w:val="24"/>
        </w:rPr>
        <w:tab/>
      </w:r>
      <w:r w:rsidR="00E21E6F">
        <w:rPr>
          <w:rFonts w:ascii="Times New Roman" w:hAnsi="Times New Roman" w:cs="Times New Roman"/>
          <w:sz w:val="24"/>
          <w:szCs w:val="24"/>
        </w:rPr>
        <w:tab/>
      </w:r>
      <w:r w:rsidR="00E21E6F">
        <w:rPr>
          <w:rFonts w:ascii="Times New Roman" w:hAnsi="Times New Roman" w:cs="Times New Roman"/>
          <w:sz w:val="24"/>
          <w:szCs w:val="24"/>
        </w:rPr>
        <w:tab/>
      </w:r>
      <w:r w:rsidR="00E21E6F">
        <w:rPr>
          <w:rFonts w:ascii="Times New Roman" w:hAnsi="Times New Roman" w:cs="Times New Roman"/>
          <w:sz w:val="24"/>
          <w:szCs w:val="24"/>
        </w:rPr>
        <w:tab/>
      </w:r>
      <w:r w:rsidR="00E21E6F">
        <w:rPr>
          <w:rFonts w:ascii="Times New Roman" w:hAnsi="Times New Roman" w:cs="Times New Roman"/>
          <w:sz w:val="24"/>
          <w:szCs w:val="24"/>
        </w:rPr>
        <w:tab/>
        <w:t xml:space="preserve">Η ανταγωνιστική γραφή επιδεικνύεται σαφέστερα στη μεγαλόστομη παράσταση. Ο </w:t>
      </w:r>
      <w:r w:rsidR="00E21E6F">
        <w:rPr>
          <w:rFonts w:ascii="Times New Roman" w:hAnsi="Times New Roman" w:cs="Times New Roman"/>
          <w:sz w:val="24"/>
          <w:szCs w:val="24"/>
          <w:lang w:val="en-US"/>
        </w:rPr>
        <w:t>Geertz</w:t>
      </w:r>
      <w:r w:rsidR="00E21E6F" w:rsidRPr="00E21E6F">
        <w:rPr>
          <w:rFonts w:ascii="Times New Roman" w:hAnsi="Times New Roman" w:cs="Times New Roman"/>
          <w:sz w:val="24"/>
          <w:szCs w:val="24"/>
        </w:rPr>
        <w:t xml:space="preserve"> (1973: 420-421) </w:t>
      </w:r>
      <w:r w:rsidR="00E21E6F">
        <w:rPr>
          <w:rFonts w:ascii="Times New Roman" w:hAnsi="Times New Roman" w:cs="Times New Roman"/>
          <w:sz w:val="24"/>
          <w:szCs w:val="24"/>
        </w:rPr>
        <w:t xml:space="preserve">σκιαγράφησε το πορτρέτο της </w:t>
      </w:r>
      <w:proofErr w:type="spellStart"/>
      <w:r w:rsidR="00E21E6F">
        <w:rPr>
          <w:rFonts w:ascii="Times New Roman" w:hAnsi="Times New Roman" w:cs="Times New Roman"/>
          <w:sz w:val="24"/>
          <w:szCs w:val="24"/>
        </w:rPr>
        <w:t>μπαλινέζικης</w:t>
      </w:r>
      <w:proofErr w:type="spellEnd"/>
      <w:r w:rsidR="00E21E6F">
        <w:rPr>
          <w:rFonts w:ascii="Times New Roman" w:hAnsi="Times New Roman" w:cs="Times New Roman"/>
          <w:sz w:val="24"/>
          <w:szCs w:val="24"/>
        </w:rPr>
        <w:t xml:space="preserve"> κοκορομαχίας ως «μία αιματηρή θυσία που προσφέρεται...στους δαίμονες», στην οποία «άνθρωπος και κτήνος, καλό και καλό, εγώ και εκείνο (ψυχολογικοί όροι), οι δημιουργική δύναμη της αφυπνισμένης αρρενωπότητας και η καταστρεπτική δύναμη της χαλαρής </w:t>
      </w:r>
      <w:proofErr w:type="spellStart"/>
      <w:r w:rsidR="00E21E6F">
        <w:rPr>
          <w:rFonts w:ascii="Times New Roman" w:hAnsi="Times New Roman" w:cs="Times New Roman"/>
          <w:sz w:val="24"/>
          <w:szCs w:val="24"/>
        </w:rPr>
        <w:t>ζωότητας</w:t>
      </w:r>
      <w:proofErr w:type="spellEnd"/>
      <w:r w:rsidR="00E21E6F">
        <w:rPr>
          <w:rFonts w:ascii="Times New Roman" w:hAnsi="Times New Roman" w:cs="Times New Roman"/>
          <w:sz w:val="24"/>
          <w:szCs w:val="24"/>
        </w:rPr>
        <w:t xml:space="preserve"> συγχωνεύονται σε ένα αιματηρό δράμα». Ο </w:t>
      </w:r>
      <w:r w:rsidR="00E21E6F">
        <w:rPr>
          <w:rFonts w:ascii="Times New Roman" w:hAnsi="Times New Roman" w:cs="Times New Roman"/>
          <w:sz w:val="24"/>
          <w:szCs w:val="24"/>
          <w:lang w:val="en-US"/>
        </w:rPr>
        <w:t>Barthes</w:t>
      </w:r>
      <w:r w:rsidR="00E21E6F" w:rsidRPr="00E21E6F">
        <w:rPr>
          <w:rFonts w:ascii="Times New Roman" w:hAnsi="Times New Roman" w:cs="Times New Roman"/>
          <w:sz w:val="24"/>
          <w:szCs w:val="24"/>
        </w:rPr>
        <w:t xml:space="preserve"> ([1957] 1972:17) </w:t>
      </w:r>
      <w:r w:rsidR="00E21E6F">
        <w:rPr>
          <w:rFonts w:ascii="Times New Roman" w:hAnsi="Times New Roman" w:cs="Times New Roman"/>
          <w:sz w:val="24"/>
          <w:szCs w:val="24"/>
        </w:rPr>
        <w:t xml:space="preserve">εξιστόρησε πώς τα «διδάγματα, οι βιαιότητες και οι πράξεις δειλίας» του παλαιστή βασίζονται σε «μια εικόνα κατωτερότητας» απεικονισμένη από «ένα παχύσαρκο και ξεχειλωμένο σώμα» του οποίου </w:t>
      </w:r>
      <w:r w:rsidR="00600921">
        <w:rPr>
          <w:rFonts w:ascii="Times New Roman" w:hAnsi="Times New Roman" w:cs="Times New Roman"/>
          <w:sz w:val="24"/>
          <w:szCs w:val="24"/>
        </w:rPr>
        <w:t xml:space="preserve">«η </w:t>
      </w:r>
      <w:proofErr w:type="spellStart"/>
      <w:r w:rsidR="00600921">
        <w:rPr>
          <w:rFonts w:ascii="Times New Roman" w:hAnsi="Times New Roman" w:cs="Times New Roman"/>
          <w:sz w:val="24"/>
          <w:szCs w:val="24"/>
        </w:rPr>
        <w:t>ασεξουαλική</w:t>
      </w:r>
      <w:proofErr w:type="spellEnd"/>
      <w:r w:rsidR="00600921">
        <w:rPr>
          <w:rFonts w:ascii="Times New Roman" w:hAnsi="Times New Roman" w:cs="Times New Roman"/>
          <w:sz w:val="24"/>
          <w:szCs w:val="24"/>
        </w:rPr>
        <w:t xml:space="preserve"> χυ</w:t>
      </w:r>
      <w:r w:rsidR="00B5077F">
        <w:rPr>
          <w:rFonts w:ascii="Times New Roman" w:hAnsi="Times New Roman" w:cs="Times New Roman"/>
          <w:sz w:val="24"/>
          <w:szCs w:val="24"/>
        </w:rPr>
        <w:t>δαιότητα πάντα εμπνέει...μια ιδιαίτερα αποκρουστική ιδιότητα» Αλλά το να παριστάνει κανείς τα δίπολα είναι επίσης θεμελιώδες για τα αναφαινόμενα σενάρια της καθημερινής πολιτικής ζωής. Το 1980, στ</w:t>
      </w:r>
      <w:r w:rsidR="00626AF3">
        <w:rPr>
          <w:rFonts w:ascii="Times New Roman" w:hAnsi="Times New Roman" w:cs="Times New Roman"/>
          <w:sz w:val="24"/>
          <w:szCs w:val="24"/>
        </w:rPr>
        <w:t>η δημόσια συζήτηση μεταξύ Ρεπουμπλικανικών και Δημοκρατικών υποψηφίων για αντιπρόεδρο των Ηνωμένων Πολιτειών Αμερικής, ο Ρεπουμπλικάνος ανταγωνιστής από την Ιντιάνα,</w:t>
      </w:r>
      <w:r w:rsidR="00626AF3" w:rsidRPr="00626AF3">
        <w:rPr>
          <w:rFonts w:ascii="Times New Roman" w:hAnsi="Times New Roman" w:cs="Times New Roman"/>
          <w:sz w:val="24"/>
          <w:szCs w:val="24"/>
        </w:rPr>
        <w:t xml:space="preserve"> </w:t>
      </w:r>
      <w:r w:rsidR="00626AF3">
        <w:rPr>
          <w:rFonts w:ascii="Times New Roman" w:hAnsi="Times New Roman" w:cs="Times New Roman"/>
          <w:sz w:val="24"/>
          <w:szCs w:val="24"/>
        </w:rPr>
        <w:t xml:space="preserve">Γερουσιαστής </w:t>
      </w:r>
      <w:r w:rsidR="00626AF3">
        <w:rPr>
          <w:rFonts w:ascii="Times New Roman" w:hAnsi="Times New Roman" w:cs="Times New Roman"/>
          <w:sz w:val="24"/>
          <w:szCs w:val="24"/>
          <w:lang w:val="en-US"/>
        </w:rPr>
        <w:t>Dan</w:t>
      </w:r>
      <w:r w:rsidR="00626AF3" w:rsidRPr="00626AF3">
        <w:rPr>
          <w:rFonts w:ascii="Times New Roman" w:hAnsi="Times New Roman" w:cs="Times New Roman"/>
          <w:sz w:val="24"/>
          <w:szCs w:val="24"/>
        </w:rPr>
        <w:t xml:space="preserve"> </w:t>
      </w:r>
      <w:r w:rsidR="00626AF3">
        <w:rPr>
          <w:rFonts w:ascii="Times New Roman" w:hAnsi="Times New Roman" w:cs="Times New Roman"/>
          <w:sz w:val="24"/>
          <w:szCs w:val="24"/>
          <w:lang w:val="en-US"/>
        </w:rPr>
        <w:t>Quayle</w:t>
      </w:r>
      <w:r w:rsidR="00626AF3" w:rsidRPr="00626AF3">
        <w:rPr>
          <w:rFonts w:ascii="Times New Roman" w:hAnsi="Times New Roman" w:cs="Times New Roman"/>
          <w:sz w:val="24"/>
          <w:szCs w:val="24"/>
        </w:rPr>
        <w:t xml:space="preserve">, </w:t>
      </w:r>
      <w:r w:rsidR="00626AF3">
        <w:rPr>
          <w:rFonts w:ascii="Times New Roman" w:hAnsi="Times New Roman" w:cs="Times New Roman"/>
          <w:sz w:val="24"/>
          <w:szCs w:val="24"/>
        </w:rPr>
        <w:t xml:space="preserve">προσπάθησε να αποκτήσει αξιοπιστία παραθέτοντας τον δολοφονημένο πρώην πρόεδρο </w:t>
      </w:r>
      <w:r w:rsidR="00626AF3">
        <w:rPr>
          <w:rFonts w:ascii="Times New Roman" w:hAnsi="Times New Roman" w:cs="Times New Roman"/>
          <w:sz w:val="24"/>
          <w:szCs w:val="24"/>
          <w:lang w:val="en-US"/>
        </w:rPr>
        <w:t>John</w:t>
      </w:r>
      <w:r w:rsidR="00626AF3" w:rsidRPr="00626AF3">
        <w:rPr>
          <w:rFonts w:ascii="Times New Roman" w:hAnsi="Times New Roman" w:cs="Times New Roman"/>
          <w:sz w:val="24"/>
          <w:szCs w:val="24"/>
        </w:rPr>
        <w:t xml:space="preserve"> </w:t>
      </w:r>
      <w:r w:rsidR="00626AF3">
        <w:rPr>
          <w:rFonts w:ascii="Times New Roman" w:hAnsi="Times New Roman" w:cs="Times New Roman"/>
          <w:sz w:val="24"/>
          <w:szCs w:val="24"/>
          <w:lang w:val="en-US"/>
        </w:rPr>
        <w:t>F</w:t>
      </w:r>
      <w:r w:rsidR="00626AF3" w:rsidRPr="00626AF3">
        <w:rPr>
          <w:rFonts w:ascii="Times New Roman" w:hAnsi="Times New Roman" w:cs="Times New Roman"/>
          <w:sz w:val="24"/>
          <w:szCs w:val="24"/>
        </w:rPr>
        <w:t xml:space="preserve">. </w:t>
      </w:r>
      <w:r w:rsidR="00626AF3">
        <w:rPr>
          <w:rFonts w:ascii="Times New Roman" w:hAnsi="Times New Roman" w:cs="Times New Roman"/>
          <w:sz w:val="24"/>
          <w:szCs w:val="24"/>
          <w:lang w:val="en-US"/>
        </w:rPr>
        <w:t>Kennedy</w:t>
      </w:r>
      <w:r w:rsidR="00626AF3" w:rsidRPr="00626AF3">
        <w:rPr>
          <w:rFonts w:ascii="Times New Roman" w:hAnsi="Times New Roman" w:cs="Times New Roman"/>
          <w:sz w:val="24"/>
          <w:szCs w:val="24"/>
        </w:rPr>
        <w:t xml:space="preserve">. </w:t>
      </w:r>
      <w:r w:rsidR="00626AF3">
        <w:rPr>
          <w:rFonts w:ascii="Times New Roman" w:hAnsi="Times New Roman" w:cs="Times New Roman"/>
          <w:sz w:val="24"/>
          <w:szCs w:val="24"/>
        </w:rPr>
        <w:t xml:space="preserve">Ο αντίπαλος του </w:t>
      </w:r>
      <w:r w:rsidR="00626AF3">
        <w:rPr>
          <w:rFonts w:ascii="Times New Roman" w:hAnsi="Times New Roman" w:cs="Times New Roman"/>
          <w:sz w:val="24"/>
          <w:szCs w:val="24"/>
          <w:lang w:val="en-US"/>
        </w:rPr>
        <w:t>Quayle</w:t>
      </w:r>
      <w:r w:rsidR="00626AF3">
        <w:rPr>
          <w:rFonts w:ascii="Times New Roman" w:hAnsi="Times New Roman" w:cs="Times New Roman"/>
          <w:sz w:val="24"/>
          <w:szCs w:val="24"/>
        </w:rPr>
        <w:t xml:space="preserve">, ο Γερουσιαστής του Τέξας </w:t>
      </w:r>
      <w:r w:rsidR="00626AF3">
        <w:rPr>
          <w:rFonts w:ascii="Times New Roman" w:hAnsi="Times New Roman" w:cs="Times New Roman"/>
          <w:sz w:val="24"/>
          <w:szCs w:val="24"/>
          <w:lang w:val="en-US"/>
        </w:rPr>
        <w:t>Lloyd</w:t>
      </w:r>
      <w:r w:rsidR="00626AF3" w:rsidRPr="00626AF3">
        <w:rPr>
          <w:rFonts w:ascii="Times New Roman" w:hAnsi="Times New Roman" w:cs="Times New Roman"/>
          <w:sz w:val="24"/>
          <w:szCs w:val="24"/>
        </w:rPr>
        <w:t xml:space="preserve"> </w:t>
      </w:r>
      <w:r w:rsidR="00626AF3">
        <w:rPr>
          <w:rFonts w:ascii="Times New Roman" w:hAnsi="Times New Roman" w:cs="Times New Roman"/>
          <w:sz w:val="24"/>
          <w:szCs w:val="24"/>
          <w:lang w:val="en-US"/>
        </w:rPr>
        <w:t>Benton</w:t>
      </w:r>
      <w:r w:rsidR="00626AF3" w:rsidRPr="00626AF3">
        <w:rPr>
          <w:rFonts w:ascii="Times New Roman" w:hAnsi="Times New Roman" w:cs="Times New Roman"/>
          <w:sz w:val="24"/>
          <w:szCs w:val="24"/>
        </w:rPr>
        <w:t xml:space="preserve">, </w:t>
      </w:r>
      <w:r w:rsidR="00626AF3">
        <w:rPr>
          <w:rFonts w:ascii="Times New Roman" w:hAnsi="Times New Roman" w:cs="Times New Roman"/>
          <w:sz w:val="24"/>
          <w:szCs w:val="24"/>
        </w:rPr>
        <w:t>απάντησε με μία παρατήρηση που δεν του σημείωσε απλώς τους περισσότερους βαθμούς στη συζήτηση, αλλά επίσης πέτυχε λαϊκή απήχηση στα χρόνια που ακολούθησαν με τη χαρακτηριστική φράση «Γερουσιαστ</w:t>
      </w:r>
      <w:r w:rsidR="00600921">
        <w:rPr>
          <w:rFonts w:ascii="Times New Roman" w:hAnsi="Times New Roman" w:cs="Times New Roman"/>
          <w:sz w:val="24"/>
          <w:szCs w:val="24"/>
        </w:rPr>
        <w:t>ή</w:t>
      </w:r>
      <w:r w:rsidR="00626AF3">
        <w:rPr>
          <w:rFonts w:ascii="Times New Roman" w:hAnsi="Times New Roman" w:cs="Times New Roman"/>
          <w:sz w:val="24"/>
          <w:szCs w:val="24"/>
        </w:rPr>
        <w:t>, είχα την τιμή να</w:t>
      </w:r>
      <w:r w:rsidR="00600921" w:rsidRPr="00600921">
        <w:rPr>
          <w:rFonts w:ascii="Times New Roman" w:hAnsi="Times New Roman" w:cs="Times New Roman"/>
          <w:sz w:val="24"/>
          <w:szCs w:val="24"/>
        </w:rPr>
        <w:t xml:space="preserve"> </w:t>
      </w:r>
      <w:r w:rsidR="00626AF3">
        <w:rPr>
          <w:rFonts w:ascii="Times New Roman" w:hAnsi="Times New Roman" w:cs="Times New Roman"/>
          <w:sz w:val="24"/>
          <w:szCs w:val="24"/>
        </w:rPr>
        <w:t xml:space="preserve">γνωρίζω τον </w:t>
      </w:r>
      <w:r w:rsidR="00600921">
        <w:rPr>
          <w:rFonts w:ascii="Times New Roman" w:hAnsi="Times New Roman" w:cs="Times New Roman"/>
          <w:sz w:val="24"/>
          <w:szCs w:val="24"/>
        </w:rPr>
        <w:t xml:space="preserve"> </w:t>
      </w:r>
      <w:r w:rsidR="00600921">
        <w:rPr>
          <w:rFonts w:ascii="Times New Roman" w:hAnsi="Times New Roman" w:cs="Times New Roman"/>
          <w:sz w:val="24"/>
          <w:szCs w:val="24"/>
          <w:lang w:val="en-US"/>
        </w:rPr>
        <w:t>Jack</w:t>
      </w:r>
      <w:r w:rsidR="00600921" w:rsidRPr="00600921">
        <w:rPr>
          <w:rFonts w:ascii="Times New Roman" w:hAnsi="Times New Roman" w:cs="Times New Roman"/>
          <w:sz w:val="24"/>
          <w:szCs w:val="24"/>
        </w:rPr>
        <w:t xml:space="preserve"> </w:t>
      </w:r>
      <w:r w:rsidR="00600921">
        <w:rPr>
          <w:rFonts w:ascii="Times New Roman" w:hAnsi="Times New Roman" w:cs="Times New Roman"/>
          <w:sz w:val="24"/>
          <w:szCs w:val="24"/>
          <w:lang w:val="en-US"/>
        </w:rPr>
        <w:t>Kennedy</w:t>
      </w:r>
      <w:r w:rsidR="00600921" w:rsidRPr="00600921">
        <w:rPr>
          <w:rFonts w:ascii="Times New Roman" w:hAnsi="Times New Roman" w:cs="Times New Roman"/>
          <w:sz w:val="24"/>
          <w:szCs w:val="24"/>
        </w:rPr>
        <w:t xml:space="preserve"> </w:t>
      </w:r>
      <w:r w:rsidR="00600921">
        <w:rPr>
          <w:rFonts w:ascii="Times New Roman" w:hAnsi="Times New Roman" w:cs="Times New Roman"/>
          <w:sz w:val="24"/>
          <w:szCs w:val="24"/>
        </w:rPr>
        <w:t xml:space="preserve">και εσείς δεν είστε ο </w:t>
      </w:r>
      <w:r w:rsidR="00600921">
        <w:rPr>
          <w:rFonts w:ascii="Times New Roman" w:hAnsi="Times New Roman" w:cs="Times New Roman"/>
          <w:sz w:val="24"/>
          <w:szCs w:val="24"/>
          <w:lang w:val="en-US"/>
        </w:rPr>
        <w:t>Jack</w:t>
      </w:r>
      <w:r w:rsidR="00600921" w:rsidRPr="00600921">
        <w:rPr>
          <w:rFonts w:ascii="Times New Roman" w:hAnsi="Times New Roman" w:cs="Times New Roman"/>
          <w:sz w:val="24"/>
          <w:szCs w:val="24"/>
        </w:rPr>
        <w:t xml:space="preserve"> </w:t>
      </w:r>
      <w:r w:rsidR="00600921">
        <w:rPr>
          <w:rFonts w:ascii="Times New Roman" w:hAnsi="Times New Roman" w:cs="Times New Roman"/>
          <w:sz w:val="24"/>
          <w:szCs w:val="24"/>
          <w:lang w:val="en-US"/>
        </w:rPr>
        <w:t>Kennedy</w:t>
      </w:r>
      <w:r w:rsidR="00600921">
        <w:rPr>
          <w:rFonts w:ascii="Times New Roman" w:hAnsi="Times New Roman" w:cs="Times New Roman"/>
          <w:sz w:val="24"/>
          <w:szCs w:val="24"/>
        </w:rPr>
        <w:t>»</w:t>
      </w:r>
      <w:r w:rsidR="00600921" w:rsidRPr="00600921">
        <w:rPr>
          <w:rFonts w:ascii="Times New Roman" w:hAnsi="Times New Roman" w:cs="Times New Roman"/>
          <w:sz w:val="24"/>
          <w:szCs w:val="24"/>
        </w:rPr>
        <w:t xml:space="preserve">. </w:t>
      </w:r>
      <w:r w:rsidR="00626AF3">
        <w:rPr>
          <w:rFonts w:ascii="Times New Roman" w:hAnsi="Times New Roman" w:cs="Times New Roman"/>
          <w:sz w:val="24"/>
          <w:szCs w:val="24"/>
        </w:rPr>
        <w:t xml:space="preserve"> </w:t>
      </w:r>
      <w:r w:rsidR="00600921">
        <w:rPr>
          <w:rFonts w:ascii="Times New Roman" w:hAnsi="Times New Roman" w:cs="Times New Roman"/>
          <w:sz w:val="24"/>
          <w:szCs w:val="24"/>
        </w:rPr>
        <w:t xml:space="preserve">Μιλώντας ευθέως στον πολιτικό του αντίπαλο, αλλά σιωπηρά στο τηλεοπτικό κοινό, επικρίνοντας την αυθεντικότητα των υποψηφίων, ο Γερουσιαστής </w:t>
      </w:r>
      <w:r w:rsidR="00600921">
        <w:rPr>
          <w:rFonts w:ascii="Times New Roman" w:hAnsi="Times New Roman" w:cs="Times New Roman"/>
          <w:sz w:val="24"/>
          <w:szCs w:val="24"/>
          <w:lang w:val="en-US"/>
        </w:rPr>
        <w:t>Benton</w:t>
      </w:r>
      <w:r w:rsidR="00600921">
        <w:rPr>
          <w:rFonts w:ascii="Times New Roman" w:hAnsi="Times New Roman" w:cs="Times New Roman"/>
          <w:sz w:val="24"/>
          <w:szCs w:val="24"/>
        </w:rPr>
        <w:t xml:space="preserve"> επιθυμούσε να διαχωρίσει το γραπτό κείμενο του αντιπάλου του από τις ιερές αναπαραστάσεις φόντου του έθνους. Αποδεικνύοντας ότι δε ήταν σύμφωνες θα μπορούσε να εμποδίσει το Γερουσιαστή </w:t>
      </w:r>
      <w:r w:rsidR="00600921">
        <w:rPr>
          <w:rFonts w:ascii="Times New Roman" w:hAnsi="Times New Roman" w:cs="Times New Roman"/>
          <w:sz w:val="24"/>
          <w:szCs w:val="24"/>
          <w:lang w:val="en-US"/>
        </w:rPr>
        <w:t>Quayle</w:t>
      </w:r>
      <w:r w:rsidR="00600921">
        <w:rPr>
          <w:rFonts w:ascii="Times New Roman" w:hAnsi="Times New Roman" w:cs="Times New Roman"/>
          <w:sz w:val="24"/>
          <w:szCs w:val="24"/>
        </w:rPr>
        <w:t xml:space="preserve"> από το να αξιωθεί έναν εικονικό ρόλο. Όπως προέκυψε, φυσικά, ενώ η εμφάνιση του Γερουσιαστή </w:t>
      </w:r>
      <w:r w:rsidR="00600921">
        <w:rPr>
          <w:rFonts w:ascii="Times New Roman" w:hAnsi="Times New Roman" w:cs="Times New Roman"/>
          <w:sz w:val="24"/>
          <w:szCs w:val="24"/>
          <w:lang w:val="en-US"/>
        </w:rPr>
        <w:t>Quayle</w:t>
      </w:r>
      <w:r w:rsidR="00600921">
        <w:rPr>
          <w:rFonts w:ascii="Times New Roman" w:hAnsi="Times New Roman" w:cs="Times New Roman"/>
          <w:sz w:val="24"/>
          <w:szCs w:val="24"/>
        </w:rPr>
        <w:t xml:space="preserve"> στη δημόσια συζήτηση απέτυχε, πάντως εκλέχθηκε. </w:t>
      </w:r>
    </w:p>
    <w:p w:rsidR="00A36369" w:rsidRDefault="00622932" w:rsidP="005470FE">
      <w:pPr>
        <w:spacing w:line="240" w:lineRule="auto"/>
        <w:ind w:left="-851" w:right="-1192"/>
        <w:jc w:val="both"/>
        <w:rPr>
          <w:rFonts w:ascii="Times New Roman" w:hAnsi="Times New Roman" w:cs="Times New Roman"/>
          <w:sz w:val="24"/>
          <w:szCs w:val="24"/>
        </w:rPr>
      </w:pPr>
      <w:r w:rsidRPr="00622932">
        <w:rPr>
          <w:rFonts w:ascii="Times New Roman" w:hAnsi="Times New Roman" w:cs="Times New Roman"/>
          <w:b/>
          <w:sz w:val="24"/>
          <w:szCs w:val="24"/>
        </w:rPr>
        <w:t>Διακυμάνσεις</w:t>
      </w:r>
      <w:r w:rsidRPr="00A06326">
        <w:rPr>
          <w:rFonts w:ascii="Times New Roman" w:hAnsi="Times New Roman" w:cs="Times New Roman"/>
          <w:b/>
          <w:sz w:val="24"/>
          <w:szCs w:val="24"/>
        </w:rPr>
        <w:t xml:space="preserve"> (</w:t>
      </w:r>
      <w:r w:rsidRPr="00622932">
        <w:rPr>
          <w:rFonts w:ascii="Times New Roman" w:hAnsi="Times New Roman" w:cs="Times New Roman"/>
          <w:b/>
          <w:sz w:val="24"/>
          <w:szCs w:val="24"/>
          <w:lang w:val="en-US"/>
        </w:rPr>
        <w:t>twisting</w:t>
      </w:r>
      <w:r w:rsidRPr="00A06326">
        <w:rPr>
          <w:rFonts w:ascii="Times New Roman" w:hAnsi="Times New Roman" w:cs="Times New Roman"/>
          <w:b/>
          <w:sz w:val="24"/>
          <w:szCs w:val="24"/>
        </w:rPr>
        <w:t xml:space="preserve"> </w:t>
      </w:r>
      <w:r w:rsidRPr="00622932">
        <w:rPr>
          <w:rFonts w:ascii="Times New Roman" w:hAnsi="Times New Roman" w:cs="Times New Roman"/>
          <w:b/>
          <w:sz w:val="24"/>
          <w:szCs w:val="24"/>
          <w:lang w:val="en-US"/>
        </w:rPr>
        <w:t>and</w:t>
      </w:r>
      <w:r w:rsidRPr="00A06326">
        <w:rPr>
          <w:rFonts w:ascii="Times New Roman" w:hAnsi="Times New Roman" w:cs="Times New Roman"/>
          <w:b/>
          <w:sz w:val="24"/>
          <w:szCs w:val="24"/>
        </w:rPr>
        <w:t xml:space="preserve"> </w:t>
      </w:r>
      <w:r w:rsidRPr="00622932">
        <w:rPr>
          <w:rFonts w:ascii="Times New Roman" w:hAnsi="Times New Roman" w:cs="Times New Roman"/>
          <w:b/>
          <w:sz w:val="24"/>
          <w:szCs w:val="24"/>
          <w:lang w:val="en-US"/>
        </w:rPr>
        <w:t>turning</w:t>
      </w:r>
      <w:r w:rsidRPr="00A06326">
        <w:rPr>
          <w:rFonts w:ascii="Times New Roman" w:hAnsi="Times New Roman" w:cs="Times New Roman"/>
          <w:b/>
          <w:sz w:val="24"/>
          <w:szCs w:val="24"/>
        </w:rPr>
        <w:t>).</w:t>
      </w:r>
      <w:r w:rsidRPr="00A06326">
        <w:rPr>
          <w:rFonts w:ascii="Times New Roman" w:hAnsi="Times New Roman" w:cs="Times New Roman"/>
          <w:sz w:val="24"/>
          <w:szCs w:val="24"/>
        </w:rPr>
        <w:t xml:space="preserve"> </w:t>
      </w:r>
      <w:r>
        <w:rPr>
          <w:rFonts w:ascii="Times New Roman" w:hAnsi="Times New Roman" w:cs="Times New Roman"/>
          <w:sz w:val="24"/>
          <w:szCs w:val="24"/>
        </w:rPr>
        <w:t xml:space="preserve">Εξηγώντας τους «γενικούς καλλιτεχνικούς νόμους της ανάπτυξης της πλοκής» η </w:t>
      </w:r>
      <w:r>
        <w:rPr>
          <w:rFonts w:ascii="Times New Roman" w:hAnsi="Times New Roman" w:cs="Times New Roman"/>
          <w:sz w:val="24"/>
          <w:szCs w:val="24"/>
          <w:lang w:val="en-US"/>
        </w:rPr>
        <w:t>Boulton</w:t>
      </w:r>
      <w:r w:rsidRPr="00622932">
        <w:rPr>
          <w:rFonts w:ascii="Times New Roman" w:hAnsi="Times New Roman" w:cs="Times New Roman"/>
          <w:sz w:val="24"/>
          <w:szCs w:val="24"/>
        </w:rPr>
        <w:t xml:space="preserve"> (1960:41</w:t>
      </w:r>
      <w:r>
        <w:rPr>
          <w:rFonts w:ascii="Times New Roman" w:hAnsi="Times New Roman" w:cs="Times New Roman"/>
          <w:sz w:val="24"/>
          <w:szCs w:val="24"/>
          <w:lang w:val="en-US"/>
        </w:rPr>
        <w:t>ff</w:t>
      </w:r>
      <w:r w:rsidRPr="00622932">
        <w:rPr>
          <w:rFonts w:ascii="Times New Roman" w:hAnsi="Times New Roman" w:cs="Times New Roman"/>
          <w:sz w:val="24"/>
          <w:szCs w:val="24"/>
        </w:rPr>
        <w:t xml:space="preserve">) </w:t>
      </w:r>
      <w:r>
        <w:rPr>
          <w:rFonts w:ascii="Times New Roman" w:hAnsi="Times New Roman" w:cs="Times New Roman"/>
          <w:sz w:val="24"/>
          <w:szCs w:val="24"/>
        </w:rPr>
        <w:t xml:space="preserve">παρατήρησε ότι, «ένα θεατρικό έργο πρέπει να έχει διακυμάνσεις για να διατηρήσει το ενδιαφέρον μέχρι το τέλος.» Για κρατήσουν το κοινό προσηλωμένο και εμπλεκόμενο, τα ανεβασμένα στη σκηνή δράματα «πρέπει να εξελίσσονται από τη μια κρίση στην άλλη». Μετά από μία αρχική αποσαφήνιση, στην οποία «μαθαίνουμε ποιοι είναι οι κεντρικοί χαρακτήρες, για ποιο λόγο υπάρχουν και ποια είναι τα προβλήματα με τα οποία ξεκινούν», πρέπει να υπάρχει «κάποια εντυπωσιακή εξέλιξη που αναδεικνύει νέα προβλήματα». Αυτή η πρώτη κρίση θα ακολουθηθεί από άλλες, οι οποίες «διαδέχονται η μία την άλλη ως αιτίες και αποτελέσματα». </w:t>
      </w:r>
      <w:r w:rsidR="008E1587">
        <w:rPr>
          <w:rFonts w:ascii="Times New Roman" w:hAnsi="Times New Roman" w:cs="Times New Roman"/>
          <w:sz w:val="24"/>
          <w:szCs w:val="24"/>
        </w:rPr>
        <w:tab/>
      </w:r>
      <w:r w:rsidR="008E1587">
        <w:rPr>
          <w:rFonts w:ascii="Times New Roman" w:hAnsi="Times New Roman" w:cs="Times New Roman"/>
          <w:sz w:val="24"/>
          <w:szCs w:val="24"/>
        </w:rPr>
        <w:tab/>
      </w:r>
      <w:r w:rsidR="008E1587">
        <w:rPr>
          <w:rFonts w:ascii="Times New Roman" w:hAnsi="Times New Roman" w:cs="Times New Roman"/>
          <w:sz w:val="24"/>
          <w:szCs w:val="24"/>
        </w:rPr>
        <w:tab/>
      </w:r>
      <w:r w:rsidR="008E1587">
        <w:rPr>
          <w:rFonts w:ascii="Times New Roman" w:hAnsi="Times New Roman" w:cs="Times New Roman"/>
          <w:sz w:val="24"/>
          <w:szCs w:val="24"/>
        </w:rPr>
        <w:tab/>
      </w:r>
      <w:r w:rsidR="008E1587">
        <w:rPr>
          <w:rFonts w:ascii="Times New Roman" w:hAnsi="Times New Roman" w:cs="Times New Roman"/>
          <w:sz w:val="24"/>
          <w:szCs w:val="24"/>
        </w:rPr>
        <w:tab/>
      </w:r>
      <w:r w:rsidR="008E1587">
        <w:rPr>
          <w:rFonts w:ascii="Times New Roman" w:hAnsi="Times New Roman" w:cs="Times New Roman"/>
          <w:sz w:val="24"/>
          <w:szCs w:val="24"/>
        </w:rPr>
        <w:tab/>
      </w:r>
      <w:r w:rsidR="008E1587">
        <w:rPr>
          <w:rFonts w:ascii="Times New Roman" w:hAnsi="Times New Roman" w:cs="Times New Roman"/>
          <w:sz w:val="24"/>
          <w:szCs w:val="24"/>
        </w:rPr>
        <w:tab/>
      </w:r>
      <w:r w:rsidR="008E1587">
        <w:rPr>
          <w:rFonts w:ascii="Times New Roman" w:hAnsi="Times New Roman" w:cs="Times New Roman"/>
          <w:sz w:val="24"/>
          <w:szCs w:val="24"/>
        </w:rPr>
        <w:tab/>
      </w:r>
      <w:r w:rsidR="008E1587">
        <w:rPr>
          <w:rFonts w:ascii="Times New Roman" w:hAnsi="Times New Roman" w:cs="Times New Roman"/>
          <w:sz w:val="24"/>
          <w:szCs w:val="24"/>
        </w:rPr>
        <w:tab/>
        <w:t xml:space="preserve">Ο </w:t>
      </w:r>
      <w:r w:rsidR="008E1587">
        <w:rPr>
          <w:rFonts w:ascii="Times New Roman" w:hAnsi="Times New Roman" w:cs="Times New Roman"/>
          <w:sz w:val="24"/>
          <w:szCs w:val="24"/>
          <w:lang w:val="en-US"/>
        </w:rPr>
        <w:t>Turner</w:t>
      </w:r>
      <w:r w:rsidR="008E1587" w:rsidRPr="008E1587">
        <w:rPr>
          <w:rFonts w:ascii="Times New Roman" w:hAnsi="Times New Roman" w:cs="Times New Roman"/>
          <w:sz w:val="24"/>
          <w:szCs w:val="24"/>
        </w:rPr>
        <w:t xml:space="preserve"> (1974) </w:t>
      </w:r>
      <w:r w:rsidR="008E1587">
        <w:rPr>
          <w:rFonts w:ascii="Times New Roman" w:hAnsi="Times New Roman" w:cs="Times New Roman"/>
          <w:sz w:val="24"/>
          <w:szCs w:val="24"/>
        </w:rPr>
        <w:t xml:space="preserve">βρήκε σχεδόν ακριβώς την ίδια δομή της πλοκής να συμβαίνει στο κοινωνικό δράμα. Την </w:t>
      </w:r>
      <w:proofErr w:type="spellStart"/>
      <w:r w:rsidR="008E1587">
        <w:rPr>
          <w:rFonts w:ascii="Times New Roman" w:hAnsi="Times New Roman" w:cs="Times New Roman"/>
          <w:sz w:val="24"/>
          <w:szCs w:val="24"/>
        </w:rPr>
        <w:t>πλαισιοθέτησε</w:t>
      </w:r>
      <w:proofErr w:type="spellEnd"/>
      <w:r w:rsidR="008E1587">
        <w:rPr>
          <w:rFonts w:ascii="Times New Roman" w:hAnsi="Times New Roman" w:cs="Times New Roman"/>
          <w:sz w:val="24"/>
          <w:szCs w:val="24"/>
        </w:rPr>
        <w:t xml:space="preserve"> σαν να περιλαμβάνει διαδοχικές κινήσεις σε κάθε στάδιο, από τη ρήξη στην κρίση, την επανόρθωση και την επανένταξη ή το σχίσμα. Η αρχική ρήξη που προκαλεί ένα δράμα «μπορεί να «είναι μεθοδευμένη σκόπιμα, ακόμη και υπολογισμένα από ένα πρόσωπο ή να διατίθεται για να παρουσιάσει ή να προκαλέσει την περιχαρακωμένη εξουσία». Αλλά μια ρήξη επίσης «μπορεί να προκύψει [απλά] από μία σκηνή συναισθημάτων μίσους» (</w:t>
      </w:r>
      <w:r w:rsidR="008E1587">
        <w:rPr>
          <w:rFonts w:ascii="Times New Roman" w:hAnsi="Times New Roman" w:cs="Times New Roman"/>
          <w:sz w:val="24"/>
          <w:szCs w:val="24"/>
          <w:lang w:val="en-US"/>
        </w:rPr>
        <w:t>Turner</w:t>
      </w:r>
      <w:r w:rsidR="008E1587" w:rsidRPr="008E1587">
        <w:rPr>
          <w:rFonts w:ascii="Times New Roman" w:hAnsi="Times New Roman" w:cs="Times New Roman"/>
          <w:sz w:val="24"/>
          <w:szCs w:val="24"/>
        </w:rPr>
        <w:t xml:space="preserve"> 1982: 70), </w:t>
      </w:r>
      <w:r w:rsidR="008E1587">
        <w:rPr>
          <w:rFonts w:ascii="Times New Roman" w:hAnsi="Times New Roman" w:cs="Times New Roman"/>
          <w:sz w:val="24"/>
          <w:szCs w:val="24"/>
        </w:rPr>
        <w:t xml:space="preserve">περίπτωση στην οποία η μύηση ενός κοινωνικού δράματος εισάγεται, ή εγγράφεται από το κοινό, ακόμη κι αν δεν αποβλέπεται απ’ τους ίδιους τους ηθοποιούς. </w:t>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r>
      <w:r w:rsidR="005E298A">
        <w:rPr>
          <w:rFonts w:ascii="Times New Roman" w:hAnsi="Times New Roman" w:cs="Times New Roman"/>
          <w:sz w:val="24"/>
          <w:szCs w:val="24"/>
        </w:rPr>
        <w:tab/>
        <w:t xml:space="preserve">Ο νατουραλισμός που καθορίζει τη δραματουργική θεωρία του </w:t>
      </w:r>
      <w:r w:rsidR="005E298A">
        <w:rPr>
          <w:rFonts w:ascii="Times New Roman" w:hAnsi="Times New Roman" w:cs="Times New Roman"/>
          <w:sz w:val="24"/>
          <w:szCs w:val="24"/>
          <w:lang w:val="en-US"/>
        </w:rPr>
        <w:t>Turner</w:t>
      </w:r>
      <w:r w:rsidR="005E298A" w:rsidRPr="005E298A">
        <w:rPr>
          <w:rFonts w:ascii="Times New Roman" w:hAnsi="Times New Roman" w:cs="Times New Roman"/>
          <w:sz w:val="24"/>
          <w:szCs w:val="24"/>
        </w:rPr>
        <w:t xml:space="preserve"> </w:t>
      </w:r>
      <w:r w:rsidR="005E298A">
        <w:rPr>
          <w:rFonts w:ascii="Times New Roman" w:hAnsi="Times New Roman" w:cs="Times New Roman"/>
          <w:sz w:val="24"/>
          <w:szCs w:val="24"/>
        </w:rPr>
        <w:t>τον προφυλάσσει από τα να αντιλαμβάνεται τις διακυμάνσεις ως μία τυχαί</w:t>
      </w:r>
      <w:r w:rsidR="00007ED8">
        <w:rPr>
          <w:rFonts w:ascii="Times New Roman" w:hAnsi="Times New Roman" w:cs="Times New Roman"/>
          <w:sz w:val="24"/>
          <w:szCs w:val="24"/>
        </w:rPr>
        <w:t xml:space="preserve">α προσπάθεια για να </w:t>
      </w:r>
      <w:proofErr w:type="spellStart"/>
      <w:r w:rsidR="00007ED8">
        <w:rPr>
          <w:rFonts w:ascii="Times New Roman" w:hAnsi="Times New Roman" w:cs="Times New Roman"/>
          <w:sz w:val="24"/>
          <w:szCs w:val="24"/>
        </w:rPr>
        <w:t>επανασυγχωνεύσ</w:t>
      </w:r>
      <w:r w:rsidR="005E298A">
        <w:rPr>
          <w:rFonts w:ascii="Times New Roman" w:hAnsi="Times New Roman" w:cs="Times New Roman"/>
          <w:sz w:val="24"/>
          <w:szCs w:val="24"/>
        </w:rPr>
        <w:t>ει</w:t>
      </w:r>
      <w:proofErr w:type="spellEnd"/>
      <w:r w:rsidR="005E298A">
        <w:rPr>
          <w:rFonts w:ascii="Times New Roman" w:hAnsi="Times New Roman" w:cs="Times New Roman"/>
          <w:sz w:val="24"/>
          <w:szCs w:val="24"/>
        </w:rPr>
        <w:t xml:space="preserve"> την κουλτούρα του φόντου και το κοινό με </w:t>
      </w:r>
      <w:proofErr w:type="spellStart"/>
      <w:r w:rsidR="005E298A">
        <w:rPr>
          <w:rFonts w:ascii="Times New Roman" w:hAnsi="Times New Roman" w:cs="Times New Roman"/>
          <w:sz w:val="24"/>
          <w:szCs w:val="24"/>
        </w:rPr>
        <w:t>επιτελεστικό</w:t>
      </w:r>
      <w:proofErr w:type="spellEnd"/>
      <w:r w:rsidR="005E298A">
        <w:rPr>
          <w:rFonts w:ascii="Times New Roman" w:hAnsi="Times New Roman" w:cs="Times New Roman"/>
          <w:sz w:val="24"/>
          <w:szCs w:val="24"/>
        </w:rPr>
        <w:t xml:space="preserve"> κείμενο. Στις ανασκευές του σχήματος του </w:t>
      </w:r>
      <w:r w:rsidR="005E298A">
        <w:rPr>
          <w:rFonts w:ascii="Times New Roman" w:hAnsi="Times New Roman" w:cs="Times New Roman"/>
          <w:sz w:val="24"/>
          <w:szCs w:val="24"/>
          <w:lang w:val="en-US"/>
        </w:rPr>
        <w:t>Turner</w:t>
      </w:r>
      <w:r w:rsidR="005E298A" w:rsidRPr="005E298A">
        <w:rPr>
          <w:rFonts w:ascii="Times New Roman" w:hAnsi="Times New Roman" w:cs="Times New Roman"/>
          <w:sz w:val="24"/>
          <w:szCs w:val="24"/>
        </w:rPr>
        <w:t xml:space="preserve">, </w:t>
      </w:r>
      <w:r w:rsidR="005E298A">
        <w:rPr>
          <w:rFonts w:ascii="Times New Roman" w:hAnsi="Times New Roman" w:cs="Times New Roman"/>
          <w:sz w:val="24"/>
          <w:szCs w:val="24"/>
        </w:rPr>
        <w:t xml:space="preserve">η </w:t>
      </w:r>
      <w:r w:rsidR="005E298A">
        <w:rPr>
          <w:rFonts w:ascii="Times New Roman" w:hAnsi="Times New Roman" w:cs="Times New Roman"/>
          <w:sz w:val="24"/>
          <w:szCs w:val="24"/>
          <w:lang w:val="en-US"/>
        </w:rPr>
        <w:t>Wagner</w:t>
      </w:r>
      <w:r w:rsidR="005E298A" w:rsidRPr="005E298A">
        <w:rPr>
          <w:rFonts w:ascii="Times New Roman" w:hAnsi="Times New Roman" w:cs="Times New Roman"/>
          <w:sz w:val="24"/>
          <w:szCs w:val="24"/>
        </w:rPr>
        <w:t xml:space="preserve">- </w:t>
      </w:r>
      <w:r w:rsidR="005E298A">
        <w:rPr>
          <w:rFonts w:ascii="Times New Roman" w:hAnsi="Times New Roman" w:cs="Times New Roman"/>
          <w:sz w:val="24"/>
          <w:szCs w:val="24"/>
          <w:lang w:val="en-US"/>
        </w:rPr>
        <w:t>Pacifici</w:t>
      </w:r>
      <w:r w:rsidR="005E298A" w:rsidRPr="005E298A">
        <w:rPr>
          <w:rFonts w:ascii="Times New Roman" w:hAnsi="Times New Roman" w:cs="Times New Roman"/>
          <w:sz w:val="24"/>
          <w:szCs w:val="24"/>
        </w:rPr>
        <w:t xml:space="preserve"> (1986, 1994, 2000) </w:t>
      </w:r>
      <w:r w:rsidR="005E298A">
        <w:rPr>
          <w:rFonts w:ascii="Times New Roman" w:hAnsi="Times New Roman" w:cs="Times New Roman"/>
          <w:sz w:val="24"/>
          <w:szCs w:val="24"/>
        </w:rPr>
        <w:t xml:space="preserve">παρουσίασε ακριβώς το πόσο δύσκολο είναι ακόμη και για τους πιο ισχυρούς κοινωνικούς δρώντες να σκηνοθετήσουν το είδος της δραματικής αλληλουχίας που απαιτεί ένα αποτελεσματικό σενάριο. Η μελέτη της για την απαγωγή και δολοφονία του Ιταλού πρωθυπουργού </w:t>
      </w:r>
      <w:r w:rsidR="005E298A">
        <w:rPr>
          <w:rFonts w:ascii="Times New Roman" w:hAnsi="Times New Roman" w:cs="Times New Roman"/>
          <w:sz w:val="24"/>
          <w:szCs w:val="24"/>
          <w:lang w:val="en-US"/>
        </w:rPr>
        <w:t>Adlo</w:t>
      </w:r>
      <w:r w:rsidR="005E298A" w:rsidRPr="005E298A">
        <w:rPr>
          <w:rFonts w:ascii="Times New Roman" w:hAnsi="Times New Roman" w:cs="Times New Roman"/>
          <w:sz w:val="24"/>
          <w:szCs w:val="24"/>
        </w:rPr>
        <w:t xml:space="preserve"> </w:t>
      </w:r>
      <w:r w:rsidR="005E298A">
        <w:rPr>
          <w:rFonts w:ascii="Times New Roman" w:hAnsi="Times New Roman" w:cs="Times New Roman"/>
          <w:sz w:val="24"/>
          <w:szCs w:val="24"/>
          <w:lang w:val="en-US"/>
        </w:rPr>
        <w:t>Moro</w:t>
      </w:r>
      <w:r w:rsidR="005E298A" w:rsidRPr="005E298A">
        <w:rPr>
          <w:rFonts w:ascii="Times New Roman" w:hAnsi="Times New Roman" w:cs="Times New Roman"/>
          <w:sz w:val="24"/>
          <w:szCs w:val="24"/>
        </w:rPr>
        <w:t xml:space="preserve"> (</w:t>
      </w:r>
      <w:r w:rsidR="005E298A">
        <w:rPr>
          <w:rFonts w:ascii="Times New Roman" w:hAnsi="Times New Roman" w:cs="Times New Roman"/>
          <w:sz w:val="24"/>
          <w:szCs w:val="24"/>
          <w:lang w:val="en-US"/>
        </w:rPr>
        <w:t>Wagner</w:t>
      </w:r>
      <w:r w:rsidR="005E298A" w:rsidRPr="005E298A">
        <w:rPr>
          <w:rFonts w:ascii="Times New Roman" w:hAnsi="Times New Roman" w:cs="Times New Roman"/>
          <w:sz w:val="24"/>
          <w:szCs w:val="24"/>
        </w:rPr>
        <w:t xml:space="preserve">- </w:t>
      </w:r>
      <w:r w:rsidR="005E298A">
        <w:rPr>
          <w:rFonts w:ascii="Times New Roman" w:hAnsi="Times New Roman" w:cs="Times New Roman"/>
          <w:sz w:val="24"/>
          <w:szCs w:val="24"/>
          <w:lang w:val="en-US"/>
        </w:rPr>
        <w:t>Pacifici</w:t>
      </w:r>
      <w:r w:rsidR="005E298A" w:rsidRPr="005E298A">
        <w:rPr>
          <w:rFonts w:ascii="Times New Roman" w:hAnsi="Times New Roman" w:cs="Times New Roman"/>
          <w:sz w:val="24"/>
          <w:szCs w:val="24"/>
        </w:rPr>
        <w:t xml:space="preserve"> 1986) </w:t>
      </w:r>
      <w:r w:rsidR="005E298A">
        <w:rPr>
          <w:rFonts w:ascii="Times New Roman" w:hAnsi="Times New Roman" w:cs="Times New Roman"/>
          <w:sz w:val="24"/>
          <w:szCs w:val="24"/>
        </w:rPr>
        <w:t xml:space="preserve">το 1978 μπορεί να διαβαστεί ως μια μελέτη περίπτωσης για μια αποτυχημένη παράσταση. Παρά την κοινωνική θέση του </w:t>
      </w:r>
      <w:r w:rsidR="005E298A">
        <w:rPr>
          <w:rFonts w:ascii="Times New Roman" w:hAnsi="Times New Roman" w:cs="Times New Roman"/>
          <w:sz w:val="24"/>
          <w:szCs w:val="24"/>
          <w:lang w:val="en-US"/>
        </w:rPr>
        <w:t>Moro</w:t>
      </w:r>
      <w:r w:rsidR="005E298A" w:rsidRPr="005E298A">
        <w:rPr>
          <w:rFonts w:ascii="Times New Roman" w:hAnsi="Times New Roman" w:cs="Times New Roman"/>
          <w:sz w:val="24"/>
          <w:szCs w:val="24"/>
        </w:rPr>
        <w:t xml:space="preserve"> </w:t>
      </w:r>
      <w:r w:rsidR="005E298A">
        <w:rPr>
          <w:rFonts w:ascii="Times New Roman" w:hAnsi="Times New Roman" w:cs="Times New Roman"/>
          <w:sz w:val="24"/>
          <w:szCs w:val="24"/>
        </w:rPr>
        <w:t xml:space="preserve">ως η πιο σημαίνουσα πολιτική προσωπικότητα της εποχής του, ο δημοφιλής πρωθυπουργός δεν μπόρεσε να πείσει άλλους ισχυρούς συλλογικούς δρώντες να ερμηνεύσουν την απαγωγή του με όρους του δικού του </w:t>
      </w:r>
      <w:r w:rsidR="00341060">
        <w:rPr>
          <w:rFonts w:ascii="Times New Roman" w:hAnsi="Times New Roman" w:cs="Times New Roman"/>
          <w:sz w:val="24"/>
          <w:szCs w:val="24"/>
        </w:rPr>
        <w:t xml:space="preserve">προβαλλόμενου σεναρίου. </w:t>
      </w:r>
      <w:r w:rsidR="00EA47CB">
        <w:rPr>
          <w:rFonts w:ascii="Times New Roman" w:hAnsi="Times New Roman" w:cs="Times New Roman"/>
          <w:sz w:val="24"/>
          <w:szCs w:val="24"/>
        </w:rPr>
        <w:lastRenderedPageBreak/>
        <w:t xml:space="preserve">Ήθελε να ακόμη παρουσιάσει τον εαυτό του ως έναν ήρωα, ως το ριψοκίνδυνο και πανίσχυρο πρωταγωνιστή σε μια παράσταση που θα μπορούσε να συνεχίζει να παρουσιάζει την ανάγκη για ένα ιστορικό «άνοιγμα στην Αριστερά» και, έτσι, την ανάγκη να διαπραγματευτεί με τους τρομοκράτες απαγωγείς του για να σώσει τη ζωή του. </w:t>
      </w:r>
      <w:r w:rsidR="00A06326">
        <w:rPr>
          <w:rFonts w:ascii="Times New Roman" w:hAnsi="Times New Roman" w:cs="Times New Roman"/>
          <w:sz w:val="24"/>
          <w:szCs w:val="24"/>
        </w:rPr>
        <w:t xml:space="preserve">Αντίθετα με αυτό το προβλεπόμενο σενάριο, άλλοι κοινωνικοί ερμηνευτές, που αποδείχθηκαν ότι ασκούν περισσότερη επιρροή, επέμειναν ότι η απαγωγή του </w:t>
      </w:r>
      <w:r w:rsidR="00A06326">
        <w:rPr>
          <w:rFonts w:ascii="Times New Roman" w:hAnsi="Times New Roman" w:cs="Times New Roman"/>
          <w:sz w:val="24"/>
          <w:szCs w:val="24"/>
          <w:lang w:val="en-US"/>
        </w:rPr>
        <w:t>Moro</w:t>
      </w:r>
      <w:r w:rsidR="00A06326" w:rsidRPr="00A06326">
        <w:rPr>
          <w:rFonts w:ascii="Times New Roman" w:hAnsi="Times New Roman" w:cs="Times New Roman"/>
          <w:sz w:val="24"/>
          <w:szCs w:val="24"/>
        </w:rPr>
        <w:t xml:space="preserve"> </w:t>
      </w:r>
      <w:r w:rsidR="00A06326">
        <w:rPr>
          <w:rFonts w:ascii="Times New Roman" w:hAnsi="Times New Roman" w:cs="Times New Roman"/>
          <w:sz w:val="24"/>
          <w:szCs w:val="24"/>
        </w:rPr>
        <w:t xml:space="preserve">διαφώτισε ένα σενάριο όχι ρομαντικού ηρωισμού, αλλά ενός τραγικού μαρτυρίου, που έδειξε ένα αφήγημα όχι συμβιβασμού αλλά εκδίκησης ενάντια στην τρομοκρατική Αριστερά. Η ίδια η </w:t>
      </w:r>
      <w:r w:rsidR="00A06326">
        <w:rPr>
          <w:rFonts w:ascii="Times New Roman" w:hAnsi="Times New Roman" w:cs="Times New Roman"/>
          <w:sz w:val="24"/>
          <w:szCs w:val="24"/>
          <w:lang w:val="en-US"/>
        </w:rPr>
        <w:t>Wagner</w:t>
      </w:r>
      <w:r w:rsidR="00A06326" w:rsidRPr="005E298A">
        <w:rPr>
          <w:rFonts w:ascii="Times New Roman" w:hAnsi="Times New Roman" w:cs="Times New Roman"/>
          <w:sz w:val="24"/>
          <w:szCs w:val="24"/>
        </w:rPr>
        <w:t xml:space="preserve">- </w:t>
      </w:r>
      <w:r w:rsidR="00A06326">
        <w:rPr>
          <w:rFonts w:ascii="Times New Roman" w:hAnsi="Times New Roman" w:cs="Times New Roman"/>
          <w:sz w:val="24"/>
          <w:szCs w:val="24"/>
          <w:lang w:val="en-US"/>
        </w:rPr>
        <w:t>Pacifici</w:t>
      </w:r>
      <w:r w:rsidR="00A06326">
        <w:rPr>
          <w:rFonts w:ascii="Times New Roman" w:hAnsi="Times New Roman" w:cs="Times New Roman"/>
          <w:sz w:val="24"/>
          <w:szCs w:val="24"/>
        </w:rPr>
        <w:t xml:space="preserve"> αποδίδει την αποτυχία της παράστασης του </w:t>
      </w:r>
      <w:r w:rsidR="00A06326">
        <w:rPr>
          <w:rFonts w:ascii="Times New Roman" w:hAnsi="Times New Roman" w:cs="Times New Roman"/>
          <w:sz w:val="24"/>
          <w:szCs w:val="24"/>
          <w:lang w:val="en-US"/>
        </w:rPr>
        <w:t>Moro</w:t>
      </w:r>
      <w:r w:rsidR="00A06326" w:rsidRPr="00A06326">
        <w:rPr>
          <w:rFonts w:ascii="Times New Roman" w:hAnsi="Times New Roman" w:cs="Times New Roman"/>
          <w:sz w:val="24"/>
          <w:szCs w:val="24"/>
        </w:rPr>
        <w:t xml:space="preserve"> </w:t>
      </w:r>
      <w:r w:rsidR="00A06326">
        <w:rPr>
          <w:rFonts w:ascii="Times New Roman" w:hAnsi="Times New Roman" w:cs="Times New Roman"/>
          <w:sz w:val="24"/>
          <w:szCs w:val="24"/>
        </w:rPr>
        <w:t xml:space="preserve"> πρωτίστως στην άνιση κοινωνική δύναμη και τον έλεγχο που οι δυνάμεις αντίθετες με το </w:t>
      </w:r>
      <w:r w:rsidR="00A06326">
        <w:rPr>
          <w:rFonts w:ascii="Times New Roman" w:hAnsi="Times New Roman" w:cs="Times New Roman"/>
          <w:sz w:val="24"/>
          <w:szCs w:val="24"/>
          <w:lang w:val="en-US"/>
        </w:rPr>
        <w:t>Moro</w:t>
      </w:r>
      <w:r w:rsidR="00A06326" w:rsidRPr="00A06326">
        <w:rPr>
          <w:rFonts w:ascii="Times New Roman" w:hAnsi="Times New Roman" w:cs="Times New Roman"/>
          <w:sz w:val="24"/>
          <w:szCs w:val="24"/>
        </w:rPr>
        <w:t xml:space="preserve"> </w:t>
      </w:r>
      <w:r w:rsidR="00A06326">
        <w:rPr>
          <w:rFonts w:ascii="Times New Roman" w:hAnsi="Times New Roman" w:cs="Times New Roman"/>
          <w:sz w:val="24"/>
          <w:szCs w:val="24"/>
        </w:rPr>
        <w:t xml:space="preserve">ασκούσαν πάνω στα μέσα της συμβολικής παραγωγής. Το πιο πολυδιάστατο μοντέλο που αναπτύσσω εδώ θα μπορούσε να προτείνει άλλες κριτικά σημαντικές αιτίες της αποτυχημένης παράστασης επίσης. </w:t>
      </w:r>
    </w:p>
    <w:p w:rsidR="003D5C10" w:rsidRDefault="003D5C10" w:rsidP="005470FE">
      <w:pPr>
        <w:spacing w:line="240" w:lineRule="auto"/>
        <w:ind w:left="-851" w:right="-1192"/>
        <w:jc w:val="both"/>
        <w:rPr>
          <w:rFonts w:ascii="Times New Roman" w:hAnsi="Times New Roman" w:cs="Times New Roman"/>
          <w:sz w:val="24"/>
          <w:szCs w:val="24"/>
        </w:rPr>
      </w:pPr>
    </w:p>
    <w:p w:rsidR="00A06326" w:rsidRPr="00714BA9" w:rsidRDefault="00A06326" w:rsidP="005470FE">
      <w:pPr>
        <w:spacing w:line="240" w:lineRule="auto"/>
        <w:ind w:left="-851" w:right="-1192"/>
        <w:jc w:val="both"/>
        <w:rPr>
          <w:rFonts w:ascii="Times New Roman" w:hAnsi="Times New Roman" w:cs="Times New Roman"/>
          <w:i/>
          <w:sz w:val="26"/>
          <w:szCs w:val="26"/>
        </w:rPr>
      </w:pPr>
      <w:r w:rsidRPr="00714BA9">
        <w:rPr>
          <w:rFonts w:ascii="Times New Roman" w:hAnsi="Times New Roman" w:cs="Times New Roman"/>
          <w:i/>
          <w:sz w:val="26"/>
          <w:szCs w:val="26"/>
        </w:rPr>
        <w:t>Η Πρόκληση της Σκηνο</w:t>
      </w:r>
      <w:r w:rsidR="00BB4482">
        <w:rPr>
          <w:rFonts w:ascii="Times New Roman" w:hAnsi="Times New Roman" w:cs="Times New Roman"/>
          <w:i/>
          <w:sz w:val="26"/>
          <w:szCs w:val="26"/>
        </w:rPr>
        <w:t xml:space="preserve">θεσίας: </w:t>
      </w:r>
      <w:proofErr w:type="spellStart"/>
      <w:r w:rsidR="00BB4482">
        <w:rPr>
          <w:rFonts w:ascii="Times New Roman" w:hAnsi="Times New Roman" w:cs="Times New Roman"/>
          <w:i/>
          <w:sz w:val="26"/>
          <w:szCs w:val="26"/>
        </w:rPr>
        <w:t>Επανασυγχωνευτικό</w:t>
      </w:r>
      <w:proofErr w:type="spellEnd"/>
      <w:r w:rsidR="00BB4482">
        <w:rPr>
          <w:rFonts w:ascii="Times New Roman" w:hAnsi="Times New Roman" w:cs="Times New Roman"/>
          <w:i/>
          <w:sz w:val="26"/>
          <w:szCs w:val="26"/>
        </w:rPr>
        <w:t xml:space="preserve"> Σενάριο</w:t>
      </w:r>
      <w:r w:rsidRPr="00714BA9">
        <w:rPr>
          <w:rFonts w:ascii="Times New Roman" w:hAnsi="Times New Roman" w:cs="Times New Roman"/>
          <w:i/>
          <w:sz w:val="26"/>
          <w:szCs w:val="26"/>
        </w:rPr>
        <w:t xml:space="preserve">, Δράση και </w:t>
      </w:r>
      <w:proofErr w:type="spellStart"/>
      <w:r w:rsidRPr="00714BA9">
        <w:rPr>
          <w:rFonts w:ascii="Times New Roman" w:hAnsi="Times New Roman" w:cs="Times New Roman"/>
          <w:i/>
          <w:sz w:val="26"/>
          <w:szCs w:val="26"/>
        </w:rPr>
        <w:t>Επιτελεστικός</w:t>
      </w:r>
      <w:proofErr w:type="spellEnd"/>
      <w:r w:rsidRPr="00714BA9">
        <w:rPr>
          <w:rFonts w:ascii="Times New Roman" w:hAnsi="Times New Roman" w:cs="Times New Roman"/>
          <w:i/>
          <w:sz w:val="26"/>
          <w:szCs w:val="26"/>
        </w:rPr>
        <w:t xml:space="preserve"> Χώρος</w:t>
      </w:r>
    </w:p>
    <w:p w:rsidR="00552F03" w:rsidRDefault="0055177F" w:rsidP="005470FE">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Ακόμη και αν ένα γραπτό σενάριο έχει κατασκευαστεί ώστε να επι</w:t>
      </w:r>
      <w:r w:rsidR="00007ED8">
        <w:rPr>
          <w:rFonts w:ascii="Times New Roman" w:hAnsi="Times New Roman" w:cs="Times New Roman"/>
          <w:sz w:val="24"/>
          <w:szCs w:val="24"/>
        </w:rPr>
        <w:t>τρέπει στην παρασκηνιακή κουλτούρα</w:t>
      </w:r>
      <w:r>
        <w:rPr>
          <w:rFonts w:ascii="Times New Roman" w:hAnsi="Times New Roman" w:cs="Times New Roman"/>
          <w:sz w:val="24"/>
          <w:szCs w:val="24"/>
        </w:rPr>
        <w:t xml:space="preserve"> να περπατά και να μιλά, η «δράση» της παράστασης πρέπει να ξεκινά σε πραγματικό χρόνο και σε ένα συγκεκριμένο χώρο. Αυτό μπορεί να γίνει αντιληπτό ως η πρόκληση της εμφάνισης ενός γραπτού κειμένου με θεατρικούς όρους, ως </w:t>
      </w:r>
      <w:r w:rsidRPr="0055177F">
        <w:rPr>
          <w:rFonts w:ascii="Times New Roman" w:hAnsi="Times New Roman" w:cs="Times New Roman"/>
          <w:i/>
          <w:sz w:val="24"/>
          <w:szCs w:val="24"/>
        </w:rPr>
        <w:t>σκηνοθεσία</w:t>
      </w:r>
      <w:r>
        <w:rPr>
          <w:rFonts w:ascii="Times New Roman" w:hAnsi="Times New Roman" w:cs="Times New Roman"/>
          <w:sz w:val="24"/>
          <w:szCs w:val="24"/>
        </w:rPr>
        <w:t xml:space="preserve">, που μεταφράζεται κυριολεκτικά σαν «να μπαίνει μέσα στη σκηνή». Ορίζοντας τη </w:t>
      </w:r>
      <w:r>
        <w:rPr>
          <w:rFonts w:ascii="Times New Roman" w:hAnsi="Times New Roman" w:cs="Times New Roman"/>
          <w:i/>
          <w:sz w:val="24"/>
          <w:szCs w:val="24"/>
        </w:rPr>
        <w:t xml:space="preserve"> </w:t>
      </w:r>
      <w:r>
        <w:rPr>
          <w:rFonts w:ascii="Times New Roman" w:hAnsi="Times New Roman" w:cs="Times New Roman"/>
          <w:sz w:val="24"/>
          <w:szCs w:val="24"/>
        </w:rPr>
        <w:t xml:space="preserve">ως την «αντιπαράθεση του κειμένου και της παράστασης», ο </w:t>
      </w:r>
      <w:r>
        <w:rPr>
          <w:rFonts w:ascii="Times New Roman" w:hAnsi="Times New Roman" w:cs="Times New Roman"/>
          <w:sz w:val="24"/>
          <w:szCs w:val="24"/>
          <w:lang w:val="en-US"/>
        </w:rPr>
        <w:t>Pavis</w:t>
      </w:r>
      <w:r w:rsidRPr="0055177F">
        <w:rPr>
          <w:rFonts w:ascii="Times New Roman" w:hAnsi="Times New Roman" w:cs="Times New Roman"/>
          <w:sz w:val="24"/>
          <w:szCs w:val="24"/>
        </w:rPr>
        <w:t xml:space="preserve"> (1988:87) </w:t>
      </w:r>
      <w:r>
        <w:rPr>
          <w:rFonts w:ascii="Times New Roman" w:hAnsi="Times New Roman" w:cs="Times New Roman"/>
          <w:sz w:val="24"/>
          <w:szCs w:val="24"/>
        </w:rPr>
        <w:t xml:space="preserve">μίλησε γι αυτήν σαν να «φέρνει κοντά ή σε αντιπαράθεση, σε ένα δεδομένο χώρο και χρόνο, διαφορετικά συστήματα σημαινόντων για ένα κοινό». Αυτή η πιθανή αντιπαράθεση αναπτύχθηκε εξαιτίας της κατάτμησης που η κοινωνική πολυπλοκότητα </w:t>
      </w:r>
      <w:r w:rsidR="00331023">
        <w:rPr>
          <w:rFonts w:ascii="Times New Roman" w:hAnsi="Times New Roman" w:cs="Times New Roman"/>
          <w:sz w:val="24"/>
          <w:szCs w:val="24"/>
        </w:rPr>
        <w:t xml:space="preserve">διαρρηγνύει μεταξύ των στοιχείων μιας παράστασης. Είναι μια πρόκληση να τα βάλει κανείς ξανά μαζί σε μια συγκεκριμένη σκηνή. </w:t>
      </w:r>
      <w:r w:rsidR="008F37BC">
        <w:rPr>
          <w:rFonts w:ascii="Times New Roman" w:hAnsi="Times New Roman" w:cs="Times New Roman"/>
          <w:sz w:val="24"/>
          <w:szCs w:val="24"/>
        </w:rPr>
        <w:tab/>
      </w:r>
      <w:r w:rsidR="008F37BC">
        <w:rPr>
          <w:rFonts w:ascii="Times New Roman" w:hAnsi="Times New Roman" w:cs="Times New Roman"/>
          <w:sz w:val="24"/>
          <w:szCs w:val="24"/>
        </w:rPr>
        <w:tab/>
      </w:r>
      <w:r w:rsidR="008F37BC">
        <w:rPr>
          <w:rFonts w:ascii="Times New Roman" w:hAnsi="Times New Roman" w:cs="Times New Roman"/>
          <w:sz w:val="24"/>
          <w:szCs w:val="24"/>
        </w:rPr>
        <w:tab/>
      </w:r>
      <w:r w:rsidR="008F37BC">
        <w:rPr>
          <w:rFonts w:ascii="Times New Roman" w:hAnsi="Times New Roman" w:cs="Times New Roman"/>
          <w:sz w:val="24"/>
          <w:szCs w:val="24"/>
        </w:rPr>
        <w:tab/>
      </w:r>
      <w:r w:rsidR="008F37BC">
        <w:rPr>
          <w:rFonts w:ascii="Times New Roman" w:hAnsi="Times New Roman" w:cs="Times New Roman"/>
          <w:sz w:val="24"/>
          <w:szCs w:val="24"/>
        </w:rPr>
        <w:tab/>
      </w:r>
      <w:r w:rsidR="008F37BC">
        <w:rPr>
          <w:rFonts w:ascii="Times New Roman" w:hAnsi="Times New Roman" w:cs="Times New Roman"/>
          <w:sz w:val="24"/>
          <w:szCs w:val="24"/>
        </w:rPr>
        <w:tab/>
      </w:r>
      <w:r w:rsidR="008F37BC">
        <w:rPr>
          <w:rFonts w:ascii="Times New Roman" w:hAnsi="Times New Roman" w:cs="Times New Roman"/>
          <w:sz w:val="24"/>
          <w:szCs w:val="24"/>
        </w:rPr>
        <w:tab/>
        <w:t xml:space="preserve">Ο </w:t>
      </w:r>
      <w:r w:rsidR="008F37BC">
        <w:rPr>
          <w:rFonts w:ascii="Times New Roman" w:hAnsi="Times New Roman" w:cs="Times New Roman"/>
          <w:sz w:val="24"/>
          <w:szCs w:val="24"/>
          <w:lang w:val="en-US"/>
        </w:rPr>
        <w:t>Rouse</w:t>
      </w:r>
      <w:r w:rsidR="008F37BC" w:rsidRPr="008F37BC">
        <w:rPr>
          <w:rFonts w:ascii="Times New Roman" w:hAnsi="Times New Roman" w:cs="Times New Roman"/>
          <w:sz w:val="24"/>
          <w:szCs w:val="24"/>
        </w:rPr>
        <w:t xml:space="preserve"> (1992: 146) </w:t>
      </w:r>
      <w:r w:rsidR="008F37BC">
        <w:rPr>
          <w:rFonts w:ascii="Times New Roman" w:hAnsi="Times New Roman" w:cs="Times New Roman"/>
          <w:sz w:val="24"/>
          <w:szCs w:val="24"/>
        </w:rPr>
        <w:t xml:space="preserve">είδε τη «σχέση μεταξύ του δραματικού κειμένου και της θεατρικής παράστασης» ως «ένα κεντρικό στοιχείο στο Δυτικό θέατρο». Αναγνωρίζοντας ότι «οι περισσότερες παραγωγές εδώ συνεχίζουν να είναι παραγωγές ‘του’  προϋπάρχοντος θεατρικού κειμένου», επιμένει ότι «ακριβώς η λέξη  ‘του’ σημαίνει με όρους [πραγματικών] πρακτικών είναι, ωστόσο μακριά απ’ το να χαρακτηριστεί ξεκάθαρο» και προτείνει ότι «το ‘της ’ της θεατρικής δραστηριότητας είναι υποκείμενο σε έναν ικανοποιητικό βαθμό ταλάντωσης». Φαίνεται σαφές ότι ο ιδιαίτερος δραματικός ρόλος του σκηνοθέτη έχει αναδυθεί για να ελέγξει τη δυνητική του ταλάντωση. Στις δυτικές κοινωνίες, οι θεατρικές παραστάσεις από παλιά υποστηρίζονταν οικονομικά από παραγωγούς και οργανώνονταν, στις δραματικές τους ιδιαιτερότητες, από σεναριογράφους και ηθοποιούς. </w:t>
      </w:r>
      <w:r w:rsidR="00D170D0">
        <w:rPr>
          <w:rFonts w:ascii="Times New Roman" w:hAnsi="Times New Roman" w:cs="Times New Roman"/>
          <w:sz w:val="24"/>
          <w:szCs w:val="24"/>
        </w:rPr>
        <w:t>Καθώς η κοινωνία έγινε πιο σύνθετη και τα στοιχεία της παράστασης πιο διαφοροποιημένα, τα έργα συντονισμού έγιναν και πιο απαιτητικά. Με τα τέλη του 19</w:t>
      </w:r>
      <w:r w:rsidR="00D170D0" w:rsidRPr="00D170D0">
        <w:rPr>
          <w:rFonts w:ascii="Times New Roman" w:hAnsi="Times New Roman" w:cs="Times New Roman"/>
          <w:sz w:val="24"/>
          <w:szCs w:val="24"/>
          <w:vertAlign w:val="superscript"/>
        </w:rPr>
        <w:t>ου</w:t>
      </w:r>
      <w:r w:rsidR="00D170D0">
        <w:rPr>
          <w:rFonts w:ascii="Times New Roman" w:hAnsi="Times New Roman" w:cs="Times New Roman"/>
          <w:sz w:val="24"/>
          <w:szCs w:val="24"/>
        </w:rPr>
        <w:t xml:space="preserve"> αι. , σύμφωνα με τον </w:t>
      </w:r>
      <w:r w:rsidR="00D170D0">
        <w:rPr>
          <w:rFonts w:ascii="Times New Roman" w:hAnsi="Times New Roman" w:cs="Times New Roman"/>
          <w:sz w:val="24"/>
          <w:szCs w:val="24"/>
          <w:lang w:val="en-US"/>
        </w:rPr>
        <w:t>Chinoy</w:t>
      </w:r>
      <w:r w:rsidR="00D170D0" w:rsidRPr="00D170D0">
        <w:rPr>
          <w:rFonts w:ascii="Times New Roman" w:hAnsi="Times New Roman" w:cs="Times New Roman"/>
          <w:sz w:val="24"/>
          <w:szCs w:val="24"/>
        </w:rPr>
        <w:t xml:space="preserve"> (1963:3, </w:t>
      </w:r>
      <w:r w:rsidR="00D170D0">
        <w:rPr>
          <w:rFonts w:ascii="Times New Roman" w:hAnsi="Times New Roman" w:cs="Times New Roman"/>
          <w:sz w:val="24"/>
          <w:szCs w:val="24"/>
        </w:rPr>
        <w:t xml:space="preserve">στον </w:t>
      </w:r>
      <w:r w:rsidR="00D170D0">
        <w:rPr>
          <w:rFonts w:ascii="Times New Roman" w:hAnsi="Times New Roman" w:cs="Times New Roman"/>
          <w:sz w:val="24"/>
          <w:szCs w:val="24"/>
          <w:lang w:val="en-US"/>
        </w:rPr>
        <w:t>McConachie</w:t>
      </w:r>
      <w:r w:rsidR="00D170D0" w:rsidRPr="00D170D0">
        <w:rPr>
          <w:rFonts w:ascii="Times New Roman" w:hAnsi="Times New Roman" w:cs="Times New Roman"/>
          <w:sz w:val="24"/>
          <w:szCs w:val="24"/>
        </w:rPr>
        <w:t xml:space="preserve"> 1992: 176), </w:t>
      </w:r>
      <w:r w:rsidR="00D170D0">
        <w:rPr>
          <w:rFonts w:ascii="Times New Roman" w:hAnsi="Times New Roman" w:cs="Times New Roman"/>
          <w:sz w:val="24"/>
          <w:szCs w:val="24"/>
        </w:rPr>
        <w:t xml:space="preserve">υπήρχε «τόσο πιεστικά η ανάγκη» ότι ο νέος ρόλος του σκηνοθέτη «γρήγορα προκατέλαβε την ηγεμονία που επαναπαυόταν για αιώνες με τους σεναριογράφους και τους ηθοποιούς». Ο </w:t>
      </w:r>
      <w:r w:rsidR="00D170D0">
        <w:rPr>
          <w:rFonts w:ascii="Times New Roman" w:hAnsi="Times New Roman" w:cs="Times New Roman"/>
          <w:sz w:val="24"/>
          <w:szCs w:val="24"/>
          <w:lang w:val="en-US"/>
        </w:rPr>
        <w:t>Chinoy</w:t>
      </w:r>
      <w:r w:rsidR="005555B4">
        <w:rPr>
          <w:rFonts w:ascii="Times New Roman" w:hAnsi="Times New Roman" w:cs="Times New Roman"/>
          <w:sz w:val="24"/>
          <w:szCs w:val="24"/>
        </w:rPr>
        <w:t xml:space="preserve"> (1963) πιστεύει ότι «η εμφάνιση του σκηνοθέτη αποτέλεσε την αρχή για μια νέα θεατρική εποχή», ώστε «οι πειραματισμοί του, οι αποτυχίες του και οι θρίαμβοί του έστηναν και διατηρούσαν τη σκηνή» (1963: 3).</w:t>
      </w:r>
      <w:r w:rsidR="005555B4">
        <w:rPr>
          <w:rFonts w:ascii="Times New Roman" w:hAnsi="Times New Roman" w:cs="Times New Roman"/>
          <w:sz w:val="24"/>
          <w:szCs w:val="24"/>
        </w:rPr>
        <w:tab/>
      </w:r>
      <w:r w:rsidR="005555B4">
        <w:rPr>
          <w:rFonts w:ascii="Times New Roman" w:hAnsi="Times New Roman" w:cs="Times New Roman"/>
          <w:sz w:val="24"/>
          <w:szCs w:val="24"/>
        </w:rPr>
        <w:tab/>
      </w:r>
      <w:r w:rsidR="005555B4">
        <w:rPr>
          <w:rFonts w:ascii="Times New Roman" w:hAnsi="Times New Roman" w:cs="Times New Roman"/>
          <w:sz w:val="24"/>
          <w:szCs w:val="24"/>
        </w:rPr>
        <w:tab/>
      </w:r>
      <w:r w:rsidR="005555B4">
        <w:rPr>
          <w:rFonts w:ascii="Times New Roman" w:hAnsi="Times New Roman" w:cs="Times New Roman"/>
          <w:sz w:val="24"/>
          <w:szCs w:val="24"/>
        </w:rPr>
        <w:tab/>
      </w:r>
      <w:r w:rsidR="005555B4">
        <w:rPr>
          <w:rFonts w:ascii="Times New Roman" w:hAnsi="Times New Roman" w:cs="Times New Roman"/>
          <w:sz w:val="24"/>
          <w:szCs w:val="24"/>
        </w:rPr>
        <w:tab/>
      </w:r>
      <w:r w:rsidR="005555B4">
        <w:rPr>
          <w:rFonts w:ascii="Times New Roman" w:hAnsi="Times New Roman" w:cs="Times New Roman"/>
          <w:sz w:val="24"/>
          <w:szCs w:val="24"/>
        </w:rPr>
        <w:tab/>
      </w:r>
      <w:r w:rsidR="005555B4">
        <w:rPr>
          <w:rFonts w:ascii="Times New Roman" w:hAnsi="Times New Roman" w:cs="Times New Roman"/>
          <w:sz w:val="24"/>
          <w:szCs w:val="24"/>
        </w:rPr>
        <w:tab/>
      </w:r>
      <w:r w:rsidR="002D03E6">
        <w:rPr>
          <w:rFonts w:ascii="Times New Roman" w:hAnsi="Times New Roman" w:cs="Times New Roman"/>
          <w:sz w:val="24"/>
          <w:szCs w:val="24"/>
        </w:rPr>
        <w:t xml:space="preserve">Όταν η </w:t>
      </w:r>
      <w:r w:rsidR="002D03E6">
        <w:rPr>
          <w:rFonts w:ascii="Times New Roman" w:hAnsi="Times New Roman" w:cs="Times New Roman"/>
          <w:sz w:val="24"/>
          <w:szCs w:val="24"/>
          <w:lang w:val="en-US"/>
        </w:rPr>
        <w:t>Boulton</w:t>
      </w:r>
      <w:r w:rsidR="002D03E6" w:rsidRPr="002D03E6">
        <w:rPr>
          <w:rFonts w:ascii="Times New Roman" w:hAnsi="Times New Roman" w:cs="Times New Roman"/>
          <w:sz w:val="24"/>
          <w:szCs w:val="24"/>
        </w:rPr>
        <w:t xml:space="preserve"> (1960: 182-183) </w:t>
      </w:r>
      <w:r w:rsidR="002D03E6">
        <w:rPr>
          <w:rFonts w:ascii="Times New Roman" w:hAnsi="Times New Roman" w:cs="Times New Roman"/>
          <w:sz w:val="24"/>
          <w:szCs w:val="24"/>
        </w:rPr>
        <w:t>προειδοποιούσε ότι «</w:t>
      </w:r>
      <w:proofErr w:type="spellStart"/>
      <w:r w:rsidR="002D03E6">
        <w:rPr>
          <w:rFonts w:ascii="Times New Roman" w:hAnsi="Times New Roman" w:cs="Times New Roman"/>
          <w:sz w:val="24"/>
          <w:szCs w:val="24"/>
        </w:rPr>
        <w:t>υπερ</w:t>
      </w:r>
      <w:proofErr w:type="spellEnd"/>
      <w:r w:rsidR="002D03E6">
        <w:rPr>
          <w:rFonts w:ascii="Times New Roman" w:hAnsi="Times New Roman" w:cs="Times New Roman"/>
          <w:sz w:val="24"/>
          <w:szCs w:val="24"/>
        </w:rPr>
        <w:t>-σκηνοθετημένα σενάρια δεν αφήνουν στον παραγωγό διακριτικότητα», εννοούσε ότι, επειδή οι συγγραφείς δεν μπορούν να ξέρουν</w:t>
      </w:r>
      <w:r w:rsidR="00914A1C" w:rsidRPr="00F5164E">
        <w:rPr>
          <w:rFonts w:ascii="Times New Roman" w:hAnsi="Times New Roman" w:cs="Times New Roman"/>
          <w:sz w:val="24"/>
          <w:szCs w:val="24"/>
        </w:rPr>
        <w:t xml:space="preserve"> </w:t>
      </w:r>
      <w:r w:rsidR="002D03E6">
        <w:rPr>
          <w:rFonts w:ascii="Times New Roman" w:hAnsi="Times New Roman" w:cs="Times New Roman"/>
          <w:sz w:val="24"/>
          <w:szCs w:val="24"/>
        </w:rPr>
        <w:t xml:space="preserve">τις συγκεκριμένες προκλήσεις της </w:t>
      </w:r>
      <w:r w:rsidR="002D03E6" w:rsidRPr="002D03E6">
        <w:rPr>
          <w:rFonts w:ascii="Times New Roman" w:hAnsi="Times New Roman" w:cs="Times New Roman"/>
          <w:i/>
          <w:sz w:val="24"/>
          <w:szCs w:val="24"/>
        </w:rPr>
        <w:t>σκηνοθεσίας</w:t>
      </w:r>
      <w:r w:rsidR="002D03E6">
        <w:rPr>
          <w:rFonts w:ascii="Times New Roman" w:hAnsi="Times New Roman" w:cs="Times New Roman"/>
          <w:sz w:val="24"/>
          <w:szCs w:val="24"/>
        </w:rPr>
        <w:t xml:space="preserve">, δεν πρέπει να γράφουν συγκεκριμένες σκηνικές οδηγίες στο σενάριό τους. Οι συγγραφείς πρέπει να αφήνουν στους σκηνοθέτες «πολλά περιθώρια καινοτομίας». Δεδομένης της </w:t>
      </w:r>
      <w:proofErr w:type="spellStart"/>
      <w:r w:rsidR="002D03E6">
        <w:rPr>
          <w:rFonts w:ascii="Times New Roman" w:hAnsi="Times New Roman" w:cs="Times New Roman"/>
          <w:sz w:val="24"/>
          <w:szCs w:val="24"/>
        </w:rPr>
        <w:t>ενδεχομενικότητας</w:t>
      </w:r>
      <w:proofErr w:type="spellEnd"/>
      <w:r w:rsidR="002D03E6">
        <w:rPr>
          <w:rFonts w:ascii="Times New Roman" w:hAnsi="Times New Roman" w:cs="Times New Roman"/>
          <w:sz w:val="24"/>
          <w:szCs w:val="24"/>
        </w:rPr>
        <w:t xml:space="preserve"> μιας παράστασης, </w:t>
      </w:r>
      <w:r w:rsidR="00F83FF3">
        <w:rPr>
          <w:rFonts w:ascii="Times New Roman" w:hAnsi="Times New Roman" w:cs="Times New Roman"/>
          <w:sz w:val="24"/>
          <w:szCs w:val="24"/>
        </w:rPr>
        <w:t xml:space="preserve">αυτοί που την ανεβάζουν στη σκηνή θα χρειάζονται ένα μεγάλο χώρο εντός της, ώστε να εξασκήσουν τη θεατρική τους φαντασία. Θα χρειαστεί να εκπαιδεύσουν τους ηθοποιούς στο σωστό τόνο φωνής, να χορογραφήσουν το χώρο και το χρόνο μεταξύ των ηθοποιών, να σχεδιάσουν κοστούμια, να κατασκευάσουν τα υποστηρίγματα και να ρυθμίσουν τα φώτα. Όταν ο </w:t>
      </w:r>
      <w:r w:rsidR="00F83FF3">
        <w:rPr>
          <w:rFonts w:ascii="Times New Roman" w:hAnsi="Times New Roman" w:cs="Times New Roman"/>
          <w:sz w:val="24"/>
          <w:szCs w:val="24"/>
          <w:lang w:val="en-US"/>
        </w:rPr>
        <w:t>Barthes</w:t>
      </w:r>
      <w:r w:rsidR="00F83FF3" w:rsidRPr="00F83FF3">
        <w:rPr>
          <w:rFonts w:ascii="Times New Roman" w:hAnsi="Times New Roman" w:cs="Times New Roman"/>
          <w:sz w:val="24"/>
          <w:szCs w:val="24"/>
        </w:rPr>
        <w:t xml:space="preserve"> ([1957] 1972:15) </w:t>
      </w:r>
      <w:r w:rsidR="00F83FF3">
        <w:rPr>
          <w:rFonts w:ascii="Times New Roman" w:hAnsi="Times New Roman" w:cs="Times New Roman"/>
          <w:sz w:val="24"/>
          <w:szCs w:val="24"/>
        </w:rPr>
        <w:t xml:space="preserve">υποστήριξε ότι «αυτό που κάνει το τσίρκο ή την αρένα να είναι αυτό που είναι δεν είναι ο ουρανός [αλλά] διαποτισμένη και κάθετη ποιότητα της πλημμύρας του φωτός», υποδηλώνει αυτό τον αντίκτυπο της σκηνοθεσίας. Αν το σενάριο απαιτεί μεγαλοστομία, ο </w:t>
      </w:r>
      <w:r w:rsidR="00F83FF3">
        <w:rPr>
          <w:rFonts w:ascii="Times New Roman" w:hAnsi="Times New Roman" w:cs="Times New Roman"/>
          <w:sz w:val="24"/>
          <w:szCs w:val="24"/>
          <w:lang w:val="en-US"/>
        </w:rPr>
        <w:t>Barthes</w:t>
      </w:r>
      <w:r w:rsidR="00F83FF3" w:rsidRPr="00F83FF3">
        <w:rPr>
          <w:rFonts w:ascii="Times New Roman" w:hAnsi="Times New Roman" w:cs="Times New Roman"/>
          <w:sz w:val="24"/>
          <w:szCs w:val="24"/>
        </w:rPr>
        <w:t xml:space="preserve"> </w:t>
      </w:r>
      <w:r w:rsidR="00F83FF3">
        <w:rPr>
          <w:rFonts w:ascii="Times New Roman" w:hAnsi="Times New Roman" w:cs="Times New Roman"/>
          <w:sz w:val="24"/>
          <w:szCs w:val="24"/>
        </w:rPr>
        <w:t xml:space="preserve">παρατηρεί, ότι πρέπει να έρθει σε αντίθεση το φως με το σκοτάδι, γιατί «ένα φως χωρίς σκιά δημιουργεί ένα συναίσθημα χωρίς ανταπόδοση» ([1957] 1972:15). </w:t>
      </w:r>
      <w:r w:rsidR="00F83FF3">
        <w:rPr>
          <w:rFonts w:ascii="Times New Roman" w:hAnsi="Times New Roman" w:cs="Times New Roman"/>
          <w:sz w:val="24"/>
          <w:szCs w:val="24"/>
        </w:rPr>
        <w:tab/>
      </w:r>
      <w:r w:rsidR="00F83FF3">
        <w:rPr>
          <w:rFonts w:ascii="Times New Roman" w:hAnsi="Times New Roman" w:cs="Times New Roman"/>
          <w:sz w:val="24"/>
          <w:szCs w:val="24"/>
        </w:rPr>
        <w:tab/>
      </w:r>
      <w:r w:rsidR="00F83FF3">
        <w:rPr>
          <w:rFonts w:ascii="Times New Roman" w:hAnsi="Times New Roman" w:cs="Times New Roman"/>
          <w:sz w:val="24"/>
          <w:szCs w:val="24"/>
        </w:rPr>
        <w:tab/>
      </w:r>
      <w:r w:rsidR="00F83FF3">
        <w:rPr>
          <w:rFonts w:ascii="Times New Roman" w:hAnsi="Times New Roman" w:cs="Times New Roman"/>
          <w:sz w:val="24"/>
          <w:szCs w:val="24"/>
        </w:rPr>
        <w:tab/>
      </w:r>
      <w:r w:rsidR="00F83FF3">
        <w:rPr>
          <w:rFonts w:ascii="Times New Roman" w:hAnsi="Times New Roman" w:cs="Times New Roman"/>
          <w:sz w:val="24"/>
          <w:szCs w:val="24"/>
        </w:rPr>
        <w:tab/>
      </w:r>
      <w:r w:rsidR="00F83FF3">
        <w:rPr>
          <w:rFonts w:ascii="Times New Roman" w:hAnsi="Times New Roman" w:cs="Times New Roman"/>
          <w:sz w:val="24"/>
          <w:szCs w:val="24"/>
        </w:rPr>
        <w:tab/>
      </w:r>
      <w:r w:rsidR="00F83FF3">
        <w:rPr>
          <w:rFonts w:ascii="Times New Roman" w:hAnsi="Times New Roman" w:cs="Times New Roman"/>
          <w:sz w:val="24"/>
          <w:szCs w:val="24"/>
        </w:rPr>
        <w:tab/>
      </w:r>
      <w:r w:rsidR="00F83FF3">
        <w:rPr>
          <w:rFonts w:ascii="Times New Roman" w:hAnsi="Times New Roman" w:cs="Times New Roman"/>
          <w:sz w:val="24"/>
          <w:szCs w:val="24"/>
        </w:rPr>
        <w:lastRenderedPageBreak/>
        <w:tab/>
      </w:r>
      <w:r w:rsidR="00F83FF3">
        <w:rPr>
          <w:rFonts w:ascii="Times New Roman" w:hAnsi="Times New Roman" w:cs="Times New Roman"/>
          <w:sz w:val="24"/>
          <w:szCs w:val="24"/>
        </w:rPr>
        <w:tab/>
      </w:r>
      <w:r w:rsidR="005F2D0E">
        <w:rPr>
          <w:rFonts w:ascii="Times New Roman" w:hAnsi="Times New Roman" w:cs="Times New Roman"/>
          <w:sz w:val="24"/>
          <w:szCs w:val="24"/>
        </w:rPr>
        <w:t xml:space="preserve">Για τα κοινωνικά δράματα, στα οποία αποδίδονται σενάρια με ένα πιο συγχρονικό και συχνά μεταγενέστερο τρόπο, η </w:t>
      </w:r>
      <w:r w:rsidR="005F2D0E" w:rsidRPr="00BD42D7">
        <w:rPr>
          <w:rFonts w:ascii="Times New Roman" w:hAnsi="Times New Roman" w:cs="Times New Roman"/>
          <w:i/>
          <w:sz w:val="24"/>
          <w:szCs w:val="24"/>
        </w:rPr>
        <w:t>σκηνοθεσία</w:t>
      </w:r>
      <w:r w:rsidR="005F2D0E">
        <w:rPr>
          <w:rFonts w:ascii="Times New Roman" w:hAnsi="Times New Roman" w:cs="Times New Roman"/>
          <w:sz w:val="24"/>
          <w:szCs w:val="24"/>
        </w:rPr>
        <w:t xml:space="preserve"> </w:t>
      </w:r>
      <w:r w:rsidR="00BD42D7">
        <w:rPr>
          <w:rFonts w:ascii="Times New Roman" w:hAnsi="Times New Roman" w:cs="Times New Roman"/>
          <w:sz w:val="24"/>
          <w:szCs w:val="24"/>
        </w:rPr>
        <w:t xml:space="preserve"> πιο πιθανά εισάγεται μέσα στην πράξη της ίδιας της παράστασης. Αυτός ο συνδυασμός ενεργοποιείται από τις γραπτές ή ασυνείδητες ευαισθησίες των συλλογικών δρώντων, από την παρατήρηση του εγώ  του ατόμου- με τους όρους του </w:t>
      </w:r>
      <w:r w:rsidR="00BD42D7">
        <w:rPr>
          <w:rFonts w:ascii="Times New Roman" w:hAnsi="Times New Roman" w:cs="Times New Roman"/>
          <w:sz w:val="24"/>
          <w:szCs w:val="24"/>
          <w:lang w:val="en-US"/>
        </w:rPr>
        <w:t>Mead</w:t>
      </w:r>
      <w:r w:rsidR="00BD42D7" w:rsidRPr="00BD42D7">
        <w:rPr>
          <w:rFonts w:ascii="Times New Roman" w:hAnsi="Times New Roman" w:cs="Times New Roman"/>
          <w:sz w:val="24"/>
          <w:szCs w:val="24"/>
        </w:rPr>
        <w:t xml:space="preserve"> </w:t>
      </w:r>
      <w:r w:rsidR="00BD42D7">
        <w:rPr>
          <w:rFonts w:ascii="Times New Roman" w:hAnsi="Times New Roman" w:cs="Times New Roman"/>
          <w:sz w:val="24"/>
          <w:szCs w:val="24"/>
        </w:rPr>
        <w:t>το «Εγώ» του, συγκρινόμενο με το «Εμένα» - ή με τις υποδείξεις από τους συντελεστές ενός ηθοποιού, τους συμβούλους του, τους οργανωτές, ή τους σχεδιαστές γεγονότων. Αυτή η εργασία της εμφάνισης των σεναρίων και των αναπαραστάσεων σε μια πραγματική σκηνή, υποτιμά, για μια ακόμη φορά, τη σχετική αυτονομία της συμβολικής δράσης από τη λεγόμενη κοινωνική βάση. Οι βαθύτερες εντάσεις ή αντιπαραθέσεις ενδιαφέροντος σε μια κοινωνική κατάσταση απλά δεν «εκφράζουν» τις ίδιες αυτές τις εντάσεις. Τα κοινωνικά προβλήματα δεν πρέπει απλά να είναι σχεδιασμένα συμβολικά, ή πλαισιωμένα (</w:t>
      </w:r>
      <w:r w:rsidR="00BD42D7">
        <w:rPr>
          <w:rFonts w:ascii="Times New Roman" w:hAnsi="Times New Roman" w:cs="Times New Roman"/>
          <w:sz w:val="24"/>
          <w:szCs w:val="24"/>
          <w:lang w:val="en-US"/>
        </w:rPr>
        <w:t>Eyerman</w:t>
      </w:r>
      <w:r w:rsidR="00BD42D7" w:rsidRPr="00BD42D7">
        <w:rPr>
          <w:rFonts w:ascii="Times New Roman" w:hAnsi="Times New Roman" w:cs="Times New Roman"/>
          <w:sz w:val="24"/>
          <w:szCs w:val="24"/>
        </w:rPr>
        <w:t xml:space="preserve"> </w:t>
      </w:r>
      <w:r w:rsidR="00BD42D7">
        <w:rPr>
          <w:rFonts w:ascii="Times New Roman" w:hAnsi="Times New Roman" w:cs="Times New Roman"/>
          <w:sz w:val="24"/>
          <w:szCs w:val="24"/>
          <w:lang w:val="en-US"/>
        </w:rPr>
        <w:t>and</w:t>
      </w:r>
      <w:r w:rsidR="00BD42D7" w:rsidRPr="00BD42D7">
        <w:rPr>
          <w:rFonts w:ascii="Times New Roman" w:hAnsi="Times New Roman" w:cs="Times New Roman"/>
          <w:sz w:val="24"/>
          <w:szCs w:val="24"/>
        </w:rPr>
        <w:t xml:space="preserve"> </w:t>
      </w:r>
      <w:r w:rsidR="00BD42D7">
        <w:rPr>
          <w:rFonts w:ascii="Times New Roman" w:hAnsi="Times New Roman" w:cs="Times New Roman"/>
          <w:sz w:val="24"/>
          <w:szCs w:val="24"/>
          <w:lang w:val="en-US"/>
        </w:rPr>
        <w:t>Jamison</w:t>
      </w:r>
      <w:r w:rsidR="00BD42D7" w:rsidRPr="00BD42D7">
        <w:rPr>
          <w:rFonts w:ascii="Times New Roman" w:hAnsi="Times New Roman" w:cs="Times New Roman"/>
          <w:sz w:val="24"/>
          <w:szCs w:val="24"/>
        </w:rPr>
        <w:t xml:space="preserve"> 1990: </w:t>
      </w:r>
      <w:r w:rsidR="00BD42D7">
        <w:rPr>
          <w:rFonts w:ascii="Times New Roman" w:hAnsi="Times New Roman" w:cs="Times New Roman"/>
          <w:sz w:val="24"/>
          <w:szCs w:val="24"/>
          <w:lang w:val="en-US"/>
        </w:rPr>
        <w:t>Snow</w:t>
      </w:r>
      <w:r w:rsidR="00BD42D7" w:rsidRPr="00BD42D7">
        <w:rPr>
          <w:rFonts w:ascii="Times New Roman" w:hAnsi="Times New Roman" w:cs="Times New Roman"/>
          <w:sz w:val="24"/>
          <w:szCs w:val="24"/>
        </w:rPr>
        <w:t xml:space="preserve"> </w:t>
      </w:r>
      <w:r w:rsidR="00BD42D7">
        <w:rPr>
          <w:rFonts w:ascii="Times New Roman" w:hAnsi="Times New Roman" w:cs="Times New Roman"/>
          <w:sz w:val="24"/>
          <w:szCs w:val="24"/>
          <w:lang w:val="en-US"/>
        </w:rPr>
        <w:t>et</w:t>
      </w:r>
      <w:r w:rsidR="00BD42D7" w:rsidRPr="00BD42D7">
        <w:rPr>
          <w:rFonts w:ascii="Times New Roman" w:hAnsi="Times New Roman" w:cs="Times New Roman"/>
          <w:sz w:val="24"/>
          <w:szCs w:val="24"/>
        </w:rPr>
        <w:t xml:space="preserve"> </w:t>
      </w:r>
      <w:r w:rsidR="00BD42D7">
        <w:rPr>
          <w:rFonts w:ascii="Times New Roman" w:hAnsi="Times New Roman" w:cs="Times New Roman"/>
          <w:sz w:val="24"/>
          <w:szCs w:val="24"/>
          <w:lang w:val="en-US"/>
        </w:rPr>
        <w:t>al</w:t>
      </w:r>
      <w:r w:rsidR="00BD42D7" w:rsidRPr="00BD42D7">
        <w:rPr>
          <w:rFonts w:ascii="Times New Roman" w:hAnsi="Times New Roman" w:cs="Times New Roman"/>
          <w:sz w:val="24"/>
          <w:szCs w:val="24"/>
        </w:rPr>
        <w:t xml:space="preserve">.1986), </w:t>
      </w:r>
      <w:r w:rsidR="00BD42D7">
        <w:rPr>
          <w:rFonts w:ascii="Times New Roman" w:hAnsi="Times New Roman" w:cs="Times New Roman"/>
          <w:sz w:val="24"/>
          <w:szCs w:val="24"/>
        </w:rPr>
        <w:t xml:space="preserve">αλλά επίσης πρέπει να παρουσιάζονται </w:t>
      </w:r>
      <w:r w:rsidR="00C03FAB">
        <w:rPr>
          <w:rFonts w:ascii="Times New Roman" w:hAnsi="Times New Roman" w:cs="Times New Roman"/>
          <w:sz w:val="24"/>
          <w:szCs w:val="24"/>
        </w:rPr>
        <w:t xml:space="preserve">στη σκηνή. Αναλύοντας το «πώς τα κοινωνικά κινήματα κινούνται» ο </w:t>
      </w:r>
      <w:r w:rsidR="00C03FAB">
        <w:rPr>
          <w:rFonts w:ascii="Times New Roman" w:hAnsi="Times New Roman" w:cs="Times New Roman"/>
          <w:sz w:val="24"/>
          <w:szCs w:val="24"/>
          <w:lang w:val="en-US"/>
        </w:rPr>
        <w:t>Eyerman</w:t>
      </w:r>
      <w:r w:rsidR="00C03FAB" w:rsidRPr="00C03FAB">
        <w:rPr>
          <w:rFonts w:ascii="Times New Roman" w:hAnsi="Times New Roman" w:cs="Times New Roman"/>
          <w:sz w:val="24"/>
          <w:szCs w:val="24"/>
        </w:rPr>
        <w:t xml:space="preserve"> (</w:t>
      </w:r>
      <w:r w:rsidR="00C03FAB">
        <w:rPr>
          <w:rFonts w:ascii="Times New Roman" w:hAnsi="Times New Roman" w:cs="Times New Roman"/>
          <w:sz w:val="24"/>
          <w:szCs w:val="24"/>
        </w:rPr>
        <w:t xml:space="preserve">προσεχώς) τονίζει «τις φυσικές, γεωγραφικές πλευρές της </w:t>
      </w:r>
      <w:proofErr w:type="spellStart"/>
      <w:r w:rsidR="00C03FAB">
        <w:rPr>
          <w:rFonts w:ascii="Times New Roman" w:hAnsi="Times New Roman" w:cs="Times New Roman"/>
          <w:sz w:val="24"/>
          <w:szCs w:val="24"/>
        </w:rPr>
        <w:t>σκηνοθέτησης</w:t>
      </w:r>
      <w:proofErr w:type="spellEnd"/>
      <w:r w:rsidR="00C03FAB">
        <w:rPr>
          <w:rFonts w:ascii="Times New Roman" w:hAnsi="Times New Roman" w:cs="Times New Roman"/>
          <w:sz w:val="24"/>
          <w:szCs w:val="24"/>
        </w:rPr>
        <w:t xml:space="preserve"> και της επιχείρησης συλλογικών πράξεων». Θεωρητικολογώντας την αντιπαράθεση, η </w:t>
      </w:r>
      <w:r w:rsidR="00C03FAB">
        <w:rPr>
          <w:rFonts w:ascii="Times New Roman" w:hAnsi="Times New Roman" w:cs="Times New Roman"/>
          <w:sz w:val="24"/>
          <w:szCs w:val="24"/>
          <w:lang w:val="en-US"/>
        </w:rPr>
        <w:t>Wagner</w:t>
      </w:r>
      <w:r w:rsidR="00C03FAB" w:rsidRPr="00C03FAB">
        <w:rPr>
          <w:rFonts w:ascii="Times New Roman" w:hAnsi="Times New Roman" w:cs="Times New Roman"/>
          <w:sz w:val="24"/>
          <w:szCs w:val="24"/>
        </w:rPr>
        <w:t>-</w:t>
      </w:r>
      <w:r w:rsidR="00C03FAB">
        <w:rPr>
          <w:rFonts w:ascii="Times New Roman" w:hAnsi="Times New Roman" w:cs="Times New Roman"/>
          <w:sz w:val="24"/>
          <w:szCs w:val="24"/>
          <w:lang w:val="en-US"/>
        </w:rPr>
        <w:t>Pacifici</w:t>
      </w:r>
      <w:r w:rsidR="00C03FAB" w:rsidRPr="00C03FAB">
        <w:rPr>
          <w:rFonts w:ascii="Times New Roman" w:hAnsi="Times New Roman" w:cs="Times New Roman"/>
          <w:sz w:val="24"/>
          <w:szCs w:val="24"/>
        </w:rPr>
        <w:t xml:space="preserve"> (2000:192-193) </w:t>
      </w:r>
      <w:r w:rsidR="00C03FAB">
        <w:rPr>
          <w:rFonts w:ascii="Times New Roman" w:hAnsi="Times New Roman" w:cs="Times New Roman"/>
          <w:sz w:val="24"/>
          <w:szCs w:val="24"/>
        </w:rPr>
        <w:t>διακρίνει μεταξύ των «</w:t>
      </w:r>
      <w:proofErr w:type="spellStart"/>
      <w:r w:rsidR="00C03FAB">
        <w:rPr>
          <w:rFonts w:ascii="Times New Roman" w:hAnsi="Times New Roman" w:cs="Times New Roman"/>
          <w:sz w:val="24"/>
          <w:szCs w:val="24"/>
        </w:rPr>
        <w:t>πρωτο</w:t>
      </w:r>
      <w:proofErr w:type="spellEnd"/>
      <w:r w:rsidR="00C03FAB">
        <w:rPr>
          <w:rFonts w:ascii="Times New Roman" w:hAnsi="Times New Roman" w:cs="Times New Roman"/>
          <w:sz w:val="24"/>
          <w:szCs w:val="24"/>
        </w:rPr>
        <w:t xml:space="preserve">-κειμένων» και των «κειμένων σε δράση», εξηγώντας ότι οι συχνά νεκρές αντιπαραθέσεις  μεταξύ των οπλισμένων νόμιμων αρχών και των στόχων τους πυροδοτούνται από «τους κανόνες της μάχης» (2000: 157) που εγκαθιδρύουν «σημεία αναφοράς» (2000: 47) σε μια φυσική σκηνή, όπως οδοφράγματα. Οι πρόσκαιρες προθεσμίες επίσης εγκαθιδρύονται, ώστε ο «ρυθμός της πολιορκίας» να δομείται από το «κλικ του ρολογιού» (2000: 64). </w:t>
      </w:r>
      <w:r w:rsidR="003F73FB">
        <w:rPr>
          <w:rFonts w:ascii="Times New Roman" w:hAnsi="Times New Roman" w:cs="Times New Roman"/>
          <w:sz w:val="24"/>
          <w:szCs w:val="24"/>
        </w:rPr>
        <w:t>Οι αντιπαραθέσεις τελειώνουν με  βίαιη επίθεση μόνο όταν δραματικές παραβάσεις συμβαίνουν εναντίον αυτών των συγκεκριμένων χωρικών και χρονικών σηματοδοτών σε μια συγκεκριμένη σκηνή.</w:t>
      </w:r>
      <w:r w:rsidR="00552F03">
        <w:rPr>
          <w:rFonts w:ascii="Times New Roman" w:hAnsi="Times New Roman" w:cs="Times New Roman"/>
          <w:sz w:val="24"/>
          <w:szCs w:val="24"/>
        </w:rPr>
        <w:tab/>
      </w:r>
    </w:p>
    <w:p w:rsidR="003D5C10" w:rsidRDefault="00552F03" w:rsidP="005470FE">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52F03" w:rsidRPr="00EB1EB7" w:rsidRDefault="00552F03" w:rsidP="00552F03">
      <w:pPr>
        <w:spacing w:line="240" w:lineRule="auto"/>
        <w:ind w:left="-851" w:right="-1192"/>
        <w:jc w:val="both"/>
        <w:rPr>
          <w:rFonts w:ascii="Times New Roman" w:hAnsi="Times New Roman" w:cs="Times New Roman"/>
          <w:i/>
          <w:sz w:val="26"/>
          <w:szCs w:val="26"/>
        </w:rPr>
      </w:pPr>
      <w:r w:rsidRPr="00714BA9">
        <w:rPr>
          <w:rFonts w:ascii="Times New Roman" w:hAnsi="Times New Roman" w:cs="Times New Roman"/>
          <w:i/>
          <w:sz w:val="26"/>
          <w:szCs w:val="26"/>
        </w:rPr>
        <w:t>Η Πρόκληση της Υλικής Βάσης: Κοινωνική Δύναμη και τα Μέσα</w:t>
      </w:r>
      <w:r w:rsidRPr="00714BA9">
        <w:rPr>
          <w:rFonts w:ascii="Times New Roman" w:hAnsi="Times New Roman" w:cs="Times New Roman"/>
          <w:i/>
          <w:sz w:val="26"/>
          <w:szCs w:val="26"/>
        </w:rPr>
        <w:tab/>
      </w:r>
      <w:r w:rsidRPr="00714BA9">
        <w:rPr>
          <w:rFonts w:ascii="Times New Roman" w:hAnsi="Times New Roman" w:cs="Times New Roman"/>
          <w:i/>
          <w:sz w:val="26"/>
          <w:szCs w:val="26"/>
        </w:rPr>
        <w:tab/>
      </w:r>
      <w:r w:rsidRPr="00714BA9">
        <w:rPr>
          <w:rFonts w:ascii="Times New Roman" w:hAnsi="Times New Roman" w:cs="Times New Roman"/>
          <w:i/>
          <w:sz w:val="26"/>
          <w:szCs w:val="26"/>
        </w:rPr>
        <w:tab/>
      </w:r>
      <w:r w:rsidRPr="00714BA9">
        <w:rPr>
          <w:rFonts w:ascii="Times New Roman" w:hAnsi="Times New Roman" w:cs="Times New Roman"/>
          <w:i/>
          <w:sz w:val="26"/>
          <w:szCs w:val="26"/>
        </w:rPr>
        <w:tab/>
      </w:r>
      <w:r w:rsidRPr="00714BA9">
        <w:rPr>
          <w:rFonts w:ascii="Times New Roman" w:hAnsi="Times New Roman" w:cs="Times New Roman"/>
          <w:i/>
          <w:sz w:val="26"/>
          <w:szCs w:val="26"/>
        </w:rPr>
        <w:tab/>
        <w:t xml:space="preserve">           της Συμβολικής Παραγωγής</w:t>
      </w:r>
    </w:p>
    <w:p w:rsidR="00714BA9" w:rsidRPr="00EB1EB7" w:rsidRDefault="00714BA9" w:rsidP="00552F03">
      <w:pPr>
        <w:spacing w:line="240" w:lineRule="auto"/>
        <w:ind w:left="-851" w:right="-1192"/>
        <w:jc w:val="both"/>
        <w:rPr>
          <w:rFonts w:ascii="Times New Roman" w:hAnsi="Times New Roman" w:cs="Times New Roman"/>
          <w:i/>
          <w:sz w:val="26"/>
          <w:szCs w:val="26"/>
        </w:rPr>
      </w:pPr>
    </w:p>
    <w:p w:rsidR="00714BA9" w:rsidRPr="00EB1EB7" w:rsidRDefault="004265D9" w:rsidP="00AA1BA0">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 xml:space="preserve">Ενώ η </w:t>
      </w:r>
      <w:r w:rsidRPr="004265D9">
        <w:rPr>
          <w:rFonts w:ascii="Times New Roman" w:hAnsi="Times New Roman" w:cs="Times New Roman"/>
          <w:i/>
          <w:sz w:val="24"/>
          <w:szCs w:val="24"/>
        </w:rPr>
        <w:t>σκηνοθεσία</w:t>
      </w:r>
      <w:r>
        <w:rPr>
          <w:rFonts w:ascii="Times New Roman" w:hAnsi="Times New Roman" w:cs="Times New Roman"/>
          <w:sz w:val="24"/>
          <w:szCs w:val="24"/>
        </w:rPr>
        <w:t xml:space="preserve"> έχει τις δικές της ανεξάρτητες απαιτήσεις, παραμένει αλληλένδετη με τα άλλα στοιχεία της παράστασης. Ένα πράγμα από το οποίο εξαρτάται σαφώς είναι η πρόσβαση στα κατάλληλα μέσα της συμβολικής παραγωγής. Η πρώιμη νουθεσία του </w:t>
      </w:r>
      <w:r>
        <w:rPr>
          <w:rFonts w:ascii="Times New Roman" w:hAnsi="Times New Roman" w:cs="Times New Roman"/>
          <w:sz w:val="24"/>
          <w:szCs w:val="24"/>
          <w:lang w:val="en-US"/>
        </w:rPr>
        <w:t>Goffman</w:t>
      </w:r>
      <w:r w:rsidRPr="004265D9">
        <w:rPr>
          <w:rFonts w:ascii="Times New Roman" w:hAnsi="Times New Roman" w:cs="Times New Roman"/>
          <w:sz w:val="24"/>
          <w:szCs w:val="24"/>
        </w:rPr>
        <w:t xml:space="preserve"> </w:t>
      </w:r>
      <w:r>
        <w:rPr>
          <w:rFonts w:ascii="Times New Roman" w:hAnsi="Times New Roman" w:cs="Times New Roman"/>
          <w:sz w:val="24"/>
          <w:szCs w:val="24"/>
        </w:rPr>
        <w:t xml:space="preserve">(1956) δεν έχει επαρκώς εμπεδωθεί: «Έχουμε δώσει ανεπαρκή προσοχή στα σύνολα του εξοπλισμού σημείων, τα οποία μεγάλοι αριθμοί ηθοποιών μπορούν να ονομάσου δικά τους» (1956: 22-23). Φυσικά, στις πιο φυσικά συγχωνευμένες παραστάσεις κοινωνιών μικρής κλίμακας, η πρόσβαση σε τέτοια μέσα ήταν συχνά προβληματική. Αλλά ακόμη και για τέτοιες νατουραλιστικές και συγχωνευμένες παραστάσεις, τα ποικίλα στοιχεία της συμβολικής παραγωγής δεν εμφανίστηκαν απ’ το πουθενά. Στη μελέτη του για τους </w:t>
      </w:r>
      <w:r>
        <w:rPr>
          <w:rFonts w:ascii="Times New Roman" w:hAnsi="Times New Roman" w:cs="Times New Roman"/>
          <w:sz w:val="24"/>
          <w:szCs w:val="24"/>
          <w:lang w:val="en-US"/>
        </w:rPr>
        <w:t>Tsembaga</w:t>
      </w:r>
      <w:r w:rsidRPr="004265D9">
        <w:rPr>
          <w:rFonts w:ascii="Times New Roman" w:hAnsi="Times New Roman" w:cs="Times New Roman"/>
          <w:sz w:val="24"/>
          <w:szCs w:val="24"/>
        </w:rPr>
        <w:t xml:space="preserve">, </w:t>
      </w:r>
      <w:r>
        <w:rPr>
          <w:rFonts w:ascii="Times New Roman" w:hAnsi="Times New Roman" w:cs="Times New Roman"/>
          <w:sz w:val="24"/>
          <w:szCs w:val="24"/>
        </w:rPr>
        <w:t xml:space="preserve">για παράδειγμα, ο </w:t>
      </w:r>
      <w:r>
        <w:rPr>
          <w:rFonts w:ascii="Times New Roman" w:hAnsi="Times New Roman" w:cs="Times New Roman"/>
          <w:sz w:val="24"/>
          <w:szCs w:val="24"/>
          <w:lang w:val="en-US"/>
        </w:rPr>
        <w:t>Schechner</w:t>
      </w:r>
      <w:r w:rsidRPr="004265D9">
        <w:rPr>
          <w:rFonts w:ascii="Times New Roman" w:hAnsi="Times New Roman" w:cs="Times New Roman"/>
          <w:sz w:val="24"/>
          <w:szCs w:val="24"/>
        </w:rPr>
        <w:t xml:space="preserve"> (1976) </w:t>
      </w:r>
      <w:r>
        <w:rPr>
          <w:rFonts w:ascii="Times New Roman" w:hAnsi="Times New Roman" w:cs="Times New Roman"/>
          <w:sz w:val="24"/>
          <w:szCs w:val="24"/>
        </w:rPr>
        <w:t xml:space="preserve">βρήκε ότι η ειρήνη μπορούσε να εγκαθιδρυθεί μεταξύ των πολεμικών φυλών όταν εκτελούσαν το τελετουργικό </w:t>
      </w:r>
      <w:r w:rsidRPr="004265D9">
        <w:rPr>
          <w:rFonts w:ascii="Times New Roman" w:hAnsi="Times New Roman" w:cs="Times New Roman"/>
          <w:i/>
          <w:sz w:val="24"/>
          <w:szCs w:val="24"/>
          <w:lang w:val="en-US"/>
        </w:rPr>
        <w:t>konj</w:t>
      </w:r>
      <w:r w:rsidRPr="004265D9">
        <w:rPr>
          <w:rFonts w:ascii="Times New Roman" w:hAnsi="Times New Roman" w:cs="Times New Roman"/>
          <w:i/>
          <w:sz w:val="24"/>
          <w:szCs w:val="24"/>
        </w:rPr>
        <w:t xml:space="preserve"> </w:t>
      </w:r>
      <w:r w:rsidRPr="004265D9">
        <w:rPr>
          <w:rFonts w:ascii="Times New Roman" w:hAnsi="Times New Roman" w:cs="Times New Roman"/>
          <w:i/>
          <w:sz w:val="24"/>
          <w:szCs w:val="24"/>
          <w:lang w:val="en-US"/>
        </w:rPr>
        <w:t>kaiko</w:t>
      </w:r>
      <w:r w:rsidRPr="004265D9">
        <w:rPr>
          <w:rFonts w:ascii="Times New Roman" w:hAnsi="Times New Roman" w:cs="Times New Roman"/>
          <w:sz w:val="24"/>
          <w:szCs w:val="24"/>
        </w:rPr>
        <w:t xml:space="preserve">. </w:t>
      </w:r>
      <w:r>
        <w:rPr>
          <w:rFonts w:ascii="Times New Roman" w:hAnsi="Times New Roman" w:cs="Times New Roman"/>
          <w:sz w:val="24"/>
          <w:szCs w:val="24"/>
        </w:rPr>
        <w:t>Ενώ το τελετου</w:t>
      </w:r>
      <w:r w:rsidR="00353783">
        <w:rPr>
          <w:rFonts w:ascii="Times New Roman" w:hAnsi="Times New Roman" w:cs="Times New Roman"/>
          <w:sz w:val="24"/>
          <w:szCs w:val="24"/>
        </w:rPr>
        <w:t>ργικό επικεντρωνόταν πάνω σε μία</w:t>
      </w:r>
      <w:r>
        <w:rPr>
          <w:rFonts w:ascii="Times New Roman" w:hAnsi="Times New Roman" w:cs="Times New Roman"/>
          <w:sz w:val="24"/>
          <w:szCs w:val="24"/>
        </w:rPr>
        <w:t xml:space="preserve"> εκτεταμένη γιορτή του άγρι</w:t>
      </w:r>
      <w:r w:rsidR="00353783">
        <w:rPr>
          <w:rFonts w:ascii="Times New Roman" w:hAnsi="Times New Roman" w:cs="Times New Roman"/>
          <w:sz w:val="24"/>
          <w:szCs w:val="24"/>
        </w:rPr>
        <w:t>ου χοίρου</w:t>
      </w:r>
      <w:r>
        <w:rPr>
          <w:rFonts w:ascii="Times New Roman" w:hAnsi="Times New Roman" w:cs="Times New Roman"/>
          <w:sz w:val="24"/>
          <w:szCs w:val="24"/>
        </w:rPr>
        <w:t xml:space="preserve">, πήρε «χρόνια </w:t>
      </w:r>
      <w:r w:rsidR="00353783">
        <w:rPr>
          <w:rFonts w:ascii="Times New Roman" w:hAnsi="Times New Roman" w:cs="Times New Roman"/>
          <w:sz w:val="24"/>
          <w:szCs w:val="24"/>
        </w:rPr>
        <w:t xml:space="preserve">για να επιτρέψει η συλλογή επαρκών χοίρων να σκηνοθετηθεί ένα </w:t>
      </w:r>
      <w:r w:rsidR="00353783" w:rsidRPr="004265D9">
        <w:rPr>
          <w:rFonts w:ascii="Times New Roman" w:hAnsi="Times New Roman" w:cs="Times New Roman"/>
          <w:i/>
          <w:sz w:val="24"/>
          <w:szCs w:val="24"/>
          <w:lang w:val="en-US"/>
        </w:rPr>
        <w:t>konj</w:t>
      </w:r>
      <w:r w:rsidR="00353783" w:rsidRPr="004265D9">
        <w:rPr>
          <w:rFonts w:ascii="Times New Roman" w:hAnsi="Times New Roman" w:cs="Times New Roman"/>
          <w:i/>
          <w:sz w:val="24"/>
          <w:szCs w:val="24"/>
        </w:rPr>
        <w:t xml:space="preserve"> </w:t>
      </w:r>
      <w:r w:rsidR="00353783" w:rsidRPr="004265D9">
        <w:rPr>
          <w:rFonts w:ascii="Times New Roman" w:hAnsi="Times New Roman" w:cs="Times New Roman"/>
          <w:i/>
          <w:sz w:val="24"/>
          <w:szCs w:val="24"/>
          <w:lang w:val="en-US"/>
        </w:rPr>
        <w:t>kaiko</w:t>
      </w:r>
      <w:r w:rsidR="00353783">
        <w:rPr>
          <w:rFonts w:ascii="Times New Roman" w:hAnsi="Times New Roman" w:cs="Times New Roman"/>
          <w:sz w:val="24"/>
          <w:szCs w:val="24"/>
        </w:rPr>
        <w:t xml:space="preserve">». (1976: 198). Ο πόλεμος και η ειρήνη έτσι εξαρτιόνταν από μια τελετουργική διαδικασία που ήταν «δεμένη με την τύχη του πληθυσμού χοίρων» (1976: 198). </w:t>
      </w:r>
      <w:r w:rsidR="00353783">
        <w:rPr>
          <w:rFonts w:ascii="Times New Roman" w:hAnsi="Times New Roman" w:cs="Times New Roman"/>
          <w:sz w:val="24"/>
          <w:szCs w:val="24"/>
        </w:rPr>
        <w:tab/>
      </w:r>
      <w:r w:rsidR="00353783">
        <w:rPr>
          <w:rFonts w:ascii="Times New Roman" w:hAnsi="Times New Roman" w:cs="Times New Roman"/>
          <w:sz w:val="24"/>
          <w:szCs w:val="24"/>
        </w:rPr>
        <w:tab/>
      </w:r>
      <w:r w:rsidR="00353783">
        <w:rPr>
          <w:rFonts w:ascii="Times New Roman" w:hAnsi="Times New Roman" w:cs="Times New Roman"/>
          <w:sz w:val="24"/>
          <w:szCs w:val="24"/>
        </w:rPr>
        <w:tab/>
      </w:r>
      <w:r w:rsidR="00353783">
        <w:rPr>
          <w:rFonts w:ascii="Times New Roman" w:hAnsi="Times New Roman" w:cs="Times New Roman"/>
          <w:sz w:val="24"/>
          <w:szCs w:val="24"/>
        </w:rPr>
        <w:tab/>
      </w:r>
      <w:r w:rsidR="00353783">
        <w:rPr>
          <w:rFonts w:ascii="Times New Roman" w:hAnsi="Times New Roman" w:cs="Times New Roman"/>
          <w:sz w:val="24"/>
          <w:szCs w:val="24"/>
        </w:rPr>
        <w:tab/>
      </w:r>
      <w:r w:rsidR="00353783">
        <w:rPr>
          <w:rFonts w:ascii="Times New Roman" w:hAnsi="Times New Roman" w:cs="Times New Roman"/>
          <w:sz w:val="24"/>
          <w:szCs w:val="24"/>
        </w:rPr>
        <w:tab/>
      </w:r>
      <w:r w:rsidR="00353783">
        <w:rPr>
          <w:rFonts w:ascii="Times New Roman" w:hAnsi="Times New Roman" w:cs="Times New Roman"/>
          <w:sz w:val="24"/>
          <w:szCs w:val="24"/>
        </w:rPr>
        <w:tab/>
      </w:r>
      <w:r w:rsidR="00353783">
        <w:rPr>
          <w:rFonts w:ascii="Times New Roman" w:hAnsi="Times New Roman" w:cs="Times New Roman"/>
          <w:sz w:val="24"/>
          <w:szCs w:val="24"/>
        </w:rPr>
        <w:tab/>
      </w:r>
      <w:r w:rsidR="00353783">
        <w:rPr>
          <w:rFonts w:ascii="Times New Roman" w:hAnsi="Times New Roman" w:cs="Times New Roman"/>
          <w:sz w:val="24"/>
          <w:szCs w:val="24"/>
        </w:rPr>
        <w:tab/>
      </w:r>
      <w:r w:rsidR="00353783">
        <w:rPr>
          <w:rFonts w:ascii="Times New Roman" w:hAnsi="Times New Roman" w:cs="Times New Roman"/>
          <w:sz w:val="24"/>
          <w:szCs w:val="24"/>
        </w:rPr>
        <w:tab/>
        <w:t xml:space="preserve">Κάποιος μπορεί εύκολα να φανταστεί πόσο πιο δύσκολη και με επιπτώσεις γίνεται η πρόσβαση στα μέσα συμβολικής παραγωγής σε πολύπλοκες κοινωνίες μεγάλης κλίμακας. Η πιο σημαντική απ’ όλες είναι η απόκτηση ενός  τόπου συνάντησης. Χωρίς ένα θέατρο ή απλά κάποια πρόχειρη σκηνή δεν μπορεί να υπάρξει παράσταση, πολύ λιγότερο ένα κοινό. Κατά τον ίδιο τρόπο, χωρίς κάποιο λειτουργικό ανάλογο του σεβαστού βήματος δεν μπορεί να υπάρξει κοινωνικό δράμα. Η αμερικανική πρωθυπουργία καλείται «ο άμβωνας του νταή», επειδή το αξίωμα παρέχει στον κάτοχό του υπερβολική πρόσβαση στα μέσα προβολής δραματικών μηνυμάτων στους πολίτες των Ηνωμένων Πολιτειών. </w:t>
      </w:r>
      <w:r w:rsidR="003821EB">
        <w:rPr>
          <w:rFonts w:ascii="Times New Roman" w:hAnsi="Times New Roman" w:cs="Times New Roman"/>
          <w:sz w:val="24"/>
          <w:szCs w:val="24"/>
        </w:rPr>
        <w:tab/>
      </w:r>
      <w:r w:rsidR="003821EB">
        <w:rPr>
          <w:rFonts w:ascii="Times New Roman" w:hAnsi="Times New Roman" w:cs="Times New Roman"/>
          <w:sz w:val="24"/>
          <w:szCs w:val="24"/>
        </w:rPr>
        <w:tab/>
      </w:r>
      <w:r w:rsidR="003821EB">
        <w:rPr>
          <w:rFonts w:ascii="Times New Roman" w:hAnsi="Times New Roman" w:cs="Times New Roman"/>
          <w:sz w:val="24"/>
          <w:szCs w:val="24"/>
        </w:rPr>
        <w:tab/>
      </w:r>
      <w:r w:rsidR="003821EB">
        <w:rPr>
          <w:rFonts w:ascii="Times New Roman" w:hAnsi="Times New Roman" w:cs="Times New Roman"/>
          <w:sz w:val="24"/>
          <w:szCs w:val="24"/>
        </w:rPr>
        <w:tab/>
      </w:r>
      <w:r w:rsidR="003821EB">
        <w:rPr>
          <w:rFonts w:ascii="Times New Roman" w:hAnsi="Times New Roman" w:cs="Times New Roman"/>
          <w:sz w:val="24"/>
          <w:szCs w:val="24"/>
        </w:rPr>
        <w:tab/>
      </w:r>
      <w:r w:rsidR="003821EB">
        <w:rPr>
          <w:rFonts w:ascii="Times New Roman" w:hAnsi="Times New Roman" w:cs="Times New Roman"/>
          <w:sz w:val="24"/>
          <w:szCs w:val="24"/>
        </w:rPr>
        <w:tab/>
      </w:r>
      <w:r w:rsidR="003821EB">
        <w:rPr>
          <w:rFonts w:ascii="Times New Roman" w:hAnsi="Times New Roman" w:cs="Times New Roman"/>
          <w:sz w:val="24"/>
          <w:szCs w:val="24"/>
        </w:rPr>
        <w:tab/>
      </w:r>
      <w:r w:rsidR="003821EB">
        <w:rPr>
          <w:rFonts w:ascii="Times New Roman" w:hAnsi="Times New Roman" w:cs="Times New Roman"/>
          <w:sz w:val="24"/>
          <w:szCs w:val="24"/>
        </w:rPr>
        <w:tab/>
        <w:t xml:space="preserve">Μόλις ο χώρος της παράστασης εξασφαλισθεί, επιπλέον, πρέπει να διαμορφωθεί </w:t>
      </w:r>
      <w:r w:rsidR="00E23F2F">
        <w:rPr>
          <w:rFonts w:ascii="Times New Roman" w:hAnsi="Times New Roman" w:cs="Times New Roman"/>
          <w:sz w:val="24"/>
          <w:szCs w:val="24"/>
        </w:rPr>
        <w:t xml:space="preserve">υλικά. Οι </w:t>
      </w:r>
      <w:r w:rsidR="00E23F2F">
        <w:rPr>
          <w:rFonts w:ascii="Times New Roman" w:hAnsi="Times New Roman" w:cs="Times New Roman"/>
          <w:sz w:val="24"/>
          <w:szCs w:val="24"/>
          <w:lang w:val="en-US"/>
        </w:rPr>
        <w:t>Aston</w:t>
      </w:r>
      <w:r w:rsidR="00E23F2F" w:rsidRPr="00E23F2F">
        <w:rPr>
          <w:rFonts w:ascii="Times New Roman" w:hAnsi="Times New Roman" w:cs="Times New Roman"/>
          <w:sz w:val="24"/>
          <w:szCs w:val="24"/>
        </w:rPr>
        <w:t xml:space="preserve"> </w:t>
      </w:r>
      <w:r w:rsidR="00E23F2F">
        <w:rPr>
          <w:rFonts w:ascii="Times New Roman" w:hAnsi="Times New Roman" w:cs="Times New Roman"/>
          <w:sz w:val="24"/>
          <w:szCs w:val="24"/>
        </w:rPr>
        <w:t xml:space="preserve">και </w:t>
      </w:r>
      <w:r w:rsidR="00E23F2F">
        <w:rPr>
          <w:rFonts w:ascii="Times New Roman" w:hAnsi="Times New Roman" w:cs="Times New Roman"/>
          <w:sz w:val="24"/>
          <w:szCs w:val="24"/>
          <w:lang w:val="en-US"/>
        </w:rPr>
        <w:t>Savona</w:t>
      </w:r>
      <w:r w:rsidR="00E23F2F" w:rsidRPr="00E23F2F">
        <w:rPr>
          <w:rFonts w:ascii="Times New Roman" w:hAnsi="Times New Roman" w:cs="Times New Roman"/>
          <w:sz w:val="24"/>
          <w:szCs w:val="24"/>
        </w:rPr>
        <w:t xml:space="preserve"> (1991:114) </w:t>
      </w:r>
      <w:r w:rsidR="00E23F2F">
        <w:rPr>
          <w:rFonts w:ascii="Times New Roman" w:hAnsi="Times New Roman" w:cs="Times New Roman"/>
          <w:sz w:val="24"/>
          <w:szCs w:val="24"/>
        </w:rPr>
        <w:t xml:space="preserve">παρατήρησαν ότι «το σχήμα ενός χώρου που προορίζεται για θεατρικό έργο μπορεί να αλλάξει από τα μέσα του συνόλου των κατασκευασμάτων». Υπάρχει, με την κυριολεκτική και όχι την εικονική ή μεταφυσική έννοια, μια «υλική βάση» για κάθε συμβολική παραγωγή. Αυτή δεν είναι απλά οι επισφαλείς υπερδομές με το χυδαίο Μαρξιστικό τρόπο, αλλά ούτε μπορούν οι πολιτισμικές παραστάσεις </w:t>
      </w:r>
      <w:r w:rsidR="00E23F2F">
        <w:rPr>
          <w:rFonts w:ascii="Times New Roman" w:hAnsi="Times New Roman" w:cs="Times New Roman"/>
          <w:sz w:val="24"/>
          <w:szCs w:val="24"/>
        </w:rPr>
        <w:lastRenderedPageBreak/>
        <w:t xml:space="preserve">να συσταθούν ολοκληρωτικά από μόνες τους. Το λεξικό </w:t>
      </w:r>
      <w:r w:rsidR="00E23F2F" w:rsidRPr="00E23F2F">
        <w:rPr>
          <w:rFonts w:ascii="Times New Roman" w:hAnsi="Times New Roman" w:cs="Times New Roman"/>
          <w:i/>
          <w:sz w:val="24"/>
          <w:szCs w:val="24"/>
          <w:lang w:val="en-US"/>
        </w:rPr>
        <w:t>Le</w:t>
      </w:r>
      <w:r w:rsidR="00E23F2F" w:rsidRPr="00E23F2F">
        <w:rPr>
          <w:rFonts w:ascii="Times New Roman" w:hAnsi="Times New Roman" w:cs="Times New Roman"/>
          <w:i/>
          <w:sz w:val="24"/>
          <w:szCs w:val="24"/>
        </w:rPr>
        <w:t xml:space="preserve"> </w:t>
      </w:r>
      <w:r w:rsidR="00E23F2F" w:rsidRPr="00E23F2F">
        <w:rPr>
          <w:rFonts w:ascii="Times New Roman" w:hAnsi="Times New Roman" w:cs="Times New Roman"/>
          <w:i/>
          <w:sz w:val="24"/>
          <w:szCs w:val="24"/>
          <w:lang w:val="en-US"/>
        </w:rPr>
        <w:t>Micro</w:t>
      </w:r>
      <w:r w:rsidR="00E23F2F" w:rsidRPr="00E23F2F">
        <w:rPr>
          <w:rFonts w:ascii="Times New Roman" w:hAnsi="Times New Roman" w:cs="Times New Roman"/>
          <w:i/>
          <w:sz w:val="24"/>
          <w:szCs w:val="24"/>
        </w:rPr>
        <w:t>-</w:t>
      </w:r>
      <w:r w:rsidR="00E23F2F" w:rsidRPr="00E23F2F">
        <w:rPr>
          <w:rFonts w:ascii="Times New Roman" w:hAnsi="Times New Roman" w:cs="Times New Roman"/>
          <w:i/>
          <w:sz w:val="24"/>
          <w:szCs w:val="24"/>
          <w:lang w:val="en-US"/>
        </w:rPr>
        <w:t>Robert</w:t>
      </w:r>
      <w:r w:rsidR="00E23F2F" w:rsidRPr="00E23F2F">
        <w:rPr>
          <w:rFonts w:ascii="Times New Roman" w:hAnsi="Times New Roman" w:cs="Times New Roman"/>
          <w:sz w:val="24"/>
          <w:szCs w:val="24"/>
        </w:rPr>
        <w:t xml:space="preserve"> (1992) </w:t>
      </w:r>
      <w:r w:rsidR="00E23F2F">
        <w:rPr>
          <w:rFonts w:ascii="Times New Roman" w:hAnsi="Times New Roman" w:cs="Times New Roman"/>
          <w:sz w:val="24"/>
          <w:szCs w:val="24"/>
        </w:rPr>
        <w:t xml:space="preserve">ορίζει τη </w:t>
      </w:r>
      <w:r w:rsidR="00E23F2F" w:rsidRPr="00E23F2F">
        <w:rPr>
          <w:rFonts w:ascii="Times New Roman" w:hAnsi="Times New Roman" w:cs="Times New Roman"/>
          <w:i/>
          <w:sz w:val="24"/>
          <w:szCs w:val="24"/>
        </w:rPr>
        <w:t>σκηνοθεσία</w:t>
      </w:r>
      <w:r w:rsidR="00E23F2F">
        <w:rPr>
          <w:rFonts w:ascii="Times New Roman" w:hAnsi="Times New Roman" w:cs="Times New Roman"/>
          <w:sz w:val="24"/>
          <w:szCs w:val="24"/>
        </w:rPr>
        <w:t xml:space="preserve"> ως την «υλική οργάνωση της αναπαράστασης» και τα μέσα της συμβολικής παραγωγής αναφέρονται στο πρώτο μισό αυτού του ορισμού, ως υλική οργάνωση. Όμως</w:t>
      </w:r>
      <w:r w:rsidR="00CB4B6E">
        <w:rPr>
          <w:rFonts w:ascii="Times New Roman" w:hAnsi="Times New Roman" w:cs="Times New Roman"/>
          <w:sz w:val="24"/>
          <w:szCs w:val="24"/>
        </w:rPr>
        <w:t>, ακόμη και στις</w:t>
      </w:r>
      <w:r w:rsidR="00E23F2F">
        <w:rPr>
          <w:rFonts w:ascii="Times New Roman" w:hAnsi="Times New Roman" w:cs="Times New Roman"/>
          <w:sz w:val="24"/>
          <w:szCs w:val="24"/>
        </w:rPr>
        <w:t xml:space="preserve"> φυσικές πλατφόρμες της παράστασης </w:t>
      </w:r>
      <w:r w:rsidR="00CB4B6E">
        <w:rPr>
          <w:rFonts w:ascii="Times New Roman" w:hAnsi="Times New Roman" w:cs="Times New Roman"/>
          <w:sz w:val="24"/>
          <w:szCs w:val="24"/>
        </w:rPr>
        <w:t xml:space="preserve">πρέπει να αποδοθεί συμβολικό σχήμα. Κάθε θέατρο επισημαίνεται από «το στυλ με το οποίο έχει διακοσμηθεί και χτισθεί». Έλεγαν οι </w:t>
      </w:r>
      <w:r w:rsidR="00CB4B6E">
        <w:rPr>
          <w:rFonts w:ascii="Times New Roman" w:hAnsi="Times New Roman" w:cs="Times New Roman"/>
          <w:sz w:val="24"/>
          <w:szCs w:val="24"/>
          <w:lang w:val="en-US"/>
        </w:rPr>
        <w:t>Aston</w:t>
      </w:r>
      <w:r w:rsidR="00CB4B6E" w:rsidRPr="00E23F2F">
        <w:rPr>
          <w:rFonts w:ascii="Times New Roman" w:hAnsi="Times New Roman" w:cs="Times New Roman"/>
          <w:sz w:val="24"/>
          <w:szCs w:val="24"/>
        </w:rPr>
        <w:t xml:space="preserve"> </w:t>
      </w:r>
      <w:r w:rsidR="00CB4B6E">
        <w:rPr>
          <w:rFonts w:ascii="Times New Roman" w:hAnsi="Times New Roman" w:cs="Times New Roman"/>
          <w:sz w:val="24"/>
          <w:szCs w:val="24"/>
        </w:rPr>
        <w:t xml:space="preserve">και </w:t>
      </w:r>
      <w:r w:rsidR="00CB4B6E">
        <w:rPr>
          <w:rFonts w:ascii="Times New Roman" w:hAnsi="Times New Roman" w:cs="Times New Roman"/>
          <w:sz w:val="24"/>
          <w:szCs w:val="24"/>
          <w:lang w:val="en-US"/>
        </w:rPr>
        <w:t>Savona</w:t>
      </w:r>
      <w:r w:rsidR="00CB4B6E">
        <w:rPr>
          <w:rFonts w:ascii="Times New Roman" w:hAnsi="Times New Roman" w:cs="Times New Roman"/>
          <w:sz w:val="24"/>
          <w:szCs w:val="24"/>
        </w:rPr>
        <w:t xml:space="preserve"> (1991:112</w:t>
      </w:r>
      <w:r w:rsidR="00CB4B6E" w:rsidRPr="00E23F2F">
        <w:rPr>
          <w:rFonts w:ascii="Times New Roman" w:hAnsi="Times New Roman" w:cs="Times New Roman"/>
          <w:sz w:val="24"/>
          <w:szCs w:val="24"/>
        </w:rPr>
        <w:t>)</w:t>
      </w:r>
      <w:r w:rsidR="00CB4B6E">
        <w:rPr>
          <w:rFonts w:ascii="Times New Roman" w:hAnsi="Times New Roman" w:cs="Times New Roman"/>
          <w:sz w:val="24"/>
          <w:szCs w:val="24"/>
        </w:rPr>
        <w:t xml:space="preserve">, και τα κοινωνικά δράματα επηρεάζονται εξίσου από τη διακόσμηση του μέρους τους. Κατά την καταγγελία του </w:t>
      </w:r>
      <w:r w:rsidR="00CB4B6E">
        <w:rPr>
          <w:rFonts w:ascii="Times New Roman" w:hAnsi="Times New Roman" w:cs="Times New Roman"/>
          <w:sz w:val="24"/>
          <w:szCs w:val="24"/>
          <w:lang w:val="en-US"/>
        </w:rPr>
        <w:t>Clinton</w:t>
      </w:r>
      <w:r w:rsidR="00CB4B6E">
        <w:rPr>
          <w:rFonts w:ascii="Times New Roman" w:hAnsi="Times New Roman" w:cs="Times New Roman"/>
          <w:sz w:val="24"/>
          <w:szCs w:val="24"/>
        </w:rPr>
        <w:t xml:space="preserve">, είχε ευρέως παρατηρηθεί, ότι οι ακροάσεις διεξάγονταν στο παλαιό κτίριο της Γερουσίας, ένα διακοσμημένο σκηνικό που η συμβολική του βαρύτητα ενισχύθηκε από την αστική θεατρικότητα του σκανδάλου </w:t>
      </w:r>
      <w:r w:rsidR="00CB4B6E">
        <w:rPr>
          <w:rFonts w:ascii="Times New Roman" w:hAnsi="Times New Roman" w:cs="Times New Roman"/>
          <w:sz w:val="24"/>
          <w:szCs w:val="24"/>
          <w:lang w:val="en-US"/>
        </w:rPr>
        <w:t>Watergate</w:t>
      </w:r>
      <w:r w:rsidR="00CB4B6E" w:rsidRPr="00CB4B6E">
        <w:rPr>
          <w:rFonts w:ascii="Times New Roman" w:hAnsi="Times New Roman" w:cs="Times New Roman"/>
          <w:sz w:val="24"/>
          <w:szCs w:val="24"/>
        </w:rPr>
        <w:t xml:space="preserve">, </w:t>
      </w:r>
      <w:r w:rsidR="00CB4B6E">
        <w:rPr>
          <w:rFonts w:ascii="Times New Roman" w:hAnsi="Times New Roman" w:cs="Times New Roman"/>
          <w:sz w:val="24"/>
          <w:szCs w:val="24"/>
        </w:rPr>
        <w:t xml:space="preserve">δεκαετίες πριν.  </w:t>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CB4B6E">
        <w:rPr>
          <w:rFonts w:ascii="Times New Roman" w:hAnsi="Times New Roman" w:cs="Times New Roman"/>
          <w:sz w:val="24"/>
          <w:szCs w:val="24"/>
        </w:rPr>
        <w:tab/>
      </w:r>
      <w:r w:rsidR="00EC5AA9">
        <w:rPr>
          <w:rFonts w:ascii="Times New Roman" w:hAnsi="Times New Roman" w:cs="Times New Roman"/>
          <w:sz w:val="24"/>
          <w:szCs w:val="24"/>
        </w:rPr>
        <w:t xml:space="preserve">Εντούτοις ο διάκοσμος του θεατρικού χώρου εξαρτάται εν μέρει από τα τεχνολογικά μέσα. Κατά την προβιομηχανική περίοδο, σύμφωνα με τους </w:t>
      </w:r>
      <w:r w:rsidR="00EC5AA9">
        <w:rPr>
          <w:rFonts w:ascii="Times New Roman" w:hAnsi="Times New Roman" w:cs="Times New Roman"/>
          <w:sz w:val="24"/>
          <w:szCs w:val="24"/>
          <w:lang w:val="en-US"/>
        </w:rPr>
        <w:t>Aston</w:t>
      </w:r>
      <w:r w:rsidR="00EC5AA9" w:rsidRPr="00E23F2F">
        <w:rPr>
          <w:rFonts w:ascii="Times New Roman" w:hAnsi="Times New Roman" w:cs="Times New Roman"/>
          <w:sz w:val="24"/>
          <w:szCs w:val="24"/>
        </w:rPr>
        <w:t xml:space="preserve"> </w:t>
      </w:r>
      <w:r w:rsidR="00EC5AA9">
        <w:rPr>
          <w:rFonts w:ascii="Times New Roman" w:hAnsi="Times New Roman" w:cs="Times New Roman"/>
          <w:sz w:val="24"/>
          <w:szCs w:val="24"/>
        </w:rPr>
        <w:t xml:space="preserve">και </w:t>
      </w:r>
      <w:r w:rsidR="00EC5AA9">
        <w:rPr>
          <w:rFonts w:ascii="Times New Roman" w:hAnsi="Times New Roman" w:cs="Times New Roman"/>
          <w:sz w:val="24"/>
          <w:szCs w:val="24"/>
          <w:lang w:val="en-US"/>
        </w:rPr>
        <w:t>Savona</w:t>
      </w:r>
      <w:r w:rsidR="00EC5AA9">
        <w:rPr>
          <w:rFonts w:ascii="Times New Roman" w:hAnsi="Times New Roman" w:cs="Times New Roman"/>
          <w:sz w:val="24"/>
          <w:szCs w:val="24"/>
        </w:rPr>
        <w:t xml:space="preserve"> (1991</w:t>
      </w:r>
      <w:r w:rsidR="00EC5AA9" w:rsidRPr="00E23F2F">
        <w:rPr>
          <w:rFonts w:ascii="Times New Roman" w:hAnsi="Times New Roman" w:cs="Times New Roman"/>
          <w:sz w:val="24"/>
          <w:szCs w:val="24"/>
        </w:rPr>
        <w:t>)</w:t>
      </w:r>
      <w:r w:rsidR="00EC5AA9">
        <w:rPr>
          <w:rFonts w:ascii="Times New Roman" w:hAnsi="Times New Roman" w:cs="Times New Roman"/>
          <w:sz w:val="24"/>
          <w:szCs w:val="24"/>
        </w:rPr>
        <w:t xml:space="preserve">, τα «όρια της μεγάλης και άκαμπτης αίθουσας συνάντησης (1991:114) των υπαιθρίων θεάτρων  έθεταν δραματικά όρια στην </w:t>
      </w:r>
      <w:r w:rsidR="00BA15F3">
        <w:rPr>
          <w:rFonts w:ascii="Times New Roman" w:hAnsi="Times New Roman" w:cs="Times New Roman"/>
          <w:sz w:val="24"/>
          <w:szCs w:val="24"/>
        </w:rPr>
        <w:t>οικειότητα</w:t>
      </w:r>
      <w:r w:rsidR="00EC5AA9">
        <w:rPr>
          <w:rFonts w:ascii="Times New Roman" w:hAnsi="Times New Roman" w:cs="Times New Roman"/>
          <w:sz w:val="24"/>
          <w:szCs w:val="24"/>
        </w:rPr>
        <w:t xml:space="preserve"> που μπορούσαν οι ηθοποιοί να επικοινωνήσουν, οποιεσδήποτε κι αν ήταν οι θεατρικές δεξιότητες του σκηνοθέτη ή η καλλιτεχνία του σεναρίου. Αργότερα, η εισαγωγή του φωτισμού «εγκαθίδρυσε </w:t>
      </w:r>
      <w:r w:rsidR="001B4442">
        <w:rPr>
          <w:rFonts w:ascii="Times New Roman" w:hAnsi="Times New Roman" w:cs="Times New Roman"/>
          <w:sz w:val="24"/>
          <w:szCs w:val="24"/>
        </w:rPr>
        <w:t xml:space="preserve">τη σύμβαση του συσκοτισμένου ακροατηρίου» και «περιόρισε τη χωρική συνείδηση του θεατή για την περιοχή της σκηνής» (1991:114). Μόλις </w:t>
      </w:r>
      <w:r w:rsidR="00BA15F3">
        <w:rPr>
          <w:rFonts w:ascii="Times New Roman" w:hAnsi="Times New Roman" w:cs="Times New Roman"/>
          <w:sz w:val="24"/>
          <w:szCs w:val="24"/>
        </w:rPr>
        <w:t xml:space="preserve">η προσοχή εστιαζόταν με αυτόν τον τρόπο, όπως επίσης υποστήριξε ο </w:t>
      </w:r>
      <w:r w:rsidR="00BA15F3">
        <w:rPr>
          <w:rFonts w:ascii="Times New Roman" w:hAnsi="Times New Roman" w:cs="Times New Roman"/>
          <w:sz w:val="24"/>
          <w:szCs w:val="24"/>
          <w:lang w:val="en-US"/>
        </w:rPr>
        <w:t>Barthes</w:t>
      </w:r>
      <w:r w:rsidR="00BA15F3" w:rsidRPr="00BA15F3">
        <w:rPr>
          <w:rFonts w:ascii="Times New Roman" w:hAnsi="Times New Roman" w:cs="Times New Roman"/>
          <w:sz w:val="24"/>
          <w:szCs w:val="24"/>
        </w:rPr>
        <w:t xml:space="preserve"> ([1957] 1972) </w:t>
      </w:r>
      <w:r w:rsidR="00BA15F3">
        <w:rPr>
          <w:rFonts w:ascii="Times New Roman" w:hAnsi="Times New Roman" w:cs="Times New Roman"/>
          <w:sz w:val="24"/>
          <w:szCs w:val="24"/>
        </w:rPr>
        <w:t>στις παρατηρήσεις του για το θέαμα (όπως έχει νωρίτερα αναφερθεί), ένας «χώρος μπορεί να δημιουργηθεί μέσα σε ένα χώρο» (</w:t>
      </w:r>
      <w:r w:rsidR="00BA15F3">
        <w:rPr>
          <w:rFonts w:ascii="Times New Roman" w:hAnsi="Times New Roman" w:cs="Times New Roman"/>
          <w:sz w:val="24"/>
          <w:szCs w:val="24"/>
          <w:lang w:val="en-US"/>
        </w:rPr>
        <w:t>Aston</w:t>
      </w:r>
      <w:r w:rsidR="00BA15F3" w:rsidRPr="00E23F2F">
        <w:rPr>
          <w:rFonts w:ascii="Times New Roman" w:hAnsi="Times New Roman" w:cs="Times New Roman"/>
          <w:sz w:val="24"/>
          <w:szCs w:val="24"/>
        </w:rPr>
        <w:t xml:space="preserve"> </w:t>
      </w:r>
      <w:r w:rsidR="00BA15F3">
        <w:rPr>
          <w:rFonts w:ascii="Times New Roman" w:hAnsi="Times New Roman" w:cs="Times New Roman"/>
          <w:sz w:val="24"/>
          <w:szCs w:val="24"/>
        </w:rPr>
        <w:t xml:space="preserve">και </w:t>
      </w:r>
      <w:r w:rsidR="00BA15F3">
        <w:rPr>
          <w:rFonts w:ascii="Times New Roman" w:hAnsi="Times New Roman" w:cs="Times New Roman"/>
          <w:sz w:val="24"/>
          <w:szCs w:val="24"/>
          <w:lang w:val="en-US"/>
        </w:rPr>
        <w:t>Savona</w:t>
      </w:r>
      <w:r w:rsidR="00BA15F3">
        <w:rPr>
          <w:rFonts w:ascii="Times New Roman" w:hAnsi="Times New Roman" w:cs="Times New Roman"/>
          <w:sz w:val="24"/>
          <w:szCs w:val="24"/>
        </w:rPr>
        <w:t xml:space="preserve"> </w:t>
      </w:r>
      <w:r w:rsidR="00BA15F3" w:rsidRPr="00E23F2F">
        <w:rPr>
          <w:rFonts w:ascii="Times New Roman" w:hAnsi="Times New Roman" w:cs="Times New Roman"/>
          <w:sz w:val="24"/>
          <w:szCs w:val="24"/>
        </w:rPr>
        <w:t>1991:114)</w:t>
      </w:r>
      <w:r w:rsidR="00BA15F3">
        <w:rPr>
          <w:rFonts w:ascii="Times New Roman" w:hAnsi="Times New Roman" w:cs="Times New Roman"/>
          <w:sz w:val="24"/>
          <w:szCs w:val="24"/>
        </w:rPr>
        <w:t xml:space="preserve">, και είναι δυνατή μεγαλύτερη επικοινωνιακή οικειότητα. </w:t>
      </w:r>
      <w:r w:rsidR="00BA15F3">
        <w:rPr>
          <w:rFonts w:ascii="Times New Roman" w:hAnsi="Times New Roman" w:cs="Times New Roman"/>
          <w:sz w:val="24"/>
          <w:szCs w:val="24"/>
        </w:rPr>
        <w:tab/>
      </w:r>
      <w:r w:rsidR="00BA15F3">
        <w:rPr>
          <w:rFonts w:ascii="Times New Roman" w:hAnsi="Times New Roman" w:cs="Times New Roman"/>
          <w:sz w:val="24"/>
          <w:szCs w:val="24"/>
        </w:rPr>
        <w:tab/>
      </w:r>
      <w:r w:rsidR="00BA15F3">
        <w:rPr>
          <w:rFonts w:ascii="Times New Roman" w:hAnsi="Times New Roman" w:cs="Times New Roman"/>
          <w:sz w:val="24"/>
          <w:szCs w:val="24"/>
        </w:rPr>
        <w:tab/>
      </w:r>
      <w:r w:rsidR="00BA15F3">
        <w:rPr>
          <w:rFonts w:ascii="Times New Roman" w:hAnsi="Times New Roman" w:cs="Times New Roman"/>
          <w:sz w:val="24"/>
          <w:szCs w:val="24"/>
        </w:rPr>
        <w:tab/>
      </w:r>
      <w:r w:rsidR="00BA15F3">
        <w:rPr>
          <w:rFonts w:ascii="Times New Roman" w:hAnsi="Times New Roman" w:cs="Times New Roman"/>
          <w:sz w:val="24"/>
          <w:szCs w:val="24"/>
        </w:rPr>
        <w:tab/>
      </w:r>
      <w:r w:rsidR="00BA15F3">
        <w:rPr>
          <w:rFonts w:ascii="Times New Roman" w:hAnsi="Times New Roman" w:cs="Times New Roman"/>
          <w:sz w:val="24"/>
          <w:szCs w:val="24"/>
        </w:rPr>
        <w:tab/>
      </w:r>
      <w:r w:rsidR="00BA15F3">
        <w:rPr>
          <w:rFonts w:ascii="Times New Roman" w:hAnsi="Times New Roman" w:cs="Times New Roman"/>
          <w:sz w:val="24"/>
          <w:szCs w:val="24"/>
        </w:rPr>
        <w:tab/>
      </w:r>
      <w:r w:rsidR="00BA15F3">
        <w:rPr>
          <w:rFonts w:ascii="Times New Roman" w:hAnsi="Times New Roman" w:cs="Times New Roman"/>
          <w:sz w:val="24"/>
          <w:szCs w:val="24"/>
        </w:rPr>
        <w:tab/>
      </w:r>
      <w:r w:rsidR="00BA15F3">
        <w:rPr>
          <w:rFonts w:ascii="Times New Roman" w:hAnsi="Times New Roman" w:cs="Times New Roman"/>
          <w:sz w:val="24"/>
          <w:szCs w:val="24"/>
        </w:rPr>
        <w:tab/>
      </w:r>
      <w:r w:rsidR="00BA15F3">
        <w:rPr>
          <w:rFonts w:ascii="Times New Roman" w:hAnsi="Times New Roman" w:cs="Times New Roman"/>
          <w:sz w:val="24"/>
          <w:szCs w:val="24"/>
        </w:rPr>
        <w:tab/>
      </w:r>
      <w:r w:rsidR="0007159C">
        <w:rPr>
          <w:rFonts w:ascii="Times New Roman" w:hAnsi="Times New Roman" w:cs="Times New Roman"/>
          <w:sz w:val="24"/>
          <w:szCs w:val="24"/>
        </w:rPr>
        <w:t>Εξίσου σημαντικά δραματουργικά αποτελέσματα ακολούθησαν από άλλες τεχνικές καινοτομίες με τα μέσα της συμβολικής παραγωγής. Το μικρό μέγεθος της τηλεόρασης, συγκρινόμενο με την οθόνη του κινηματογράφου περιόρισε τη χρήση μακράς απόστ</w:t>
      </w:r>
      <w:r w:rsidR="00766AF1">
        <w:rPr>
          <w:rFonts w:ascii="Times New Roman" w:hAnsi="Times New Roman" w:cs="Times New Roman"/>
          <w:sz w:val="24"/>
          <w:szCs w:val="24"/>
        </w:rPr>
        <w:t>ασης και μεγάλου συνόλου λήψεων</w:t>
      </w:r>
      <w:r w:rsidR="0007159C">
        <w:rPr>
          <w:rFonts w:ascii="Times New Roman" w:hAnsi="Times New Roman" w:cs="Times New Roman"/>
          <w:sz w:val="24"/>
          <w:szCs w:val="24"/>
        </w:rPr>
        <w:t xml:space="preserve">, απαιτούσε πιο κοντινή δουλειά της κάμερας και περισσότερες περικοπές για να δημιουργηθεί μια σκηνή. Μεγαλύτερες πιθανότητες για δραματουργική οικειότητα και ανταγωνιστικό διάλογο εισήχθησαν σαν αποτέλεσμα στην τηλεοπτική παράσταση. Η διαθεσιμότητα </w:t>
      </w:r>
      <w:r w:rsidR="00F67C30">
        <w:rPr>
          <w:rFonts w:ascii="Times New Roman" w:hAnsi="Times New Roman" w:cs="Times New Roman"/>
          <w:sz w:val="24"/>
          <w:szCs w:val="24"/>
        </w:rPr>
        <w:t xml:space="preserve">της ενίσχυσης έσπρωξε το συμβολικό περιεχόμενο της παράστασης στον αντίθετο δρόμο. Με τα νέα τεχνολογικά μέσα και την ηλεκτρονική εγγραφή και αναπαραγωγή της ανθρώπινης φωνής, οι εγγραφές πολλαπλασιάστηκαν και ενισχύθηκαν τα μεγάλης κλίμακας εμπορικά μιούζικαλ ηλεκτρονικά, μέσω των μικροφώνων. Τέτοιου είδους εξελίξεις άλλαξαν τα κριτήρια της αυθεντικότητας. Σύντομα, όχι μόνο συναυλίες, αλλά επίσης μη μουσικά θεατρικά έργα χρειαζόταν να ενισχυθούν επίσης «επειδή τα αποτελέσματα ηχούσαν πιο ‘φυσικά’ σε ένα κοινό που τα αυτιά του προσαρμόστηκαν με τη στερεοφωνική τηλεόραση, μεγάλης πιστότητας </w:t>
      </w:r>
      <w:r w:rsidR="00997338">
        <w:rPr>
          <w:rFonts w:ascii="Times New Roman" w:hAnsi="Times New Roman" w:cs="Times New Roman"/>
          <w:sz w:val="24"/>
          <w:szCs w:val="24"/>
        </w:rPr>
        <w:t>δίσκους βινυλίου</w:t>
      </w:r>
      <w:r w:rsidR="00F67C30" w:rsidRPr="00F67C30">
        <w:rPr>
          <w:rFonts w:ascii="Times New Roman" w:hAnsi="Times New Roman" w:cs="Times New Roman"/>
          <w:sz w:val="24"/>
          <w:szCs w:val="24"/>
        </w:rPr>
        <w:t xml:space="preserve"> </w:t>
      </w:r>
      <w:r w:rsidR="00F67C30">
        <w:rPr>
          <w:rFonts w:ascii="Times New Roman" w:hAnsi="Times New Roman" w:cs="Times New Roman"/>
          <w:sz w:val="24"/>
          <w:szCs w:val="24"/>
        </w:rPr>
        <w:t>και ψηφιακούς δίσκους» (</w:t>
      </w:r>
      <w:r w:rsidR="00F67C30">
        <w:rPr>
          <w:rFonts w:ascii="Times New Roman" w:hAnsi="Times New Roman" w:cs="Times New Roman"/>
          <w:sz w:val="24"/>
          <w:szCs w:val="24"/>
          <w:lang w:val="en-US"/>
        </w:rPr>
        <w:t>Copeland</w:t>
      </w:r>
      <w:r w:rsidR="00F67C30" w:rsidRPr="00F67C30">
        <w:rPr>
          <w:rFonts w:ascii="Times New Roman" w:hAnsi="Times New Roman" w:cs="Times New Roman"/>
          <w:sz w:val="24"/>
          <w:szCs w:val="24"/>
        </w:rPr>
        <w:t xml:space="preserve"> 1990, </w:t>
      </w:r>
      <w:r w:rsidR="00F67C30">
        <w:rPr>
          <w:rFonts w:ascii="Times New Roman" w:hAnsi="Times New Roman" w:cs="Times New Roman"/>
          <w:sz w:val="24"/>
          <w:szCs w:val="24"/>
        </w:rPr>
        <w:t xml:space="preserve">στον </w:t>
      </w:r>
      <w:r w:rsidR="00F67C30">
        <w:rPr>
          <w:rFonts w:ascii="Times New Roman" w:hAnsi="Times New Roman" w:cs="Times New Roman"/>
          <w:sz w:val="24"/>
          <w:szCs w:val="24"/>
          <w:lang w:val="en-US"/>
        </w:rPr>
        <w:t>Auslander</w:t>
      </w:r>
      <w:r w:rsidR="00F67C30" w:rsidRPr="00F67C30">
        <w:rPr>
          <w:rFonts w:ascii="Times New Roman" w:hAnsi="Times New Roman" w:cs="Times New Roman"/>
          <w:sz w:val="24"/>
          <w:szCs w:val="24"/>
        </w:rPr>
        <w:t xml:space="preserve"> 1999: 34). </w:t>
      </w:r>
      <w:r w:rsidR="00766AF1">
        <w:rPr>
          <w:rFonts w:ascii="Times New Roman" w:hAnsi="Times New Roman" w:cs="Times New Roman"/>
          <w:sz w:val="24"/>
          <w:szCs w:val="24"/>
        </w:rPr>
        <w:tab/>
      </w:r>
      <w:r w:rsidR="00766AF1">
        <w:rPr>
          <w:rFonts w:ascii="Times New Roman" w:hAnsi="Times New Roman" w:cs="Times New Roman"/>
          <w:sz w:val="24"/>
          <w:szCs w:val="24"/>
        </w:rPr>
        <w:tab/>
      </w:r>
      <w:r w:rsidR="00766AF1">
        <w:rPr>
          <w:rFonts w:ascii="Times New Roman" w:hAnsi="Times New Roman" w:cs="Times New Roman"/>
          <w:sz w:val="24"/>
          <w:szCs w:val="24"/>
        </w:rPr>
        <w:tab/>
      </w:r>
      <w:r w:rsidR="00766AF1">
        <w:rPr>
          <w:rFonts w:ascii="Times New Roman" w:hAnsi="Times New Roman" w:cs="Times New Roman"/>
          <w:sz w:val="24"/>
          <w:szCs w:val="24"/>
        </w:rPr>
        <w:tab/>
      </w:r>
      <w:r w:rsidR="00766AF1">
        <w:rPr>
          <w:rFonts w:ascii="Times New Roman" w:hAnsi="Times New Roman" w:cs="Times New Roman"/>
          <w:sz w:val="24"/>
          <w:szCs w:val="24"/>
        </w:rPr>
        <w:tab/>
      </w:r>
      <w:r w:rsidR="00766AF1">
        <w:rPr>
          <w:rFonts w:ascii="Times New Roman" w:hAnsi="Times New Roman" w:cs="Times New Roman"/>
          <w:sz w:val="24"/>
          <w:szCs w:val="24"/>
        </w:rPr>
        <w:tab/>
      </w:r>
      <w:r w:rsidR="00766AF1">
        <w:rPr>
          <w:rFonts w:ascii="Times New Roman" w:hAnsi="Times New Roman" w:cs="Times New Roman"/>
          <w:sz w:val="24"/>
          <w:szCs w:val="24"/>
        </w:rPr>
        <w:tab/>
      </w:r>
      <w:r w:rsidR="00766AF1">
        <w:rPr>
          <w:rFonts w:ascii="Times New Roman" w:hAnsi="Times New Roman" w:cs="Times New Roman"/>
          <w:sz w:val="24"/>
          <w:szCs w:val="24"/>
        </w:rPr>
        <w:tab/>
      </w:r>
      <w:r w:rsidR="00F67C30">
        <w:rPr>
          <w:rFonts w:ascii="Times New Roman" w:hAnsi="Times New Roman" w:cs="Times New Roman"/>
          <w:sz w:val="24"/>
          <w:szCs w:val="24"/>
        </w:rPr>
        <w:t xml:space="preserve">Είναι εδώ που η κοινωνική δύναμη εισέρχεται στην παράσταση με συγκεκριμένους τρόπους. Βέβαια, η λογοκρισία και ο εκφοβισμός πάντα </w:t>
      </w:r>
      <w:r w:rsidR="00AA1BA0">
        <w:rPr>
          <w:rFonts w:ascii="Times New Roman" w:hAnsi="Times New Roman" w:cs="Times New Roman"/>
          <w:sz w:val="24"/>
          <w:szCs w:val="24"/>
        </w:rPr>
        <w:t xml:space="preserve">χρησιμοποιούνταν για να αποτρέψουν την παραγωγή και διανομή συμβολικής επικοινωνίας και, έτσι, να αποτρέψουν ή να ελέγξουν ν πολιτική διαφωνία. Αυτό που είναι πιο ενδιαφέρον θεωρητικά και εμπειρικά, εντούτοις και ίσως πιο κανονιστικά σχετικό σε πολυσύνθετες </w:t>
      </w:r>
      <w:proofErr w:type="spellStart"/>
      <w:r w:rsidR="00AA1BA0">
        <w:rPr>
          <w:rFonts w:ascii="Times New Roman" w:hAnsi="Times New Roman" w:cs="Times New Roman"/>
          <w:sz w:val="24"/>
          <w:szCs w:val="24"/>
        </w:rPr>
        <w:t>ημι</w:t>
      </w:r>
      <w:proofErr w:type="spellEnd"/>
      <w:r w:rsidR="00AA1BA0">
        <w:rPr>
          <w:rFonts w:ascii="Times New Roman" w:hAnsi="Times New Roman" w:cs="Times New Roman"/>
          <w:sz w:val="24"/>
          <w:szCs w:val="24"/>
        </w:rPr>
        <w:t xml:space="preserve">-δημοκρατικές, ακόμη και δημοκρατικές κοινωνίες, είναι ο τρόπος με τον οποίο η κοινωνική δύναμη επηρεάζει την παράσταση με τη </w:t>
      </w:r>
      <w:proofErr w:type="spellStart"/>
      <w:r w:rsidR="00AA1BA0">
        <w:rPr>
          <w:rFonts w:ascii="Times New Roman" w:hAnsi="Times New Roman" w:cs="Times New Roman"/>
          <w:sz w:val="24"/>
          <w:szCs w:val="24"/>
        </w:rPr>
        <w:t>διαμεσολαβημένη</w:t>
      </w:r>
      <w:proofErr w:type="spellEnd"/>
      <w:r w:rsidR="00AA1BA0">
        <w:rPr>
          <w:rFonts w:ascii="Times New Roman" w:hAnsi="Times New Roman" w:cs="Times New Roman"/>
          <w:sz w:val="24"/>
          <w:szCs w:val="24"/>
        </w:rPr>
        <w:t xml:space="preserve"> πρόσβαση στα μέσα της συμβολικής παραγωγής (</w:t>
      </w:r>
      <w:proofErr w:type="spellStart"/>
      <w:r w:rsidR="00AA1BA0">
        <w:rPr>
          <w:rFonts w:ascii="Times New Roman" w:hAnsi="Times New Roman" w:cs="Times New Roman"/>
          <w:sz w:val="24"/>
          <w:szCs w:val="24"/>
        </w:rPr>
        <w:t>π</w:t>
      </w:r>
      <w:r w:rsidR="00AA1BA0" w:rsidRPr="00AA1BA0">
        <w:rPr>
          <w:rFonts w:ascii="Times New Roman" w:hAnsi="Times New Roman" w:cs="Times New Roman"/>
          <w:sz w:val="24"/>
          <w:szCs w:val="24"/>
        </w:rPr>
        <w:t>.</w:t>
      </w:r>
      <w:r w:rsidR="00AA1BA0">
        <w:rPr>
          <w:rFonts w:ascii="Times New Roman" w:hAnsi="Times New Roman" w:cs="Times New Roman"/>
          <w:sz w:val="24"/>
          <w:szCs w:val="24"/>
        </w:rPr>
        <w:t>χ</w:t>
      </w:r>
      <w:proofErr w:type="spellEnd"/>
      <w:r w:rsidR="00AA1BA0">
        <w:rPr>
          <w:rFonts w:ascii="Times New Roman" w:hAnsi="Times New Roman" w:cs="Times New Roman"/>
          <w:sz w:val="24"/>
          <w:szCs w:val="24"/>
        </w:rPr>
        <w:t xml:space="preserve"> </w:t>
      </w:r>
      <w:r w:rsidR="00AA1BA0">
        <w:rPr>
          <w:rFonts w:ascii="Times New Roman" w:hAnsi="Times New Roman" w:cs="Times New Roman"/>
          <w:sz w:val="24"/>
          <w:szCs w:val="24"/>
          <w:lang w:val="en-US"/>
        </w:rPr>
        <w:t>Berezin</w:t>
      </w:r>
      <w:r w:rsidR="00AA1BA0" w:rsidRPr="00AA1BA0">
        <w:rPr>
          <w:rFonts w:ascii="Times New Roman" w:hAnsi="Times New Roman" w:cs="Times New Roman"/>
          <w:sz w:val="24"/>
          <w:szCs w:val="24"/>
        </w:rPr>
        <w:t xml:space="preserve"> 1991, 1994). </w:t>
      </w:r>
      <w:r w:rsidR="00AA1BA0">
        <w:rPr>
          <w:rFonts w:ascii="Times New Roman" w:hAnsi="Times New Roman" w:cs="Times New Roman"/>
          <w:sz w:val="24"/>
          <w:szCs w:val="24"/>
        </w:rPr>
        <w:t xml:space="preserve">Η χρήση ισχυρών ηλεκτρικών τόξων, για παράδειγμα, ήταν βασική για τη </w:t>
      </w:r>
      <w:r w:rsidR="00AA1BA0" w:rsidRPr="00AA1BA0">
        <w:rPr>
          <w:rFonts w:ascii="Times New Roman" w:hAnsi="Times New Roman" w:cs="Times New Roman"/>
          <w:i/>
          <w:sz w:val="24"/>
          <w:szCs w:val="24"/>
        </w:rPr>
        <w:t>σκηνοθεσία</w:t>
      </w:r>
      <w:r w:rsidR="00AA1BA0">
        <w:rPr>
          <w:rFonts w:ascii="Times New Roman" w:hAnsi="Times New Roman" w:cs="Times New Roman"/>
          <w:sz w:val="24"/>
          <w:szCs w:val="24"/>
        </w:rPr>
        <w:t xml:space="preserve"> της </w:t>
      </w:r>
      <w:r w:rsidR="00AA1BA0">
        <w:rPr>
          <w:rFonts w:ascii="Times New Roman" w:hAnsi="Times New Roman" w:cs="Times New Roman"/>
          <w:sz w:val="24"/>
          <w:szCs w:val="24"/>
          <w:lang w:val="en-US"/>
        </w:rPr>
        <w:t>Leni</w:t>
      </w:r>
      <w:r w:rsidR="00AA1BA0" w:rsidRPr="00AA1BA0">
        <w:rPr>
          <w:rFonts w:ascii="Times New Roman" w:hAnsi="Times New Roman" w:cs="Times New Roman"/>
          <w:sz w:val="24"/>
          <w:szCs w:val="24"/>
        </w:rPr>
        <w:t xml:space="preserve"> </w:t>
      </w:r>
      <w:r w:rsidR="00AA1BA0">
        <w:rPr>
          <w:rFonts w:ascii="Times New Roman" w:hAnsi="Times New Roman" w:cs="Times New Roman"/>
          <w:sz w:val="24"/>
          <w:szCs w:val="24"/>
          <w:lang w:val="en-US"/>
        </w:rPr>
        <w:t>Riefenstahl</w:t>
      </w:r>
      <w:r w:rsidR="00AA1BA0" w:rsidRPr="00AA1BA0">
        <w:rPr>
          <w:rFonts w:ascii="Times New Roman" w:hAnsi="Times New Roman" w:cs="Times New Roman"/>
          <w:sz w:val="24"/>
          <w:szCs w:val="24"/>
        </w:rPr>
        <w:t xml:space="preserve"> </w:t>
      </w:r>
      <w:r w:rsidR="00AA1BA0">
        <w:rPr>
          <w:rFonts w:ascii="Times New Roman" w:hAnsi="Times New Roman" w:cs="Times New Roman"/>
          <w:sz w:val="24"/>
          <w:szCs w:val="24"/>
        </w:rPr>
        <w:t xml:space="preserve">στην κακόφημη προπαγανδιστική ταινία της </w:t>
      </w:r>
      <w:r w:rsidR="00AA1BA0" w:rsidRPr="00AA1BA0">
        <w:rPr>
          <w:rFonts w:ascii="Times New Roman" w:hAnsi="Times New Roman" w:cs="Times New Roman"/>
          <w:i/>
          <w:sz w:val="24"/>
          <w:szCs w:val="24"/>
        </w:rPr>
        <w:t>Ο Θρίαμβος της Θέλησης</w:t>
      </w:r>
      <w:r w:rsidR="00AA1BA0">
        <w:rPr>
          <w:rFonts w:ascii="Times New Roman" w:hAnsi="Times New Roman" w:cs="Times New Roman"/>
          <w:sz w:val="24"/>
          <w:szCs w:val="24"/>
        </w:rPr>
        <w:t xml:space="preserve">, που ανασκεύασε την απογευματινή άφιξη του </w:t>
      </w:r>
      <w:r w:rsidR="00AA1BA0">
        <w:rPr>
          <w:rFonts w:ascii="Times New Roman" w:hAnsi="Times New Roman" w:cs="Times New Roman"/>
          <w:sz w:val="24"/>
          <w:szCs w:val="24"/>
          <w:lang w:val="en-US"/>
        </w:rPr>
        <w:t>Adolph</w:t>
      </w:r>
      <w:r w:rsidR="00AA1BA0" w:rsidRPr="00AA1BA0">
        <w:rPr>
          <w:rFonts w:ascii="Times New Roman" w:hAnsi="Times New Roman" w:cs="Times New Roman"/>
          <w:sz w:val="24"/>
          <w:szCs w:val="24"/>
        </w:rPr>
        <w:t xml:space="preserve"> </w:t>
      </w:r>
      <w:r w:rsidR="00AA1BA0">
        <w:rPr>
          <w:rFonts w:ascii="Times New Roman" w:hAnsi="Times New Roman" w:cs="Times New Roman"/>
          <w:sz w:val="24"/>
          <w:szCs w:val="24"/>
          <w:lang w:val="en-US"/>
        </w:rPr>
        <w:t>Hitler</w:t>
      </w:r>
      <w:r w:rsidR="00AA1BA0" w:rsidRPr="00AA1BA0">
        <w:rPr>
          <w:rFonts w:ascii="Times New Roman" w:hAnsi="Times New Roman" w:cs="Times New Roman"/>
          <w:sz w:val="24"/>
          <w:szCs w:val="24"/>
        </w:rPr>
        <w:t xml:space="preserve"> </w:t>
      </w:r>
      <w:r w:rsidR="00AA1BA0">
        <w:rPr>
          <w:rFonts w:ascii="Times New Roman" w:hAnsi="Times New Roman" w:cs="Times New Roman"/>
          <w:sz w:val="24"/>
          <w:szCs w:val="24"/>
        </w:rPr>
        <w:t xml:space="preserve">στο ράλι της Νυρεμβέργης το 1933. Ενώ η  </w:t>
      </w:r>
      <w:r w:rsidR="00AA1BA0">
        <w:rPr>
          <w:rFonts w:ascii="Times New Roman" w:hAnsi="Times New Roman" w:cs="Times New Roman"/>
          <w:sz w:val="24"/>
          <w:szCs w:val="24"/>
          <w:lang w:val="en-US"/>
        </w:rPr>
        <w:t>Riefenstahl</w:t>
      </w:r>
      <w:r w:rsidR="00AA1BA0">
        <w:rPr>
          <w:rFonts w:ascii="Times New Roman" w:hAnsi="Times New Roman" w:cs="Times New Roman"/>
          <w:sz w:val="24"/>
          <w:szCs w:val="24"/>
        </w:rPr>
        <w:t xml:space="preserve"> είχε την ευκαιρία να βάλει τη φαντασία της στο μέρος, εντούτοις καθορίστηκε από τη διανομή της γερμανικής πολιτικής και οικονομικής ισχύος. Επειδή το κόμμα του </w:t>
      </w:r>
      <w:r w:rsidR="00AA1BA0">
        <w:rPr>
          <w:rFonts w:ascii="Times New Roman" w:hAnsi="Times New Roman" w:cs="Times New Roman"/>
          <w:sz w:val="24"/>
          <w:szCs w:val="24"/>
          <w:lang w:val="en-US"/>
        </w:rPr>
        <w:t>Hitler</w:t>
      </w:r>
      <w:r w:rsidR="00AA1BA0" w:rsidRPr="00AA1BA0">
        <w:rPr>
          <w:rFonts w:ascii="Times New Roman" w:hAnsi="Times New Roman" w:cs="Times New Roman"/>
          <w:sz w:val="24"/>
          <w:szCs w:val="24"/>
        </w:rPr>
        <w:t xml:space="preserve"> </w:t>
      </w:r>
      <w:r w:rsidR="00AA1BA0">
        <w:rPr>
          <w:rFonts w:ascii="Times New Roman" w:hAnsi="Times New Roman" w:cs="Times New Roman"/>
          <w:sz w:val="24"/>
          <w:szCs w:val="24"/>
        </w:rPr>
        <w:t xml:space="preserve">θριάμβευε στο επίπεδο του κράτους, οι </w:t>
      </w:r>
      <w:r w:rsidR="003732D6">
        <w:rPr>
          <w:rFonts w:ascii="Times New Roman" w:hAnsi="Times New Roman" w:cs="Times New Roman"/>
          <w:sz w:val="24"/>
          <w:szCs w:val="24"/>
        </w:rPr>
        <w:t xml:space="preserve">Ναζί ήλεγχαν τα μέσα της συμβολικής παραγωγής. Ως καλλιτέχνης,  η ίδια η </w:t>
      </w:r>
      <w:r w:rsidR="003732D6">
        <w:rPr>
          <w:rFonts w:ascii="Times New Roman" w:hAnsi="Times New Roman" w:cs="Times New Roman"/>
          <w:sz w:val="24"/>
          <w:szCs w:val="24"/>
          <w:lang w:val="en-US"/>
        </w:rPr>
        <w:t>Riefenstahl</w:t>
      </w:r>
      <w:r w:rsidR="003732D6">
        <w:rPr>
          <w:rFonts w:ascii="Times New Roman" w:hAnsi="Times New Roman" w:cs="Times New Roman"/>
          <w:sz w:val="24"/>
          <w:szCs w:val="24"/>
        </w:rPr>
        <w:t xml:space="preserve"> ήταν ξετρελαμένη από την υπόθεση των Ναζί και έγραψε ένα σενάριο που έθετε τον </w:t>
      </w:r>
      <w:r w:rsidR="003732D6">
        <w:rPr>
          <w:rFonts w:ascii="Times New Roman" w:hAnsi="Times New Roman" w:cs="Times New Roman"/>
          <w:sz w:val="24"/>
          <w:szCs w:val="24"/>
          <w:lang w:val="en-US"/>
        </w:rPr>
        <w:t>Hitler</w:t>
      </w:r>
      <w:r w:rsidR="003732D6" w:rsidRPr="003732D6">
        <w:rPr>
          <w:rFonts w:ascii="Times New Roman" w:hAnsi="Times New Roman" w:cs="Times New Roman"/>
          <w:sz w:val="24"/>
          <w:szCs w:val="24"/>
        </w:rPr>
        <w:t xml:space="preserve"> </w:t>
      </w:r>
      <w:r w:rsidR="003732D6">
        <w:rPr>
          <w:rFonts w:ascii="Times New Roman" w:hAnsi="Times New Roman" w:cs="Times New Roman"/>
          <w:sz w:val="24"/>
          <w:szCs w:val="24"/>
        </w:rPr>
        <w:t xml:space="preserve">υπό ηρωικό φως. Αλλά τα εργαλεία για να δημιουργήσει το δράμα της ήταν υπό το έλεγχο άλλων. Ήταν ο </w:t>
      </w:r>
      <w:r w:rsidR="003732D6">
        <w:rPr>
          <w:rFonts w:ascii="Times New Roman" w:hAnsi="Times New Roman" w:cs="Times New Roman"/>
          <w:sz w:val="24"/>
          <w:szCs w:val="24"/>
          <w:lang w:val="en-US"/>
        </w:rPr>
        <w:t>Goebbels</w:t>
      </w:r>
      <w:r w:rsidR="003732D6" w:rsidRPr="003732D6">
        <w:rPr>
          <w:rFonts w:ascii="Times New Roman" w:hAnsi="Times New Roman" w:cs="Times New Roman"/>
          <w:sz w:val="24"/>
          <w:szCs w:val="24"/>
        </w:rPr>
        <w:t xml:space="preserve"> </w:t>
      </w:r>
      <w:r w:rsidR="003732D6">
        <w:rPr>
          <w:rFonts w:ascii="Times New Roman" w:hAnsi="Times New Roman" w:cs="Times New Roman"/>
          <w:sz w:val="24"/>
          <w:szCs w:val="24"/>
        </w:rPr>
        <w:t xml:space="preserve">που μπορούσε να  προσλάβει την ταλαντούχα νεαρή σκηνοθέτιδα και μπορούσε να της παράσχει τα μέσα για να σκηνοθετήσει τη δουλειά της, που έτυχε ευρύτατης επιρροής. </w:t>
      </w:r>
      <w:r w:rsidR="00766AF1">
        <w:rPr>
          <w:rFonts w:ascii="Times New Roman" w:hAnsi="Times New Roman" w:cs="Times New Roman"/>
          <w:sz w:val="24"/>
          <w:szCs w:val="24"/>
        </w:rPr>
        <w:tab/>
      </w:r>
      <w:r w:rsidR="00766AF1">
        <w:rPr>
          <w:rFonts w:ascii="Times New Roman" w:hAnsi="Times New Roman" w:cs="Times New Roman"/>
          <w:sz w:val="24"/>
          <w:szCs w:val="24"/>
        </w:rPr>
        <w:tab/>
      </w:r>
      <w:r w:rsidR="00766AF1">
        <w:rPr>
          <w:rFonts w:ascii="Times New Roman" w:hAnsi="Times New Roman" w:cs="Times New Roman"/>
          <w:sz w:val="24"/>
          <w:szCs w:val="24"/>
        </w:rPr>
        <w:tab/>
      </w:r>
      <w:r w:rsidR="00766AF1">
        <w:rPr>
          <w:rFonts w:ascii="Times New Roman" w:hAnsi="Times New Roman" w:cs="Times New Roman"/>
          <w:sz w:val="24"/>
          <w:szCs w:val="24"/>
        </w:rPr>
        <w:tab/>
      </w:r>
      <w:r w:rsidR="00766AF1">
        <w:rPr>
          <w:rFonts w:ascii="Times New Roman" w:hAnsi="Times New Roman" w:cs="Times New Roman"/>
          <w:sz w:val="24"/>
          <w:szCs w:val="24"/>
        </w:rPr>
        <w:tab/>
      </w:r>
      <w:r w:rsidR="00766AF1">
        <w:rPr>
          <w:rFonts w:ascii="Times New Roman" w:hAnsi="Times New Roman" w:cs="Times New Roman"/>
          <w:sz w:val="24"/>
          <w:szCs w:val="24"/>
        </w:rPr>
        <w:tab/>
      </w:r>
      <w:r w:rsidR="00E861EA">
        <w:rPr>
          <w:rFonts w:ascii="Times New Roman" w:hAnsi="Times New Roman" w:cs="Times New Roman"/>
          <w:sz w:val="24"/>
          <w:szCs w:val="24"/>
        </w:rPr>
        <w:t xml:space="preserve">Στις περισσότερες </w:t>
      </w:r>
      <w:proofErr w:type="spellStart"/>
      <w:r w:rsidR="00E861EA">
        <w:rPr>
          <w:rFonts w:ascii="Times New Roman" w:hAnsi="Times New Roman" w:cs="Times New Roman"/>
          <w:sz w:val="24"/>
          <w:szCs w:val="24"/>
        </w:rPr>
        <w:t>κ</w:t>
      </w:r>
      <w:r w:rsidR="00766AF1">
        <w:rPr>
          <w:rFonts w:ascii="Times New Roman" w:hAnsi="Times New Roman" w:cs="Times New Roman"/>
          <w:sz w:val="24"/>
          <w:szCs w:val="24"/>
        </w:rPr>
        <w:t>οινωνικο</w:t>
      </w:r>
      <w:proofErr w:type="spellEnd"/>
      <w:r w:rsidR="00766AF1">
        <w:rPr>
          <w:rFonts w:ascii="Times New Roman" w:hAnsi="Times New Roman" w:cs="Times New Roman"/>
          <w:sz w:val="24"/>
          <w:szCs w:val="24"/>
        </w:rPr>
        <w:t>-δραματικές παραστάσεις</w:t>
      </w:r>
      <w:r w:rsidR="00E861EA">
        <w:rPr>
          <w:rFonts w:ascii="Times New Roman" w:hAnsi="Times New Roman" w:cs="Times New Roman"/>
          <w:sz w:val="24"/>
          <w:szCs w:val="24"/>
        </w:rPr>
        <w:t xml:space="preserve">, η επίδραση της κοινωνικής δύναμης είναι ακόμη λιγότερο άμεση. Για να συνεχίσουμε με το δακρύβρεχτο παράδειγμα, όταν τα στρατόπεδα συγκέντρωσης των Ναζί παρέμειναν υπό τον έλεγχο του Τρίτου Ράιχ, ο σκοπός της γενοκτονίας τους δεν μπορούσε να δραματοποιηθεί. Η πρόσβαση για παράσταση στα στρατόπεδα- τα κρίσιμα στηρίγματα για </w:t>
      </w:r>
      <w:r w:rsidR="00E861EA">
        <w:rPr>
          <w:rFonts w:ascii="Times New Roman" w:hAnsi="Times New Roman" w:cs="Times New Roman"/>
          <w:sz w:val="24"/>
          <w:szCs w:val="24"/>
        </w:rPr>
        <w:lastRenderedPageBreak/>
        <w:t>κάθε ιστορία- ήταν αρνητική για όλους, εκτός από τους  πιο συμπαθούντες, προ-ναζιστές δημοσιογράφους, φωτογράφους και παραγωγούς ταινιών και ειδήσεων που προβάλλονται στους κινηματογράφους. Στις λίγες περιπτώσεις που ανεξάρτητοι και δυνητικά κριτικοί παρατηρητές μπήκαν στα στρατόπεδα, επιπλέον, τους παρουσιάστηκαν νοθευμένες επιδείξεις και αποδείξεις  που παρουσίαζαν τη μεταχείριση των Εβραίων κρατουμένων με θεμελιωδώς παραπλανητικό τρόπο</w:t>
      </w:r>
      <w:r w:rsidR="003028C6">
        <w:rPr>
          <w:rFonts w:ascii="Times New Roman" w:hAnsi="Times New Roman" w:cs="Times New Roman"/>
          <w:sz w:val="24"/>
          <w:szCs w:val="24"/>
        </w:rPr>
        <w:t>. Αυτός ο έλεγχος πάνω στα μέσα της συμβολικής παραγωγής μετατοπιζόταν μέσω της δύναμης των όπλων (</w:t>
      </w:r>
      <w:r w:rsidR="003028C6">
        <w:rPr>
          <w:rFonts w:ascii="Times New Roman" w:hAnsi="Times New Roman" w:cs="Times New Roman"/>
          <w:sz w:val="24"/>
          <w:szCs w:val="24"/>
          <w:lang w:val="en-US"/>
        </w:rPr>
        <w:t>Alexander</w:t>
      </w:r>
      <w:r w:rsidR="003028C6" w:rsidRPr="003028C6">
        <w:rPr>
          <w:rFonts w:ascii="Times New Roman" w:hAnsi="Times New Roman" w:cs="Times New Roman"/>
          <w:sz w:val="24"/>
          <w:szCs w:val="24"/>
        </w:rPr>
        <w:t xml:space="preserve"> 2003</w:t>
      </w:r>
      <w:r w:rsidR="003028C6">
        <w:rPr>
          <w:rFonts w:ascii="Times New Roman" w:hAnsi="Times New Roman" w:cs="Times New Roman"/>
          <w:sz w:val="24"/>
          <w:szCs w:val="24"/>
          <w:lang w:val="en-US"/>
        </w:rPr>
        <w:t>b</w:t>
      </w:r>
      <w:r w:rsidR="003028C6" w:rsidRPr="003028C6">
        <w:rPr>
          <w:rFonts w:ascii="Times New Roman" w:hAnsi="Times New Roman" w:cs="Times New Roman"/>
          <w:sz w:val="24"/>
          <w:szCs w:val="24"/>
        </w:rPr>
        <w:t xml:space="preserve">). </w:t>
      </w:r>
      <w:r w:rsidR="003028C6">
        <w:rPr>
          <w:rFonts w:ascii="Times New Roman" w:hAnsi="Times New Roman" w:cs="Times New Roman"/>
          <w:sz w:val="24"/>
          <w:szCs w:val="24"/>
        </w:rPr>
        <w:t xml:space="preserve">Μόνο μετά την απελευθέρωση των δυτικών στρατοπέδων από τα συμμαχικά στρατεύματα, κατέστη δυνατό να παραχθούν τα τρομαχτικά επίκαιρα φιλμ για τους νεκρούς και </w:t>
      </w:r>
      <w:proofErr w:type="spellStart"/>
      <w:r w:rsidR="003028C6">
        <w:rPr>
          <w:rFonts w:ascii="Times New Roman" w:hAnsi="Times New Roman" w:cs="Times New Roman"/>
          <w:sz w:val="24"/>
          <w:szCs w:val="24"/>
        </w:rPr>
        <w:t>απισχνασμένους</w:t>
      </w:r>
      <w:proofErr w:type="spellEnd"/>
      <w:r w:rsidR="003028C6">
        <w:rPr>
          <w:rFonts w:ascii="Times New Roman" w:hAnsi="Times New Roman" w:cs="Times New Roman"/>
          <w:sz w:val="24"/>
          <w:szCs w:val="24"/>
        </w:rPr>
        <w:t xml:space="preserve">  </w:t>
      </w:r>
      <w:r w:rsidR="00706636">
        <w:rPr>
          <w:rFonts w:ascii="Times New Roman" w:hAnsi="Times New Roman" w:cs="Times New Roman"/>
          <w:sz w:val="24"/>
          <w:szCs w:val="24"/>
        </w:rPr>
        <w:t>Εβραίους κρατουμένους και να διανεμηθούν παγκοσμίως (</w:t>
      </w:r>
      <w:r w:rsidR="00706636">
        <w:rPr>
          <w:rFonts w:ascii="Times New Roman" w:hAnsi="Times New Roman" w:cs="Times New Roman"/>
          <w:sz w:val="24"/>
          <w:szCs w:val="24"/>
          <w:lang w:val="en-US"/>
        </w:rPr>
        <w:t>Zelizer</w:t>
      </w:r>
      <w:r w:rsidR="00706636" w:rsidRPr="00706636">
        <w:rPr>
          <w:rFonts w:ascii="Times New Roman" w:hAnsi="Times New Roman" w:cs="Times New Roman"/>
          <w:sz w:val="24"/>
          <w:szCs w:val="24"/>
        </w:rPr>
        <w:t xml:space="preserve"> 1998). </w:t>
      </w:r>
      <w:r w:rsidR="00706636">
        <w:rPr>
          <w:rFonts w:ascii="Times New Roman" w:hAnsi="Times New Roman" w:cs="Times New Roman"/>
          <w:sz w:val="24"/>
          <w:szCs w:val="24"/>
        </w:rPr>
        <w:t>Θα ήταν δύσκολο να σκεφτούμε ένα καλύτερο παράδειγμα της παράστασης που έχει υλική βάση και η βάση της να εξαρτάται εν συνεχεία από τη δύναμη.</w:t>
      </w:r>
      <w:r w:rsidR="00706636">
        <w:rPr>
          <w:rFonts w:ascii="Times New Roman" w:hAnsi="Times New Roman" w:cs="Times New Roman"/>
          <w:sz w:val="24"/>
          <w:szCs w:val="24"/>
        </w:rPr>
        <w:tab/>
      </w:r>
      <w:r w:rsidR="00706636">
        <w:rPr>
          <w:rFonts w:ascii="Times New Roman" w:hAnsi="Times New Roman" w:cs="Times New Roman"/>
          <w:sz w:val="24"/>
          <w:szCs w:val="24"/>
        </w:rPr>
        <w:tab/>
      </w:r>
      <w:r w:rsidR="00706636">
        <w:rPr>
          <w:rFonts w:ascii="Times New Roman" w:hAnsi="Times New Roman" w:cs="Times New Roman"/>
          <w:sz w:val="24"/>
          <w:szCs w:val="24"/>
        </w:rPr>
        <w:tab/>
      </w:r>
      <w:r w:rsidR="00706636">
        <w:rPr>
          <w:rFonts w:ascii="Times New Roman" w:hAnsi="Times New Roman" w:cs="Times New Roman"/>
          <w:sz w:val="24"/>
          <w:szCs w:val="24"/>
        </w:rPr>
        <w:tab/>
      </w:r>
      <w:r w:rsidR="00706636">
        <w:rPr>
          <w:rFonts w:ascii="Times New Roman" w:hAnsi="Times New Roman" w:cs="Times New Roman"/>
          <w:sz w:val="24"/>
          <w:szCs w:val="24"/>
        </w:rPr>
        <w:tab/>
        <w:t xml:space="preserve">Όπως προτείνει αυτό το τελευταίο παράδειγμα, στις σύνθετες κοινωνίες η κοινωνική δύναμη δεν παράγει απλά τα μέσα της συμβολικής παραγωγής, αλλά επίσης της συμβολικής διανομής. Όσο πιο πολύ εξαρτάται μία δραματική μορφή από την τεχνολογία, τόσο περισσότερο διακριτές χρονικά γίνονται αυτές οι </w:t>
      </w:r>
      <w:proofErr w:type="spellStart"/>
      <w:r w:rsidR="00706636">
        <w:rPr>
          <w:rFonts w:ascii="Times New Roman" w:hAnsi="Times New Roman" w:cs="Times New Roman"/>
          <w:sz w:val="24"/>
          <w:szCs w:val="24"/>
        </w:rPr>
        <w:t>επιτελεστικές</w:t>
      </w:r>
      <w:proofErr w:type="spellEnd"/>
      <w:r w:rsidR="00706636">
        <w:rPr>
          <w:rFonts w:ascii="Times New Roman" w:hAnsi="Times New Roman" w:cs="Times New Roman"/>
          <w:sz w:val="24"/>
          <w:szCs w:val="24"/>
        </w:rPr>
        <w:t xml:space="preserve"> φάσεις. </w:t>
      </w:r>
      <w:r w:rsidR="001B6902">
        <w:rPr>
          <w:rFonts w:ascii="Times New Roman" w:hAnsi="Times New Roman" w:cs="Times New Roman"/>
          <w:sz w:val="24"/>
          <w:szCs w:val="24"/>
        </w:rPr>
        <w:t>Είναι</w:t>
      </w:r>
      <w:r w:rsidR="00706636">
        <w:rPr>
          <w:rFonts w:ascii="Times New Roman" w:hAnsi="Times New Roman" w:cs="Times New Roman"/>
          <w:sz w:val="24"/>
          <w:szCs w:val="24"/>
        </w:rPr>
        <w:t xml:space="preserve"> ένα πράγμα </w:t>
      </w:r>
      <w:r w:rsidR="001B6902">
        <w:rPr>
          <w:rFonts w:ascii="Times New Roman" w:hAnsi="Times New Roman" w:cs="Times New Roman"/>
          <w:sz w:val="24"/>
          <w:szCs w:val="24"/>
        </w:rPr>
        <w:t>να παρουσιάσει κανείς ένα δράμα</w:t>
      </w:r>
      <w:r w:rsidR="00706636">
        <w:rPr>
          <w:rFonts w:ascii="Times New Roman" w:hAnsi="Times New Roman" w:cs="Times New Roman"/>
          <w:sz w:val="24"/>
          <w:szCs w:val="24"/>
        </w:rPr>
        <w:t xml:space="preserve">, ακόμη και να το </w:t>
      </w:r>
      <w:r w:rsidR="001B6902">
        <w:rPr>
          <w:rFonts w:ascii="Times New Roman" w:hAnsi="Times New Roman" w:cs="Times New Roman"/>
          <w:sz w:val="24"/>
          <w:szCs w:val="24"/>
        </w:rPr>
        <w:t>σκηνοθετήσει</w:t>
      </w:r>
      <w:r w:rsidR="00706636">
        <w:rPr>
          <w:rFonts w:ascii="Times New Roman" w:hAnsi="Times New Roman" w:cs="Times New Roman"/>
          <w:sz w:val="24"/>
          <w:szCs w:val="24"/>
        </w:rPr>
        <w:t xml:space="preserve"> και είναι πολύ διαφορετικό να το καταστήσει διαθέσιμο στα ακροατήρια σε όλη τη χώρα. Στη βιομηχανία του θεάματος, οι συμφωνίες διανομής αναπτύσσονται μόνο αφότου φτιαχτούν οι ταινίες, καθώς αυτοί που εκπροσωπούν τα θεατρικά συνδικάτα επιμένουν στο να εξετάζονται πρώτα οι παραστάσεις </w:t>
      </w:r>
      <w:r w:rsidR="001B6902">
        <w:rPr>
          <w:rFonts w:ascii="Times New Roman" w:hAnsi="Times New Roman" w:cs="Times New Roman"/>
          <w:sz w:val="24"/>
          <w:szCs w:val="24"/>
        </w:rPr>
        <w:t>υπό τις οποίες αποσκοπούν να θέσουν το σημείο αναφοράς τους. Παρομοίως, η τεχνολογία του βίντεο έχει διαχωρίσει τη διανομή των κοινωνικών δραμάτων από τη ζωντανή μετάδοση. Τα γεγονότα των ΜΜΕ (</w:t>
      </w:r>
      <w:r w:rsidR="001B6902">
        <w:rPr>
          <w:rFonts w:ascii="Times New Roman" w:hAnsi="Times New Roman" w:cs="Times New Roman"/>
          <w:sz w:val="24"/>
          <w:szCs w:val="24"/>
          <w:lang w:val="en-US"/>
        </w:rPr>
        <w:t>Dayan</w:t>
      </w:r>
      <w:r w:rsidR="001B6902" w:rsidRPr="001B6902">
        <w:rPr>
          <w:rFonts w:ascii="Times New Roman" w:hAnsi="Times New Roman" w:cs="Times New Roman"/>
          <w:sz w:val="24"/>
          <w:szCs w:val="24"/>
        </w:rPr>
        <w:t xml:space="preserve"> </w:t>
      </w:r>
      <w:r w:rsidR="001B6902">
        <w:rPr>
          <w:rFonts w:ascii="Times New Roman" w:hAnsi="Times New Roman" w:cs="Times New Roman"/>
          <w:sz w:val="24"/>
          <w:szCs w:val="24"/>
        </w:rPr>
        <w:t xml:space="preserve">και </w:t>
      </w:r>
      <w:r w:rsidR="001B6902">
        <w:rPr>
          <w:rFonts w:ascii="Times New Roman" w:hAnsi="Times New Roman" w:cs="Times New Roman"/>
          <w:sz w:val="24"/>
          <w:szCs w:val="24"/>
          <w:lang w:val="en-US"/>
        </w:rPr>
        <w:t>Katz</w:t>
      </w:r>
      <w:r w:rsidR="001B6902" w:rsidRPr="001B6902">
        <w:rPr>
          <w:rFonts w:ascii="Times New Roman" w:hAnsi="Times New Roman" w:cs="Times New Roman"/>
          <w:sz w:val="24"/>
          <w:szCs w:val="24"/>
        </w:rPr>
        <w:t xml:space="preserve"> 1982·</w:t>
      </w:r>
      <w:r w:rsidR="001B6902">
        <w:rPr>
          <w:rFonts w:ascii="Times New Roman" w:hAnsi="Times New Roman" w:cs="Times New Roman"/>
          <w:sz w:val="24"/>
          <w:szCs w:val="24"/>
          <w:lang w:val="en-US"/>
        </w:rPr>
        <w:t>Boorstin</w:t>
      </w:r>
      <w:r w:rsidR="001B6902" w:rsidRPr="001B6902">
        <w:rPr>
          <w:rFonts w:ascii="Times New Roman" w:hAnsi="Times New Roman" w:cs="Times New Roman"/>
          <w:sz w:val="24"/>
          <w:szCs w:val="24"/>
        </w:rPr>
        <w:t xml:space="preserve"> 1961)</w:t>
      </w:r>
      <w:r w:rsidR="001B6902">
        <w:rPr>
          <w:rFonts w:ascii="Times New Roman" w:hAnsi="Times New Roman" w:cs="Times New Roman"/>
          <w:sz w:val="24"/>
          <w:szCs w:val="24"/>
        </w:rPr>
        <w:t xml:space="preserve"> είναι κοινωνικές παραστάσεις που τα περιεχόμενά τους υπαγορεύονται από συγγραφείς και φωτογράφους και των οποίων η παραγωγή αποφασίζεται από εταιρική</w:t>
      </w:r>
    </w:p>
    <w:p w:rsidR="00714BA9" w:rsidRPr="00EB1EB7" w:rsidRDefault="006645D3" w:rsidP="00AA1BA0">
      <w:pPr>
        <w:spacing w:line="240" w:lineRule="auto"/>
        <w:ind w:left="-851" w:right="-1192"/>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3360" behindDoc="1" locked="0" layoutInCell="1" allowOverlap="1">
            <wp:simplePos x="0" y="0"/>
            <wp:positionH relativeFrom="column">
              <wp:posOffset>-914400</wp:posOffset>
            </wp:positionH>
            <wp:positionV relativeFrom="paragraph">
              <wp:posOffset>149225</wp:posOffset>
            </wp:positionV>
            <wp:extent cx="7296150" cy="3952875"/>
            <wp:effectExtent l="19050" t="0" r="0" b="0"/>
            <wp:wrapNone/>
            <wp:docPr id="7" name="6 - Εικόνα" descr="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3" cstate="print"/>
                    <a:stretch>
                      <a:fillRect/>
                    </a:stretch>
                  </pic:blipFill>
                  <pic:spPr>
                    <a:xfrm>
                      <a:off x="0" y="0"/>
                      <a:ext cx="7296150" cy="3952875"/>
                    </a:xfrm>
                    <a:prstGeom prst="rect">
                      <a:avLst/>
                    </a:prstGeom>
                  </pic:spPr>
                </pic:pic>
              </a:graphicData>
            </a:graphic>
          </wp:anchor>
        </w:drawing>
      </w:r>
    </w:p>
    <w:p w:rsidR="00714BA9" w:rsidRPr="006645D3" w:rsidRDefault="006645D3" w:rsidP="006645D3">
      <w:pPr>
        <w:spacing w:line="240" w:lineRule="auto"/>
        <w:ind w:left="-851" w:right="-1192"/>
        <w:rPr>
          <w:rFonts w:ascii="Times New Roman" w:hAnsi="Times New Roman" w:cs="Times New Roman"/>
          <w:b/>
          <w:sz w:val="32"/>
          <w:szCs w:val="32"/>
        </w:rPr>
      </w:pPr>
      <w:r w:rsidRPr="006645D3">
        <w:rPr>
          <w:rFonts w:ascii="Times New Roman" w:hAnsi="Times New Roman" w:cs="Times New Roman"/>
          <w:b/>
          <w:sz w:val="32"/>
          <w:szCs w:val="32"/>
        </w:rPr>
        <w:tab/>
      </w:r>
      <w:r w:rsidRPr="006645D3">
        <w:rPr>
          <w:rFonts w:ascii="Times New Roman" w:hAnsi="Times New Roman" w:cs="Times New Roman"/>
          <w:b/>
          <w:sz w:val="32"/>
          <w:szCs w:val="32"/>
        </w:rPr>
        <w:tab/>
      </w:r>
      <w:r w:rsidRPr="006645D3">
        <w:rPr>
          <w:rFonts w:ascii="Times New Roman" w:hAnsi="Times New Roman" w:cs="Times New Roman"/>
          <w:b/>
          <w:sz w:val="32"/>
          <w:szCs w:val="32"/>
        </w:rPr>
        <w:tab/>
      </w:r>
      <w:r w:rsidRPr="006645D3">
        <w:rPr>
          <w:rFonts w:ascii="Times New Roman" w:hAnsi="Times New Roman" w:cs="Times New Roman"/>
          <w:b/>
          <w:sz w:val="32"/>
          <w:szCs w:val="32"/>
        </w:rPr>
        <w:tab/>
      </w:r>
      <w:r w:rsidRPr="006645D3">
        <w:rPr>
          <w:rFonts w:ascii="Times New Roman" w:hAnsi="Times New Roman" w:cs="Times New Roman"/>
          <w:b/>
          <w:sz w:val="32"/>
          <w:szCs w:val="32"/>
        </w:rPr>
        <w:tab/>
      </w:r>
      <w:r>
        <w:rPr>
          <w:rFonts w:ascii="Times New Roman" w:hAnsi="Times New Roman" w:cs="Times New Roman"/>
          <w:b/>
          <w:sz w:val="32"/>
          <w:szCs w:val="32"/>
        </w:rPr>
        <w:t xml:space="preserve">     </w:t>
      </w:r>
      <w:r w:rsidRPr="006645D3">
        <w:rPr>
          <w:rFonts w:ascii="Times New Roman" w:hAnsi="Times New Roman" w:cs="Times New Roman"/>
          <w:b/>
          <w:sz w:val="32"/>
          <w:szCs w:val="32"/>
        </w:rPr>
        <w:t>Κοινωνικές Δυνάμεις</w:t>
      </w:r>
    </w:p>
    <w:p w:rsidR="00714BA9" w:rsidRPr="00EB1EB7" w:rsidRDefault="00714BA9" w:rsidP="00AA1BA0">
      <w:pPr>
        <w:spacing w:line="240" w:lineRule="auto"/>
        <w:ind w:left="-851" w:right="-1192"/>
        <w:jc w:val="both"/>
        <w:rPr>
          <w:rFonts w:ascii="Times New Roman" w:hAnsi="Times New Roman" w:cs="Times New Roman"/>
          <w:sz w:val="24"/>
          <w:szCs w:val="24"/>
        </w:rPr>
      </w:pPr>
    </w:p>
    <w:p w:rsidR="00714BA9" w:rsidRPr="00EB1EB7" w:rsidRDefault="006645D3" w:rsidP="00AA1BA0">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Παραγωγικές</w:t>
      </w:r>
      <w:r>
        <w:rPr>
          <w:rFonts w:ascii="Times New Roman" w:hAnsi="Times New Roman" w:cs="Times New Roman"/>
          <w:sz w:val="24"/>
          <w:szCs w:val="24"/>
        </w:rPr>
        <w:tab/>
      </w:r>
      <w:r>
        <w:rPr>
          <w:rFonts w:ascii="Times New Roman" w:hAnsi="Times New Roman" w:cs="Times New Roman"/>
          <w:sz w:val="24"/>
          <w:szCs w:val="24"/>
        </w:rPr>
        <w:tab/>
        <w:t xml:space="preserve">         Διανεμητικές</w:t>
      </w:r>
      <w:r>
        <w:rPr>
          <w:rFonts w:ascii="Times New Roman" w:hAnsi="Times New Roman" w:cs="Times New Roman"/>
          <w:sz w:val="24"/>
          <w:szCs w:val="24"/>
        </w:rPr>
        <w:tab/>
      </w:r>
      <w:r>
        <w:rPr>
          <w:rFonts w:ascii="Times New Roman" w:hAnsi="Times New Roman" w:cs="Times New Roman"/>
          <w:sz w:val="24"/>
          <w:szCs w:val="24"/>
        </w:rPr>
        <w:tab/>
        <w:t>Ερμηνευτικές Δυνάμεις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Δυνάμεις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Δυνάμεις</w:t>
      </w:r>
      <w:r>
        <w:rPr>
          <w:rFonts w:ascii="Times New Roman" w:hAnsi="Times New Roman" w:cs="Times New Roman"/>
          <w:sz w:val="24"/>
          <w:szCs w:val="24"/>
        </w:rPr>
        <w:tab/>
      </w:r>
      <w:r>
        <w:rPr>
          <w:rFonts w:ascii="Times New Roman" w:hAnsi="Times New Roman" w:cs="Times New Roman"/>
          <w:sz w:val="24"/>
          <w:szCs w:val="24"/>
        </w:rPr>
        <w:tab/>
        <w:t xml:space="preserve">     (Κριτική)</w:t>
      </w:r>
    </w:p>
    <w:p w:rsidR="00714BA9" w:rsidRPr="00EB1EB7" w:rsidRDefault="00714BA9" w:rsidP="00AA1BA0">
      <w:pPr>
        <w:spacing w:line="240" w:lineRule="auto"/>
        <w:ind w:left="-851" w:right="-1192"/>
        <w:jc w:val="both"/>
        <w:rPr>
          <w:rFonts w:ascii="Times New Roman" w:hAnsi="Times New Roman" w:cs="Times New Roman"/>
          <w:sz w:val="24"/>
          <w:szCs w:val="24"/>
        </w:rPr>
      </w:pPr>
    </w:p>
    <w:p w:rsidR="00714BA9" w:rsidRPr="006645D3" w:rsidRDefault="006645D3" w:rsidP="00AA1BA0">
      <w:pPr>
        <w:spacing w:line="240" w:lineRule="auto"/>
        <w:ind w:left="-851" w:right="-1192"/>
        <w:jc w:val="both"/>
        <w:rPr>
          <w:rFonts w:ascii="Times New Roman" w:hAnsi="Times New Roman" w:cs="Times New Roman"/>
          <w:b/>
          <w:sz w:val="28"/>
          <w:szCs w:val="28"/>
        </w:rPr>
      </w:pPr>
      <w:r w:rsidRPr="006645D3">
        <w:rPr>
          <w:rFonts w:ascii="Times New Roman" w:hAnsi="Times New Roman" w:cs="Times New Roman"/>
          <w:b/>
          <w:sz w:val="28"/>
          <w:szCs w:val="28"/>
        </w:rPr>
        <w:t>Σκηνοθεσία</w:t>
      </w:r>
    </w:p>
    <w:p w:rsidR="006645D3" w:rsidRDefault="006645D3" w:rsidP="006645D3">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Χρόνος</w:t>
      </w:r>
    </w:p>
    <w:p w:rsidR="00714BA9" w:rsidRPr="006645D3" w:rsidRDefault="006645D3" w:rsidP="006645D3">
      <w:pPr>
        <w:spacing w:line="240" w:lineRule="auto"/>
        <w:ind w:left="-1134" w:right="-1192"/>
        <w:jc w:val="both"/>
        <w:rPr>
          <w:rFonts w:ascii="Times New Roman" w:hAnsi="Times New Roman" w:cs="Times New Roman"/>
          <w:color w:val="FFFFFF" w:themeColor="background1"/>
          <w:sz w:val="24"/>
          <w:szCs w:val="24"/>
        </w:rPr>
      </w:pPr>
      <w:r>
        <w:rPr>
          <w:rFonts w:ascii="Times New Roman" w:hAnsi="Times New Roman" w:cs="Times New Roman"/>
          <w:sz w:val="24"/>
          <w:szCs w:val="24"/>
        </w:rPr>
        <w:t>Σκηνοθετικές Αποφάσεις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color w:val="FFFFFF" w:themeColor="background1"/>
          <w:sz w:val="24"/>
          <w:szCs w:val="24"/>
        </w:rPr>
        <w:t>Προϊόν της Παράστασης</w:t>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Pr>
          <w:rFonts w:ascii="Times New Roman" w:hAnsi="Times New Roman" w:cs="Times New Roman"/>
          <w:color w:val="FFFFFF" w:themeColor="background1"/>
          <w:sz w:val="24"/>
          <w:szCs w:val="24"/>
        </w:rPr>
        <w:tab/>
      </w:r>
      <w:r w:rsidRPr="006645D3">
        <w:rPr>
          <w:rFonts w:ascii="Times New Roman" w:hAnsi="Times New Roman" w:cs="Times New Roman"/>
          <w:sz w:val="24"/>
          <w:szCs w:val="24"/>
        </w:rPr>
        <w:t>Κοινό</w:t>
      </w:r>
    </w:p>
    <w:p w:rsidR="00714BA9" w:rsidRPr="00EB1EB7" w:rsidRDefault="0055357B" w:rsidP="00AA1BA0">
      <w:pPr>
        <w:spacing w:line="240" w:lineRule="auto"/>
        <w:ind w:left="-851" w:right="-1192"/>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1034" type="#_x0000_t202" style="position:absolute;left:0;text-align:left;margin-left:-8.25pt;margin-top:12.95pt;width:66pt;height:19.5pt;z-index:251679744" filled="f" fillcolor="#e5e8e9" stroked="f">
            <v:textbox style="mso-next-textbox:#_x0000_s1034">
              <w:txbxContent>
                <w:p w:rsidR="00E51B27" w:rsidRDefault="00E51B27">
                  <w:r>
                    <w:t>χώρος</w:t>
                  </w:r>
                </w:p>
              </w:txbxContent>
            </v:textbox>
          </v:shape>
        </w:pict>
      </w:r>
    </w:p>
    <w:p w:rsidR="00714BA9" w:rsidRPr="00EB1EB7" w:rsidRDefault="006645D3" w:rsidP="00AA1BA0">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14BA9" w:rsidRPr="00EB1EB7" w:rsidRDefault="00714BA9" w:rsidP="00AA1BA0">
      <w:pPr>
        <w:spacing w:line="240" w:lineRule="auto"/>
        <w:ind w:left="-851" w:right="-1192"/>
        <w:jc w:val="both"/>
        <w:rPr>
          <w:rFonts w:ascii="Times New Roman" w:hAnsi="Times New Roman" w:cs="Times New Roman"/>
          <w:sz w:val="24"/>
          <w:szCs w:val="24"/>
        </w:rPr>
      </w:pPr>
    </w:p>
    <w:p w:rsidR="00714BA9" w:rsidRDefault="00714BA9" w:rsidP="00354988">
      <w:pPr>
        <w:spacing w:line="240" w:lineRule="auto"/>
        <w:ind w:right="-1192"/>
        <w:jc w:val="both"/>
        <w:rPr>
          <w:rFonts w:ascii="Times New Roman" w:hAnsi="Times New Roman" w:cs="Times New Roman"/>
          <w:sz w:val="24"/>
          <w:szCs w:val="24"/>
        </w:rPr>
      </w:pPr>
    </w:p>
    <w:p w:rsidR="00354988" w:rsidRPr="00EB1EB7" w:rsidRDefault="00354988" w:rsidP="00354988">
      <w:pPr>
        <w:spacing w:line="240" w:lineRule="auto"/>
        <w:ind w:right="-1192"/>
        <w:jc w:val="both"/>
        <w:rPr>
          <w:rFonts w:ascii="Times New Roman" w:hAnsi="Times New Roman" w:cs="Times New Roman"/>
          <w:sz w:val="24"/>
          <w:szCs w:val="24"/>
        </w:rPr>
      </w:pPr>
    </w:p>
    <w:p w:rsidR="00714BA9" w:rsidRPr="00714BA9" w:rsidRDefault="00714BA9" w:rsidP="00AA1BA0">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Εικόνα 6. Σκηνοθεσία που διασυνδέεται με κοινωνικούς παράγοντες.</w:t>
      </w:r>
    </w:p>
    <w:p w:rsidR="00714BA9" w:rsidRPr="00714BA9" w:rsidRDefault="00714BA9" w:rsidP="00AA1BA0">
      <w:pPr>
        <w:spacing w:line="240" w:lineRule="auto"/>
        <w:ind w:left="-851" w:right="-1192"/>
        <w:jc w:val="both"/>
        <w:rPr>
          <w:rFonts w:ascii="Times New Roman" w:hAnsi="Times New Roman" w:cs="Times New Roman"/>
          <w:sz w:val="24"/>
          <w:szCs w:val="24"/>
        </w:rPr>
      </w:pPr>
    </w:p>
    <w:p w:rsidR="00AA1BA0" w:rsidRDefault="001B6902" w:rsidP="00AA1BA0">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 xml:space="preserve"> ή κρατική οργάνωση. </w:t>
      </w:r>
      <w:r w:rsidR="008E3246">
        <w:rPr>
          <w:rFonts w:ascii="Times New Roman" w:hAnsi="Times New Roman" w:cs="Times New Roman"/>
          <w:sz w:val="24"/>
          <w:szCs w:val="24"/>
        </w:rPr>
        <w:t>Αν το πρώτο αναπαριστά την «ερμηνευτική δύναμη» και το τελευταίο την κοινωνική δύναμη με την πιο παραδοσιακή έννοια, τότε υπάρχει διπλή μεσολάβηση μεταξύ της παράσταση</w:t>
      </w:r>
      <w:r w:rsidR="00354988">
        <w:rPr>
          <w:rFonts w:ascii="Times New Roman" w:hAnsi="Times New Roman" w:cs="Times New Roman"/>
          <w:sz w:val="24"/>
          <w:szCs w:val="24"/>
        </w:rPr>
        <w:t>ς και του κοινού. Όπως θα δούμε</w:t>
      </w:r>
      <w:r w:rsidR="008E3246">
        <w:rPr>
          <w:rFonts w:ascii="Times New Roman" w:hAnsi="Times New Roman" w:cs="Times New Roman"/>
          <w:sz w:val="24"/>
          <w:szCs w:val="24"/>
        </w:rPr>
        <w:t>,</w:t>
      </w:r>
      <w:r w:rsidR="00354988">
        <w:rPr>
          <w:rFonts w:ascii="Times New Roman" w:hAnsi="Times New Roman" w:cs="Times New Roman"/>
          <w:sz w:val="24"/>
          <w:szCs w:val="24"/>
        </w:rPr>
        <w:t xml:space="preserve"> </w:t>
      </w:r>
      <w:r w:rsidR="008E3246">
        <w:rPr>
          <w:rFonts w:ascii="Times New Roman" w:hAnsi="Times New Roman" w:cs="Times New Roman"/>
          <w:sz w:val="24"/>
          <w:szCs w:val="24"/>
        </w:rPr>
        <w:t xml:space="preserve">υπάρχουν, στην πραγματικότητα, πολύ περισσότερες </w:t>
      </w:r>
      <w:r w:rsidR="008E3246">
        <w:rPr>
          <w:rFonts w:ascii="Times New Roman" w:hAnsi="Times New Roman" w:cs="Times New Roman"/>
          <w:sz w:val="24"/>
          <w:szCs w:val="24"/>
        </w:rPr>
        <w:lastRenderedPageBreak/>
        <w:t xml:space="preserve">μεσολαβήσεις από αυτήν. </w:t>
      </w:r>
      <w:r w:rsidR="008E3246">
        <w:rPr>
          <w:rFonts w:ascii="Times New Roman" w:hAnsi="Times New Roman" w:cs="Times New Roman"/>
          <w:sz w:val="24"/>
          <w:szCs w:val="24"/>
        </w:rPr>
        <w:tab/>
      </w:r>
      <w:r w:rsidR="008E3246">
        <w:rPr>
          <w:rFonts w:ascii="Times New Roman" w:hAnsi="Times New Roman" w:cs="Times New Roman"/>
          <w:sz w:val="24"/>
          <w:szCs w:val="24"/>
        </w:rPr>
        <w:tab/>
      </w:r>
      <w:r w:rsidR="008E3246">
        <w:rPr>
          <w:rFonts w:ascii="Times New Roman" w:hAnsi="Times New Roman" w:cs="Times New Roman"/>
          <w:sz w:val="24"/>
          <w:szCs w:val="24"/>
        </w:rPr>
        <w:tab/>
      </w:r>
      <w:r w:rsidR="00D5101F">
        <w:rPr>
          <w:rFonts w:ascii="Times New Roman" w:hAnsi="Times New Roman" w:cs="Times New Roman"/>
          <w:sz w:val="24"/>
          <w:szCs w:val="24"/>
        </w:rPr>
        <w:tab/>
      </w:r>
      <w:r w:rsidR="00D5101F">
        <w:rPr>
          <w:rFonts w:ascii="Times New Roman" w:hAnsi="Times New Roman" w:cs="Times New Roman"/>
          <w:sz w:val="24"/>
          <w:szCs w:val="24"/>
        </w:rPr>
        <w:tab/>
      </w:r>
      <w:r w:rsidR="00D5101F">
        <w:rPr>
          <w:rFonts w:ascii="Times New Roman" w:hAnsi="Times New Roman" w:cs="Times New Roman"/>
          <w:sz w:val="24"/>
          <w:szCs w:val="24"/>
        </w:rPr>
        <w:tab/>
      </w:r>
      <w:r w:rsidR="00D5101F">
        <w:rPr>
          <w:rFonts w:ascii="Times New Roman" w:hAnsi="Times New Roman" w:cs="Times New Roman"/>
          <w:sz w:val="24"/>
          <w:szCs w:val="24"/>
        </w:rPr>
        <w:tab/>
      </w:r>
      <w:r w:rsidR="00D5101F">
        <w:rPr>
          <w:rFonts w:ascii="Times New Roman" w:hAnsi="Times New Roman" w:cs="Times New Roman"/>
          <w:sz w:val="24"/>
          <w:szCs w:val="24"/>
        </w:rPr>
        <w:tab/>
      </w:r>
      <w:r w:rsidR="00D5101F">
        <w:rPr>
          <w:rFonts w:ascii="Times New Roman" w:hAnsi="Times New Roman" w:cs="Times New Roman"/>
          <w:sz w:val="24"/>
          <w:szCs w:val="24"/>
        </w:rPr>
        <w:tab/>
      </w:r>
      <w:r w:rsidR="00D5101F">
        <w:rPr>
          <w:rFonts w:ascii="Times New Roman" w:hAnsi="Times New Roman" w:cs="Times New Roman"/>
          <w:sz w:val="24"/>
          <w:szCs w:val="24"/>
        </w:rPr>
        <w:tab/>
      </w:r>
      <w:r w:rsidR="00D5101F">
        <w:rPr>
          <w:rFonts w:ascii="Times New Roman" w:hAnsi="Times New Roman" w:cs="Times New Roman"/>
          <w:sz w:val="24"/>
          <w:szCs w:val="24"/>
        </w:rPr>
        <w:tab/>
      </w:r>
      <w:r w:rsidR="00D5101F">
        <w:rPr>
          <w:rFonts w:ascii="Times New Roman" w:hAnsi="Times New Roman" w:cs="Times New Roman"/>
          <w:sz w:val="24"/>
          <w:szCs w:val="24"/>
        </w:rPr>
        <w:tab/>
      </w:r>
      <w:r w:rsidR="00D5101F">
        <w:rPr>
          <w:rFonts w:ascii="Times New Roman" w:hAnsi="Times New Roman" w:cs="Times New Roman"/>
          <w:sz w:val="24"/>
          <w:szCs w:val="24"/>
        </w:rPr>
        <w:tab/>
      </w:r>
      <w:r w:rsidR="000A7265">
        <w:rPr>
          <w:rFonts w:ascii="Times New Roman" w:hAnsi="Times New Roman" w:cs="Times New Roman"/>
          <w:sz w:val="24"/>
          <w:szCs w:val="24"/>
        </w:rPr>
        <w:t xml:space="preserve">Το </w:t>
      </w:r>
      <w:r w:rsidR="008E3246">
        <w:rPr>
          <w:rFonts w:ascii="Times New Roman" w:hAnsi="Times New Roman" w:cs="Times New Roman"/>
          <w:sz w:val="24"/>
          <w:szCs w:val="24"/>
        </w:rPr>
        <w:t>α</w:t>
      </w:r>
      <w:r w:rsidR="000A7265">
        <w:rPr>
          <w:rFonts w:ascii="Times New Roman" w:hAnsi="Times New Roman" w:cs="Times New Roman"/>
          <w:sz w:val="24"/>
          <w:szCs w:val="24"/>
        </w:rPr>
        <w:t xml:space="preserve">ν </w:t>
      </w:r>
      <w:r w:rsidR="008E3246">
        <w:rPr>
          <w:rFonts w:ascii="Times New Roman" w:hAnsi="Times New Roman" w:cs="Times New Roman"/>
          <w:sz w:val="24"/>
          <w:szCs w:val="24"/>
        </w:rPr>
        <w:t xml:space="preserve">αυτοί που «αναφέρουν» τις επιδράσεις των ΜΜΕ απασχολούνται από θεσμούς των οποίων τα συμφέροντα είναι διαχωρισμένα από- και πιθανώς είναι αντίθετα με- αυτά των ηθοποιών είναι ένα κρίσιμο θέμα </w:t>
      </w:r>
      <w:r w:rsidR="000A7265">
        <w:rPr>
          <w:rFonts w:ascii="Times New Roman" w:hAnsi="Times New Roman" w:cs="Times New Roman"/>
          <w:sz w:val="24"/>
          <w:szCs w:val="24"/>
        </w:rPr>
        <w:t xml:space="preserve">για το αν  η κοινωνική δύναμη επηρεάζει είτε όχι την παράσταση με ένα δημοκρατικό τρόπο. </w:t>
      </w:r>
      <w:r w:rsidR="00AB3202">
        <w:rPr>
          <w:rFonts w:ascii="Times New Roman" w:hAnsi="Times New Roman" w:cs="Times New Roman"/>
          <w:sz w:val="24"/>
          <w:szCs w:val="24"/>
        </w:rPr>
        <w:t>Επειδή ο έλεγχος πάνω στα ΜΜΕ είναι τόσο ζωτικός για τη σύνδεση των παραστάσεων με τα δημόσια κοινά, δύσκολα θεωρείται μη αναμενόμενο ότι οι εφημερίδες για καιρό παρέμεναν οικονομικά και οργανωτικά συγχωνευμένες με συγκεκριμένες ιδεολογικές, οικονομικές και πολιτικές δυνάμεις (</w:t>
      </w:r>
      <w:r w:rsidR="00AB3202">
        <w:rPr>
          <w:rFonts w:ascii="Times New Roman" w:hAnsi="Times New Roman" w:cs="Times New Roman"/>
          <w:sz w:val="24"/>
          <w:szCs w:val="24"/>
          <w:lang w:val="en-US"/>
        </w:rPr>
        <w:t>Schudson</w:t>
      </w:r>
      <w:r w:rsidR="00AB3202" w:rsidRPr="00AB3202">
        <w:rPr>
          <w:rFonts w:ascii="Times New Roman" w:hAnsi="Times New Roman" w:cs="Times New Roman"/>
          <w:sz w:val="24"/>
          <w:szCs w:val="24"/>
        </w:rPr>
        <w:t xml:space="preserve"> 1981). </w:t>
      </w:r>
      <w:r w:rsidR="00AB3202">
        <w:rPr>
          <w:rFonts w:ascii="Times New Roman" w:hAnsi="Times New Roman" w:cs="Times New Roman"/>
          <w:sz w:val="24"/>
          <w:szCs w:val="24"/>
        </w:rPr>
        <w:t>Αυτή η συγχώνευση επέτρεψε σε αυτούς που διατηρούσαν ηγεμονικά δομικές θέσεις να αποφασίζουν ποιες από τις παραστάσεις τους θα έπρεπε να διανεμηθούν και πώς θα μπορούσαν να πλαισιωθούν.</w:t>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r>
      <w:r w:rsidR="005B5F4E">
        <w:rPr>
          <w:rFonts w:ascii="Times New Roman" w:hAnsi="Times New Roman" w:cs="Times New Roman"/>
          <w:sz w:val="24"/>
          <w:szCs w:val="24"/>
        </w:rPr>
        <w:tab/>
        <w:t xml:space="preserve">Καθώς η κοινωνική δύναμη γίνεται ολοένα και πλουραλιστική, τα μέσα </w:t>
      </w:r>
      <w:proofErr w:type="spellStart"/>
      <w:r w:rsidR="005B5F4E">
        <w:rPr>
          <w:rFonts w:ascii="Times New Roman" w:hAnsi="Times New Roman" w:cs="Times New Roman"/>
          <w:sz w:val="24"/>
          <w:szCs w:val="24"/>
        </w:rPr>
        <w:t>επανακωδικοποίησης</w:t>
      </w:r>
      <w:proofErr w:type="spellEnd"/>
      <w:r w:rsidR="005B5F4E">
        <w:rPr>
          <w:rFonts w:ascii="Times New Roman" w:hAnsi="Times New Roman" w:cs="Times New Roman"/>
          <w:sz w:val="24"/>
          <w:szCs w:val="24"/>
        </w:rPr>
        <w:t xml:space="preserve"> και διανομής των κοινωνικών δραμάτων  έχουν διανεμηθεί πιο ευρέως, η ερμηνεία των ΜΜΕ έχει γίνει περισσότερο υποκείμενη σε αντιλογία και η </w:t>
      </w:r>
      <w:proofErr w:type="spellStart"/>
      <w:r w:rsidR="005B5F4E">
        <w:rPr>
          <w:rFonts w:ascii="Times New Roman" w:hAnsi="Times New Roman" w:cs="Times New Roman"/>
          <w:sz w:val="24"/>
          <w:szCs w:val="24"/>
        </w:rPr>
        <w:t>επιτελεστική</w:t>
      </w:r>
      <w:proofErr w:type="spellEnd"/>
      <w:r w:rsidR="005B5F4E">
        <w:rPr>
          <w:rFonts w:ascii="Times New Roman" w:hAnsi="Times New Roman" w:cs="Times New Roman"/>
          <w:sz w:val="24"/>
          <w:szCs w:val="24"/>
        </w:rPr>
        <w:t xml:space="preserve"> επιτυχία πιο </w:t>
      </w:r>
      <w:proofErr w:type="spellStart"/>
      <w:r w:rsidR="005B5F4E">
        <w:rPr>
          <w:rFonts w:ascii="Times New Roman" w:hAnsi="Times New Roman" w:cs="Times New Roman"/>
          <w:sz w:val="24"/>
          <w:szCs w:val="24"/>
        </w:rPr>
        <w:t>ενδεχομενική</w:t>
      </w:r>
      <w:proofErr w:type="spellEnd"/>
      <w:r w:rsidR="005B5F4E">
        <w:rPr>
          <w:rFonts w:ascii="Times New Roman" w:hAnsi="Times New Roman" w:cs="Times New Roman"/>
          <w:sz w:val="24"/>
          <w:szCs w:val="24"/>
        </w:rPr>
        <w:t>. Ακόμη και στο «σιδερένιο κλουβί» του καπιταλισμού του 19</w:t>
      </w:r>
      <w:r w:rsidR="005B5F4E" w:rsidRPr="005B5F4E">
        <w:rPr>
          <w:rFonts w:ascii="Times New Roman" w:hAnsi="Times New Roman" w:cs="Times New Roman"/>
          <w:sz w:val="24"/>
          <w:szCs w:val="24"/>
          <w:vertAlign w:val="superscript"/>
        </w:rPr>
        <w:t>ου</w:t>
      </w:r>
      <w:r w:rsidR="005B5F4E">
        <w:rPr>
          <w:rFonts w:ascii="Times New Roman" w:hAnsi="Times New Roman" w:cs="Times New Roman"/>
          <w:sz w:val="24"/>
          <w:szCs w:val="24"/>
        </w:rPr>
        <w:t xml:space="preserve"> αι., οι βρετανικές </w:t>
      </w:r>
      <w:r w:rsidR="00544DB8">
        <w:rPr>
          <w:rFonts w:ascii="Times New Roman" w:hAnsi="Times New Roman" w:cs="Times New Roman"/>
          <w:sz w:val="24"/>
          <w:szCs w:val="24"/>
        </w:rPr>
        <w:t>κοινοβουλευτικές έρευνες για τις συνθήκες των εργοστασίων ήταν ικανές να προβάλλουν τις συχνά επικριτικές παραστάσεις τους στη δημόσια σκηνή. Οι ακροάσεις τους αναφέρονταν ευρέως στον τύπο (</w:t>
      </w:r>
      <w:r w:rsidR="00544DB8">
        <w:rPr>
          <w:rFonts w:ascii="Times New Roman" w:hAnsi="Times New Roman" w:cs="Times New Roman"/>
          <w:sz w:val="24"/>
          <w:szCs w:val="24"/>
          <w:lang w:val="en-US"/>
        </w:rPr>
        <w:t>Osborne</w:t>
      </w:r>
      <w:r w:rsidR="00544DB8" w:rsidRPr="00544DB8">
        <w:rPr>
          <w:rFonts w:ascii="Times New Roman" w:hAnsi="Times New Roman" w:cs="Times New Roman"/>
          <w:sz w:val="24"/>
          <w:szCs w:val="24"/>
        </w:rPr>
        <w:t xml:space="preserve"> 1979: 88-90), </w:t>
      </w:r>
      <w:r w:rsidR="00E76AC3">
        <w:rPr>
          <w:rFonts w:ascii="Times New Roman" w:hAnsi="Times New Roman" w:cs="Times New Roman"/>
          <w:sz w:val="24"/>
          <w:szCs w:val="24"/>
        </w:rPr>
        <w:t>και τα ευρήματά τους διανέμονταν με πολύ σημαίνοντα «λευκά χαρτιά» σε όλο το ταξικό σύστημα (</w:t>
      </w:r>
      <w:r w:rsidR="00E76AC3">
        <w:rPr>
          <w:rFonts w:ascii="Times New Roman" w:hAnsi="Times New Roman" w:cs="Times New Roman"/>
          <w:sz w:val="24"/>
          <w:szCs w:val="24"/>
          <w:lang w:val="en-US"/>
        </w:rPr>
        <w:t>Smelser</w:t>
      </w:r>
      <w:r w:rsidR="00E76AC3" w:rsidRPr="00E76AC3">
        <w:rPr>
          <w:rFonts w:ascii="Times New Roman" w:hAnsi="Times New Roman" w:cs="Times New Roman"/>
          <w:sz w:val="24"/>
          <w:szCs w:val="24"/>
        </w:rPr>
        <w:t xml:space="preserve"> 1959: 291-292). </w:t>
      </w:r>
      <w:r w:rsidR="00E76AC3">
        <w:rPr>
          <w:rFonts w:ascii="Times New Roman" w:hAnsi="Times New Roman" w:cs="Times New Roman"/>
          <w:sz w:val="24"/>
          <w:szCs w:val="24"/>
        </w:rPr>
        <w:t xml:space="preserve">Ακόμη κι όταν ο </w:t>
      </w:r>
      <w:r w:rsidR="00E76AC3">
        <w:rPr>
          <w:rFonts w:ascii="Times New Roman" w:hAnsi="Times New Roman" w:cs="Times New Roman"/>
          <w:sz w:val="24"/>
          <w:szCs w:val="24"/>
          <w:lang w:val="en-US"/>
        </w:rPr>
        <w:t>Bismark</w:t>
      </w:r>
      <w:r w:rsidR="00E76AC3" w:rsidRPr="00E76AC3">
        <w:rPr>
          <w:rFonts w:ascii="Times New Roman" w:hAnsi="Times New Roman" w:cs="Times New Roman"/>
          <w:sz w:val="24"/>
          <w:szCs w:val="24"/>
        </w:rPr>
        <w:t xml:space="preserve"> </w:t>
      </w:r>
      <w:r w:rsidR="00E76AC3">
        <w:rPr>
          <w:rFonts w:ascii="Times New Roman" w:hAnsi="Times New Roman" w:cs="Times New Roman"/>
          <w:sz w:val="24"/>
          <w:szCs w:val="24"/>
        </w:rPr>
        <w:t>έθεσε εκτός νόμου το σοσιαλιστικό κόμμα στα τέλη του 19</w:t>
      </w:r>
      <w:r w:rsidR="00E76AC3" w:rsidRPr="00E76AC3">
        <w:rPr>
          <w:rFonts w:ascii="Times New Roman" w:hAnsi="Times New Roman" w:cs="Times New Roman"/>
          <w:sz w:val="24"/>
          <w:szCs w:val="24"/>
          <w:vertAlign w:val="superscript"/>
        </w:rPr>
        <w:t>ου</w:t>
      </w:r>
      <w:r w:rsidR="00E76AC3">
        <w:rPr>
          <w:rFonts w:ascii="Times New Roman" w:hAnsi="Times New Roman" w:cs="Times New Roman"/>
          <w:sz w:val="24"/>
          <w:szCs w:val="24"/>
        </w:rPr>
        <w:t xml:space="preserve"> αι. στη Γερμανία, πανίσχυρες παραστάσεις από μαχητικούς ηγέτες συνδικάτων και από κινήματα της εργατικής τάξης τον αμφισβήτησαν με «ρητορικές μονομαχίες» που εγγράφηκαν και διανεμήθηκαν τόσο από ριζοσπαστικές και όσο και από συντηρητικές εφημερίδες</w:t>
      </w:r>
      <w:r w:rsidR="0078797A">
        <w:rPr>
          <w:rFonts w:ascii="Times New Roman" w:hAnsi="Times New Roman" w:cs="Times New Roman"/>
          <w:sz w:val="24"/>
          <w:szCs w:val="24"/>
        </w:rPr>
        <w:t xml:space="preserve"> (</w:t>
      </w:r>
      <w:r w:rsidR="0078797A">
        <w:rPr>
          <w:rFonts w:ascii="Times New Roman" w:hAnsi="Times New Roman" w:cs="Times New Roman"/>
          <w:sz w:val="24"/>
          <w:szCs w:val="24"/>
          <w:lang w:val="en-US"/>
        </w:rPr>
        <w:t>Roth</w:t>
      </w:r>
      <w:r w:rsidR="0078797A" w:rsidRPr="0078797A">
        <w:rPr>
          <w:rFonts w:ascii="Times New Roman" w:hAnsi="Times New Roman" w:cs="Times New Roman"/>
          <w:sz w:val="24"/>
          <w:szCs w:val="24"/>
        </w:rPr>
        <w:t xml:space="preserve"> 1963:119-135). </w:t>
      </w:r>
      <w:r w:rsidR="0078797A">
        <w:rPr>
          <w:rFonts w:ascii="Times New Roman" w:hAnsi="Times New Roman" w:cs="Times New Roman"/>
          <w:sz w:val="24"/>
          <w:szCs w:val="24"/>
        </w:rPr>
        <w:t>Στην Αμερική στα μέσα του 20ού αι., το κίνημα των αστικών δικαιωμάτων θα μπ</w:t>
      </w:r>
      <w:r w:rsidR="00504A06">
        <w:rPr>
          <w:rFonts w:ascii="Times New Roman" w:hAnsi="Times New Roman" w:cs="Times New Roman"/>
          <w:sz w:val="24"/>
          <w:szCs w:val="24"/>
        </w:rPr>
        <w:t>ο</w:t>
      </w:r>
      <w:r w:rsidR="0078797A">
        <w:rPr>
          <w:rFonts w:ascii="Times New Roman" w:hAnsi="Times New Roman" w:cs="Times New Roman"/>
          <w:sz w:val="24"/>
          <w:szCs w:val="24"/>
        </w:rPr>
        <w:t>ρ</w:t>
      </w:r>
      <w:r w:rsidR="00504A06">
        <w:rPr>
          <w:rFonts w:ascii="Times New Roman" w:hAnsi="Times New Roman" w:cs="Times New Roman"/>
          <w:sz w:val="24"/>
          <w:szCs w:val="24"/>
        </w:rPr>
        <w:t>ο</w:t>
      </w:r>
      <w:r w:rsidR="0078797A">
        <w:rPr>
          <w:rFonts w:ascii="Times New Roman" w:hAnsi="Times New Roman" w:cs="Times New Roman"/>
          <w:sz w:val="24"/>
          <w:szCs w:val="24"/>
        </w:rPr>
        <w:t xml:space="preserve">ύσε να είχε αποτύχει αν τα μέσα των λευκών του Νότου δεν είχαν μονοπωλήσει την κάλυψη </w:t>
      </w:r>
      <w:r w:rsidR="00504A06">
        <w:rPr>
          <w:rFonts w:ascii="Times New Roman" w:hAnsi="Times New Roman" w:cs="Times New Roman"/>
          <w:sz w:val="24"/>
          <w:szCs w:val="24"/>
        </w:rPr>
        <w:t xml:space="preserve">των δραστηριοτήτων της  </w:t>
      </w:r>
      <w:proofErr w:type="spellStart"/>
      <w:r w:rsidR="00504A06">
        <w:rPr>
          <w:rFonts w:ascii="Times New Roman" w:hAnsi="Times New Roman" w:cs="Times New Roman"/>
          <w:sz w:val="24"/>
          <w:szCs w:val="24"/>
        </w:rPr>
        <w:t>Αφρ</w:t>
      </w:r>
      <w:r w:rsidR="00766AF1">
        <w:rPr>
          <w:rFonts w:ascii="Times New Roman" w:hAnsi="Times New Roman" w:cs="Times New Roman"/>
          <w:sz w:val="24"/>
          <w:szCs w:val="24"/>
        </w:rPr>
        <w:t>ο</w:t>
      </w:r>
      <w:proofErr w:type="spellEnd"/>
      <w:r w:rsidR="00766AF1">
        <w:rPr>
          <w:rFonts w:ascii="Times New Roman" w:hAnsi="Times New Roman" w:cs="Times New Roman"/>
          <w:sz w:val="24"/>
          <w:szCs w:val="24"/>
        </w:rPr>
        <w:t>-αμερικανικής διαμαρτυρίας. Ή</w:t>
      </w:r>
      <w:r w:rsidR="00504A06">
        <w:rPr>
          <w:rFonts w:ascii="Times New Roman" w:hAnsi="Times New Roman" w:cs="Times New Roman"/>
          <w:sz w:val="24"/>
          <w:szCs w:val="24"/>
        </w:rPr>
        <w:t>ταν κρίσιμο ότι οι δημοσιογράφοι από ανεξάρτητα μέσα που τα κατείχαν βόρειοι, ενδυναμώθηκαν να εγγράψουν και να διανέμουν συμπαθητικές ερμηνείες, οι οποίες επέτρεψαν την ψυχολογική ταυτοποίηση και την πολιτισμική επέκταση με την υπόθεση του κινήματος των μαύρων (</w:t>
      </w:r>
      <w:r w:rsidR="00504A06">
        <w:rPr>
          <w:rFonts w:ascii="Times New Roman" w:hAnsi="Times New Roman" w:cs="Times New Roman"/>
          <w:sz w:val="24"/>
          <w:szCs w:val="24"/>
          <w:lang w:val="en-US"/>
        </w:rPr>
        <w:t>Halberstam</w:t>
      </w:r>
      <w:r w:rsidR="00504A06" w:rsidRPr="00504A06">
        <w:rPr>
          <w:rFonts w:ascii="Times New Roman" w:hAnsi="Times New Roman" w:cs="Times New Roman"/>
          <w:sz w:val="24"/>
          <w:szCs w:val="24"/>
        </w:rPr>
        <w:t xml:space="preserve"> 1999). </w:t>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504A06" w:rsidRPr="001D36D6">
        <w:rPr>
          <w:rFonts w:ascii="Times New Roman" w:hAnsi="Times New Roman" w:cs="Times New Roman"/>
          <w:sz w:val="24"/>
          <w:szCs w:val="24"/>
        </w:rPr>
        <w:tab/>
      </w:r>
      <w:r w:rsidR="001C6BBF">
        <w:rPr>
          <w:rFonts w:ascii="Times New Roman" w:hAnsi="Times New Roman" w:cs="Times New Roman"/>
          <w:sz w:val="24"/>
          <w:szCs w:val="24"/>
        </w:rPr>
        <w:t>Η διαφοροποίηση των στοιχείων της παράστασης, έπειτα, δεν είναι απλά μια κοινωνική και πολιτισμική διαδικασία, αλλά επίσης μια πολιτική. Έχει σημαντικές επιπτώσεις για τον πλουραλισμό της δύναμης και τον εκδημοκρατισμό της κοινωνίας. Καθώς τα στοιχεία της παράστασης διαχωρίζονται και γίνονται σχετικά αυτόνομα, προκύπτουν νέες πηγές επαγγελματικής αυθεντίας. Καθένα από τα απ-συνθεμένα στοιχεία της παράστασης σ</w:t>
      </w:r>
      <w:r w:rsidR="00DA1D36">
        <w:rPr>
          <w:rFonts w:ascii="Times New Roman" w:hAnsi="Times New Roman" w:cs="Times New Roman"/>
          <w:sz w:val="24"/>
          <w:szCs w:val="24"/>
        </w:rPr>
        <w:t>ταδιακά γίνεται υποκείμενο σε θε</w:t>
      </w:r>
      <w:r w:rsidR="001C6BBF">
        <w:rPr>
          <w:rFonts w:ascii="Times New Roman" w:hAnsi="Times New Roman" w:cs="Times New Roman"/>
          <w:sz w:val="24"/>
          <w:szCs w:val="24"/>
        </w:rPr>
        <w:t xml:space="preserve">σμούς ανεξάρτητης κριτικής, η οποία τα κρίνει σε σχέση με τα κριτήρια που εγκαθιδρύουν όχι μόνο την αισθητική μορφή, αλλά επίσης τη νομιμότητα της άσκησης αυτού του είδους της </w:t>
      </w:r>
      <w:proofErr w:type="spellStart"/>
      <w:r w:rsidR="001C6BBF">
        <w:rPr>
          <w:rFonts w:ascii="Times New Roman" w:hAnsi="Times New Roman" w:cs="Times New Roman"/>
          <w:sz w:val="24"/>
          <w:szCs w:val="24"/>
        </w:rPr>
        <w:t>επιτελεστικής</w:t>
      </w:r>
      <w:proofErr w:type="spellEnd"/>
      <w:r w:rsidR="001C6BBF">
        <w:rPr>
          <w:rFonts w:ascii="Times New Roman" w:hAnsi="Times New Roman" w:cs="Times New Roman"/>
          <w:sz w:val="24"/>
          <w:szCs w:val="24"/>
        </w:rPr>
        <w:t xml:space="preserve"> δύναμης. Τέτοιες κρίσεις απορρέουν από τους «κριτικούς», είτε είναι ειδικευμένοι δημοσιογράφοι που απασχολούνται στα ΜΜΕ της δημοφιλούς ή της ανώτερης κουλτούρας</w:t>
      </w:r>
      <w:r w:rsidR="00DA1D36">
        <w:rPr>
          <w:rFonts w:ascii="Times New Roman" w:hAnsi="Times New Roman" w:cs="Times New Roman"/>
          <w:sz w:val="24"/>
          <w:szCs w:val="24"/>
        </w:rPr>
        <w:t xml:space="preserve">, είτε διανοούμενοι που εργάζονται σε ακαδημαϊκό περιβάλλον. </w:t>
      </w:r>
      <w:r w:rsidR="0078797A">
        <w:rPr>
          <w:rFonts w:ascii="Times New Roman" w:hAnsi="Times New Roman" w:cs="Times New Roman"/>
          <w:sz w:val="24"/>
          <w:szCs w:val="24"/>
        </w:rPr>
        <w:t xml:space="preserve"> </w:t>
      </w:r>
      <w:r w:rsidR="00E76AC3">
        <w:rPr>
          <w:rFonts w:ascii="Times New Roman" w:hAnsi="Times New Roman" w:cs="Times New Roman"/>
          <w:sz w:val="24"/>
          <w:szCs w:val="24"/>
        </w:rPr>
        <w:t xml:space="preserve"> </w:t>
      </w:r>
      <w:r w:rsidR="00F05A1D">
        <w:rPr>
          <w:rFonts w:ascii="Times New Roman" w:hAnsi="Times New Roman" w:cs="Times New Roman"/>
          <w:sz w:val="24"/>
          <w:szCs w:val="24"/>
        </w:rPr>
        <w:tab/>
      </w:r>
      <w:r w:rsidR="00F05A1D">
        <w:rPr>
          <w:rFonts w:ascii="Times New Roman" w:hAnsi="Times New Roman" w:cs="Times New Roman"/>
          <w:sz w:val="24"/>
          <w:szCs w:val="24"/>
        </w:rPr>
        <w:tab/>
      </w:r>
      <w:r w:rsidR="00F05A1D">
        <w:rPr>
          <w:rFonts w:ascii="Times New Roman" w:hAnsi="Times New Roman" w:cs="Times New Roman"/>
          <w:sz w:val="24"/>
          <w:szCs w:val="24"/>
        </w:rPr>
        <w:tab/>
      </w:r>
      <w:r w:rsidR="00F05A1D">
        <w:rPr>
          <w:rFonts w:ascii="Times New Roman" w:hAnsi="Times New Roman" w:cs="Times New Roman"/>
          <w:sz w:val="24"/>
          <w:szCs w:val="24"/>
        </w:rPr>
        <w:tab/>
        <w:t xml:space="preserve">Τέτοιες κρίσιμες κρίσεις, επιπλέον, δεν εισέρχονται στην παράσταση μόνο από έξω. Επίσης δημιουργούνται από μέσα. Γύρω από καθένα από τα αποσυνθεμένα στοιχεία του δράματος έχουν αναπτυχθεί ειδικευμένες </w:t>
      </w:r>
      <w:proofErr w:type="spellStart"/>
      <w:r w:rsidR="00F05A1D">
        <w:rPr>
          <w:rFonts w:ascii="Times New Roman" w:hAnsi="Times New Roman" w:cs="Times New Roman"/>
          <w:sz w:val="24"/>
          <w:szCs w:val="24"/>
        </w:rPr>
        <w:t>επιτελεστικές</w:t>
      </w:r>
      <w:proofErr w:type="spellEnd"/>
      <w:r w:rsidR="00F05A1D">
        <w:rPr>
          <w:rFonts w:ascii="Times New Roman" w:hAnsi="Times New Roman" w:cs="Times New Roman"/>
          <w:sz w:val="24"/>
          <w:szCs w:val="24"/>
        </w:rPr>
        <w:t xml:space="preserve"> κοινότητες, που διατηρούν και αναπτύσσουν τα δικά τους κριτικά, μερικές φορές ανελέητα κριτήρια κρίσης. Η απόσταση από τα </w:t>
      </w:r>
      <w:r w:rsidR="00941DF5">
        <w:rPr>
          <w:rFonts w:ascii="Times New Roman" w:hAnsi="Times New Roman" w:cs="Times New Roman"/>
          <w:sz w:val="24"/>
          <w:szCs w:val="24"/>
        </w:rPr>
        <w:t>π</w:t>
      </w:r>
      <w:r w:rsidR="00F05A1D">
        <w:rPr>
          <w:rFonts w:ascii="Times New Roman" w:hAnsi="Times New Roman" w:cs="Times New Roman"/>
          <w:sz w:val="24"/>
          <w:szCs w:val="24"/>
        </w:rPr>
        <w:t xml:space="preserve">ρώτα βραβεία δράματος που απονεμήθηκαν από την Εορτή των Διονυσίων στην Αρχαία Ελλάδα στα Βραβεία της Ακαδημίας στο μεταμοντέρνο </w:t>
      </w:r>
      <w:r w:rsidR="00F05A1D">
        <w:rPr>
          <w:rFonts w:ascii="Times New Roman" w:hAnsi="Times New Roman" w:cs="Times New Roman"/>
          <w:sz w:val="24"/>
          <w:szCs w:val="24"/>
          <w:lang w:val="en-US"/>
        </w:rPr>
        <w:t>Hollywood</w:t>
      </w:r>
      <w:r w:rsidR="00F05A1D" w:rsidRPr="00F05A1D">
        <w:rPr>
          <w:rFonts w:ascii="Times New Roman" w:hAnsi="Times New Roman" w:cs="Times New Roman"/>
          <w:sz w:val="24"/>
          <w:szCs w:val="24"/>
        </w:rPr>
        <w:t xml:space="preserve"> </w:t>
      </w:r>
      <w:r w:rsidR="00F05A1D">
        <w:rPr>
          <w:rFonts w:ascii="Times New Roman" w:hAnsi="Times New Roman" w:cs="Times New Roman"/>
          <w:sz w:val="24"/>
          <w:szCs w:val="24"/>
        </w:rPr>
        <w:t>μπορεί να είναι μεγάλη με γεωγραφικούς, ιστορικούς και αισθητικούς όρους, αλλά η θεσμική λογική  (</w:t>
      </w:r>
      <w:r w:rsidR="00F05A1D">
        <w:rPr>
          <w:rFonts w:ascii="Times New Roman" w:hAnsi="Times New Roman" w:cs="Times New Roman"/>
          <w:sz w:val="24"/>
          <w:szCs w:val="24"/>
          <w:lang w:val="en-US"/>
        </w:rPr>
        <w:t>Friedland</w:t>
      </w:r>
      <w:r w:rsidR="00F05A1D" w:rsidRPr="00F05A1D">
        <w:rPr>
          <w:rFonts w:ascii="Times New Roman" w:hAnsi="Times New Roman" w:cs="Times New Roman"/>
          <w:sz w:val="24"/>
          <w:szCs w:val="24"/>
        </w:rPr>
        <w:t xml:space="preserve"> </w:t>
      </w:r>
      <w:r w:rsidR="00F05A1D">
        <w:rPr>
          <w:rFonts w:ascii="Times New Roman" w:hAnsi="Times New Roman" w:cs="Times New Roman"/>
          <w:sz w:val="24"/>
          <w:szCs w:val="24"/>
        </w:rPr>
        <w:t xml:space="preserve">και </w:t>
      </w:r>
      <w:r w:rsidR="00F05A1D">
        <w:rPr>
          <w:rFonts w:ascii="Times New Roman" w:hAnsi="Times New Roman" w:cs="Times New Roman"/>
          <w:sz w:val="24"/>
          <w:szCs w:val="24"/>
          <w:lang w:val="en-US"/>
        </w:rPr>
        <w:t>Alford</w:t>
      </w:r>
      <w:r w:rsidR="00F05A1D" w:rsidRPr="00F05A1D">
        <w:rPr>
          <w:rFonts w:ascii="Times New Roman" w:hAnsi="Times New Roman" w:cs="Times New Roman"/>
          <w:sz w:val="24"/>
          <w:szCs w:val="24"/>
        </w:rPr>
        <w:t xml:space="preserve"> 1991) </w:t>
      </w:r>
      <w:r w:rsidR="00F05A1D">
        <w:rPr>
          <w:rFonts w:ascii="Times New Roman" w:hAnsi="Times New Roman" w:cs="Times New Roman"/>
          <w:sz w:val="24"/>
          <w:szCs w:val="24"/>
        </w:rPr>
        <w:t xml:space="preserve">παρέμεινε η ίδια. Ο σκοπός είναι να χρησιμοποιήσουν και να προτάξουν αυτόνομα κριτήρια στην αξιολόγηση της κοινωνικής παράστασης. Καθώς τα στοιχεία της παράστασης έχουν διαφοροποιηθεί, η έκταση της ηγεμονικής, ιεραρχικής δύναμης </w:t>
      </w:r>
      <w:r w:rsidR="0003495E">
        <w:rPr>
          <w:rFonts w:ascii="Times New Roman" w:hAnsi="Times New Roman" w:cs="Times New Roman"/>
          <w:sz w:val="24"/>
          <w:szCs w:val="24"/>
        </w:rPr>
        <w:t xml:space="preserve">αναπόφευκτα έχει εξασθενίσει. </w:t>
      </w:r>
      <w:r w:rsidR="00941DF5">
        <w:rPr>
          <w:rFonts w:ascii="Times New Roman" w:hAnsi="Times New Roman" w:cs="Times New Roman"/>
          <w:sz w:val="24"/>
          <w:szCs w:val="24"/>
        </w:rPr>
        <w:t xml:space="preserve">Κολεγιακοί σύλλογοι, είτε επινοημένες ή θεσμικές ελίτ, συντεχνίες ή επαγγελματικοί σύλλογοι, σε μεγάλο βαθμό όλο και περισσότερο ρυθμίζουν και αξιολογούν την παράσταση εξειδικευμένων πολιτισμικών αγαθών. Στις πολυσύνθετες κοινωνίες, οι διαρκείς κριτικές αξιολογήσεις δημιουργούνται μέσα σε κάθε </w:t>
      </w:r>
      <w:proofErr w:type="spellStart"/>
      <w:r w:rsidR="00941DF5">
        <w:rPr>
          <w:rFonts w:ascii="Times New Roman" w:hAnsi="Times New Roman" w:cs="Times New Roman"/>
          <w:sz w:val="24"/>
          <w:szCs w:val="24"/>
        </w:rPr>
        <w:t>επιτελεστικό</w:t>
      </w:r>
      <w:proofErr w:type="spellEnd"/>
      <w:r w:rsidR="00941DF5">
        <w:rPr>
          <w:rFonts w:ascii="Times New Roman" w:hAnsi="Times New Roman" w:cs="Times New Roman"/>
          <w:sz w:val="24"/>
          <w:szCs w:val="24"/>
        </w:rPr>
        <w:t xml:space="preserve"> μέσο και αναδυόμενο είδος- είτε το θέατρο ή την κινηματογραφική ταινία, το ντοκιμαντέρ ή τα κινούμενα σχέδια, τα τραγούδια της μουσικής </w:t>
      </w:r>
      <w:r w:rsidR="00941DF5">
        <w:rPr>
          <w:rFonts w:ascii="Times New Roman" w:hAnsi="Times New Roman" w:cs="Times New Roman"/>
          <w:sz w:val="24"/>
          <w:szCs w:val="24"/>
          <w:lang w:val="en-US"/>
        </w:rPr>
        <w:t>country</w:t>
      </w:r>
      <w:r w:rsidR="00941DF5" w:rsidRPr="00941DF5">
        <w:rPr>
          <w:rFonts w:ascii="Times New Roman" w:hAnsi="Times New Roman" w:cs="Times New Roman"/>
          <w:sz w:val="24"/>
          <w:szCs w:val="24"/>
        </w:rPr>
        <w:t xml:space="preserve"> </w:t>
      </w:r>
      <w:r w:rsidR="00941DF5">
        <w:rPr>
          <w:rFonts w:ascii="Times New Roman" w:hAnsi="Times New Roman" w:cs="Times New Roman"/>
          <w:sz w:val="24"/>
          <w:szCs w:val="24"/>
        </w:rPr>
        <w:t xml:space="preserve">και </w:t>
      </w:r>
      <w:r w:rsidR="00941DF5">
        <w:rPr>
          <w:rFonts w:ascii="Times New Roman" w:hAnsi="Times New Roman" w:cs="Times New Roman"/>
          <w:sz w:val="24"/>
          <w:szCs w:val="24"/>
          <w:lang w:val="en-US"/>
        </w:rPr>
        <w:t>western</w:t>
      </w:r>
      <w:r w:rsidR="00941DF5" w:rsidRPr="00941DF5">
        <w:rPr>
          <w:rFonts w:ascii="Times New Roman" w:hAnsi="Times New Roman" w:cs="Times New Roman"/>
          <w:sz w:val="24"/>
          <w:szCs w:val="24"/>
        </w:rPr>
        <w:t xml:space="preserve"> </w:t>
      </w:r>
      <w:r w:rsidR="00941DF5">
        <w:rPr>
          <w:rFonts w:ascii="Times New Roman" w:hAnsi="Times New Roman" w:cs="Times New Roman"/>
          <w:sz w:val="24"/>
          <w:szCs w:val="24"/>
        </w:rPr>
        <w:t xml:space="preserve">ή της ραπ, την κλασσική εγγραφή, την κωμική σειρά, τη σαπουνόπερα, τις ειδήσεις, τις φωτογραφίες ειδήσεων, τις συντακτικές στήλες, </w:t>
      </w:r>
      <w:r w:rsidR="00042375">
        <w:rPr>
          <w:rFonts w:ascii="Times New Roman" w:hAnsi="Times New Roman" w:cs="Times New Roman"/>
          <w:sz w:val="24"/>
          <w:szCs w:val="24"/>
        </w:rPr>
        <w:t xml:space="preserve">τα χαρακτηριστικά θεάματα ή το νυχτερινό δελτίο </w:t>
      </w:r>
      <w:r w:rsidR="00042375">
        <w:rPr>
          <w:rFonts w:ascii="Times New Roman" w:hAnsi="Times New Roman" w:cs="Times New Roman"/>
          <w:sz w:val="24"/>
          <w:szCs w:val="24"/>
        </w:rPr>
        <w:lastRenderedPageBreak/>
        <w:t xml:space="preserve">ειδήσεων. Τέτοιες συσκευές που δημιουργούν αυτόνομη πολιτική αποσκοπούν στο να «βελτιώσουν» τις δυνατότητες για προβολή της παράστασης με αποτελεσματικούς τρόπους. Αυτές οι κριτικές και τα βραβεία καθορίζονται από ισάξιες αξιολογήσεις. Παρά τη δύναμη των στούντιο και των εταιριών των μεγάλων ΜΜΕ, είναι οι σχεδιαστές κουστουμιών οι ίδιοι που δημιουργούν τα κριτήρια αισθητικής και τις ιεραρχίες κύρους στις σχετικές τους </w:t>
      </w:r>
      <w:proofErr w:type="spellStart"/>
      <w:r w:rsidR="00042375">
        <w:rPr>
          <w:rFonts w:ascii="Times New Roman" w:hAnsi="Times New Roman" w:cs="Times New Roman"/>
          <w:sz w:val="24"/>
          <w:szCs w:val="24"/>
        </w:rPr>
        <w:t>επιτελεστικές</w:t>
      </w:r>
      <w:proofErr w:type="spellEnd"/>
      <w:r w:rsidR="00042375">
        <w:rPr>
          <w:rFonts w:ascii="Times New Roman" w:hAnsi="Times New Roman" w:cs="Times New Roman"/>
          <w:sz w:val="24"/>
          <w:szCs w:val="24"/>
        </w:rPr>
        <w:t xml:space="preserve"> κοινότητες. </w:t>
      </w:r>
      <w:r w:rsidR="00941DF5">
        <w:rPr>
          <w:rFonts w:ascii="Times New Roman" w:hAnsi="Times New Roman" w:cs="Times New Roman"/>
          <w:sz w:val="24"/>
          <w:szCs w:val="24"/>
        </w:rPr>
        <w:t xml:space="preserve"> </w:t>
      </w:r>
      <w:r w:rsidR="001D36D6" w:rsidRPr="001D36D6">
        <w:rPr>
          <w:rFonts w:ascii="Times New Roman" w:hAnsi="Times New Roman" w:cs="Times New Roman"/>
          <w:sz w:val="24"/>
          <w:szCs w:val="24"/>
        </w:rPr>
        <w:tab/>
      </w:r>
      <w:r w:rsidR="001D36D6" w:rsidRPr="001D36D6">
        <w:rPr>
          <w:rFonts w:ascii="Times New Roman" w:hAnsi="Times New Roman" w:cs="Times New Roman"/>
          <w:sz w:val="24"/>
          <w:szCs w:val="24"/>
        </w:rPr>
        <w:tab/>
      </w:r>
      <w:r w:rsidR="001D36D6" w:rsidRPr="001D36D6">
        <w:rPr>
          <w:rFonts w:ascii="Times New Roman" w:hAnsi="Times New Roman" w:cs="Times New Roman"/>
          <w:sz w:val="24"/>
          <w:szCs w:val="24"/>
        </w:rPr>
        <w:tab/>
      </w:r>
      <w:r w:rsidR="001D36D6" w:rsidRPr="007B4F5E">
        <w:rPr>
          <w:rFonts w:ascii="Times New Roman" w:hAnsi="Times New Roman" w:cs="Times New Roman"/>
          <w:sz w:val="24"/>
          <w:szCs w:val="24"/>
        </w:rPr>
        <w:tab/>
      </w:r>
      <w:r w:rsidR="001D36D6" w:rsidRPr="007B4F5E">
        <w:rPr>
          <w:rFonts w:ascii="Times New Roman" w:hAnsi="Times New Roman" w:cs="Times New Roman"/>
          <w:sz w:val="24"/>
          <w:szCs w:val="24"/>
        </w:rPr>
        <w:tab/>
      </w:r>
      <w:r w:rsidR="001D36D6" w:rsidRPr="007B4F5E">
        <w:rPr>
          <w:rFonts w:ascii="Times New Roman" w:hAnsi="Times New Roman" w:cs="Times New Roman"/>
          <w:sz w:val="24"/>
          <w:szCs w:val="24"/>
        </w:rPr>
        <w:tab/>
      </w:r>
      <w:r w:rsidR="001D36D6" w:rsidRPr="007B4F5E">
        <w:rPr>
          <w:rFonts w:ascii="Times New Roman" w:hAnsi="Times New Roman" w:cs="Times New Roman"/>
          <w:sz w:val="24"/>
          <w:szCs w:val="24"/>
        </w:rPr>
        <w:tab/>
      </w:r>
      <w:r w:rsidR="001D36D6" w:rsidRPr="007B4F5E">
        <w:rPr>
          <w:rFonts w:ascii="Times New Roman" w:hAnsi="Times New Roman" w:cs="Times New Roman"/>
          <w:sz w:val="24"/>
          <w:szCs w:val="24"/>
        </w:rPr>
        <w:tab/>
      </w:r>
      <w:r w:rsidR="001D36D6">
        <w:rPr>
          <w:rFonts w:ascii="Times New Roman" w:hAnsi="Times New Roman" w:cs="Times New Roman"/>
          <w:sz w:val="24"/>
          <w:szCs w:val="24"/>
        </w:rPr>
        <w:t xml:space="preserve">Με λιγότερο επίσημους τρόπους, οι κριτικές ερμηνευτικές κρίσεις κυκλοφορούν ελεύθερα και αδιάκοπα καθ’ όλη τη διάρκεια της δραματουργικής ζωής, και στις θεατρικές και στις κοινωνικές της μορφές. Η βιομηχανία δημοσίων σχέσεων, νέα κατά τον 20ό αι., σκοπεύει να ρυθμίσει και να δομήσει τις ερμηνείες που εφαρμόζουν τα εν λόγω συστήματα. Τέτοιες κρίσεις είναι επίσης ζήτημα που αφορά τους πράκτορες και τους εμπόρους, τους ειδήμονες σε ομάδες-στόχους, των ιδιωτικά προσληφθέντων δημοσκόπων. Όσο πιο σύνθετη και πλουραλιστική είναι μια κοινωνία, τόσο πιο στενά σφίγγει  ο κύκλος της κριτικής και της </w:t>
      </w:r>
      <w:proofErr w:type="spellStart"/>
      <w:r w:rsidR="001D36D6">
        <w:rPr>
          <w:rFonts w:ascii="Times New Roman" w:hAnsi="Times New Roman" w:cs="Times New Roman"/>
          <w:sz w:val="24"/>
          <w:szCs w:val="24"/>
        </w:rPr>
        <w:t>αυτο</w:t>
      </w:r>
      <w:proofErr w:type="spellEnd"/>
      <w:r w:rsidR="001D36D6">
        <w:rPr>
          <w:rFonts w:ascii="Times New Roman" w:hAnsi="Times New Roman" w:cs="Times New Roman"/>
          <w:sz w:val="24"/>
          <w:szCs w:val="24"/>
        </w:rPr>
        <w:t xml:space="preserve">-αξιολόγησης. Οι κανονιστικές και εμπειρικές θεωρίες της ισχύος και της νομιμότητας στο σύγχρονο κόσμο πρέπει να συμφωνούν με το πώς οι συνθήκες της </w:t>
      </w:r>
      <w:proofErr w:type="spellStart"/>
      <w:r w:rsidR="001D36D6">
        <w:rPr>
          <w:rFonts w:ascii="Times New Roman" w:hAnsi="Times New Roman" w:cs="Times New Roman"/>
          <w:sz w:val="24"/>
          <w:szCs w:val="24"/>
        </w:rPr>
        <w:t>επιτελεστικότητας</w:t>
      </w:r>
      <w:proofErr w:type="spellEnd"/>
      <w:r w:rsidR="001D36D6">
        <w:rPr>
          <w:rFonts w:ascii="Times New Roman" w:hAnsi="Times New Roman" w:cs="Times New Roman"/>
          <w:sz w:val="24"/>
          <w:szCs w:val="24"/>
        </w:rPr>
        <w:t xml:space="preserve"> έχουν αλλάξει παντού.  </w:t>
      </w:r>
    </w:p>
    <w:p w:rsidR="00A37BF3" w:rsidRDefault="00A37BF3" w:rsidP="00AA1BA0">
      <w:pPr>
        <w:spacing w:line="240" w:lineRule="auto"/>
        <w:ind w:left="-851" w:right="-1192"/>
        <w:jc w:val="both"/>
        <w:rPr>
          <w:rFonts w:ascii="Times New Roman" w:hAnsi="Times New Roman" w:cs="Times New Roman"/>
          <w:sz w:val="24"/>
          <w:szCs w:val="24"/>
        </w:rPr>
      </w:pPr>
    </w:p>
    <w:p w:rsidR="00A37BF3" w:rsidRPr="00D5101F" w:rsidRDefault="00A37BF3" w:rsidP="00AA1BA0">
      <w:pPr>
        <w:spacing w:line="240" w:lineRule="auto"/>
        <w:ind w:left="-851" w:right="-1192"/>
        <w:jc w:val="both"/>
        <w:rPr>
          <w:rFonts w:ascii="Times New Roman" w:hAnsi="Times New Roman" w:cs="Times New Roman"/>
          <w:i/>
          <w:sz w:val="26"/>
          <w:szCs w:val="26"/>
        </w:rPr>
      </w:pPr>
      <w:r w:rsidRPr="00D5101F">
        <w:rPr>
          <w:rFonts w:ascii="Times New Roman" w:hAnsi="Times New Roman" w:cs="Times New Roman"/>
          <w:i/>
          <w:sz w:val="26"/>
          <w:szCs w:val="26"/>
        </w:rPr>
        <w:t xml:space="preserve">Η Πρόκληση της Φυσικότητας: </w:t>
      </w:r>
      <w:proofErr w:type="spellStart"/>
      <w:r w:rsidRPr="00D5101F">
        <w:rPr>
          <w:rFonts w:ascii="Times New Roman" w:hAnsi="Times New Roman" w:cs="Times New Roman"/>
          <w:i/>
          <w:sz w:val="26"/>
          <w:szCs w:val="26"/>
        </w:rPr>
        <w:t>Επανα</w:t>
      </w:r>
      <w:proofErr w:type="spellEnd"/>
      <w:r w:rsidRPr="00D5101F">
        <w:rPr>
          <w:rFonts w:ascii="Times New Roman" w:hAnsi="Times New Roman" w:cs="Times New Roman"/>
          <w:i/>
          <w:sz w:val="26"/>
          <w:szCs w:val="26"/>
        </w:rPr>
        <w:t>-συγχωνευμένος Ηθοποιός και Ρόλος</w:t>
      </w:r>
    </w:p>
    <w:p w:rsidR="00A37BF3" w:rsidRDefault="00D5101F" w:rsidP="00AA1BA0">
      <w:pPr>
        <w:spacing w:line="240" w:lineRule="auto"/>
        <w:ind w:left="-851" w:right="-1192"/>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4384" behindDoc="1" locked="0" layoutInCell="1" allowOverlap="1">
            <wp:simplePos x="0" y="0"/>
            <wp:positionH relativeFrom="column">
              <wp:posOffset>-533400</wp:posOffset>
            </wp:positionH>
            <wp:positionV relativeFrom="paragraph">
              <wp:posOffset>1846580</wp:posOffset>
            </wp:positionV>
            <wp:extent cx="5886450" cy="3190875"/>
            <wp:effectExtent l="19050" t="0" r="0" b="0"/>
            <wp:wrapNone/>
            <wp:docPr id="9" name="7 - Εικόνα" descr="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4" cstate="print"/>
                    <a:stretch>
                      <a:fillRect/>
                    </a:stretch>
                  </pic:blipFill>
                  <pic:spPr>
                    <a:xfrm>
                      <a:off x="0" y="0"/>
                      <a:ext cx="5886450" cy="3190875"/>
                    </a:xfrm>
                    <a:prstGeom prst="rect">
                      <a:avLst/>
                    </a:prstGeom>
                  </pic:spPr>
                </pic:pic>
              </a:graphicData>
            </a:graphic>
          </wp:anchor>
        </w:drawing>
      </w:r>
      <w:r w:rsidR="00A37BF3">
        <w:rPr>
          <w:rFonts w:ascii="Times New Roman" w:hAnsi="Times New Roman" w:cs="Times New Roman"/>
          <w:sz w:val="24"/>
          <w:szCs w:val="24"/>
        </w:rPr>
        <w:t xml:space="preserve">Ακόμη κι αν τα μέσα της συμβολικής παραγωγής είναι επαρκή, το σενάριο δυναμικά γραμμένο και η σκηνοθεσία επιδέξια στημένη, δεν υπάρχει εγγύηση ότι η παράσταση θα επιτύχει. Παραμένει η ανυπέρβλητη πρόκληση της πραγματοποίησής της. Οι  ηθοποιοί πρέπει να παρουσιάσουν τους ρόλους τους αποτελεσματικά και συχνά δεν ανταποκρίνονται στο έργο. Έτσι, ενώ ο </w:t>
      </w:r>
      <w:r w:rsidR="00A37BF3">
        <w:rPr>
          <w:rFonts w:ascii="Times New Roman" w:hAnsi="Times New Roman" w:cs="Times New Roman"/>
          <w:sz w:val="24"/>
          <w:szCs w:val="24"/>
          <w:lang w:val="en-US"/>
        </w:rPr>
        <w:t>Veltrusky</w:t>
      </w:r>
      <w:r w:rsidR="00A37BF3" w:rsidRPr="00A37BF3">
        <w:rPr>
          <w:rFonts w:ascii="Times New Roman" w:hAnsi="Times New Roman" w:cs="Times New Roman"/>
          <w:sz w:val="24"/>
          <w:szCs w:val="24"/>
        </w:rPr>
        <w:t xml:space="preserve"> (1964: 84) </w:t>
      </w:r>
      <w:r w:rsidR="00A37BF3">
        <w:rPr>
          <w:rFonts w:ascii="Times New Roman" w:hAnsi="Times New Roman" w:cs="Times New Roman"/>
          <w:sz w:val="24"/>
          <w:szCs w:val="24"/>
        </w:rPr>
        <w:t xml:space="preserve">αναγνωρίζει ότι η σημαίνουσα δύναμη έγκειται στα «ποικίλα αντικείμενα από τα μέρη του κουστουμιού μέχρι το σκηνικό», επιμένει, παρόλα αυτά, ότι «το σημαντικότερο είναι...ότι ο ηθοποιός επικεντρώνει τα μηνύματα στον εαυτό του». </w:t>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r>
      <w:r w:rsidR="00A37BF3">
        <w:rPr>
          <w:rFonts w:ascii="Times New Roman" w:hAnsi="Times New Roman" w:cs="Times New Roman"/>
          <w:sz w:val="24"/>
          <w:szCs w:val="24"/>
        </w:rPr>
        <w:tab/>
        <w:t xml:space="preserve">Στις κοινωνίες μικρότερης κλίμακας, οι τελετουργικές παραστάσεις πραγματώνουν ρόλους που έχουν διαδραματίσει στην πραγματική κοινωνική ζωή ή από ιερούς μύθους με τους οποίους είναι στενά οικείες. </w:t>
      </w:r>
    </w:p>
    <w:tbl>
      <w:tblPr>
        <w:tblStyle w:val="a8"/>
        <w:tblpPr w:leftFromText="180" w:rightFromText="180" w:vertAnchor="text" w:horzAnchor="margin" w:tblpXSpec="center"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7"/>
      </w:tblGrid>
      <w:tr w:rsidR="002F54A7" w:rsidTr="002F54A7">
        <w:trPr>
          <w:trHeight w:val="435"/>
        </w:trPr>
        <w:tc>
          <w:tcPr>
            <w:tcW w:w="1707" w:type="dxa"/>
          </w:tcPr>
          <w:p w:rsidR="002F54A7" w:rsidRPr="002F54A7" w:rsidRDefault="002F54A7" w:rsidP="002F54A7">
            <w:pPr>
              <w:jc w:val="both"/>
              <w:rPr>
                <w:rFonts w:ascii="Times New Roman" w:hAnsi="Times New Roman" w:cs="Times New Roman"/>
                <w:sz w:val="28"/>
                <w:szCs w:val="28"/>
              </w:rPr>
            </w:pPr>
            <w:r w:rsidRPr="002F54A7">
              <w:rPr>
                <w:rFonts w:ascii="Times New Roman" w:hAnsi="Times New Roman" w:cs="Times New Roman"/>
                <w:sz w:val="28"/>
                <w:szCs w:val="28"/>
              </w:rPr>
              <w:t>Φυσικότητα</w:t>
            </w:r>
          </w:p>
        </w:tc>
      </w:tr>
    </w:tbl>
    <w:p w:rsidR="00A37BF3" w:rsidRDefault="002F54A7" w:rsidP="002F54A7">
      <w:pPr>
        <w:tabs>
          <w:tab w:val="left" w:pos="3630"/>
        </w:tabs>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p>
    <w:p w:rsidR="00A37BF3" w:rsidRDefault="0055357B" w:rsidP="002F54A7">
      <w:pPr>
        <w:spacing w:line="240" w:lineRule="auto"/>
        <w:ind w:left="-851" w:right="-1192"/>
        <w:jc w:val="both"/>
        <w:rPr>
          <w:rFonts w:ascii="Times New Roman" w:hAnsi="Times New Roman" w:cs="Times New Roman"/>
          <w:sz w:val="24"/>
          <w:szCs w:val="24"/>
        </w:rPr>
      </w:pPr>
      <w:r w:rsidRPr="0055357B">
        <w:rPr>
          <w:noProof/>
        </w:rPr>
        <w:pict>
          <v:shape id="_x0000_s1036" type="#_x0000_t144" style="position:absolute;left:0;text-align:left;margin-left:247.5pt;margin-top:11.15pt;width:93.75pt;height:15pt;z-index:251683840" fillcolor="black">
            <v:shadow color="#868686"/>
            <v:textpath style="font-family:&quot;Arial Narrow&quot;;font-size:8pt" fitshape="t" trim="t" string="Πολιτισμική Επέκταση"/>
          </v:shape>
        </w:pict>
      </w:r>
      <w:r w:rsidRPr="0055357B">
        <w:rPr>
          <w:noProof/>
        </w:rPr>
        <w:pict>
          <v:shape id="_x0000_s1035" type="#_x0000_t144" style="position:absolute;left:0;text-align:left;margin-left:66.75pt;margin-top:6.65pt;width:91.6pt;height:33pt;z-index:251681792" adj="-11229786" fillcolor="black">
            <v:shadow color="#868686"/>
            <v:textpath style="font-family:&quot;Arial Narrow&quot;;font-size:8pt" fitshape="t" trim="t" string="Αποκωδικοποίηση"/>
          </v:shape>
        </w:pict>
      </w:r>
      <w:r w:rsidR="002F54A7">
        <w:rPr>
          <w:rFonts w:ascii="Times New Roman" w:hAnsi="Times New Roman" w:cs="Times New Roman"/>
          <w:sz w:val="24"/>
          <w:szCs w:val="24"/>
        </w:rPr>
        <w:t xml:space="preserve">   </w:t>
      </w:r>
      <w:proofErr w:type="spellStart"/>
      <w:r w:rsidR="002F54A7">
        <w:rPr>
          <w:rFonts w:ascii="Times New Roman" w:hAnsi="Times New Roman" w:cs="Times New Roman"/>
          <w:sz w:val="24"/>
          <w:szCs w:val="24"/>
        </w:rPr>
        <w:t>Αναπαραστά</w:t>
      </w:r>
      <w:proofErr w:type="spellEnd"/>
      <w:r w:rsidR="002F54A7">
        <w:rPr>
          <w:rFonts w:ascii="Times New Roman" w:hAnsi="Times New Roman" w:cs="Times New Roman"/>
          <w:sz w:val="24"/>
          <w:szCs w:val="24"/>
        </w:rPr>
        <w:t>-</w:t>
      </w:r>
      <w:r w:rsidR="002F54A7">
        <w:rPr>
          <w:rFonts w:ascii="Times New Roman" w:hAnsi="Times New Roman" w:cs="Times New Roman"/>
          <w:sz w:val="24"/>
          <w:szCs w:val="24"/>
        </w:rPr>
        <w:tab/>
      </w:r>
      <w:r w:rsidR="002F54A7">
        <w:rPr>
          <w:rFonts w:ascii="Times New Roman" w:hAnsi="Times New Roman" w:cs="Times New Roman"/>
          <w:sz w:val="24"/>
          <w:szCs w:val="24"/>
        </w:rPr>
        <w:tab/>
      </w:r>
      <w:r w:rsidR="002F54A7">
        <w:rPr>
          <w:rFonts w:ascii="Times New Roman" w:hAnsi="Times New Roman" w:cs="Times New Roman"/>
          <w:sz w:val="24"/>
          <w:szCs w:val="24"/>
        </w:rPr>
        <w:tab/>
      </w:r>
      <w:r w:rsidR="002F54A7">
        <w:rPr>
          <w:rFonts w:ascii="Times New Roman" w:hAnsi="Times New Roman" w:cs="Times New Roman"/>
          <w:sz w:val="24"/>
          <w:szCs w:val="24"/>
        </w:rPr>
        <w:tab/>
      </w:r>
      <w:r w:rsidR="002F54A7">
        <w:rPr>
          <w:rFonts w:ascii="Times New Roman" w:hAnsi="Times New Roman" w:cs="Times New Roman"/>
          <w:sz w:val="24"/>
          <w:szCs w:val="24"/>
        </w:rPr>
        <w:tab/>
      </w:r>
      <w:r w:rsidR="002F54A7">
        <w:rPr>
          <w:rFonts w:ascii="Times New Roman" w:hAnsi="Times New Roman" w:cs="Times New Roman"/>
          <w:sz w:val="24"/>
          <w:szCs w:val="24"/>
        </w:rPr>
        <w:tab/>
      </w:r>
      <w:r w:rsidR="002F54A7">
        <w:rPr>
          <w:rFonts w:ascii="Times New Roman" w:hAnsi="Times New Roman" w:cs="Times New Roman"/>
          <w:sz w:val="24"/>
          <w:szCs w:val="24"/>
        </w:rPr>
        <w:tab/>
      </w:r>
      <w:r w:rsidR="00E82EFE">
        <w:rPr>
          <w:rFonts w:ascii="Times New Roman" w:hAnsi="Times New Roman" w:cs="Times New Roman"/>
          <w:sz w:val="24"/>
          <w:szCs w:val="24"/>
        </w:rPr>
        <w:t xml:space="preserve">   </w:t>
      </w:r>
      <w:r w:rsidR="00E82EFE">
        <w:rPr>
          <w:rFonts w:ascii="Times New Roman" w:hAnsi="Times New Roman" w:cs="Times New Roman"/>
          <w:sz w:val="24"/>
          <w:szCs w:val="24"/>
        </w:rPr>
        <w:tab/>
      </w:r>
      <w:r w:rsidR="00E82EFE">
        <w:rPr>
          <w:rFonts w:ascii="Times New Roman" w:hAnsi="Times New Roman" w:cs="Times New Roman"/>
          <w:sz w:val="24"/>
          <w:szCs w:val="24"/>
        </w:rPr>
        <w:tab/>
      </w:r>
      <w:r w:rsidR="00E82EFE">
        <w:rPr>
          <w:rFonts w:ascii="Times New Roman" w:hAnsi="Times New Roman" w:cs="Times New Roman"/>
          <w:sz w:val="24"/>
          <w:szCs w:val="24"/>
        </w:rPr>
        <w:tab/>
      </w:r>
      <w:r w:rsidR="002F54A7">
        <w:rPr>
          <w:rFonts w:ascii="Times New Roman" w:hAnsi="Times New Roman" w:cs="Times New Roman"/>
          <w:sz w:val="24"/>
          <w:szCs w:val="24"/>
        </w:rPr>
        <w:t xml:space="preserve">σεις  φόντου                                     </w:t>
      </w:r>
    </w:p>
    <w:p w:rsidR="00A37BF3" w:rsidRDefault="00A37BF3" w:rsidP="00AA1BA0">
      <w:pPr>
        <w:spacing w:line="240" w:lineRule="auto"/>
        <w:ind w:left="-851" w:right="-1192"/>
        <w:jc w:val="both"/>
        <w:rPr>
          <w:rFonts w:ascii="Times New Roman" w:hAnsi="Times New Roman" w:cs="Times New Roman"/>
          <w:sz w:val="24"/>
          <w:szCs w:val="24"/>
        </w:rPr>
      </w:pPr>
    </w:p>
    <w:p w:rsidR="00A37BF3" w:rsidRDefault="002F54A7" w:rsidP="002F54A7">
      <w:pPr>
        <w:tabs>
          <w:tab w:val="left" w:pos="7305"/>
        </w:tabs>
        <w:spacing w:line="240" w:lineRule="auto"/>
        <w:ind w:left="-426" w:right="-1192"/>
        <w:jc w:val="both"/>
        <w:rPr>
          <w:rFonts w:ascii="Times New Roman" w:hAnsi="Times New Roman" w:cs="Times New Roman"/>
          <w:sz w:val="24"/>
          <w:szCs w:val="24"/>
        </w:rPr>
      </w:pPr>
      <w:r>
        <w:rPr>
          <w:rFonts w:ascii="Times New Roman" w:hAnsi="Times New Roman" w:cs="Times New Roman"/>
          <w:sz w:val="24"/>
          <w:szCs w:val="24"/>
        </w:rPr>
        <w:t>Σενάρια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Κοινό</w:t>
      </w:r>
    </w:p>
    <w:p w:rsidR="00A37BF3" w:rsidRDefault="002F54A7" w:rsidP="002F54A7">
      <w:pPr>
        <w:tabs>
          <w:tab w:val="left" w:pos="3825"/>
        </w:tabs>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 xml:space="preserve">                      Κείμενο                                     Ηθοποιός (</w:t>
      </w:r>
      <w:proofErr w:type="spellStart"/>
      <w:r>
        <w:rPr>
          <w:rFonts w:ascii="Times New Roman" w:hAnsi="Times New Roman" w:cs="Times New Roman"/>
          <w:sz w:val="24"/>
          <w:szCs w:val="24"/>
        </w:rPr>
        <w:t>οί</w:t>
      </w:r>
      <w:proofErr w:type="spellEnd"/>
      <w:r>
        <w:rPr>
          <w:rFonts w:ascii="Times New Roman" w:hAnsi="Times New Roman" w:cs="Times New Roman"/>
          <w:sz w:val="24"/>
          <w:szCs w:val="24"/>
        </w:rPr>
        <w:t>)</w:t>
      </w:r>
    </w:p>
    <w:p w:rsidR="00D5101F" w:rsidRDefault="0055357B" w:rsidP="00AA1BA0">
      <w:pPr>
        <w:spacing w:line="240" w:lineRule="auto"/>
        <w:ind w:left="-851" w:right="-1192"/>
        <w:jc w:val="both"/>
        <w:rPr>
          <w:rFonts w:ascii="Times New Roman" w:hAnsi="Times New Roman" w:cs="Times New Roman"/>
          <w:sz w:val="24"/>
          <w:szCs w:val="24"/>
        </w:rPr>
      </w:pPr>
      <w:r w:rsidRPr="0055357B">
        <w:rPr>
          <w:noProof/>
        </w:rPr>
        <w:pict>
          <v:shape id="_x0000_s1037" type="#_x0000_t175" style="position:absolute;left:0;text-align:left;margin-left:80.25pt;margin-top:12.85pt;width:1in;height:18.8pt;z-index:251685888" adj="7200" fillcolor="black">
            <v:shadow color="#868686"/>
            <v:textpath style="font-family:&quot;Times New Roman&quot;;font-size:8pt;v-text-kern:t" trim="t" fitpath="t" string="Κάθεξις&#10;"/>
          </v:shape>
        </w:pict>
      </w:r>
    </w:p>
    <w:p w:rsidR="00D5101F" w:rsidRDefault="0055357B" w:rsidP="00AA1BA0">
      <w:pPr>
        <w:spacing w:line="240" w:lineRule="auto"/>
        <w:ind w:left="-851" w:right="-1192"/>
        <w:jc w:val="both"/>
        <w:rPr>
          <w:rFonts w:ascii="Times New Roman" w:hAnsi="Times New Roman" w:cs="Times New Roman"/>
          <w:sz w:val="24"/>
          <w:szCs w:val="24"/>
        </w:rPr>
      </w:pPr>
      <w:r w:rsidRPr="0055357B">
        <w:rPr>
          <w:noProof/>
        </w:rPr>
        <w:pict>
          <v:shape id="_x0000_s1038" type="#_x0000_t175" style="position:absolute;left:0;text-align:left;margin-left:60.75pt;margin-top:12.35pt;width:102.75pt;height:24pt;z-index:251687936" adj="7200" fillcolor="black">
            <v:shadow color="#868686"/>
            <v:textpath style="font-family:&quot;Arial Narrow&quot;;font-size:8pt;v-text-kern:t" trim="t" fitpath="t" string="Εσωτερική Κινητοποίηση"/>
          </v:shape>
        </w:pict>
      </w:r>
    </w:p>
    <w:p w:rsidR="00D5101F" w:rsidRDefault="00E82EFE" w:rsidP="00E82EFE">
      <w:pPr>
        <w:tabs>
          <w:tab w:val="left" w:pos="2280"/>
        </w:tabs>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p>
    <w:p w:rsidR="00D5101F" w:rsidRPr="002D04F6" w:rsidRDefault="002F54A7" w:rsidP="002D04F6">
      <w:pPr>
        <w:spacing w:line="240" w:lineRule="auto"/>
        <w:ind w:left="-851" w:right="-1192"/>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F54A7">
        <w:rPr>
          <w:rFonts w:ascii="Times New Roman" w:hAnsi="Times New Roman" w:cs="Times New Roman"/>
          <w:sz w:val="28"/>
          <w:szCs w:val="28"/>
        </w:rPr>
        <w:t>Ροή</w:t>
      </w:r>
    </w:p>
    <w:p w:rsidR="00570789" w:rsidRPr="00622932" w:rsidRDefault="00A37BF3" w:rsidP="00D5101F">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Εικόνα 7. Διπλή συγχώνευση: κείμενο-ηθοποιός-κοινό.</w:t>
      </w:r>
    </w:p>
    <w:p w:rsidR="00C37826" w:rsidRDefault="00C37826" w:rsidP="00C37826">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 xml:space="preserve">Στις  </w:t>
      </w:r>
      <w:proofErr w:type="spellStart"/>
      <w:r>
        <w:rPr>
          <w:rFonts w:ascii="Times New Roman" w:hAnsi="Times New Roman" w:cs="Times New Roman"/>
          <w:sz w:val="24"/>
          <w:szCs w:val="24"/>
        </w:rPr>
        <w:t>μετατελετουργικές</w:t>
      </w:r>
      <w:proofErr w:type="spellEnd"/>
      <w:r>
        <w:rPr>
          <w:rFonts w:ascii="Times New Roman" w:hAnsi="Times New Roman" w:cs="Times New Roman"/>
          <w:sz w:val="24"/>
          <w:szCs w:val="24"/>
        </w:rPr>
        <w:t xml:space="preserve"> κοινωνίες η κατάσταση είναι πολύ περισσότερο σύνθετη. Στις θεατρικές παραστάσεις , οι ηθοποιοί είναι επαγγελματίες, που δεν έχουν σχέση εκτός-οθόνης με τον γραπτό τους ρόλο. Σε ένα απορριφθέν δοκίμιο, ο </w:t>
      </w:r>
      <w:r>
        <w:rPr>
          <w:rFonts w:ascii="Times New Roman" w:hAnsi="Times New Roman" w:cs="Times New Roman"/>
          <w:sz w:val="24"/>
          <w:szCs w:val="24"/>
          <w:lang w:val="en-US"/>
        </w:rPr>
        <w:t>Simmel</w:t>
      </w:r>
      <w:r w:rsidRPr="00C37826">
        <w:rPr>
          <w:rFonts w:ascii="Times New Roman" w:hAnsi="Times New Roman" w:cs="Times New Roman"/>
          <w:sz w:val="24"/>
          <w:szCs w:val="24"/>
        </w:rPr>
        <w:t xml:space="preserve"> (1968: 92) </w:t>
      </w:r>
      <w:r>
        <w:rPr>
          <w:rFonts w:ascii="Times New Roman" w:hAnsi="Times New Roman" w:cs="Times New Roman"/>
          <w:sz w:val="24"/>
          <w:szCs w:val="24"/>
        </w:rPr>
        <w:t xml:space="preserve">έθεσε το πρόβλημα πολύ ξεκάθαρα. «Ο ρόλος του ηθοποιού, όπως εκφράζεται στο γραπτό δράμα, δεν είναι ένα πλήρες πρόσωπο...ένας άνθρωπος, αλλά ένα </w:t>
      </w:r>
      <w:r>
        <w:rPr>
          <w:rFonts w:ascii="Times New Roman" w:hAnsi="Times New Roman" w:cs="Times New Roman"/>
          <w:sz w:val="24"/>
          <w:szCs w:val="24"/>
        </w:rPr>
        <w:lastRenderedPageBreak/>
        <w:t xml:space="preserve">σύμπλεγμα από πράγματα που μπορούν να ειπωθούν για ένα άτομο μέσω των </w:t>
      </w:r>
      <w:r w:rsidR="007B4F5E">
        <w:rPr>
          <w:rFonts w:ascii="Times New Roman" w:hAnsi="Times New Roman" w:cs="Times New Roman"/>
          <w:sz w:val="24"/>
          <w:szCs w:val="24"/>
        </w:rPr>
        <w:t>αφηγηματικών συσκευών». Στα κοινωνικά δράματα, οι ηθοποιοί παρουσιάζουν ένα ρόλο που συχνά καταλαμβάνουν</w:t>
      </w:r>
      <w:r w:rsidR="009B371C">
        <w:rPr>
          <w:rFonts w:ascii="Times New Roman" w:hAnsi="Times New Roman" w:cs="Times New Roman"/>
          <w:sz w:val="24"/>
          <w:szCs w:val="24"/>
        </w:rPr>
        <w:t xml:space="preserve">, αλλά η ικανότητά τους να διατηρήσουν την κατοχή αξιώματος του ρόλου τους είναι πάντα υπό αμφισβήτηση· η </w:t>
      </w:r>
      <w:r w:rsidR="00766AF1">
        <w:rPr>
          <w:rFonts w:ascii="Times New Roman" w:hAnsi="Times New Roman" w:cs="Times New Roman"/>
          <w:sz w:val="24"/>
          <w:szCs w:val="24"/>
        </w:rPr>
        <w:t>νομιμότητά τους είναι υποκείμενη</w:t>
      </w:r>
      <w:r w:rsidR="009B371C">
        <w:rPr>
          <w:rFonts w:ascii="Times New Roman" w:hAnsi="Times New Roman" w:cs="Times New Roman"/>
          <w:sz w:val="24"/>
          <w:szCs w:val="24"/>
        </w:rPr>
        <w:t xml:space="preserve"> σε διαρκή λεπτομερή έλεγχο· και τα αισθήματά τους για το ρόλο συχνά στιγματίζονται από ανοικειότητα</w:t>
      </w:r>
      <w:r w:rsidR="009B371C">
        <w:rPr>
          <w:rStyle w:val="a6"/>
          <w:rFonts w:ascii="Times New Roman" w:hAnsi="Times New Roman" w:cs="Times New Roman"/>
          <w:sz w:val="24"/>
          <w:szCs w:val="24"/>
        </w:rPr>
        <w:footnoteReference w:id="5"/>
      </w:r>
      <w:r w:rsidR="009B371C">
        <w:rPr>
          <w:rFonts w:ascii="Times New Roman" w:hAnsi="Times New Roman" w:cs="Times New Roman"/>
          <w:sz w:val="24"/>
          <w:szCs w:val="24"/>
        </w:rPr>
        <w:t>.</w:t>
      </w:r>
      <w:r w:rsidR="009B371C">
        <w:rPr>
          <w:rFonts w:ascii="Times New Roman" w:hAnsi="Times New Roman" w:cs="Times New Roman"/>
          <w:sz w:val="24"/>
          <w:szCs w:val="24"/>
        </w:rPr>
        <w:tab/>
      </w:r>
      <w:r w:rsidR="009B371C">
        <w:rPr>
          <w:rFonts w:ascii="Times New Roman" w:hAnsi="Times New Roman" w:cs="Times New Roman"/>
          <w:sz w:val="24"/>
          <w:szCs w:val="24"/>
        </w:rPr>
        <w:tab/>
      </w:r>
      <w:r w:rsidR="009B371C">
        <w:rPr>
          <w:rFonts w:ascii="Times New Roman" w:hAnsi="Times New Roman" w:cs="Times New Roman"/>
          <w:sz w:val="24"/>
          <w:szCs w:val="24"/>
        </w:rPr>
        <w:tab/>
      </w:r>
      <w:r w:rsidR="009B371C">
        <w:rPr>
          <w:rFonts w:ascii="Times New Roman" w:hAnsi="Times New Roman" w:cs="Times New Roman"/>
          <w:sz w:val="24"/>
          <w:szCs w:val="24"/>
        </w:rPr>
        <w:tab/>
      </w:r>
      <w:r w:rsidR="009B371C">
        <w:rPr>
          <w:rFonts w:ascii="Times New Roman" w:hAnsi="Times New Roman" w:cs="Times New Roman"/>
          <w:sz w:val="24"/>
          <w:szCs w:val="24"/>
        </w:rPr>
        <w:tab/>
      </w:r>
      <w:r w:rsidR="009B371C">
        <w:rPr>
          <w:rFonts w:ascii="Times New Roman" w:hAnsi="Times New Roman" w:cs="Times New Roman"/>
          <w:sz w:val="24"/>
          <w:szCs w:val="24"/>
        </w:rPr>
        <w:tab/>
      </w:r>
      <w:r w:rsidR="009B371C">
        <w:rPr>
          <w:rFonts w:ascii="Times New Roman" w:hAnsi="Times New Roman" w:cs="Times New Roman"/>
          <w:sz w:val="24"/>
          <w:szCs w:val="24"/>
        </w:rPr>
        <w:tab/>
      </w:r>
      <w:r w:rsidR="009B371C">
        <w:rPr>
          <w:rFonts w:ascii="Times New Roman" w:hAnsi="Times New Roman" w:cs="Times New Roman"/>
          <w:sz w:val="24"/>
          <w:szCs w:val="24"/>
        </w:rPr>
        <w:tab/>
      </w:r>
      <w:r w:rsidR="009B371C">
        <w:rPr>
          <w:rFonts w:ascii="Times New Roman" w:hAnsi="Times New Roman" w:cs="Times New Roman"/>
          <w:sz w:val="24"/>
          <w:szCs w:val="24"/>
        </w:rPr>
        <w:tab/>
      </w:r>
      <w:r w:rsidR="009B371C">
        <w:rPr>
          <w:rFonts w:ascii="Times New Roman" w:hAnsi="Times New Roman" w:cs="Times New Roman"/>
          <w:sz w:val="24"/>
          <w:szCs w:val="24"/>
        </w:rPr>
        <w:tab/>
      </w:r>
      <w:r w:rsidR="009B371C">
        <w:rPr>
          <w:rFonts w:ascii="Times New Roman" w:hAnsi="Times New Roman" w:cs="Times New Roman"/>
          <w:sz w:val="24"/>
          <w:szCs w:val="24"/>
        </w:rPr>
        <w:tab/>
      </w:r>
      <w:r w:rsidR="009B371C">
        <w:rPr>
          <w:rFonts w:ascii="Times New Roman" w:hAnsi="Times New Roman" w:cs="Times New Roman"/>
          <w:sz w:val="24"/>
          <w:szCs w:val="24"/>
        </w:rPr>
        <w:tab/>
        <w:t>Όπως ο ηθοποιός σ</w:t>
      </w:r>
      <w:r w:rsidR="00766AF1">
        <w:rPr>
          <w:rFonts w:ascii="Times New Roman" w:hAnsi="Times New Roman" w:cs="Times New Roman"/>
          <w:sz w:val="24"/>
          <w:szCs w:val="24"/>
        </w:rPr>
        <w:t>τ</w:t>
      </w:r>
      <w:r w:rsidR="009B371C">
        <w:rPr>
          <w:rFonts w:ascii="Times New Roman" w:hAnsi="Times New Roman" w:cs="Times New Roman"/>
          <w:sz w:val="24"/>
          <w:szCs w:val="24"/>
        </w:rPr>
        <w:t>ο θεατρικό δράμα ολοένα και αποσπάστηκε απ’ το ρόλο, η πρόκληση της διπλής συγχώνευσης- ηθοποιός και κείμενο απ’ τη μια πλευρά και ηθοποιός με κοινό απ’ την άλλη-έγινε θέμα αυξανόμενης διανοητικής προσοχής. Όταν τα κοινωνικά κείμενα ήταν πιο εξουσιαστικά, λιγότερο αμφισβητούμε</w:t>
      </w:r>
      <w:r w:rsidR="004651C4">
        <w:rPr>
          <w:rFonts w:ascii="Times New Roman" w:hAnsi="Times New Roman" w:cs="Times New Roman"/>
          <w:sz w:val="24"/>
          <w:szCs w:val="24"/>
        </w:rPr>
        <w:t>ν</w:t>
      </w:r>
      <w:r w:rsidR="009B371C">
        <w:rPr>
          <w:rFonts w:ascii="Times New Roman" w:hAnsi="Times New Roman" w:cs="Times New Roman"/>
          <w:sz w:val="24"/>
          <w:szCs w:val="24"/>
        </w:rPr>
        <w:t xml:space="preserve">α και λιγότερο αποσπασμένα από οικείους κοινωνικούς ρόλους, οι επαγγελματίες ηθοποιοί μπορούσαν να επιτύχουν την </w:t>
      </w:r>
      <w:proofErr w:type="spellStart"/>
      <w:r w:rsidR="009B371C">
        <w:rPr>
          <w:rFonts w:ascii="Times New Roman" w:hAnsi="Times New Roman" w:cs="Times New Roman"/>
          <w:sz w:val="24"/>
          <w:szCs w:val="24"/>
        </w:rPr>
        <w:t>επαν</w:t>
      </w:r>
      <w:r w:rsidR="00AB2185">
        <w:rPr>
          <w:rFonts w:ascii="Times New Roman" w:hAnsi="Times New Roman" w:cs="Times New Roman"/>
          <w:sz w:val="24"/>
          <w:szCs w:val="24"/>
        </w:rPr>
        <w:t>α</w:t>
      </w:r>
      <w:proofErr w:type="spellEnd"/>
      <w:r w:rsidR="009B371C">
        <w:rPr>
          <w:rFonts w:ascii="Times New Roman" w:hAnsi="Times New Roman" w:cs="Times New Roman"/>
          <w:sz w:val="24"/>
          <w:szCs w:val="24"/>
        </w:rPr>
        <w:t xml:space="preserve">-συγχώνευση με ένα πιο δεικτικό παρά εικονογραφικό τρόπο. Σε αυτό </w:t>
      </w:r>
      <w:r w:rsidR="009B371C">
        <w:rPr>
          <w:rFonts w:ascii="Times New Roman" w:hAnsi="Times New Roman" w:cs="Times New Roman"/>
          <w:sz w:val="24"/>
          <w:szCs w:val="24"/>
        </w:rPr>
        <w:lastRenderedPageBreak/>
        <w:t xml:space="preserve">που αργότερα </w:t>
      </w:r>
      <w:r w:rsidR="00AB2185">
        <w:rPr>
          <w:rFonts w:ascii="Times New Roman" w:hAnsi="Times New Roman" w:cs="Times New Roman"/>
          <w:sz w:val="24"/>
          <w:szCs w:val="24"/>
        </w:rPr>
        <w:t xml:space="preserve">έφτασε να φαίνεται μελοδραματικό, «εικονική ηθοποιία», οι ηθοποιοί απλά θα υποδείκνυαν ένα κείμενο παρά θα προσπαθούσαν πραγματικά να το ενσωματώσουν. Αυτή η απροκάλυπτη επίδειξη </w:t>
      </w:r>
      <w:r w:rsidR="00E91F40">
        <w:rPr>
          <w:rFonts w:ascii="Times New Roman" w:hAnsi="Times New Roman" w:cs="Times New Roman"/>
          <w:sz w:val="24"/>
          <w:szCs w:val="24"/>
        </w:rPr>
        <w:t>του διαχωρισμού του ηθοποιού και του ρόλου θα μπορούσαν να έχουν θεατρική αγορά (</w:t>
      </w:r>
      <w:r w:rsidR="00E91F40">
        <w:rPr>
          <w:rFonts w:ascii="Times New Roman" w:hAnsi="Times New Roman" w:cs="Times New Roman"/>
          <w:sz w:val="24"/>
          <w:szCs w:val="24"/>
          <w:lang w:val="en-US"/>
        </w:rPr>
        <w:t>Aston</w:t>
      </w:r>
      <w:r w:rsidR="00E91F40" w:rsidRPr="00E91F40">
        <w:rPr>
          <w:rFonts w:ascii="Times New Roman" w:hAnsi="Times New Roman" w:cs="Times New Roman"/>
          <w:sz w:val="24"/>
          <w:szCs w:val="24"/>
        </w:rPr>
        <w:t xml:space="preserve"> </w:t>
      </w:r>
      <w:r w:rsidR="00E91F40">
        <w:rPr>
          <w:rFonts w:ascii="Times New Roman" w:hAnsi="Times New Roman" w:cs="Times New Roman"/>
          <w:sz w:val="24"/>
          <w:szCs w:val="24"/>
        </w:rPr>
        <w:t xml:space="preserve">και </w:t>
      </w:r>
      <w:r w:rsidR="00E91F40">
        <w:rPr>
          <w:rFonts w:ascii="Times New Roman" w:hAnsi="Times New Roman" w:cs="Times New Roman"/>
          <w:sz w:val="24"/>
          <w:szCs w:val="24"/>
          <w:lang w:val="en-US"/>
        </w:rPr>
        <w:t>Savona</w:t>
      </w:r>
      <w:r w:rsidR="00E91F40" w:rsidRPr="00E91F40">
        <w:rPr>
          <w:rFonts w:ascii="Times New Roman" w:hAnsi="Times New Roman" w:cs="Times New Roman"/>
          <w:sz w:val="24"/>
          <w:szCs w:val="24"/>
        </w:rPr>
        <w:t xml:space="preserve"> 1991:118) </w:t>
      </w:r>
      <w:r w:rsidR="00E91F40">
        <w:rPr>
          <w:rFonts w:ascii="Times New Roman" w:hAnsi="Times New Roman" w:cs="Times New Roman"/>
          <w:sz w:val="24"/>
          <w:szCs w:val="24"/>
        </w:rPr>
        <w:t xml:space="preserve">μόνο και μόνο γιατί τα δραματικά κείμενα είχαν μία πιο βαθιά μυθική κατάσταση απ’ ό, τι τυπικά έχουν σήμερα. </w:t>
      </w:r>
      <w:r w:rsidR="00F63012">
        <w:rPr>
          <w:rFonts w:ascii="Times New Roman" w:hAnsi="Times New Roman" w:cs="Times New Roman"/>
          <w:sz w:val="24"/>
          <w:szCs w:val="24"/>
        </w:rPr>
        <w:t>Στα τέλη του 18</w:t>
      </w:r>
      <w:r w:rsidR="00F63012" w:rsidRPr="00F63012">
        <w:rPr>
          <w:rFonts w:ascii="Times New Roman" w:hAnsi="Times New Roman" w:cs="Times New Roman"/>
          <w:sz w:val="24"/>
          <w:szCs w:val="24"/>
          <w:vertAlign w:val="superscript"/>
        </w:rPr>
        <w:t>ου</w:t>
      </w:r>
      <w:r w:rsidR="00F63012">
        <w:rPr>
          <w:rFonts w:ascii="Times New Roman" w:hAnsi="Times New Roman" w:cs="Times New Roman"/>
          <w:sz w:val="24"/>
          <w:szCs w:val="24"/>
        </w:rPr>
        <w:t xml:space="preserve"> αι., όταν οι ιερές και παραδοσιακές κοινωνικές δομές ανασκευάστηκαν από τις κοσμικές επαναστάσεις (</w:t>
      </w:r>
      <w:r w:rsidR="00F63012">
        <w:rPr>
          <w:rFonts w:ascii="Times New Roman" w:hAnsi="Times New Roman" w:cs="Times New Roman"/>
          <w:sz w:val="24"/>
          <w:szCs w:val="24"/>
          <w:lang w:val="en-US"/>
        </w:rPr>
        <w:t>Brooks</w:t>
      </w:r>
      <w:r w:rsidR="00F63012" w:rsidRPr="00F63012">
        <w:rPr>
          <w:rFonts w:ascii="Times New Roman" w:hAnsi="Times New Roman" w:cs="Times New Roman"/>
          <w:sz w:val="24"/>
          <w:szCs w:val="24"/>
        </w:rPr>
        <w:t xml:space="preserve"> 1976), </w:t>
      </w:r>
      <w:r w:rsidR="00F63012">
        <w:rPr>
          <w:rFonts w:ascii="Times New Roman" w:hAnsi="Times New Roman" w:cs="Times New Roman"/>
          <w:sz w:val="24"/>
          <w:szCs w:val="24"/>
        </w:rPr>
        <w:t>αυτή η «</w:t>
      </w:r>
      <w:proofErr w:type="spellStart"/>
      <w:r w:rsidR="00F63012">
        <w:rPr>
          <w:rFonts w:ascii="Times New Roman" w:hAnsi="Times New Roman" w:cs="Times New Roman"/>
          <w:sz w:val="24"/>
          <w:szCs w:val="24"/>
        </w:rPr>
        <w:t>αντι</w:t>
      </w:r>
      <w:proofErr w:type="spellEnd"/>
      <w:r w:rsidR="00F63012">
        <w:rPr>
          <w:rFonts w:ascii="Times New Roman" w:hAnsi="Times New Roman" w:cs="Times New Roman"/>
          <w:sz w:val="24"/>
          <w:szCs w:val="24"/>
        </w:rPr>
        <w:t xml:space="preserve">-συναισθηματική» μέθοδος τέθηκε υπό κριτική. Στο </w:t>
      </w:r>
      <w:r w:rsidR="00F63012" w:rsidRPr="00F63012">
        <w:rPr>
          <w:rFonts w:ascii="Times New Roman" w:hAnsi="Times New Roman" w:cs="Times New Roman"/>
          <w:i/>
          <w:sz w:val="24"/>
          <w:szCs w:val="24"/>
        </w:rPr>
        <w:t>Παράδοξο της Ηθοποιίας</w:t>
      </w:r>
      <w:r w:rsidR="00F63012">
        <w:rPr>
          <w:rFonts w:ascii="Times New Roman" w:hAnsi="Times New Roman" w:cs="Times New Roman"/>
          <w:sz w:val="24"/>
          <w:szCs w:val="24"/>
        </w:rPr>
        <w:t xml:space="preserve"> ο </w:t>
      </w:r>
      <w:r w:rsidR="00F63012">
        <w:rPr>
          <w:rFonts w:ascii="Times New Roman" w:hAnsi="Times New Roman" w:cs="Times New Roman"/>
          <w:sz w:val="24"/>
          <w:szCs w:val="24"/>
          <w:lang w:val="en-US"/>
        </w:rPr>
        <w:t>Diderot</w:t>
      </w:r>
      <w:r w:rsidR="00F63012" w:rsidRPr="00F63012">
        <w:rPr>
          <w:rFonts w:ascii="Times New Roman" w:hAnsi="Times New Roman" w:cs="Times New Roman"/>
          <w:sz w:val="24"/>
          <w:szCs w:val="24"/>
        </w:rPr>
        <w:t xml:space="preserve">  ([1830] 1957) </w:t>
      </w:r>
      <w:r w:rsidR="00F63012">
        <w:rPr>
          <w:rFonts w:ascii="Times New Roman" w:hAnsi="Times New Roman" w:cs="Times New Roman"/>
          <w:sz w:val="24"/>
          <w:szCs w:val="24"/>
        </w:rPr>
        <w:t>καυτηρίασε την ηθοποιία στο ότι κοινωνικοποιούσε συναισθήματα με τις χειρονομίες παρά με τη σωματοποίηση. Αλλά δεν ήταν μέχρι το αποκαλούμενο νέο δράμα του 19</w:t>
      </w:r>
      <w:r w:rsidR="00F63012" w:rsidRPr="00F63012">
        <w:rPr>
          <w:rFonts w:ascii="Times New Roman" w:hAnsi="Times New Roman" w:cs="Times New Roman"/>
          <w:sz w:val="24"/>
          <w:szCs w:val="24"/>
          <w:vertAlign w:val="superscript"/>
        </w:rPr>
        <w:t>ου</w:t>
      </w:r>
      <w:r w:rsidR="00F63012">
        <w:rPr>
          <w:rFonts w:ascii="Times New Roman" w:hAnsi="Times New Roman" w:cs="Times New Roman"/>
          <w:sz w:val="24"/>
          <w:szCs w:val="24"/>
        </w:rPr>
        <w:t xml:space="preserve"> αιώνα-όταν η κοινωνική και πολιτισμική από-σύνθεση έγιναν αξιοσημείωτα πιο περίτεχνες ώστε το εντατικά ψυχολογικό </w:t>
      </w:r>
      <w:r w:rsidR="005E181C">
        <w:rPr>
          <w:rFonts w:ascii="Times New Roman" w:hAnsi="Times New Roman" w:cs="Times New Roman"/>
          <w:sz w:val="24"/>
          <w:szCs w:val="24"/>
        </w:rPr>
        <w:t>κ</w:t>
      </w:r>
      <w:r w:rsidR="00F63012">
        <w:rPr>
          <w:rFonts w:ascii="Times New Roman" w:hAnsi="Times New Roman" w:cs="Times New Roman"/>
          <w:sz w:val="24"/>
          <w:szCs w:val="24"/>
        </w:rPr>
        <w:t>αι εσωστρεφές θέατρο που ξεκίνησε από το</w:t>
      </w:r>
      <w:r w:rsidR="00F63012" w:rsidRPr="00F63012">
        <w:rPr>
          <w:rFonts w:ascii="Times New Roman" w:hAnsi="Times New Roman" w:cs="Times New Roman"/>
          <w:sz w:val="24"/>
          <w:szCs w:val="24"/>
        </w:rPr>
        <w:t xml:space="preserve"> </w:t>
      </w:r>
      <w:r w:rsidR="00F63012">
        <w:rPr>
          <w:rFonts w:ascii="Times New Roman" w:hAnsi="Times New Roman" w:cs="Times New Roman"/>
          <w:sz w:val="24"/>
          <w:szCs w:val="24"/>
          <w:lang w:val="en-US"/>
        </w:rPr>
        <w:t>Strindberg</w:t>
      </w:r>
      <w:r w:rsidR="00F63012" w:rsidRPr="00F63012">
        <w:rPr>
          <w:rFonts w:ascii="Times New Roman" w:hAnsi="Times New Roman" w:cs="Times New Roman"/>
          <w:sz w:val="24"/>
          <w:szCs w:val="24"/>
        </w:rPr>
        <w:t xml:space="preserve"> </w:t>
      </w:r>
      <w:r w:rsidR="00F63012">
        <w:rPr>
          <w:rFonts w:ascii="Times New Roman" w:hAnsi="Times New Roman" w:cs="Times New Roman"/>
          <w:sz w:val="24"/>
          <w:szCs w:val="24"/>
        </w:rPr>
        <w:t xml:space="preserve">και τον </w:t>
      </w:r>
      <w:r w:rsidR="00F63012">
        <w:rPr>
          <w:rFonts w:ascii="Times New Roman" w:hAnsi="Times New Roman" w:cs="Times New Roman"/>
          <w:sz w:val="24"/>
          <w:szCs w:val="24"/>
          <w:lang w:val="en-US"/>
        </w:rPr>
        <w:t>Ibsen</w:t>
      </w:r>
      <w:r w:rsidR="00F63012" w:rsidRPr="00F63012">
        <w:rPr>
          <w:rFonts w:ascii="Times New Roman" w:hAnsi="Times New Roman" w:cs="Times New Roman"/>
          <w:sz w:val="24"/>
          <w:szCs w:val="24"/>
        </w:rPr>
        <w:t xml:space="preserve"> </w:t>
      </w:r>
      <w:r w:rsidR="00F63012">
        <w:rPr>
          <w:rFonts w:ascii="Times New Roman" w:hAnsi="Times New Roman" w:cs="Times New Roman"/>
          <w:sz w:val="24"/>
          <w:szCs w:val="24"/>
        </w:rPr>
        <w:t xml:space="preserve">απαιτούσε μία μέθοδο ηθοποιίας που έθετε προτεραιότητα στην υποκειμενική σωματοποίηση ή κάτι πανομοιότυπο. </w:t>
      </w:r>
      <w:r w:rsidR="00F63012">
        <w:rPr>
          <w:rFonts w:ascii="Times New Roman" w:hAnsi="Times New Roman" w:cs="Times New Roman"/>
          <w:sz w:val="24"/>
          <w:szCs w:val="24"/>
        </w:rPr>
        <w:tab/>
      </w:r>
      <w:r w:rsidR="00F63012">
        <w:rPr>
          <w:rFonts w:ascii="Times New Roman" w:hAnsi="Times New Roman" w:cs="Times New Roman"/>
          <w:sz w:val="24"/>
          <w:szCs w:val="24"/>
        </w:rPr>
        <w:tab/>
      </w:r>
      <w:r w:rsidR="00F63012">
        <w:rPr>
          <w:rFonts w:ascii="Times New Roman" w:hAnsi="Times New Roman" w:cs="Times New Roman"/>
          <w:sz w:val="24"/>
          <w:szCs w:val="24"/>
        </w:rPr>
        <w:tab/>
      </w:r>
      <w:r w:rsidR="00F63012">
        <w:rPr>
          <w:rFonts w:ascii="Times New Roman" w:hAnsi="Times New Roman" w:cs="Times New Roman"/>
          <w:sz w:val="24"/>
          <w:szCs w:val="24"/>
        </w:rPr>
        <w:tab/>
      </w:r>
      <w:r w:rsidR="00F63012">
        <w:rPr>
          <w:rFonts w:ascii="Times New Roman" w:hAnsi="Times New Roman" w:cs="Times New Roman"/>
          <w:sz w:val="24"/>
          <w:szCs w:val="24"/>
        </w:rPr>
        <w:tab/>
      </w:r>
      <w:r w:rsidR="00F63012">
        <w:rPr>
          <w:rFonts w:ascii="Times New Roman" w:hAnsi="Times New Roman" w:cs="Times New Roman"/>
          <w:sz w:val="24"/>
          <w:szCs w:val="24"/>
        </w:rPr>
        <w:tab/>
      </w:r>
      <w:r w:rsidR="00F63012">
        <w:rPr>
          <w:rFonts w:ascii="Times New Roman" w:hAnsi="Times New Roman" w:cs="Times New Roman"/>
          <w:sz w:val="24"/>
          <w:szCs w:val="24"/>
        </w:rPr>
        <w:tab/>
      </w:r>
      <w:r w:rsidR="00F63012">
        <w:rPr>
          <w:rFonts w:ascii="Times New Roman" w:hAnsi="Times New Roman" w:cs="Times New Roman"/>
          <w:sz w:val="24"/>
          <w:szCs w:val="24"/>
        </w:rPr>
        <w:tab/>
      </w:r>
      <w:r w:rsidR="00F63012">
        <w:rPr>
          <w:rFonts w:ascii="Times New Roman" w:hAnsi="Times New Roman" w:cs="Times New Roman"/>
          <w:sz w:val="24"/>
          <w:szCs w:val="24"/>
        </w:rPr>
        <w:tab/>
      </w:r>
      <w:r w:rsidR="00F63012">
        <w:rPr>
          <w:rFonts w:ascii="Times New Roman" w:hAnsi="Times New Roman" w:cs="Times New Roman"/>
          <w:sz w:val="24"/>
          <w:szCs w:val="24"/>
        </w:rPr>
        <w:tab/>
      </w:r>
      <w:r w:rsidR="00F63012">
        <w:rPr>
          <w:rFonts w:ascii="Times New Roman" w:hAnsi="Times New Roman" w:cs="Times New Roman"/>
          <w:sz w:val="24"/>
          <w:szCs w:val="24"/>
        </w:rPr>
        <w:tab/>
      </w:r>
      <w:r w:rsidR="00F63012">
        <w:rPr>
          <w:rFonts w:ascii="Times New Roman" w:hAnsi="Times New Roman" w:cs="Times New Roman"/>
          <w:sz w:val="24"/>
          <w:szCs w:val="24"/>
        </w:rPr>
        <w:tab/>
      </w:r>
      <w:r w:rsidR="00AC0564">
        <w:rPr>
          <w:rFonts w:ascii="Times New Roman" w:hAnsi="Times New Roman" w:cs="Times New Roman"/>
          <w:sz w:val="24"/>
          <w:szCs w:val="24"/>
        </w:rPr>
        <w:t xml:space="preserve">Ακριβώς όπως έγραψε ο Αριστοτέλης την Ποιητική, ως ένα εγχειρίδιο οδηγιών για τη γραφή σεναρίου, μόλις ο μύθος </w:t>
      </w:r>
      <w:r w:rsidR="000B2FEF">
        <w:rPr>
          <w:rFonts w:ascii="Times New Roman" w:hAnsi="Times New Roman" w:cs="Times New Roman"/>
          <w:sz w:val="24"/>
          <w:szCs w:val="24"/>
        </w:rPr>
        <w:t xml:space="preserve">είχε </w:t>
      </w:r>
      <w:r w:rsidR="00AC0564">
        <w:rPr>
          <w:rFonts w:ascii="Times New Roman" w:hAnsi="Times New Roman" w:cs="Times New Roman"/>
          <w:sz w:val="24"/>
          <w:szCs w:val="24"/>
        </w:rPr>
        <w:t xml:space="preserve">χάσει την επιρροή του, ο Ρώσος </w:t>
      </w:r>
      <w:r w:rsidR="000B2FEF">
        <w:rPr>
          <w:rFonts w:ascii="Times New Roman" w:hAnsi="Times New Roman" w:cs="Times New Roman"/>
          <w:sz w:val="24"/>
          <w:szCs w:val="24"/>
        </w:rPr>
        <w:t xml:space="preserve">επινοητής της σύγχρονης δραματουργικής τεχνικής, </w:t>
      </w:r>
      <w:r w:rsidR="000B2FEF">
        <w:rPr>
          <w:rFonts w:ascii="Times New Roman" w:hAnsi="Times New Roman" w:cs="Times New Roman"/>
          <w:sz w:val="24"/>
          <w:szCs w:val="24"/>
          <w:lang w:val="en-US"/>
        </w:rPr>
        <w:t>Constantin</w:t>
      </w:r>
      <w:r w:rsidR="000B2FEF" w:rsidRPr="000B2FEF">
        <w:rPr>
          <w:rFonts w:ascii="Times New Roman" w:hAnsi="Times New Roman" w:cs="Times New Roman"/>
          <w:sz w:val="24"/>
          <w:szCs w:val="24"/>
        </w:rPr>
        <w:t xml:space="preserve"> </w:t>
      </w:r>
      <w:r w:rsidR="000B2FEF">
        <w:rPr>
          <w:rFonts w:ascii="Times New Roman" w:hAnsi="Times New Roman" w:cs="Times New Roman"/>
          <w:sz w:val="24"/>
          <w:szCs w:val="24"/>
          <w:lang w:val="en-US"/>
        </w:rPr>
        <w:t>Stanislavsky</w:t>
      </w:r>
      <w:r w:rsidR="000B2FEF" w:rsidRPr="000B2FEF">
        <w:rPr>
          <w:rFonts w:ascii="Times New Roman" w:hAnsi="Times New Roman" w:cs="Times New Roman"/>
          <w:sz w:val="24"/>
          <w:szCs w:val="24"/>
        </w:rPr>
        <w:t xml:space="preserve"> ([1934] 1989), </w:t>
      </w:r>
      <w:r w:rsidR="000B2FEF">
        <w:rPr>
          <w:rFonts w:ascii="Times New Roman" w:hAnsi="Times New Roman" w:cs="Times New Roman"/>
          <w:sz w:val="24"/>
          <w:szCs w:val="24"/>
        </w:rPr>
        <w:t>εφεύρε «το σύστημα» να διδάσκει επαγγελματίες ηθοποιούς πώς να κάνουν τις τεχνητές παραστάσεις τους να φαίνονται φυσικές και με απροσποίητες. Άρχισε με το να επισημαίνει την απομόνωση του ηθοποιού από το γραπτό κείμενο. «Τι πιστεύεις;» προειδοποιούσε το νέο ηθοποιό. «Εφοδιάζει ο δραματουργός με οτιδήποτε χρειάζεται να γνωρίζουν οι ηθοποιοί για το θεατρικό έργο; Μπορείς εσύ [ακόμη</w:t>
      </w:r>
      <w:r w:rsidR="005E181C">
        <w:rPr>
          <w:rFonts w:ascii="Times New Roman" w:hAnsi="Times New Roman" w:cs="Times New Roman"/>
          <w:sz w:val="24"/>
          <w:szCs w:val="24"/>
        </w:rPr>
        <w:t>]</w:t>
      </w:r>
      <w:r w:rsidR="000B2FEF">
        <w:rPr>
          <w:rFonts w:ascii="Times New Roman" w:hAnsi="Times New Roman" w:cs="Times New Roman"/>
          <w:sz w:val="24"/>
          <w:szCs w:val="24"/>
        </w:rPr>
        <w:t xml:space="preserve"> και σε εκατό σελίδες να δώσεις έναν πλήρη απολογισμό για τη ζωή της προσωπικότητας του δραματουργού; Για παράδειγμα, δίνει ο συγγραφέας επαρκείς λεπτομέρειες για το τι έγινε πριν αρχίσει το θεατρικό έργο; Σε αφήνει να μάθεις τι θα συμβεί μόλις τελειώσει, ή τι συμβαίνει πίσω απ’ τις σκηνές;» ([1934] 1989: 55).</w:t>
      </w:r>
      <w:r w:rsidR="000B2FEF">
        <w:rPr>
          <w:rFonts w:ascii="Times New Roman" w:hAnsi="Times New Roman" w:cs="Times New Roman"/>
          <w:sz w:val="24"/>
          <w:szCs w:val="24"/>
        </w:rPr>
        <w:tab/>
      </w:r>
      <w:r w:rsidR="000B2FEF">
        <w:rPr>
          <w:rFonts w:ascii="Times New Roman" w:hAnsi="Times New Roman" w:cs="Times New Roman"/>
          <w:sz w:val="24"/>
          <w:szCs w:val="24"/>
        </w:rPr>
        <w:tab/>
      </w:r>
      <w:r w:rsidR="000B2FEF">
        <w:rPr>
          <w:rFonts w:ascii="Times New Roman" w:hAnsi="Times New Roman" w:cs="Times New Roman"/>
          <w:sz w:val="24"/>
          <w:szCs w:val="24"/>
        </w:rPr>
        <w:tab/>
      </w:r>
      <w:r w:rsidR="000B2FEF">
        <w:rPr>
          <w:rFonts w:ascii="Times New Roman" w:hAnsi="Times New Roman" w:cs="Times New Roman"/>
          <w:sz w:val="24"/>
          <w:szCs w:val="24"/>
        </w:rPr>
        <w:tab/>
      </w:r>
      <w:r w:rsidR="000B2FEF">
        <w:rPr>
          <w:rFonts w:ascii="Times New Roman" w:hAnsi="Times New Roman" w:cs="Times New Roman"/>
          <w:sz w:val="24"/>
          <w:szCs w:val="24"/>
        </w:rPr>
        <w:tab/>
      </w:r>
      <w:r w:rsidR="000B2FEF">
        <w:rPr>
          <w:rFonts w:ascii="Times New Roman" w:hAnsi="Times New Roman" w:cs="Times New Roman"/>
          <w:sz w:val="24"/>
          <w:szCs w:val="24"/>
        </w:rPr>
        <w:tab/>
      </w:r>
      <w:r w:rsidR="000B2FEF">
        <w:rPr>
          <w:rFonts w:ascii="Times New Roman" w:hAnsi="Times New Roman" w:cs="Times New Roman"/>
          <w:sz w:val="24"/>
          <w:szCs w:val="24"/>
        </w:rPr>
        <w:tab/>
      </w:r>
      <w:r w:rsidR="00B62C0F">
        <w:rPr>
          <w:rFonts w:ascii="Times New Roman" w:hAnsi="Times New Roman" w:cs="Times New Roman"/>
          <w:sz w:val="24"/>
          <w:szCs w:val="24"/>
        </w:rPr>
        <w:t>Το ότι η απάντηση σε κάθε μία από αυτές τις ρητορικές ερωτήσεις είναι «όχι», αποδεικνύε</w:t>
      </w:r>
      <w:r w:rsidR="005E181C">
        <w:rPr>
          <w:rFonts w:ascii="Times New Roman" w:hAnsi="Times New Roman" w:cs="Times New Roman"/>
          <w:sz w:val="24"/>
          <w:szCs w:val="24"/>
        </w:rPr>
        <w:t>ι την πρόκληση ή την από-συγχώνευση</w:t>
      </w:r>
      <w:r w:rsidR="00B62C0F">
        <w:rPr>
          <w:rFonts w:ascii="Times New Roman" w:hAnsi="Times New Roman" w:cs="Times New Roman"/>
          <w:sz w:val="24"/>
          <w:szCs w:val="24"/>
        </w:rPr>
        <w:t xml:space="preserve"> </w:t>
      </w:r>
      <w:r w:rsidR="002A624A">
        <w:rPr>
          <w:rFonts w:ascii="Times New Roman" w:hAnsi="Times New Roman" w:cs="Times New Roman"/>
          <w:sz w:val="24"/>
          <w:szCs w:val="24"/>
        </w:rPr>
        <w:t>που αντιμετωπίζουν οι σύγχρονοι ηθοποιοί. «Φέρουμε στη ζωή αυτό που είναι κρυμμένο κάτω απ’ τις λέξεις· βάζουμε τις σκέψεις μας στις γραμμές του συγγραφέα και εγκαθιδρύουμε τις δικές μας σχέσεις με άλλους χαρακτήρες στο έργο, και τις συνθήκες των ζωών τους· φιλτράρουμε μέσω των εαυτών μας όλα τα υλικά που αποδεχόμαστε από το συγγραφέα και το σκηνοθέτη· δουλεύουμε πάνω σ’ αυτά, συμπληρώνοντάς τα πέρα απ’ τη φαντασία μας» (</w:t>
      </w:r>
      <w:r w:rsidR="002A624A">
        <w:rPr>
          <w:rFonts w:ascii="Times New Roman" w:hAnsi="Times New Roman" w:cs="Times New Roman"/>
          <w:sz w:val="24"/>
          <w:szCs w:val="24"/>
          <w:lang w:val="en-US"/>
        </w:rPr>
        <w:t>Stanislavski</w:t>
      </w:r>
      <w:r w:rsidR="002A624A" w:rsidRPr="002A624A">
        <w:rPr>
          <w:rFonts w:ascii="Times New Roman" w:hAnsi="Times New Roman" w:cs="Times New Roman"/>
          <w:sz w:val="24"/>
          <w:szCs w:val="24"/>
        </w:rPr>
        <w:t xml:space="preserve"> [1934] 1989: 52). </w:t>
      </w:r>
      <w:r w:rsidR="002A624A" w:rsidRPr="00222310">
        <w:rPr>
          <w:rFonts w:ascii="Times New Roman" w:hAnsi="Times New Roman" w:cs="Times New Roman"/>
          <w:sz w:val="24"/>
          <w:szCs w:val="24"/>
        </w:rPr>
        <w:tab/>
      </w:r>
      <w:r w:rsidR="002A624A" w:rsidRPr="00222310">
        <w:rPr>
          <w:rFonts w:ascii="Times New Roman" w:hAnsi="Times New Roman" w:cs="Times New Roman"/>
          <w:sz w:val="24"/>
          <w:szCs w:val="24"/>
        </w:rPr>
        <w:tab/>
      </w:r>
      <w:r w:rsidR="00EF7313">
        <w:rPr>
          <w:rFonts w:ascii="Times New Roman" w:hAnsi="Times New Roman" w:cs="Times New Roman"/>
          <w:sz w:val="24"/>
          <w:szCs w:val="24"/>
        </w:rPr>
        <w:t>Η δράση της ηθοποιίας σκοπεύει στο να εξαλείψει την εμφάνιση αυτονομίας. Η φιλοδοξία είναι να κάνει τον ηθοποιό να φαίνεται ότι δεν έχει εξασκήσει τη φαντασία του- ότι δεν έχει εαυτό, παρά αυ</w:t>
      </w:r>
      <w:r w:rsidR="005E181C">
        <w:rPr>
          <w:rFonts w:ascii="Times New Roman" w:hAnsi="Times New Roman" w:cs="Times New Roman"/>
          <w:sz w:val="24"/>
          <w:szCs w:val="24"/>
        </w:rPr>
        <w:t>τόν που αποδίδεται στη σκηνή. «</w:t>
      </w:r>
      <w:r w:rsidR="00EF7313">
        <w:rPr>
          <w:rFonts w:ascii="Times New Roman" w:hAnsi="Times New Roman" w:cs="Times New Roman"/>
          <w:sz w:val="24"/>
          <w:szCs w:val="24"/>
        </w:rPr>
        <w:t xml:space="preserve">Άφησέ με να δω τι θα κάνεις», συμβούλευε ο </w:t>
      </w:r>
      <w:r w:rsidR="00EF7313">
        <w:rPr>
          <w:rFonts w:ascii="Times New Roman" w:hAnsi="Times New Roman" w:cs="Times New Roman"/>
          <w:sz w:val="24"/>
          <w:szCs w:val="24"/>
          <w:lang w:val="en-US"/>
        </w:rPr>
        <w:t>Stanislavski</w:t>
      </w:r>
      <w:r w:rsidR="00EF7313" w:rsidRPr="00EF7313">
        <w:rPr>
          <w:rFonts w:ascii="Times New Roman" w:hAnsi="Times New Roman" w:cs="Times New Roman"/>
          <w:sz w:val="24"/>
          <w:szCs w:val="24"/>
        </w:rPr>
        <w:t xml:space="preserve"> </w:t>
      </w:r>
      <w:r w:rsidR="00EF7313">
        <w:rPr>
          <w:rFonts w:ascii="Times New Roman" w:hAnsi="Times New Roman" w:cs="Times New Roman"/>
          <w:sz w:val="24"/>
          <w:szCs w:val="24"/>
        </w:rPr>
        <w:t>το νεόφυτο ηθοποιό, «αν τα υποτιθέμενα γεγονότα-αλήθειες μου</w:t>
      </w:r>
      <w:r w:rsidR="00B1421A">
        <w:rPr>
          <w:rFonts w:ascii="Times New Roman" w:hAnsi="Times New Roman" w:cs="Times New Roman"/>
          <w:sz w:val="24"/>
          <w:szCs w:val="24"/>
        </w:rPr>
        <w:t xml:space="preserve"> ήταν πραγματικά» ([1934] 1989:</w:t>
      </w:r>
      <w:r w:rsidR="00EF7313">
        <w:rPr>
          <w:rFonts w:ascii="Times New Roman" w:hAnsi="Times New Roman" w:cs="Times New Roman"/>
          <w:sz w:val="24"/>
          <w:szCs w:val="24"/>
        </w:rPr>
        <w:t>46). Πρότεινε ότι ο ηθοποιός θα έπρεπε να υιοθετήσει μία διάθεση «τάχα</w:t>
      </w:r>
      <w:r w:rsidR="00DB2728">
        <w:rPr>
          <w:rFonts w:ascii="Times New Roman" w:hAnsi="Times New Roman" w:cs="Times New Roman"/>
          <w:sz w:val="24"/>
          <w:szCs w:val="24"/>
        </w:rPr>
        <w:t>», υποκρινόμενος ότι η κατάσταση του γραπτού σεναρίου είναι η πραγματική ζωή του ηθοποιού. Με αυτόν τον τρόπο, «τα συναισθήματα που αναδύθηκαν» στον ηθοποιό «θα εκφράζονται στις πράξεις αυτού του φανταστικού προσώπου»-σαν να είχε πραγματικά τοποθετηθεί στις συνθήκες που δημιουργήθηκαν απ’ το θεατρικό κείμενο» ([1934] 1989:49· πρβ.</w:t>
      </w:r>
      <w:r w:rsidR="00DB2728">
        <w:rPr>
          <w:rFonts w:ascii="Times New Roman" w:hAnsi="Times New Roman" w:cs="Times New Roman"/>
          <w:sz w:val="24"/>
          <w:szCs w:val="24"/>
          <w:lang w:val="en-US"/>
        </w:rPr>
        <w:t>Goffman</w:t>
      </w:r>
      <w:r w:rsidR="00B1421A">
        <w:rPr>
          <w:rFonts w:ascii="Times New Roman" w:hAnsi="Times New Roman" w:cs="Times New Roman"/>
          <w:sz w:val="24"/>
          <w:szCs w:val="24"/>
        </w:rPr>
        <w:t xml:space="preserve"> 1956:</w:t>
      </w:r>
      <w:r w:rsidR="00DB2728" w:rsidRPr="00DB2728">
        <w:rPr>
          <w:rFonts w:ascii="Times New Roman" w:hAnsi="Times New Roman" w:cs="Times New Roman"/>
          <w:sz w:val="24"/>
          <w:szCs w:val="24"/>
        </w:rPr>
        <w:t>48).</w:t>
      </w:r>
      <w:r w:rsidR="00222310" w:rsidRPr="00222310">
        <w:rPr>
          <w:rFonts w:ascii="Times New Roman" w:hAnsi="Times New Roman" w:cs="Times New Roman"/>
          <w:sz w:val="24"/>
          <w:szCs w:val="24"/>
        </w:rPr>
        <w:t xml:space="preserve"> </w:t>
      </w:r>
      <w:r w:rsidR="00222310">
        <w:rPr>
          <w:rFonts w:ascii="Times New Roman" w:hAnsi="Times New Roman" w:cs="Times New Roman"/>
          <w:sz w:val="24"/>
          <w:szCs w:val="24"/>
        </w:rPr>
        <w:t>Αν ο/η ηθοποιός πιστεύει ότι βρίσκεται «πραγματικά» στις περιστάσεις που περιγράφει το σενάριο, θα υποκριθεί με ένα φυσικό τρόπο. Θα προσλάβει την εσωτερική κινητοποίηση του χαρακτήρα του σεναρίου, απορρίπτοντας με τον τρόπο αυτό το διαχωρισμό του ηθοποιού και του σεναρίου. Μόνο καταλαμβάνοντας αυτήν την υποκειμενικότητα μπορεί μια καλλιτεχνικά σκηνοθετημένη παράσταση να φαίνεται τίμια και ειλικρινής (</w:t>
      </w:r>
      <w:r w:rsidR="00222310">
        <w:rPr>
          <w:rFonts w:ascii="Times New Roman" w:hAnsi="Times New Roman" w:cs="Times New Roman"/>
          <w:sz w:val="24"/>
          <w:szCs w:val="24"/>
          <w:lang w:val="en-US"/>
        </w:rPr>
        <w:t>Auslander</w:t>
      </w:r>
      <w:r w:rsidR="00222310" w:rsidRPr="00222310">
        <w:rPr>
          <w:rFonts w:ascii="Times New Roman" w:hAnsi="Times New Roman" w:cs="Times New Roman"/>
          <w:sz w:val="24"/>
          <w:szCs w:val="24"/>
        </w:rPr>
        <w:t xml:space="preserve"> </w:t>
      </w:r>
      <w:r w:rsidR="005E3754" w:rsidRPr="005E3754">
        <w:rPr>
          <w:rFonts w:ascii="Times New Roman" w:hAnsi="Times New Roman" w:cs="Times New Roman"/>
          <w:sz w:val="24"/>
          <w:szCs w:val="24"/>
        </w:rPr>
        <w:t xml:space="preserve">1997:29). </w:t>
      </w:r>
      <w:r w:rsidR="005E3754">
        <w:rPr>
          <w:rFonts w:ascii="Times New Roman" w:hAnsi="Times New Roman" w:cs="Times New Roman"/>
          <w:sz w:val="24"/>
          <w:szCs w:val="24"/>
        </w:rPr>
        <w:t xml:space="preserve">«Ένας τέτοιος καλλιτέχνης δε μιλάει στο πρόσωπο ενός φανταστικού Άμλετ», συμπεραίνει ο </w:t>
      </w:r>
      <w:r w:rsidR="005E3754">
        <w:rPr>
          <w:rFonts w:ascii="Times New Roman" w:hAnsi="Times New Roman" w:cs="Times New Roman"/>
          <w:sz w:val="24"/>
          <w:szCs w:val="24"/>
          <w:lang w:val="en-US"/>
        </w:rPr>
        <w:t>Stanislavski</w:t>
      </w:r>
      <w:r w:rsidR="005E3754" w:rsidRPr="005E3754">
        <w:rPr>
          <w:rFonts w:ascii="Times New Roman" w:hAnsi="Times New Roman" w:cs="Times New Roman"/>
          <w:sz w:val="24"/>
          <w:szCs w:val="24"/>
        </w:rPr>
        <w:t xml:space="preserve">, </w:t>
      </w:r>
      <w:r w:rsidR="005E3754">
        <w:rPr>
          <w:rFonts w:ascii="Times New Roman" w:hAnsi="Times New Roman" w:cs="Times New Roman"/>
          <w:sz w:val="24"/>
          <w:szCs w:val="24"/>
        </w:rPr>
        <w:t>«αλλά μιλάει για τον εαυτό του, σαν να βρισκόταν κάποτε στις συνθήκες που έχουν δημιουργηθεί απ’ το θεατρικό έργο» ([1934] 1989:248).</w:t>
      </w:r>
      <w:r w:rsidR="00B1421A">
        <w:rPr>
          <w:rFonts w:ascii="Times New Roman" w:hAnsi="Times New Roman" w:cs="Times New Roman"/>
          <w:sz w:val="24"/>
          <w:szCs w:val="24"/>
        </w:rPr>
        <w:tab/>
      </w:r>
      <w:r w:rsidR="00B1421A">
        <w:rPr>
          <w:rFonts w:ascii="Times New Roman" w:hAnsi="Times New Roman" w:cs="Times New Roman"/>
          <w:sz w:val="24"/>
          <w:szCs w:val="24"/>
        </w:rPr>
        <w:tab/>
      </w:r>
      <w:r w:rsidR="00B1421A">
        <w:rPr>
          <w:rFonts w:ascii="Times New Roman" w:hAnsi="Times New Roman" w:cs="Times New Roman"/>
          <w:sz w:val="24"/>
          <w:szCs w:val="24"/>
        </w:rPr>
        <w:tab/>
      </w:r>
    </w:p>
    <w:p w:rsidR="005E181C" w:rsidRDefault="00B1421A" w:rsidP="005E181C">
      <w:pPr>
        <w:spacing w:line="240" w:lineRule="auto"/>
        <w:ind w:left="-426" w:right="-908"/>
        <w:jc w:val="both"/>
        <w:rPr>
          <w:rFonts w:ascii="Times New Roman" w:hAnsi="Times New Roman" w:cs="Times New Roman"/>
          <w:sz w:val="24"/>
          <w:szCs w:val="24"/>
        </w:rPr>
      </w:pPr>
      <w:r>
        <w:rPr>
          <w:rFonts w:ascii="Times New Roman" w:hAnsi="Times New Roman" w:cs="Times New Roman"/>
          <w:sz w:val="24"/>
          <w:szCs w:val="24"/>
        </w:rPr>
        <w:t xml:space="preserve">Όλη η δράση στο θέατρο πρέπει να έχει μια εσωτερική δικαιολόγηση, να είναι λογική, συνεκτική και πραγματική...Με αυτή την ιδιαίτερη ποιότητα του </w:t>
      </w:r>
      <w:r w:rsidRPr="00B1421A">
        <w:rPr>
          <w:rFonts w:ascii="Times New Roman" w:hAnsi="Times New Roman" w:cs="Times New Roman"/>
          <w:i/>
          <w:sz w:val="24"/>
          <w:szCs w:val="24"/>
        </w:rPr>
        <w:t>αν</w:t>
      </w:r>
      <w:r>
        <w:rPr>
          <w:rFonts w:ascii="Times New Roman" w:hAnsi="Times New Roman" w:cs="Times New Roman"/>
          <w:sz w:val="24"/>
          <w:szCs w:val="24"/>
        </w:rPr>
        <w:t xml:space="preserve">...όλα είναι ξεκάθαρα, ειλικρινή και νόμιμα...Το μυστικό της επίδρασης του </w:t>
      </w:r>
      <w:r w:rsidRPr="00B1421A">
        <w:rPr>
          <w:rFonts w:ascii="Times New Roman" w:hAnsi="Times New Roman" w:cs="Times New Roman"/>
          <w:i/>
          <w:sz w:val="24"/>
          <w:szCs w:val="24"/>
        </w:rPr>
        <w:t>αν</w:t>
      </w:r>
      <w:r>
        <w:rPr>
          <w:rFonts w:ascii="Times New Roman" w:hAnsi="Times New Roman" w:cs="Times New Roman"/>
          <w:i/>
          <w:sz w:val="24"/>
          <w:szCs w:val="24"/>
        </w:rPr>
        <w:t xml:space="preserve"> </w:t>
      </w:r>
      <w:r>
        <w:rPr>
          <w:rFonts w:ascii="Times New Roman" w:hAnsi="Times New Roman" w:cs="Times New Roman"/>
          <w:sz w:val="24"/>
          <w:szCs w:val="24"/>
        </w:rPr>
        <w:t>έγκειται στο γεγονός ότι δεν...κάνει τον καλλιτέχνη</w:t>
      </w:r>
      <w:r w:rsidR="00E10A5C">
        <w:rPr>
          <w:rFonts w:ascii="Times New Roman" w:hAnsi="Times New Roman" w:cs="Times New Roman"/>
          <w:sz w:val="24"/>
          <w:szCs w:val="24"/>
        </w:rPr>
        <w:t xml:space="preserve"> να κάνει κάτι. Αντίθετα, τον επιβεβαιώνει μέσω της ειλικρίνειάς του και τον ενθαρρύνει να έχει εμπιστοσύνη σε μια υποθετική περίπτωση..Αφυπνίζει μια</w:t>
      </w:r>
      <w:r w:rsidR="00F41ADC">
        <w:rPr>
          <w:rFonts w:ascii="Times New Roman" w:hAnsi="Times New Roman" w:cs="Times New Roman"/>
          <w:sz w:val="24"/>
          <w:szCs w:val="24"/>
        </w:rPr>
        <w:t xml:space="preserve"> </w:t>
      </w:r>
      <w:r w:rsidR="00E10A5C">
        <w:rPr>
          <w:rFonts w:ascii="Times New Roman" w:hAnsi="Times New Roman" w:cs="Times New Roman"/>
          <w:sz w:val="24"/>
          <w:szCs w:val="24"/>
        </w:rPr>
        <w:t xml:space="preserve">εσωτερική και πραγματική δραστηριότητα και το κάνει με φυσικά μέσα ([1934] 1989: 46-47, τα πλάγια γράμματα έχουν αλλάξει). </w:t>
      </w:r>
      <w:r w:rsidR="005E181C">
        <w:rPr>
          <w:rFonts w:ascii="Times New Roman" w:hAnsi="Times New Roman" w:cs="Times New Roman"/>
          <w:sz w:val="24"/>
          <w:szCs w:val="24"/>
        </w:rPr>
        <w:tab/>
      </w:r>
    </w:p>
    <w:p w:rsidR="009633B7" w:rsidRDefault="00A4368F" w:rsidP="009A73E3">
      <w:pPr>
        <w:spacing w:line="240" w:lineRule="auto"/>
        <w:ind w:left="-851" w:right="-1192"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Αν η κοινωνική και πολιτισμική από-σύνθεση έχει μετατοπίσει το στόχο της θεατρικής δράσης, δεν θα πρέπει να εκπλαγούμε για το ότι οι </w:t>
      </w:r>
      <w:r w:rsidR="00FE3759">
        <w:rPr>
          <w:rFonts w:ascii="Times New Roman" w:hAnsi="Times New Roman" w:cs="Times New Roman"/>
          <w:sz w:val="24"/>
          <w:szCs w:val="24"/>
        </w:rPr>
        <w:t>υποκριτικές απαιτήσεις για αποτελεσματικό κοινωνικό δράμα έχουν αλλάξει με έναν παράλληλο τρόπο. Όταν οι κοινωνικοί και πολιτικοί ρόλοι ήταν αποδοσμένοι, είτε μέσω της  κληρονομιάς ή μέσω κοινωνικής χορηγίας, τα άτομα θα μπορούσαν να είναι αδέξια στη σκιαγράφηση των δημόσιων ρόλων τους, γιατί θα συνέχιζαν να τους κατέχουν ακόμη κι αν οι παραστάσεις τους αποτύγχαναν. Με αυξανόμενη κοινωνική διαφοροποίηση, αυτοί που λαμβάνουν κοινωνικούς ρόλους, είτε αποδοσμένους είτε κατορθωμένους, μπορούν να συνεχίσουν να τους κατοικούν μόνο αν μάθουν να τους πραγματώνουν με ένα εμφανώς φυσικό τρόπο (</w:t>
      </w:r>
      <w:proofErr w:type="spellStart"/>
      <w:r w:rsidR="00FE3759">
        <w:rPr>
          <w:rFonts w:ascii="Times New Roman" w:hAnsi="Times New Roman" w:cs="Times New Roman"/>
          <w:sz w:val="24"/>
          <w:szCs w:val="24"/>
        </w:rPr>
        <w:t>π.χ</w:t>
      </w:r>
      <w:proofErr w:type="spellEnd"/>
      <w:r w:rsidR="00FE3759">
        <w:rPr>
          <w:rFonts w:ascii="Times New Roman" w:hAnsi="Times New Roman" w:cs="Times New Roman"/>
          <w:sz w:val="24"/>
          <w:szCs w:val="24"/>
        </w:rPr>
        <w:t xml:space="preserve"> </w:t>
      </w:r>
      <w:r w:rsidR="00FE3759">
        <w:rPr>
          <w:rFonts w:ascii="Times New Roman" w:hAnsi="Times New Roman" w:cs="Times New Roman"/>
          <w:sz w:val="24"/>
          <w:szCs w:val="24"/>
          <w:lang w:val="en-US"/>
        </w:rPr>
        <w:t>Bumiller</w:t>
      </w:r>
      <w:r w:rsidR="00FE3759" w:rsidRPr="00FE3759">
        <w:rPr>
          <w:rFonts w:ascii="Times New Roman" w:hAnsi="Times New Roman" w:cs="Times New Roman"/>
          <w:sz w:val="24"/>
          <w:szCs w:val="24"/>
        </w:rPr>
        <w:t xml:space="preserve"> 2003</w:t>
      </w:r>
      <w:r w:rsidR="00FE3759">
        <w:rPr>
          <w:rFonts w:ascii="Times New Roman" w:hAnsi="Times New Roman" w:cs="Times New Roman"/>
          <w:sz w:val="24"/>
          <w:szCs w:val="24"/>
        </w:rPr>
        <w:t>·</w:t>
      </w:r>
      <w:r w:rsidR="00FE3759" w:rsidRPr="00FE3759">
        <w:rPr>
          <w:rFonts w:ascii="Times New Roman" w:hAnsi="Times New Roman" w:cs="Times New Roman"/>
          <w:sz w:val="24"/>
          <w:szCs w:val="24"/>
        </w:rPr>
        <w:t xml:space="preserve"> </w:t>
      </w:r>
      <w:r w:rsidR="00FE3759">
        <w:rPr>
          <w:rFonts w:ascii="Times New Roman" w:hAnsi="Times New Roman" w:cs="Times New Roman"/>
          <w:sz w:val="24"/>
          <w:szCs w:val="24"/>
          <w:lang w:val="en-US"/>
        </w:rPr>
        <w:t>Von</w:t>
      </w:r>
      <w:r w:rsidR="00FE3759" w:rsidRPr="00FE3759">
        <w:rPr>
          <w:rFonts w:ascii="Times New Roman" w:hAnsi="Times New Roman" w:cs="Times New Roman"/>
          <w:sz w:val="24"/>
          <w:szCs w:val="24"/>
        </w:rPr>
        <w:t xml:space="preserve"> </w:t>
      </w:r>
      <w:r w:rsidR="00FE3759">
        <w:rPr>
          <w:rFonts w:ascii="Times New Roman" w:hAnsi="Times New Roman" w:cs="Times New Roman"/>
          <w:sz w:val="24"/>
          <w:szCs w:val="24"/>
          <w:lang w:val="en-US"/>
        </w:rPr>
        <w:t>Hoffman</w:t>
      </w:r>
      <w:r w:rsidR="00FE3759" w:rsidRPr="00FE3759">
        <w:rPr>
          <w:rFonts w:ascii="Times New Roman" w:hAnsi="Times New Roman" w:cs="Times New Roman"/>
          <w:sz w:val="24"/>
          <w:szCs w:val="24"/>
        </w:rPr>
        <w:t xml:space="preserve">1978). </w:t>
      </w:r>
      <w:r w:rsidR="00FE3759">
        <w:rPr>
          <w:rFonts w:ascii="Times New Roman" w:hAnsi="Times New Roman" w:cs="Times New Roman"/>
          <w:sz w:val="24"/>
          <w:szCs w:val="24"/>
        </w:rPr>
        <w:t xml:space="preserve">Αυτό είναι και το περισσότερο αληθές στα κοινωνικά δράματα που </w:t>
      </w:r>
      <w:proofErr w:type="spellStart"/>
      <w:r w:rsidR="00FE3759">
        <w:rPr>
          <w:rFonts w:ascii="Times New Roman" w:hAnsi="Times New Roman" w:cs="Times New Roman"/>
          <w:sz w:val="24"/>
          <w:szCs w:val="24"/>
        </w:rPr>
        <w:t>υποστασιοποιούν</w:t>
      </w:r>
      <w:proofErr w:type="spellEnd"/>
      <w:r w:rsidR="00FE3759">
        <w:rPr>
          <w:rFonts w:ascii="Times New Roman" w:hAnsi="Times New Roman" w:cs="Times New Roman"/>
          <w:sz w:val="24"/>
          <w:szCs w:val="24"/>
        </w:rPr>
        <w:t xml:space="preserve"> τα νοήματα χωρίς το προνόμιο ενός σεναρίου και μερικές φορές χωρίς μία πρότερη αποσαφήνιση των ρόλων ενός ηθοποιού. </w:t>
      </w:r>
      <w:r w:rsidR="0096016E">
        <w:rPr>
          <w:rFonts w:ascii="Times New Roman" w:hAnsi="Times New Roman" w:cs="Times New Roman"/>
          <w:sz w:val="24"/>
          <w:szCs w:val="24"/>
        </w:rPr>
        <w:tab/>
      </w:r>
      <w:r w:rsidR="0096016E">
        <w:rPr>
          <w:rFonts w:ascii="Times New Roman" w:hAnsi="Times New Roman" w:cs="Times New Roman"/>
          <w:sz w:val="24"/>
          <w:szCs w:val="24"/>
        </w:rPr>
        <w:tab/>
      </w:r>
      <w:r w:rsidR="0096016E">
        <w:rPr>
          <w:rFonts w:ascii="Times New Roman" w:hAnsi="Times New Roman" w:cs="Times New Roman"/>
          <w:sz w:val="24"/>
          <w:szCs w:val="24"/>
        </w:rPr>
        <w:tab/>
      </w:r>
      <w:r w:rsidR="0096016E">
        <w:rPr>
          <w:rFonts w:ascii="Times New Roman" w:hAnsi="Times New Roman" w:cs="Times New Roman"/>
          <w:sz w:val="24"/>
          <w:szCs w:val="24"/>
        </w:rPr>
        <w:tab/>
        <w:t xml:space="preserve">Δεν είναι καθόλου ασυνήθιστο, για παράδειγμα, για τους υποθετικούς ηθοποιούς σε ένα αναδυόμενο </w:t>
      </w:r>
      <w:r w:rsidR="00A2344E">
        <w:rPr>
          <w:rFonts w:ascii="Times New Roman" w:hAnsi="Times New Roman" w:cs="Times New Roman"/>
          <w:sz w:val="24"/>
          <w:szCs w:val="24"/>
        </w:rPr>
        <w:t xml:space="preserve">πολιτικό δράμα να αρνηθούν να παίξουν τους ρόλους τους. Κατά τις τηλεοπτικές ακροάσεις του </w:t>
      </w:r>
      <w:r w:rsidR="00A2344E">
        <w:rPr>
          <w:rFonts w:ascii="Times New Roman" w:hAnsi="Times New Roman" w:cs="Times New Roman"/>
          <w:sz w:val="24"/>
          <w:szCs w:val="24"/>
          <w:lang w:val="en-US"/>
        </w:rPr>
        <w:t>Watergate</w:t>
      </w:r>
      <w:r w:rsidR="00A2344E" w:rsidRPr="00A2344E">
        <w:rPr>
          <w:rFonts w:ascii="Times New Roman" w:hAnsi="Times New Roman" w:cs="Times New Roman"/>
          <w:sz w:val="24"/>
          <w:szCs w:val="24"/>
        </w:rPr>
        <w:t xml:space="preserve"> </w:t>
      </w:r>
      <w:r w:rsidR="00A2344E">
        <w:rPr>
          <w:rFonts w:ascii="Times New Roman" w:hAnsi="Times New Roman" w:cs="Times New Roman"/>
          <w:sz w:val="24"/>
          <w:szCs w:val="24"/>
        </w:rPr>
        <w:t>το καλοκαίρι του 1973</w:t>
      </w:r>
      <w:r w:rsidR="00A2344E" w:rsidRPr="00A2344E">
        <w:rPr>
          <w:rFonts w:ascii="Times New Roman" w:hAnsi="Times New Roman" w:cs="Times New Roman"/>
          <w:sz w:val="24"/>
          <w:szCs w:val="24"/>
        </w:rPr>
        <w:t xml:space="preserve">, </w:t>
      </w:r>
      <w:r w:rsidR="00A2344E">
        <w:rPr>
          <w:rFonts w:ascii="Times New Roman" w:hAnsi="Times New Roman" w:cs="Times New Roman"/>
          <w:sz w:val="24"/>
          <w:szCs w:val="24"/>
        </w:rPr>
        <w:t xml:space="preserve">ακόμη και οι </w:t>
      </w:r>
      <w:r w:rsidR="00313023">
        <w:rPr>
          <w:rFonts w:ascii="Times New Roman" w:hAnsi="Times New Roman" w:cs="Times New Roman"/>
          <w:sz w:val="24"/>
          <w:szCs w:val="24"/>
        </w:rPr>
        <w:t>Ρεπουμπλικάνοι</w:t>
      </w:r>
      <w:r w:rsidR="00A2344E">
        <w:rPr>
          <w:rFonts w:ascii="Times New Roman" w:hAnsi="Times New Roman" w:cs="Times New Roman"/>
          <w:sz w:val="24"/>
          <w:szCs w:val="24"/>
        </w:rPr>
        <w:t xml:space="preserve"> γερουσιαστές που ατομικά υποστήριξαν τον Πρόεδρο </w:t>
      </w:r>
      <w:r w:rsidR="00A2344E">
        <w:rPr>
          <w:rFonts w:ascii="Times New Roman" w:hAnsi="Times New Roman" w:cs="Times New Roman"/>
          <w:sz w:val="24"/>
          <w:szCs w:val="24"/>
          <w:lang w:val="en-US"/>
        </w:rPr>
        <w:t>Richard</w:t>
      </w:r>
      <w:r w:rsidR="00A2344E" w:rsidRPr="00A2344E">
        <w:rPr>
          <w:rFonts w:ascii="Times New Roman" w:hAnsi="Times New Roman" w:cs="Times New Roman"/>
          <w:sz w:val="24"/>
          <w:szCs w:val="24"/>
        </w:rPr>
        <w:t xml:space="preserve"> </w:t>
      </w:r>
      <w:r w:rsidR="00A2344E">
        <w:rPr>
          <w:rFonts w:ascii="Times New Roman" w:hAnsi="Times New Roman" w:cs="Times New Roman"/>
          <w:sz w:val="24"/>
          <w:szCs w:val="24"/>
          <w:lang w:val="en-US"/>
        </w:rPr>
        <w:t>Nixon</w:t>
      </w:r>
      <w:r w:rsidR="00A2344E" w:rsidRPr="00A2344E">
        <w:rPr>
          <w:rFonts w:ascii="Times New Roman" w:hAnsi="Times New Roman" w:cs="Times New Roman"/>
          <w:sz w:val="24"/>
          <w:szCs w:val="24"/>
        </w:rPr>
        <w:t xml:space="preserve"> </w:t>
      </w:r>
      <w:r w:rsidR="00A2344E">
        <w:rPr>
          <w:rFonts w:ascii="Times New Roman" w:hAnsi="Times New Roman" w:cs="Times New Roman"/>
          <w:sz w:val="24"/>
          <w:szCs w:val="24"/>
        </w:rPr>
        <w:t xml:space="preserve">ένιωσαν υποχρεωμένοι να ακολουθήσουν τους Δημοκρατικούς συντρόφους τους στις εκφράσεις της προσβολής και </w:t>
      </w:r>
      <w:r w:rsidR="00313023">
        <w:rPr>
          <w:rFonts w:ascii="Times New Roman" w:hAnsi="Times New Roman" w:cs="Times New Roman"/>
          <w:sz w:val="24"/>
          <w:szCs w:val="24"/>
        </w:rPr>
        <w:t>αγανάκτησης για τη συμπεριφορά του Ρεπουμπλικάνου προέδρου (</w:t>
      </w:r>
      <w:r w:rsidR="00313023">
        <w:rPr>
          <w:rFonts w:ascii="Times New Roman" w:hAnsi="Times New Roman" w:cs="Times New Roman"/>
          <w:sz w:val="24"/>
          <w:szCs w:val="24"/>
          <w:lang w:val="en-US"/>
        </w:rPr>
        <w:t>Alexander</w:t>
      </w:r>
      <w:r w:rsidR="00313023" w:rsidRPr="00313023">
        <w:rPr>
          <w:rFonts w:ascii="Times New Roman" w:hAnsi="Times New Roman" w:cs="Times New Roman"/>
          <w:sz w:val="24"/>
          <w:szCs w:val="24"/>
        </w:rPr>
        <w:t xml:space="preserve"> 2003</w:t>
      </w:r>
      <w:r w:rsidR="00313023">
        <w:rPr>
          <w:rFonts w:ascii="Times New Roman" w:hAnsi="Times New Roman" w:cs="Times New Roman"/>
          <w:sz w:val="24"/>
          <w:szCs w:val="24"/>
          <w:lang w:val="en-US"/>
        </w:rPr>
        <w:t>c</w:t>
      </w:r>
      <w:r w:rsidR="00313023" w:rsidRPr="00313023">
        <w:rPr>
          <w:rFonts w:ascii="Times New Roman" w:hAnsi="Times New Roman" w:cs="Times New Roman"/>
          <w:sz w:val="24"/>
          <w:szCs w:val="24"/>
        </w:rPr>
        <w:t>·</w:t>
      </w:r>
      <w:r w:rsidR="00313023">
        <w:rPr>
          <w:rFonts w:ascii="Times New Roman" w:hAnsi="Times New Roman" w:cs="Times New Roman"/>
          <w:sz w:val="24"/>
          <w:szCs w:val="24"/>
          <w:lang w:val="en-US"/>
        </w:rPr>
        <w:t>Mc</w:t>
      </w:r>
      <w:r w:rsidR="00313023" w:rsidRPr="00313023">
        <w:rPr>
          <w:rFonts w:ascii="Times New Roman" w:hAnsi="Times New Roman" w:cs="Times New Roman"/>
          <w:sz w:val="24"/>
          <w:szCs w:val="24"/>
        </w:rPr>
        <w:t xml:space="preserve"> </w:t>
      </w:r>
      <w:r w:rsidR="00313023">
        <w:rPr>
          <w:rFonts w:ascii="Times New Roman" w:hAnsi="Times New Roman" w:cs="Times New Roman"/>
          <w:sz w:val="24"/>
          <w:szCs w:val="24"/>
          <w:lang w:val="en-US"/>
        </w:rPr>
        <w:t>Carthy</w:t>
      </w:r>
      <w:r w:rsidR="00313023" w:rsidRPr="00313023">
        <w:rPr>
          <w:rFonts w:ascii="Times New Roman" w:hAnsi="Times New Roman" w:cs="Times New Roman"/>
          <w:sz w:val="24"/>
          <w:szCs w:val="24"/>
        </w:rPr>
        <w:t xml:space="preserve"> 1974). </w:t>
      </w:r>
      <w:r w:rsidR="00313023">
        <w:rPr>
          <w:rFonts w:ascii="Times New Roman" w:hAnsi="Times New Roman" w:cs="Times New Roman"/>
          <w:sz w:val="24"/>
          <w:szCs w:val="24"/>
        </w:rPr>
        <w:t>Αντίθετα, κατά τις τηλεοπτικές ακροάσεις καταγγελίας του Κλίντον το 1998, οι Δημοκράτες στο πάνελ του Οίκου απομακρύνθηκαν απ’ το σενάριο, αρνούμενοι να συμμετάσχουν σοβαρά σε αυτό που οι ηγέτες των Ρεπουμπλικάνων προσπάθησαν να παρουσιάσουν ως ένα τραγικό δημόσιο γεγονός (</w:t>
      </w:r>
      <w:r w:rsidR="00313023">
        <w:rPr>
          <w:rFonts w:ascii="Times New Roman" w:hAnsi="Times New Roman" w:cs="Times New Roman"/>
          <w:sz w:val="24"/>
          <w:szCs w:val="24"/>
          <w:lang w:val="en-US"/>
        </w:rPr>
        <w:t>Mast</w:t>
      </w:r>
      <w:r w:rsidR="00313023" w:rsidRPr="00313023">
        <w:rPr>
          <w:rFonts w:ascii="Times New Roman" w:hAnsi="Times New Roman" w:cs="Times New Roman"/>
          <w:sz w:val="24"/>
          <w:szCs w:val="24"/>
        </w:rPr>
        <w:t xml:space="preserve"> 2003, </w:t>
      </w:r>
      <w:r w:rsidR="00313023">
        <w:rPr>
          <w:rFonts w:ascii="Times New Roman" w:hAnsi="Times New Roman" w:cs="Times New Roman"/>
          <w:sz w:val="24"/>
          <w:szCs w:val="24"/>
        </w:rPr>
        <w:t xml:space="preserve">προσεχώς). Η άρνησή τους κατέστρεψε την αληθοφάνεια του κοινωνικού δράματος. Οι δρώντες και από τις δύο πλευρές </w:t>
      </w:r>
      <w:r w:rsidR="00F212D1">
        <w:rPr>
          <w:rFonts w:ascii="Times New Roman" w:hAnsi="Times New Roman" w:cs="Times New Roman"/>
          <w:sz w:val="24"/>
          <w:szCs w:val="24"/>
        </w:rPr>
        <w:t xml:space="preserve">του διαδρόμου φαίνονταν «πολιτικοί», προσφέροντας αυτό που φαινόταν να είναι σκηνοθετημένες και τεχνητές παραστάσεις. Παρά τη δοκιμασμένη και αληθή </w:t>
      </w:r>
      <w:r w:rsidR="00EF5F19">
        <w:rPr>
          <w:rFonts w:ascii="Times New Roman" w:hAnsi="Times New Roman" w:cs="Times New Roman"/>
          <w:sz w:val="24"/>
          <w:szCs w:val="24"/>
        </w:rPr>
        <w:t>αυθεντικότητα του πολιτικού σεναρίου, το πολιτικό δράμα απέτυχε, επειδή οι δρώντες δεν μπορούσαν ή δεν θα συγχωνεύονταν με τους ρόλους τους</w:t>
      </w:r>
      <w:r w:rsidR="009633B7">
        <w:rPr>
          <w:rFonts w:ascii="Times New Roman" w:hAnsi="Times New Roman" w:cs="Times New Roman"/>
          <w:sz w:val="24"/>
          <w:szCs w:val="24"/>
        </w:rPr>
        <w:t>.</w:t>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t>Η αιτιώδης</w:t>
      </w:r>
      <w:r w:rsidR="00EF5F19">
        <w:rPr>
          <w:rFonts w:ascii="Times New Roman" w:hAnsi="Times New Roman" w:cs="Times New Roman"/>
          <w:sz w:val="24"/>
          <w:szCs w:val="24"/>
        </w:rPr>
        <w:t xml:space="preserve"> σπουδαιότητα της ηθοποιίας στην επιτυχία της παράστασης είναι τόσο μεγάλη, που ακόμη και τα άσχημα θεατρικά έργα μπορούν να γίνουν μεγάλες θεατρικές επιτυχίες. «Γνωρίζουμε σε ποιο σημείο ένα κακό θεατρικό έργο έχει επιτύχει παγκόσμια φήμη», έλεγε ο </w:t>
      </w:r>
      <w:r w:rsidR="00EF5F19">
        <w:rPr>
          <w:rFonts w:ascii="Times New Roman" w:hAnsi="Times New Roman" w:cs="Times New Roman"/>
          <w:sz w:val="24"/>
          <w:szCs w:val="24"/>
          <w:lang w:val="en-US"/>
        </w:rPr>
        <w:t>Stanislavski</w:t>
      </w:r>
      <w:r w:rsidR="00EF5F19" w:rsidRPr="00EF5F19">
        <w:rPr>
          <w:rFonts w:ascii="Times New Roman" w:hAnsi="Times New Roman" w:cs="Times New Roman"/>
          <w:sz w:val="24"/>
          <w:szCs w:val="24"/>
        </w:rPr>
        <w:t xml:space="preserve"> ([1934] 1989:52), </w:t>
      </w:r>
      <w:r w:rsidR="00EF5F19">
        <w:rPr>
          <w:rFonts w:ascii="Times New Roman" w:hAnsi="Times New Roman" w:cs="Times New Roman"/>
          <w:sz w:val="24"/>
          <w:szCs w:val="24"/>
        </w:rPr>
        <w:t xml:space="preserve">«επειδή έχει </w:t>
      </w:r>
      <w:proofErr w:type="spellStart"/>
      <w:r w:rsidR="00EF5F19">
        <w:rPr>
          <w:rFonts w:ascii="Times New Roman" w:hAnsi="Times New Roman" w:cs="Times New Roman"/>
          <w:sz w:val="24"/>
          <w:szCs w:val="24"/>
        </w:rPr>
        <w:t>επαναδημιουργηθεί</w:t>
      </w:r>
      <w:proofErr w:type="spellEnd"/>
      <w:r w:rsidR="00EF5F19">
        <w:rPr>
          <w:rFonts w:ascii="Times New Roman" w:hAnsi="Times New Roman" w:cs="Times New Roman"/>
          <w:sz w:val="24"/>
          <w:szCs w:val="24"/>
        </w:rPr>
        <w:t xml:space="preserve"> από ένα σημαντικό ηθοποιό». Ο </w:t>
      </w:r>
      <w:r w:rsidR="00EF5F19">
        <w:rPr>
          <w:rFonts w:ascii="Times New Roman" w:hAnsi="Times New Roman" w:cs="Times New Roman"/>
          <w:sz w:val="24"/>
          <w:szCs w:val="24"/>
          <w:lang w:val="en-US"/>
        </w:rPr>
        <w:t>Simmel</w:t>
      </w:r>
      <w:r w:rsidR="00EF5F19" w:rsidRPr="00EF5F19">
        <w:rPr>
          <w:rFonts w:ascii="Times New Roman" w:hAnsi="Times New Roman" w:cs="Times New Roman"/>
          <w:sz w:val="24"/>
          <w:szCs w:val="24"/>
        </w:rPr>
        <w:t xml:space="preserve"> (1968:93) </w:t>
      </w:r>
      <w:r w:rsidR="00EF5F19">
        <w:rPr>
          <w:rFonts w:ascii="Times New Roman" w:hAnsi="Times New Roman" w:cs="Times New Roman"/>
          <w:sz w:val="24"/>
          <w:szCs w:val="24"/>
        </w:rPr>
        <w:t xml:space="preserve">επίσης τόνισε ότι η «εντύπωση της πλάνης δημιουργείται μόνο από έναν φτωχό ηθοποιό». Αν ένας ηθοποιός βιώνει τη ροή, τότε αυτός ή αυτή έχει επιτύχει στο να συνενωθεί με το γραπτό ρόλο. Η ιδέα, σύμφωνα με τον </w:t>
      </w:r>
      <w:r w:rsidR="00EF5F19">
        <w:rPr>
          <w:rFonts w:ascii="Times New Roman" w:hAnsi="Times New Roman" w:cs="Times New Roman"/>
          <w:sz w:val="24"/>
          <w:szCs w:val="24"/>
          <w:lang w:val="en-US"/>
        </w:rPr>
        <w:t>Stanislavski</w:t>
      </w:r>
      <w:r w:rsidR="00EF5F19" w:rsidRPr="00EF5F19">
        <w:rPr>
          <w:rFonts w:ascii="Times New Roman" w:hAnsi="Times New Roman" w:cs="Times New Roman"/>
          <w:sz w:val="24"/>
          <w:szCs w:val="24"/>
        </w:rPr>
        <w:t xml:space="preserve">, </w:t>
      </w:r>
      <w:r w:rsidR="00EF5F19">
        <w:rPr>
          <w:rFonts w:ascii="Times New Roman" w:hAnsi="Times New Roman" w:cs="Times New Roman"/>
          <w:sz w:val="24"/>
          <w:szCs w:val="24"/>
        </w:rPr>
        <w:t xml:space="preserve">είναι να «έχουμε τον ηθοποιό πλήρως συνεπαρμένο από το έργο» ώστε έτσι «όλα να κυλούν με τι δικής τους προαίρεση, υποσυνείδητα και ενστικτωδώς» ([1934] 1989:13). Μόνο όταν επιτευχθεί η ροή μπορεί ο ηθοποιός να συγχωνευτεί επίσης με το κοινό. Για να φαίνεται αληθής σε ένα κοινό, </w:t>
      </w:r>
      <w:r w:rsidR="009633B7">
        <w:rPr>
          <w:rFonts w:ascii="Times New Roman" w:hAnsi="Times New Roman" w:cs="Times New Roman"/>
          <w:sz w:val="24"/>
          <w:szCs w:val="24"/>
        </w:rPr>
        <w:t>«είναι απαραίτητο οι θεατές να νιώθουν την εσωτερική του σχέση με ο, τι λέει» ([1934] 1989:249, τα πλάγια γράμματα υπάρχουν στο πρωτότυπο· πρβ.</w:t>
      </w:r>
      <w:r w:rsidR="009633B7">
        <w:rPr>
          <w:rFonts w:ascii="Times New Roman" w:hAnsi="Times New Roman" w:cs="Times New Roman"/>
          <w:sz w:val="24"/>
          <w:szCs w:val="24"/>
          <w:lang w:val="en-US"/>
        </w:rPr>
        <w:t>Roach</w:t>
      </w:r>
      <w:r w:rsidR="009633B7" w:rsidRPr="009633B7">
        <w:rPr>
          <w:rFonts w:ascii="Times New Roman" w:hAnsi="Times New Roman" w:cs="Times New Roman"/>
          <w:sz w:val="24"/>
          <w:szCs w:val="24"/>
        </w:rPr>
        <w:t xml:space="preserve"> 1993: 16-17, 218).</w:t>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r>
      <w:r w:rsidR="009633B7">
        <w:rPr>
          <w:rFonts w:ascii="Times New Roman" w:hAnsi="Times New Roman" w:cs="Times New Roman"/>
          <w:sz w:val="24"/>
          <w:szCs w:val="24"/>
        </w:rPr>
        <w:tab/>
        <w:t xml:space="preserve">Ακόμη και η καλύτερη ηθοποιία, εντούτοις, δεν μπορεί να διασφαλίσει ότι το κοινό την εισπράττει σωστά. </w:t>
      </w:r>
    </w:p>
    <w:p w:rsidR="009633B7" w:rsidRDefault="009633B7" w:rsidP="009633B7">
      <w:pPr>
        <w:spacing w:line="240" w:lineRule="auto"/>
        <w:ind w:left="-851" w:right="-1192"/>
        <w:jc w:val="both"/>
        <w:rPr>
          <w:rFonts w:ascii="Times New Roman" w:hAnsi="Times New Roman" w:cs="Times New Roman"/>
          <w:sz w:val="24"/>
          <w:szCs w:val="24"/>
        </w:rPr>
      </w:pPr>
    </w:p>
    <w:p w:rsidR="009633B7" w:rsidRPr="002D0F1E" w:rsidRDefault="009633B7" w:rsidP="009633B7">
      <w:pPr>
        <w:spacing w:line="240" w:lineRule="auto"/>
        <w:ind w:left="-851" w:right="-1192"/>
        <w:jc w:val="both"/>
        <w:rPr>
          <w:rFonts w:ascii="Times New Roman" w:hAnsi="Times New Roman" w:cs="Times New Roman"/>
          <w:i/>
          <w:sz w:val="26"/>
          <w:szCs w:val="26"/>
        </w:rPr>
      </w:pPr>
      <w:r w:rsidRPr="002D0F1E">
        <w:rPr>
          <w:rFonts w:ascii="Times New Roman" w:hAnsi="Times New Roman" w:cs="Times New Roman"/>
          <w:i/>
          <w:sz w:val="26"/>
          <w:szCs w:val="26"/>
        </w:rPr>
        <w:t>Η Πρόκλη</w:t>
      </w:r>
      <w:r w:rsidR="00BB4482">
        <w:rPr>
          <w:rFonts w:ascii="Times New Roman" w:hAnsi="Times New Roman" w:cs="Times New Roman"/>
          <w:i/>
          <w:sz w:val="26"/>
          <w:szCs w:val="26"/>
        </w:rPr>
        <w:t xml:space="preserve">ση της Αποδοχής: </w:t>
      </w:r>
      <w:proofErr w:type="spellStart"/>
      <w:r w:rsidR="00BB4482">
        <w:rPr>
          <w:rFonts w:ascii="Times New Roman" w:hAnsi="Times New Roman" w:cs="Times New Roman"/>
          <w:i/>
          <w:sz w:val="26"/>
          <w:szCs w:val="26"/>
        </w:rPr>
        <w:t>Επανα</w:t>
      </w:r>
      <w:proofErr w:type="spellEnd"/>
      <w:r w:rsidR="00BB4482">
        <w:rPr>
          <w:rFonts w:ascii="Times New Roman" w:hAnsi="Times New Roman" w:cs="Times New Roman"/>
          <w:i/>
          <w:sz w:val="26"/>
          <w:szCs w:val="26"/>
        </w:rPr>
        <w:t>-συγχωνευμένο</w:t>
      </w:r>
      <w:r w:rsidRPr="002D0F1E">
        <w:rPr>
          <w:rFonts w:ascii="Times New Roman" w:hAnsi="Times New Roman" w:cs="Times New Roman"/>
          <w:i/>
          <w:sz w:val="26"/>
          <w:szCs w:val="26"/>
        </w:rPr>
        <w:t xml:space="preserve"> Κοινό με </w:t>
      </w:r>
      <w:proofErr w:type="spellStart"/>
      <w:r w:rsidRPr="002D0F1E">
        <w:rPr>
          <w:rFonts w:ascii="Times New Roman" w:hAnsi="Times New Roman" w:cs="Times New Roman"/>
          <w:i/>
          <w:sz w:val="26"/>
          <w:szCs w:val="26"/>
        </w:rPr>
        <w:t>Επιτελεστικό</w:t>
      </w:r>
      <w:proofErr w:type="spellEnd"/>
      <w:r w:rsidRPr="002D0F1E">
        <w:rPr>
          <w:rFonts w:ascii="Times New Roman" w:hAnsi="Times New Roman" w:cs="Times New Roman"/>
          <w:i/>
          <w:sz w:val="26"/>
          <w:szCs w:val="26"/>
        </w:rPr>
        <w:t xml:space="preserve"> Κείμενο</w:t>
      </w:r>
    </w:p>
    <w:p w:rsidR="009633B7" w:rsidRDefault="009633B7" w:rsidP="009633B7">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 xml:space="preserve">Οι μονομερείς πολιτισμικές και πραγματιστικές θεωρίες μοιράζονται ένα πράγμα: καθεμιά εξαλείφει την </w:t>
      </w:r>
      <w:proofErr w:type="spellStart"/>
      <w:r>
        <w:rPr>
          <w:rFonts w:ascii="Times New Roman" w:hAnsi="Times New Roman" w:cs="Times New Roman"/>
          <w:sz w:val="24"/>
          <w:szCs w:val="24"/>
        </w:rPr>
        <w:t>ενδεχομενική</w:t>
      </w:r>
      <w:proofErr w:type="spellEnd"/>
      <w:r>
        <w:rPr>
          <w:rFonts w:ascii="Times New Roman" w:hAnsi="Times New Roman" w:cs="Times New Roman"/>
          <w:sz w:val="24"/>
          <w:szCs w:val="24"/>
        </w:rPr>
        <w:t xml:space="preserve"> σχέση μεταξύ της </w:t>
      </w:r>
      <w:proofErr w:type="spellStart"/>
      <w:r>
        <w:rPr>
          <w:rFonts w:ascii="Times New Roman" w:hAnsi="Times New Roman" w:cs="Times New Roman"/>
          <w:sz w:val="24"/>
          <w:szCs w:val="24"/>
        </w:rPr>
        <w:t>επιτελεστικής</w:t>
      </w:r>
      <w:proofErr w:type="spellEnd"/>
      <w:r>
        <w:rPr>
          <w:rFonts w:ascii="Times New Roman" w:hAnsi="Times New Roman" w:cs="Times New Roman"/>
          <w:sz w:val="24"/>
          <w:szCs w:val="24"/>
        </w:rPr>
        <w:t xml:space="preserve"> προβολής και της αποδοχής του κοινού. Βλέποντας την παράσταση καθαρά με </w:t>
      </w:r>
      <w:proofErr w:type="spellStart"/>
      <w:r>
        <w:rPr>
          <w:rFonts w:ascii="Times New Roman" w:hAnsi="Times New Roman" w:cs="Times New Roman"/>
          <w:sz w:val="24"/>
          <w:szCs w:val="24"/>
        </w:rPr>
        <w:t>κειμενικούς</w:t>
      </w:r>
      <w:proofErr w:type="spellEnd"/>
      <w:r>
        <w:rPr>
          <w:rFonts w:ascii="Times New Roman" w:hAnsi="Times New Roman" w:cs="Times New Roman"/>
          <w:sz w:val="24"/>
          <w:szCs w:val="24"/>
        </w:rPr>
        <w:t xml:space="preserve"> όρους, οι μελετητές της σημειολογίας προσδένουν την ερμηνεία του κοινού άμεσα με τους δραματικούς στόχους των ηθοποιών την πολιτισμική δομή που υπαινίσσεται η παράσταση. Ο ρόλος του θεατή, σύμφωνα με τον </w:t>
      </w:r>
      <w:r>
        <w:rPr>
          <w:rFonts w:ascii="Times New Roman" w:hAnsi="Times New Roman" w:cs="Times New Roman"/>
          <w:sz w:val="24"/>
          <w:szCs w:val="24"/>
          <w:lang w:val="en-US"/>
        </w:rPr>
        <w:t>Pavis</w:t>
      </w:r>
      <w:r w:rsidRPr="009633B7">
        <w:rPr>
          <w:rFonts w:ascii="Times New Roman" w:hAnsi="Times New Roman" w:cs="Times New Roman"/>
          <w:sz w:val="24"/>
          <w:szCs w:val="24"/>
        </w:rPr>
        <w:t xml:space="preserve"> (1988:87), </w:t>
      </w:r>
      <w:r>
        <w:rPr>
          <w:rFonts w:ascii="Times New Roman" w:hAnsi="Times New Roman" w:cs="Times New Roman"/>
          <w:sz w:val="24"/>
          <w:szCs w:val="24"/>
        </w:rPr>
        <w:t>είναι απλά να αποκρυπτογραφήσει τη</w:t>
      </w:r>
      <w:r w:rsidR="00A7555E">
        <w:rPr>
          <w:rFonts w:ascii="Times New Roman" w:hAnsi="Times New Roman" w:cs="Times New Roman"/>
          <w:sz w:val="24"/>
          <w:szCs w:val="24"/>
        </w:rPr>
        <w:t xml:space="preserve"> </w:t>
      </w:r>
      <w:r w:rsidR="00A7555E" w:rsidRPr="00A7555E">
        <w:rPr>
          <w:rFonts w:ascii="Times New Roman" w:hAnsi="Times New Roman" w:cs="Times New Roman"/>
          <w:i/>
          <w:sz w:val="24"/>
          <w:szCs w:val="24"/>
        </w:rPr>
        <w:t>σκηνοθεσία</w:t>
      </w:r>
      <w:r>
        <w:rPr>
          <w:rFonts w:ascii="Times New Roman" w:hAnsi="Times New Roman" w:cs="Times New Roman"/>
          <w:sz w:val="24"/>
          <w:szCs w:val="24"/>
        </w:rPr>
        <w:t xml:space="preserve"> </w:t>
      </w:r>
      <w:r w:rsidR="00A7555E">
        <w:rPr>
          <w:rFonts w:ascii="Times New Roman" w:hAnsi="Times New Roman" w:cs="Times New Roman"/>
          <w:i/>
          <w:sz w:val="24"/>
          <w:szCs w:val="24"/>
        </w:rPr>
        <w:t xml:space="preserve">, </w:t>
      </w:r>
      <w:r w:rsidR="00A7555E" w:rsidRPr="00A7555E">
        <w:rPr>
          <w:rFonts w:ascii="Times New Roman" w:hAnsi="Times New Roman" w:cs="Times New Roman"/>
          <w:sz w:val="24"/>
          <w:szCs w:val="24"/>
        </w:rPr>
        <w:t xml:space="preserve">να </w:t>
      </w:r>
      <w:r w:rsidR="00A7555E">
        <w:rPr>
          <w:rFonts w:ascii="Times New Roman" w:hAnsi="Times New Roman" w:cs="Times New Roman"/>
          <w:i/>
          <w:sz w:val="24"/>
          <w:szCs w:val="24"/>
        </w:rPr>
        <w:t>«</w:t>
      </w:r>
      <w:r w:rsidR="00A7555E" w:rsidRPr="00A7555E">
        <w:rPr>
          <w:rFonts w:ascii="Times New Roman" w:hAnsi="Times New Roman" w:cs="Times New Roman"/>
          <w:sz w:val="24"/>
          <w:szCs w:val="24"/>
        </w:rPr>
        <w:t>αποδεχθεί και να ερμηνεύσει...</w:t>
      </w:r>
      <w:r w:rsidR="00A7555E">
        <w:rPr>
          <w:rFonts w:ascii="Times New Roman" w:hAnsi="Times New Roman" w:cs="Times New Roman"/>
          <w:sz w:val="24"/>
          <w:szCs w:val="24"/>
        </w:rPr>
        <w:t xml:space="preserve">το σύστημα που αναπτύχθηκε από αυτούς που ήταν υπεύθυνοι για την παραγωγή». Αν μια τέτοια θεωρητική θέση καθιστά στην ψυχολογική ταυτοποίηση και την πολιτισμική επέκταση να φαίνεται εύκολη να επιτευχθεί, τότε η καθαρά πραγματιστική θέση την καθιστά πραγματικά αδύνατη. Ο εισηγητής της θεωρίας απόκρισης του κοινού, </w:t>
      </w:r>
      <w:r w:rsidR="00A7555E">
        <w:rPr>
          <w:rFonts w:ascii="Times New Roman" w:hAnsi="Times New Roman" w:cs="Times New Roman"/>
          <w:sz w:val="24"/>
          <w:szCs w:val="24"/>
          <w:lang w:val="en-US"/>
        </w:rPr>
        <w:t>Iser</w:t>
      </w:r>
      <w:r w:rsidR="00A7555E" w:rsidRPr="00A7555E">
        <w:rPr>
          <w:rFonts w:ascii="Times New Roman" w:hAnsi="Times New Roman" w:cs="Times New Roman"/>
          <w:sz w:val="24"/>
          <w:szCs w:val="24"/>
        </w:rPr>
        <w:t xml:space="preserve"> (1980: 109-110)</w:t>
      </w:r>
      <w:r w:rsidR="00A7555E">
        <w:rPr>
          <w:rFonts w:ascii="Times New Roman" w:hAnsi="Times New Roman" w:cs="Times New Roman"/>
          <w:sz w:val="24"/>
          <w:szCs w:val="24"/>
        </w:rPr>
        <w:t>, μίλησε για τη «θεμελιώδη ασυμμετρία μεταξύ του κειμένου και του αναγνώστη», υποστηρίζοντας ότι η «έλλειψη κοινής κατάστασης και ενός κοινού πλαισίου αναφοράς</w:t>
      </w:r>
      <w:r w:rsidR="00D8779D">
        <w:rPr>
          <w:rFonts w:ascii="Times New Roman" w:hAnsi="Times New Roman" w:cs="Times New Roman"/>
          <w:sz w:val="24"/>
          <w:szCs w:val="24"/>
        </w:rPr>
        <w:t>» είναι τόσο μεγάλη, ώστε να δημιουργεί ένα «</w:t>
      </w:r>
      <w:proofErr w:type="spellStart"/>
      <w:r w:rsidR="00D8779D">
        <w:rPr>
          <w:rFonts w:ascii="Times New Roman" w:hAnsi="Times New Roman" w:cs="Times New Roman"/>
          <w:sz w:val="24"/>
          <w:szCs w:val="24"/>
        </w:rPr>
        <w:t>διαμεσολαβημένο</w:t>
      </w:r>
      <w:proofErr w:type="spellEnd"/>
      <w:r w:rsidR="00D8779D">
        <w:rPr>
          <w:rFonts w:ascii="Times New Roman" w:hAnsi="Times New Roman" w:cs="Times New Roman"/>
          <w:sz w:val="24"/>
          <w:szCs w:val="24"/>
        </w:rPr>
        <w:t xml:space="preserve">, συστατικό κενό». Μιλώντας με μια πιο ιστορική διάθεση, ο Γάλλος ομόλογός του </w:t>
      </w:r>
      <w:r w:rsidR="00D8779D">
        <w:rPr>
          <w:rFonts w:ascii="Times New Roman" w:hAnsi="Times New Roman" w:cs="Times New Roman"/>
          <w:sz w:val="24"/>
          <w:szCs w:val="24"/>
          <w:lang w:val="en-US"/>
        </w:rPr>
        <w:lastRenderedPageBreak/>
        <w:t>Leenhardt</w:t>
      </w:r>
      <w:r w:rsidR="00D8779D" w:rsidRPr="00D8779D">
        <w:rPr>
          <w:rFonts w:ascii="Times New Roman" w:hAnsi="Times New Roman" w:cs="Times New Roman"/>
          <w:sz w:val="24"/>
          <w:szCs w:val="24"/>
        </w:rPr>
        <w:t xml:space="preserve"> (1980), </w:t>
      </w:r>
      <w:r w:rsidR="00D8779D">
        <w:rPr>
          <w:rFonts w:ascii="Times New Roman" w:hAnsi="Times New Roman" w:cs="Times New Roman"/>
          <w:sz w:val="24"/>
          <w:szCs w:val="24"/>
        </w:rPr>
        <w:t xml:space="preserve">παρατήρησε ότι «με τη διαμόρφωση ενός νέου αναγνωστικού κοινού» η «οργανική σχέση με τον παραγωγό σχεδόν έχει εξαφανισθεί». </w:t>
      </w:r>
      <w:r w:rsidR="008D537F">
        <w:rPr>
          <w:rFonts w:ascii="Times New Roman" w:hAnsi="Times New Roman" w:cs="Times New Roman"/>
          <w:sz w:val="24"/>
          <w:szCs w:val="24"/>
        </w:rPr>
        <w:t>Οι «κώδικες» της παραγωγής αφηγηματικών έργων» τώρα έχουν γίνει εντελώς «ξένοι» με τους «αυθεντικούς κώδικες των αναγνωστών» (1980: 207-208).</w:t>
      </w:r>
      <w:r w:rsidR="00A86BD8">
        <w:rPr>
          <w:rFonts w:ascii="Times New Roman" w:hAnsi="Times New Roman" w:cs="Times New Roman"/>
          <w:sz w:val="24"/>
          <w:szCs w:val="24"/>
        </w:rPr>
        <w:tab/>
      </w:r>
      <w:r w:rsidR="00A86BD8">
        <w:rPr>
          <w:rFonts w:ascii="Times New Roman" w:hAnsi="Times New Roman" w:cs="Times New Roman"/>
          <w:sz w:val="24"/>
          <w:szCs w:val="24"/>
        </w:rPr>
        <w:tab/>
      </w:r>
      <w:r w:rsidR="00A86BD8">
        <w:rPr>
          <w:rFonts w:ascii="Times New Roman" w:hAnsi="Times New Roman" w:cs="Times New Roman"/>
          <w:sz w:val="24"/>
          <w:szCs w:val="24"/>
        </w:rPr>
        <w:tab/>
        <w:t>Είναι σημάδι κοινωνικής και πολιτισμικής περιπλοκότητας ότι το κοινό έχει διαφοροποιηθεί από τη δράση της παράστασης. Η αποδοχή δεν υπαγορεύεται ούτε από τις αναπαραστάσεις του φόντου, ούτε από αυτές του προσκηνίου, ούτε από την κοινωνική δύναμη, την αποτελεσματική σκηνοθεσία, ή τη δραματουργική ικανότητα. Ακόμη δεν είναι η αποδοχή απαραίτητα σε σύγκρουση με αυτές. Κάθε δραματική προσπάθεια αντιμετωπίζει την α</w:t>
      </w:r>
      <w:r w:rsidR="00BB4482">
        <w:rPr>
          <w:rFonts w:ascii="Times New Roman" w:hAnsi="Times New Roman" w:cs="Times New Roman"/>
          <w:sz w:val="24"/>
          <w:szCs w:val="24"/>
        </w:rPr>
        <w:t xml:space="preserve">βεβαιότητα, αλλά η </w:t>
      </w:r>
      <w:proofErr w:type="spellStart"/>
      <w:r w:rsidR="00BB4482">
        <w:rPr>
          <w:rFonts w:ascii="Times New Roman" w:hAnsi="Times New Roman" w:cs="Times New Roman"/>
          <w:sz w:val="24"/>
          <w:szCs w:val="24"/>
        </w:rPr>
        <w:t>επανασυγχώνευση</w:t>
      </w:r>
      <w:proofErr w:type="spellEnd"/>
      <w:r w:rsidR="00A86BD8">
        <w:rPr>
          <w:rFonts w:ascii="Times New Roman" w:hAnsi="Times New Roman" w:cs="Times New Roman"/>
          <w:sz w:val="24"/>
          <w:szCs w:val="24"/>
        </w:rPr>
        <w:t xml:space="preserve"> είναι ακόμη αδύνατη. </w:t>
      </w:r>
      <w:r w:rsidR="00A86BD8">
        <w:rPr>
          <w:rFonts w:ascii="Times New Roman" w:hAnsi="Times New Roman" w:cs="Times New Roman"/>
          <w:sz w:val="24"/>
          <w:szCs w:val="24"/>
        </w:rPr>
        <w:tab/>
      </w:r>
      <w:r w:rsidR="00A86BD8">
        <w:rPr>
          <w:rFonts w:ascii="Times New Roman" w:hAnsi="Times New Roman" w:cs="Times New Roman"/>
          <w:sz w:val="24"/>
          <w:szCs w:val="24"/>
        </w:rPr>
        <w:tab/>
      </w:r>
      <w:r w:rsidR="00A86BD8">
        <w:rPr>
          <w:rFonts w:ascii="Times New Roman" w:hAnsi="Times New Roman" w:cs="Times New Roman"/>
          <w:sz w:val="24"/>
          <w:szCs w:val="24"/>
        </w:rPr>
        <w:tab/>
        <w:t xml:space="preserve">Η </w:t>
      </w:r>
      <w:r w:rsidR="00A86BD8">
        <w:rPr>
          <w:rFonts w:ascii="Times New Roman" w:hAnsi="Times New Roman" w:cs="Times New Roman"/>
          <w:sz w:val="24"/>
          <w:szCs w:val="24"/>
          <w:lang w:val="en-US"/>
        </w:rPr>
        <w:t>Boulton</w:t>
      </w:r>
      <w:r w:rsidR="00A86BD8" w:rsidRPr="00A86BD8">
        <w:rPr>
          <w:rFonts w:ascii="Times New Roman" w:hAnsi="Times New Roman" w:cs="Times New Roman"/>
          <w:sz w:val="24"/>
          <w:szCs w:val="24"/>
        </w:rPr>
        <w:t xml:space="preserve"> (1960) </w:t>
      </w:r>
      <w:r w:rsidR="00A86BD8">
        <w:rPr>
          <w:rFonts w:ascii="Times New Roman" w:hAnsi="Times New Roman" w:cs="Times New Roman"/>
          <w:sz w:val="24"/>
          <w:szCs w:val="24"/>
        </w:rPr>
        <w:t xml:space="preserve">άρθρωσε αυτήν την </w:t>
      </w:r>
      <w:proofErr w:type="spellStart"/>
      <w:r w:rsidR="00A86BD8">
        <w:rPr>
          <w:rFonts w:ascii="Times New Roman" w:hAnsi="Times New Roman" w:cs="Times New Roman"/>
          <w:sz w:val="24"/>
          <w:szCs w:val="24"/>
        </w:rPr>
        <w:t>ενδεχομενική</w:t>
      </w:r>
      <w:proofErr w:type="spellEnd"/>
      <w:r w:rsidR="00A86BD8">
        <w:rPr>
          <w:rFonts w:ascii="Times New Roman" w:hAnsi="Times New Roman" w:cs="Times New Roman"/>
          <w:sz w:val="24"/>
          <w:szCs w:val="24"/>
        </w:rPr>
        <w:t xml:space="preserve"> πιθανότητα ό</w:t>
      </w:r>
      <w:r w:rsidR="009A73E3">
        <w:rPr>
          <w:rFonts w:ascii="Times New Roman" w:hAnsi="Times New Roman" w:cs="Times New Roman"/>
          <w:sz w:val="24"/>
          <w:szCs w:val="24"/>
        </w:rPr>
        <w:t>ταν περιέγραψε το κοινό ως την τ</w:t>
      </w:r>
      <w:r w:rsidR="00A86BD8">
        <w:rPr>
          <w:rFonts w:ascii="Times New Roman" w:hAnsi="Times New Roman" w:cs="Times New Roman"/>
          <w:sz w:val="24"/>
          <w:szCs w:val="24"/>
        </w:rPr>
        <w:t xml:space="preserve">ρίτη πλευρά του «σπουδαίου τριγώνου αποκρίσεων που είναι το δράμα». Θα παραμείνει το κοινό χωριστά από την εμπειρία της παράστασης, ή θα είναι «συνεργατικό», αποδεικνύοντας ότι είναι ικανό να «υποταχθεί σε μια νέα εμπειρία» (1960: 196-197); Η </w:t>
      </w:r>
      <w:r w:rsidR="00A86BD8">
        <w:rPr>
          <w:rFonts w:ascii="Times New Roman" w:hAnsi="Times New Roman" w:cs="Times New Roman"/>
          <w:sz w:val="24"/>
          <w:szCs w:val="24"/>
          <w:lang w:val="en-US"/>
        </w:rPr>
        <w:t>Boulton</w:t>
      </w:r>
      <w:r w:rsidR="00A86BD8" w:rsidRPr="00A86BD8">
        <w:rPr>
          <w:rFonts w:ascii="Times New Roman" w:hAnsi="Times New Roman" w:cs="Times New Roman"/>
          <w:sz w:val="24"/>
          <w:szCs w:val="24"/>
        </w:rPr>
        <w:t xml:space="preserve"> (1960) </w:t>
      </w:r>
      <w:r w:rsidR="00A86BD8">
        <w:rPr>
          <w:rFonts w:ascii="Times New Roman" w:hAnsi="Times New Roman" w:cs="Times New Roman"/>
          <w:sz w:val="24"/>
          <w:szCs w:val="24"/>
        </w:rPr>
        <w:t xml:space="preserve">εδώ έδειξε την ψυχολογική ταύτιση του κοινού με το δραματοποιημένο κείμενο. Με το να «αποδέχεται μια απλή ζωή και να τη γεύεται» έγραφε, ένα κοινό «μοιράζεται </w:t>
      </w:r>
      <w:r w:rsidR="00F207FA">
        <w:rPr>
          <w:rFonts w:ascii="Times New Roman" w:hAnsi="Times New Roman" w:cs="Times New Roman"/>
          <w:sz w:val="24"/>
          <w:szCs w:val="24"/>
        </w:rPr>
        <w:t>τις ζωές των φανταστικών προσώπων που δεν είναι εντελώς ανόμοιες με τις ζωές γνωστών ατόμων». Είναι αποκαλυπτικό ότι ο ψυχαναλυτής που δημιούργησε το ψυχόδραμα, ο</w:t>
      </w:r>
      <w:r w:rsidR="00F207FA" w:rsidRPr="00F207FA">
        <w:rPr>
          <w:rFonts w:ascii="Times New Roman" w:hAnsi="Times New Roman" w:cs="Times New Roman"/>
          <w:sz w:val="24"/>
          <w:szCs w:val="24"/>
        </w:rPr>
        <w:t xml:space="preserve"> </w:t>
      </w:r>
      <w:r w:rsidR="00F207FA">
        <w:rPr>
          <w:rFonts w:ascii="Times New Roman" w:hAnsi="Times New Roman" w:cs="Times New Roman"/>
          <w:sz w:val="24"/>
          <w:szCs w:val="24"/>
          <w:lang w:val="en-US"/>
        </w:rPr>
        <w:t>J</w:t>
      </w:r>
      <w:r w:rsidR="00F207FA" w:rsidRPr="00F207FA">
        <w:rPr>
          <w:rFonts w:ascii="Times New Roman" w:hAnsi="Times New Roman" w:cs="Times New Roman"/>
          <w:sz w:val="24"/>
          <w:szCs w:val="24"/>
        </w:rPr>
        <w:t>.</w:t>
      </w:r>
      <w:r w:rsidR="00F207FA">
        <w:rPr>
          <w:rFonts w:ascii="Times New Roman" w:hAnsi="Times New Roman" w:cs="Times New Roman"/>
          <w:sz w:val="24"/>
          <w:szCs w:val="24"/>
          <w:lang w:val="en-US"/>
        </w:rPr>
        <w:t>L</w:t>
      </w:r>
      <w:r w:rsidR="00F207FA" w:rsidRPr="00F207FA">
        <w:rPr>
          <w:rFonts w:ascii="Times New Roman" w:hAnsi="Times New Roman" w:cs="Times New Roman"/>
          <w:sz w:val="24"/>
          <w:szCs w:val="24"/>
        </w:rPr>
        <w:t xml:space="preserve">. </w:t>
      </w:r>
      <w:r w:rsidR="00F207FA">
        <w:rPr>
          <w:rFonts w:ascii="Times New Roman" w:hAnsi="Times New Roman" w:cs="Times New Roman"/>
          <w:sz w:val="24"/>
          <w:szCs w:val="24"/>
          <w:lang w:val="en-US"/>
        </w:rPr>
        <w:t>Moreno</w:t>
      </w:r>
      <w:r w:rsidR="00F207FA" w:rsidRPr="00F207FA">
        <w:rPr>
          <w:rFonts w:ascii="Times New Roman" w:hAnsi="Times New Roman" w:cs="Times New Roman"/>
          <w:sz w:val="24"/>
          <w:szCs w:val="24"/>
        </w:rPr>
        <w:t xml:space="preserve">, </w:t>
      </w:r>
      <w:r w:rsidR="00F207FA">
        <w:rPr>
          <w:rFonts w:ascii="Times New Roman" w:hAnsi="Times New Roman" w:cs="Times New Roman"/>
          <w:sz w:val="24"/>
          <w:szCs w:val="24"/>
        </w:rPr>
        <w:t xml:space="preserve">εστιάζει επίσης στην </w:t>
      </w:r>
      <w:proofErr w:type="spellStart"/>
      <w:r w:rsidR="00F207FA">
        <w:rPr>
          <w:rFonts w:ascii="Times New Roman" w:hAnsi="Times New Roman" w:cs="Times New Roman"/>
          <w:sz w:val="24"/>
          <w:szCs w:val="24"/>
        </w:rPr>
        <w:t>ενδεχομενική</w:t>
      </w:r>
      <w:proofErr w:type="spellEnd"/>
      <w:r w:rsidR="00F207FA">
        <w:rPr>
          <w:rFonts w:ascii="Times New Roman" w:hAnsi="Times New Roman" w:cs="Times New Roman"/>
          <w:sz w:val="24"/>
          <w:szCs w:val="24"/>
        </w:rPr>
        <w:t xml:space="preserve"> σχέση μεταξύ του κοινού και της σκηνής και στον τρόπο με τον οποίο αυτό το κενό γεφυρώνεται με τη διαφοροποίηση. «Όσο πιο πολύ ο θεατής είναι ικανός να αποδεχθεί τα συναισθήματα, το ρόλο και τις εξελίξεις στη σκηνή ως ανταποκρινόμενες στα δικά του προσωπικά συναισθήματα, τους ιδιωτικούς ρόλους και τις προσωπικές εξελίξεις, τόσο πιο βαθιά η προσοχή και η φαντασία του θα παρασυρθούν από την παράσταση» (</w:t>
      </w:r>
      <w:r w:rsidR="00F207FA">
        <w:rPr>
          <w:rFonts w:ascii="Times New Roman" w:hAnsi="Times New Roman" w:cs="Times New Roman"/>
          <w:sz w:val="24"/>
          <w:szCs w:val="24"/>
          <w:lang w:val="en-US"/>
        </w:rPr>
        <w:t>Moreno</w:t>
      </w:r>
      <w:r w:rsidR="00F207FA" w:rsidRPr="00F207FA">
        <w:rPr>
          <w:rFonts w:ascii="Times New Roman" w:hAnsi="Times New Roman" w:cs="Times New Roman"/>
          <w:sz w:val="24"/>
          <w:szCs w:val="24"/>
        </w:rPr>
        <w:t xml:space="preserve"> 1975:48). </w:t>
      </w:r>
      <w:r w:rsidR="00F207FA">
        <w:rPr>
          <w:rFonts w:ascii="Times New Roman" w:hAnsi="Times New Roman" w:cs="Times New Roman"/>
          <w:sz w:val="24"/>
          <w:szCs w:val="24"/>
        </w:rPr>
        <w:t xml:space="preserve">Το παράδοξο που καθορίζει την παράσταση του ασθενούς είναι ότι «ταυτίζει τον εαυτό του με κάτι που δεν είναι ταυτόσημο». Το ξεπέρασμα αυτού του παραδόξου είναι το κλειδί για τη θεραπευτική επιτυχία: «Ο βαθμός στον οποίο ο θεατής μπορεί να εισχωρήσει στη ζωή πάνω στη σκηνή, προσαρμόζοντας τα δικά του συναισθήματα με αυτό που σκιαγραφείται εδώ, είναι το μέτρο της κάθαρσης που είναι ικανός να αποκτήσει σε αυτήν τη περίσταση». </w:t>
      </w:r>
      <w:r w:rsidR="00ED49F5">
        <w:rPr>
          <w:rFonts w:ascii="Times New Roman" w:hAnsi="Times New Roman" w:cs="Times New Roman"/>
          <w:sz w:val="24"/>
          <w:szCs w:val="24"/>
        </w:rPr>
        <w:tab/>
      </w:r>
      <w:r w:rsidR="00ED49F5">
        <w:rPr>
          <w:rFonts w:ascii="Times New Roman" w:hAnsi="Times New Roman" w:cs="Times New Roman"/>
          <w:sz w:val="24"/>
          <w:szCs w:val="24"/>
        </w:rPr>
        <w:tab/>
      </w:r>
      <w:r w:rsidR="00ED49F5">
        <w:rPr>
          <w:rFonts w:ascii="Times New Roman" w:hAnsi="Times New Roman" w:cs="Times New Roman"/>
          <w:sz w:val="24"/>
          <w:szCs w:val="24"/>
        </w:rPr>
        <w:tab/>
      </w:r>
      <w:r w:rsidR="00ED49F5">
        <w:rPr>
          <w:rFonts w:ascii="Times New Roman" w:hAnsi="Times New Roman" w:cs="Times New Roman"/>
          <w:sz w:val="24"/>
          <w:szCs w:val="24"/>
        </w:rPr>
        <w:tab/>
      </w:r>
      <w:r w:rsidR="00ED49F5">
        <w:rPr>
          <w:rFonts w:ascii="Times New Roman" w:hAnsi="Times New Roman" w:cs="Times New Roman"/>
          <w:sz w:val="24"/>
          <w:szCs w:val="24"/>
        </w:rPr>
        <w:tab/>
      </w:r>
      <w:r w:rsidR="00ED49F5">
        <w:rPr>
          <w:rFonts w:ascii="Times New Roman" w:hAnsi="Times New Roman" w:cs="Times New Roman"/>
          <w:sz w:val="24"/>
          <w:szCs w:val="24"/>
        </w:rPr>
        <w:tab/>
      </w:r>
      <w:r w:rsidR="00ED49F5">
        <w:rPr>
          <w:rFonts w:ascii="Times New Roman" w:hAnsi="Times New Roman" w:cs="Times New Roman"/>
          <w:sz w:val="24"/>
          <w:szCs w:val="24"/>
        </w:rPr>
        <w:tab/>
      </w:r>
      <w:r w:rsidR="00ED49F5">
        <w:rPr>
          <w:rFonts w:ascii="Times New Roman" w:hAnsi="Times New Roman" w:cs="Times New Roman"/>
          <w:sz w:val="24"/>
          <w:szCs w:val="24"/>
        </w:rPr>
        <w:tab/>
      </w:r>
      <w:r w:rsidR="00ED49F5">
        <w:rPr>
          <w:rFonts w:ascii="Times New Roman" w:hAnsi="Times New Roman" w:cs="Times New Roman"/>
          <w:sz w:val="24"/>
          <w:szCs w:val="24"/>
        </w:rPr>
        <w:tab/>
      </w:r>
      <w:r w:rsidR="00ED49F5">
        <w:rPr>
          <w:rFonts w:ascii="Times New Roman" w:hAnsi="Times New Roman" w:cs="Times New Roman"/>
          <w:sz w:val="24"/>
          <w:szCs w:val="24"/>
        </w:rPr>
        <w:tab/>
      </w:r>
      <w:r w:rsidR="00ED49F5">
        <w:rPr>
          <w:rFonts w:ascii="Times New Roman" w:hAnsi="Times New Roman" w:cs="Times New Roman"/>
          <w:sz w:val="24"/>
          <w:szCs w:val="24"/>
        </w:rPr>
        <w:tab/>
      </w:r>
      <w:r w:rsidR="00ED49F5">
        <w:rPr>
          <w:rFonts w:ascii="Times New Roman" w:hAnsi="Times New Roman" w:cs="Times New Roman"/>
          <w:sz w:val="24"/>
          <w:szCs w:val="24"/>
        </w:rPr>
        <w:tab/>
        <w:t xml:space="preserve">Το σχίσμα κοινού-παράστασης επίσης έχει </w:t>
      </w:r>
      <w:r w:rsidR="00270142">
        <w:rPr>
          <w:rFonts w:ascii="Times New Roman" w:hAnsi="Times New Roman" w:cs="Times New Roman"/>
          <w:sz w:val="24"/>
          <w:szCs w:val="24"/>
        </w:rPr>
        <w:t xml:space="preserve">απασχολήσει τους θεατρικούς πρωτοπόρους. Μερικοί ριζοσπαστικοί δραματουργοί, όπως ο </w:t>
      </w:r>
      <w:r w:rsidR="00270142">
        <w:rPr>
          <w:rFonts w:ascii="Times New Roman" w:hAnsi="Times New Roman" w:cs="Times New Roman"/>
          <w:sz w:val="24"/>
          <w:szCs w:val="24"/>
          <w:lang w:val="en-US"/>
        </w:rPr>
        <w:t>Brecht</w:t>
      </w:r>
      <w:r w:rsidR="00270142" w:rsidRPr="00270142">
        <w:rPr>
          <w:rFonts w:ascii="Times New Roman" w:hAnsi="Times New Roman" w:cs="Times New Roman"/>
          <w:sz w:val="24"/>
          <w:szCs w:val="24"/>
        </w:rPr>
        <w:t xml:space="preserve"> (1964) </w:t>
      </w:r>
      <w:r w:rsidR="00270142">
        <w:rPr>
          <w:rFonts w:ascii="Times New Roman" w:hAnsi="Times New Roman" w:cs="Times New Roman"/>
          <w:sz w:val="24"/>
          <w:szCs w:val="24"/>
        </w:rPr>
        <w:t xml:space="preserve">ή η σχολή του </w:t>
      </w:r>
      <w:r w:rsidR="00270142">
        <w:rPr>
          <w:rFonts w:ascii="Times New Roman" w:hAnsi="Times New Roman" w:cs="Times New Roman"/>
          <w:sz w:val="24"/>
          <w:szCs w:val="24"/>
          <w:lang w:val="en-US"/>
        </w:rPr>
        <w:t>Birmingham</w:t>
      </w:r>
      <w:r w:rsidR="00270142" w:rsidRPr="00270142">
        <w:rPr>
          <w:rFonts w:ascii="Times New Roman" w:hAnsi="Times New Roman" w:cs="Times New Roman"/>
          <w:sz w:val="24"/>
          <w:szCs w:val="24"/>
        </w:rPr>
        <w:t xml:space="preserve">  </w:t>
      </w:r>
      <w:r w:rsidR="00270142">
        <w:rPr>
          <w:rFonts w:ascii="Times New Roman" w:hAnsi="Times New Roman" w:cs="Times New Roman"/>
          <w:sz w:val="24"/>
          <w:szCs w:val="24"/>
        </w:rPr>
        <w:t>για τις πολιτισμικές σπουδές (</w:t>
      </w:r>
      <w:r w:rsidR="00270142">
        <w:rPr>
          <w:rFonts w:ascii="Times New Roman" w:hAnsi="Times New Roman" w:cs="Times New Roman"/>
          <w:sz w:val="24"/>
          <w:szCs w:val="24"/>
          <w:lang w:val="en-US"/>
        </w:rPr>
        <w:t>Hall</w:t>
      </w:r>
      <w:r w:rsidR="00270142" w:rsidRPr="00270142">
        <w:rPr>
          <w:rFonts w:ascii="Times New Roman" w:hAnsi="Times New Roman" w:cs="Times New Roman"/>
          <w:sz w:val="24"/>
          <w:szCs w:val="24"/>
        </w:rPr>
        <w:t xml:space="preserve"> </w:t>
      </w:r>
      <w:r w:rsidR="00270142">
        <w:rPr>
          <w:rFonts w:ascii="Times New Roman" w:hAnsi="Times New Roman" w:cs="Times New Roman"/>
          <w:sz w:val="24"/>
          <w:szCs w:val="24"/>
        </w:rPr>
        <w:t xml:space="preserve">και </w:t>
      </w:r>
      <w:r w:rsidR="00270142">
        <w:rPr>
          <w:rFonts w:ascii="Times New Roman" w:hAnsi="Times New Roman" w:cs="Times New Roman"/>
          <w:sz w:val="24"/>
          <w:szCs w:val="24"/>
          <w:lang w:val="en-US"/>
        </w:rPr>
        <w:t>Jefferson</w:t>
      </w:r>
      <w:r w:rsidR="00270142" w:rsidRPr="00270142">
        <w:rPr>
          <w:rFonts w:ascii="Times New Roman" w:hAnsi="Times New Roman" w:cs="Times New Roman"/>
          <w:sz w:val="24"/>
          <w:szCs w:val="24"/>
        </w:rPr>
        <w:t xml:space="preserve"> 1976), </w:t>
      </w:r>
      <w:r w:rsidR="00270142">
        <w:rPr>
          <w:rFonts w:ascii="Times New Roman" w:hAnsi="Times New Roman" w:cs="Times New Roman"/>
          <w:sz w:val="24"/>
          <w:szCs w:val="24"/>
        </w:rPr>
        <w:t>έχουν προσπ</w:t>
      </w:r>
      <w:r w:rsidR="00E51B27">
        <w:rPr>
          <w:rFonts w:ascii="Times New Roman" w:hAnsi="Times New Roman" w:cs="Times New Roman"/>
          <w:sz w:val="24"/>
          <w:szCs w:val="24"/>
        </w:rPr>
        <w:t>αθήσει να τονίσουν την από-συγχώνευ</w:t>
      </w:r>
      <w:r w:rsidR="00270142">
        <w:rPr>
          <w:rFonts w:ascii="Times New Roman" w:hAnsi="Times New Roman" w:cs="Times New Roman"/>
          <w:sz w:val="24"/>
          <w:szCs w:val="24"/>
        </w:rPr>
        <w:t xml:space="preserve">ση, στη θεωρία ή στην πράξη, προκειμένου να εμποδίσουν την πολιτισμική επέκταση της κυρίαρχης ιδεολογίας. Μέχρι τώρα η σημαντικότερη τάση μεταξύ των ριζοσπαστών δραματουργών, εντούτοις, ήταν η προσπάθεια να </w:t>
      </w:r>
      <w:r w:rsidR="00D32FFF">
        <w:rPr>
          <w:rFonts w:ascii="Times New Roman" w:hAnsi="Times New Roman" w:cs="Times New Roman"/>
          <w:sz w:val="24"/>
          <w:szCs w:val="24"/>
        </w:rPr>
        <w:t>υπερβούν</w:t>
      </w:r>
      <w:r w:rsidR="00E51B27">
        <w:rPr>
          <w:rFonts w:ascii="Times New Roman" w:hAnsi="Times New Roman" w:cs="Times New Roman"/>
          <w:sz w:val="24"/>
          <w:szCs w:val="24"/>
        </w:rPr>
        <w:t xml:space="preserve"> την </w:t>
      </w:r>
      <w:proofErr w:type="spellStart"/>
      <w:r w:rsidR="00E51B27">
        <w:rPr>
          <w:rFonts w:ascii="Times New Roman" w:hAnsi="Times New Roman" w:cs="Times New Roman"/>
          <w:sz w:val="24"/>
          <w:szCs w:val="24"/>
        </w:rPr>
        <w:t>αποσυγχώνευ</w:t>
      </w:r>
      <w:r w:rsidR="00270142">
        <w:rPr>
          <w:rFonts w:ascii="Times New Roman" w:hAnsi="Times New Roman" w:cs="Times New Roman"/>
          <w:sz w:val="24"/>
          <w:szCs w:val="24"/>
        </w:rPr>
        <w:t>ση</w:t>
      </w:r>
      <w:proofErr w:type="spellEnd"/>
      <w:r w:rsidR="00270142">
        <w:rPr>
          <w:rFonts w:ascii="Times New Roman" w:hAnsi="Times New Roman" w:cs="Times New Roman"/>
          <w:sz w:val="24"/>
          <w:szCs w:val="24"/>
        </w:rPr>
        <w:t xml:space="preserve"> που καθιστά τη θεατρική παράσταση τεχνητή και τη συμμετοχή του κοινού αντιπροσωπευτική και εξασθενημένη. Οι πρωτοποριακέ</w:t>
      </w:r>
      <w:r w:rsidR="00E51B27">
        <w:rPr>
          <w:rFonts w:ascii="Times New Roman" w:hAnsi="Times New Roman" w:cs="Times New Roman"/>
          <w:sz w:val="24"/>
          <w:szCs w:val="24"/>
        </w:rPr>
        <w:t>ς παραστάσεις έχουν προσπαθήσει</w:t>
      </w:r>
      <w:r w:rsidR="00270142">
        <w:rPr>
          <w:rFonts w:ascii="Times New Roman" w:hAnsi="Times New Roman" w:cs="Times New Roman"/>
          <w:sz w:val="24"/>
          <w:szCs w:val="24"/>
        </w:rPr>
        <w:t xml:space="preserve"> να δημιουργήσουν εμπειρίες ροής, να μετατρέψουν το απλό θέατρο σε τελετουργικά, όπου το σενάριο, οι ηθοποιοί και το κοινό γίνονται ένα. Στο λόγο του το 1923 στη Γενεύη ο </w:t>
      </w:r>
      <w:r w:rsidR="00270142">
        <w:rPr>
          <w:rFonts w:ascii="Times New Roman" w:hAnsi="Times New Roman" w:cs="Times New Roman"/>
          <w:sz w:val="24"/>
          <w:szCs w:val="24"/>
          <w:lang w:val="en-US"/>
        </w:rPr>
        <w:t>Copeau</w:t>
      </w:r>
      <w:r w:rsidR="00270142" w:rsidRPr="00270142">
        <w:rPr>
          <w:rFonts w:ascii="Times New Roman" w:hAnsi="Times New Roman" w:cs="Times New Roman"/>
          <w:sz w:val="24"/>
          <w:szCs w:val="24"/>
        </w:rPr>
        <w:t xml:space="preserve"> ([1923] 1955, </w:t>
      </w:r>
      <w:r w:rsidR="00270142">
        <w:rPr>
          <w:rFonts w:ascii="Times New Roman" w:hAnsi="Times New Roman" w:cs="Times New Roman"/>
          <w:sz w:val="24"/>
          <w:szCs w:val="24"/>
        </w:rPr>
        <w:t xml:space="preserve">στον </w:t>
      </w:r>
      <w:r w:rsidR="00270142">
        <w:rPr>
          <w:rFonts w:ascii="Times New Roman" w:hAnsi="Times New Roman" w:cs="Times New Roman"/>
          <w:sz w:val="24"/>
          <w:szCs w:val="24"/>
          <w:lang w:val="en-US"/>
        </w:rPr>
        <w:t>Auslander</w:t>
      </w:r>
      <w:r w:rsidR="00270142" w:rsidRPr="00270142">
        <w:rPr>
          <w:rFonts w:ascii="Times New Roman" w:hAnsi="Times New Roman" w:cs="Times New Roman"/>
          <w:sz w:val="24"/>
          <w:szCs w:val="24"/>
        </w:rPr>
        <w:t xml:space="preserve"> 1997:16) </w:t>
      </w:r>
      <w:r w:rsidR="00270142">
        <w:rPr>
          <w:rFonts w:ascii="Times New Roman" w:hAnsi="Times New Roman" w:cs="Times New Roman"/>
          <w:sz w:val="24"/>
          <w:szCs w:val="24"/>
        </w:rPr>
        <w:t xml:space="preserve">παρατήρησε ότι «υπάρχουν βραδιές που το θέατρο είναι γεμάτο, αλλά δεν υπάρχει κοινό μπροστά μας». Το πραγματικό κοινό υποδηλώνεται από τη συγχώνευση, όταν τα μέλη του </w:t>
      </w:r>
      <w:r w:rsidR="00000EB8">
        <w:rPr>
          <w:rFonts w:ascii="Times New Roman" w:hAnsi="Times New Roman" w:cs="Times New Roman"/>
          <w:sz w:val="24"/>
          <w:szCs w:val="24"/>
        </w:rPr>
        <w:t>«συγκεντρώνονται [και] περιμένουν μαζί σε μία κοινή κρίσιμη στιγμή και τα δάκρυά τους ή το γέλιο τους ενσωματώνει σχεδόν φυσικά στο δράμα ή την κωμωδία που παρουσιάζουμε». Ακ</w:t>
      </w:r>
      <w:r w:rsidR="00E51B27">
        <w:rPr>
          <w:rFonts w:ascii="Times New Roman" w:hAnsi="Times New Roman" w:cs="Times New Roman"/>
          <w:sz w:val="24"/>
          <w:szCs w:val="24"/>
        </w:rPr>
        <w:t xml:space="preserve">ριβώς η ίδια γλώσσα της </w:t>
      </w:r>
      <w:proofErr w:type="spellStart"/>
      <w:r w:rsidR="00E51B27">
        <w:rPr>
          <w:rFonts w:ascii="Times New Roman" w:hAnsi="Times New Roman" w:cs="Times New Roman"/>
          <w:sz w:val="24"/>
          <w:szCs w:val="24"/>
        </w:rPr>
        <w:t>αποσυγχώνευ</w:t>
      </w:r>
      <w:r w:rsidR="00000EB8">
        <w:rPr>
          <w:rFonts w:ascii="Times New Roman" w:hAnsi="Times New Roman" w:cs="Times New Roman"/>
          <w:sz w:val="24"/>
          <w:szCs w:val="24"/>
        </w:rPr>
        <w:t>σης</w:t>
      </w:r>
      <w:proofErr w:type="spellEnd"/>
      <w:r w:rsidR="00000EB8">
        <w:rPr>
          <w:rFonts w:ascii="Times New Roman" w:hAnsi="Times New Roman" w:cs="Times New Roman"/>
          <w:sz w:val="24"/>
          <w:szCs w:val="24"/>
        </w:rPr>
        <w:t xml:space="preserve"> αναπτύσσεται 50 χρόνια αργότερα από τον </w:t>
      </w:r>
      <w:r w:rsidR="00000EB8">
        <w:rPr>
          <w:rFonts w:ascii="Times New Roman" w:hAnsi="Times New Roman" w:cs="Times New Roman"/>
          <w:sz w:val="24"/>
          <w:szCs w:val="24"/>
          <w:lang w:val="en-US"/>
        </w:rPr>
        <w:t>Brook</w:t>
      </w:r>
      <w:r w:rsidR="00000EB8" w:rsidRPr="00000EB8">
        <w:rPr>
          <w:rFonts w:ascii="Times New Roman" w:hAnsi="Times New Roman" w:cs="Times New Roman"/>
          <w:sz w:val="24"/>
          <w:szCs w:val="24"/>
        </w:rPr>
        <w:t xml:space="preserve"> (1969) </w:t>
      </w:r>
      <w:r w:rsidR="00000EB8">
        <w:rPr>
          <w:rFonts w:ascii="Times New Roman" w:hAnsi="Times New Roman" w:cs="Times New Roman"/>
          <w:sz w:val="24"/>
          <w:szCs w:val="24"/>
        </w:rPr>
        <w:t>όταν περιγράφει το σκοπό του «Ιερού Θεάτρου» του. Μόνο όταν η διαδικασία της «αναπαράστασης δε διαχωρίζει πι</w:t>
      </w:r>
      <w:r w:rsidR="004863E6">
        <w:rPr>
          <w:rFonts w:ascii="Times New Roman" w:hAnsi="Times New Roman" w:cs="Times New Roman"/>
          <w:sz w:val="24"/>
          <w:szCs w:val="24"/>
        </w:rPr>
        <w:t>α</w:t>
      </w:r>
      <w:r w:rsidR="00000EB8">
        <w:rPr>
          <w:rFonts w:ascii="Times New Roman" w:hAnsi="Times New Roman" w:cs="Times New Roman"/>
          <w:sz w:val="24"/>
          <w:szCs w:val="24"/>
        </w:rPr>
        <w:t xml:space="preserve"> ηθοποιό και κοινό</w:t>
      </w:r>
      <w:r w:rsidR="004863E6">
        <w:rPr>
          <w:rFonts w:ascii="Times New Roman" w:hAnsi="Times New Roman" w:cs="Times New Roman"/>
          <w:sz w:val="24"/>
          <w:szCs w:val="24"/>
        </w:rPr>
        <w:t>, παράσταση και δημόσιο κοινό» μπορεί να «τα περιβάλλει» με τέτοιο τρόπο ώστε «</w:t>
      </w:r>
      <w:r w:rsidR="00D32FFF">
        <w:rPr>
          <w:rFonts w:ascii="Times New Roman" w:hAnsi="Times New Roman" w:cs="Times New Roman"/>
          <w:sz w:val="24"/>
          <w:szCs w:val="24"/>
        </w:rPr>
        <w:t>ότι</w:t>
      </w:r>
      <w:r w:rsidR="004863E6">
        <w:rPr>
          <w:rFonts w:ascii="Times New Roman" w:hAnsi="Times New Roman" w:cs="Times New Roman"/>
          <w:sz w:val="24"/>
          <w:szCs w:val="24"/>
        </w:rPr>
        <w:t xml:space="preserve"> είναι παρόν για τον ένα, είναι παρόν και για τους άλλους». Σε μια «καλή νύχτα», σχολιάζει, το κοινό «βοηθά» στην παράσταση αντί να διατηρεί «το ρόλο του να παρακολουθεί» (1969: 127). </w:t>
      </w:r>
      <w:r w:rsidR="004863E6">
        <w:rPr>
          <w:rFonts w:ascii="Times New Roman" w:hAnsi="Times New Roman" w:cs="Times New Roman"/>
          <w:sz w:val="24"/>
          <w:szCs w:val="24"/>
        </w:rPr>
        <w:tab/>
      </w:r>
      <w:r w:rsidR="004863E6">
        <w:rPr>
          <w:rFonts w:ascii="Times New Roman" w:hAnsi="Times New Roman" w:cs="Times New Roman"/>
          <w:sz w:val="24"/>
          <w:szCs w:val="24"/>
        </w:rPr>
        <w:tab/>
      </w:r>
      <w:r w:rsidR="004863E6">
        <w:rPr>
          <w:rFonts w:ascii="Times New Roman" w:hAnsi="Times New Roman" w:cs="Times New Roman"/>
          <w:sz w:val="24"/>
          <w:szCs w:val="24"/>
        </w:rPr>
        <w:tab/>
      </w:r>
      <w:r w:rsidR="004863E6">
        <w:rPr>
          <w:rFonts w:ascii="Times New Roman" w:hAnsi="Times New Roman" w:cs="Times New Roman"/>
          <w:sz w:val="24"/>
          <w:szCs w:val="24"/>
        </w:rPr>
        <w:tab/>
      </w:r>
      <w:r w:rsidR="004863E6">
        <w:rPr>
          <w:rFonts w:ascii="Times New Roman" w:hAnsi="Times New Roman" w:cs="Times New Roman"/>
          <w:sz w:val="24"/>
          <w:szCs w:val="24"/>
        </w:rPr>
        <w:tab/>
      </w:r>
      <w:r w:rsidR="004863E6">
        <w:rPr>
          <w:rFonts w:ascii="Times New Roman" w:hAnsi="Times New Roman" w:cs="Times New Roman"/>
          <w:sz w:val="24"/>
          <w:szCs w:val="24"/>
        </w:rPr>
        <w:tab/>
      </w:r>
      <w:r w:rsidR="004863E6">
        <w:rPr>
          <w:rFonts w:ascii="Times New Roman" w:hAnsi="Times New Roman" w:cs="Times New Roman"/>
          <w:sz w:val="24"/>
          <w:szCs w:val="24"/>
        </w:rPr>
        <w:tab/>
        <w:t>Οι μεταμοντέρνοι θεατρικοί αναλυτές είναι έντονα γνώστες του γεγονότος ότι «το θέατρο παρακολουθείται από τον ‘μη αθώο’ θεατή του οποίου η κοσμοαντίληψη, η πολιτισμική κατανόηση ή τοποθέτηση, η τάξη και το φύλο του ρυθμίζουν και διαμορφώνουν την άποψή του/της» (</w:t>
      </w:r>
      <w:r w:rsidR="004863E6">
        <w:rPr>
          <w:rFonts w:ascii="Times New Roman" w:hAnsi="Times New Roman" w:cs="Times New Roman"/>
          <w:sz w:val="24"/>
          <w:szCs w:val="24"/>
          <w:lang w:val="en-US"/>
        </w:rPr>
        <w:t>Aston</w:t>
      </w:r>
      <w:r w:rsidR="004863E6" w:rsidRPr="004863E6">
        <w:rPr>
          <w:rFonts w:ascii="Times New Roman" w:hAnsi="Times New Roman" w:cs="Times New Roman"/>
          <w:sz w:val="24"/>
          <w:szCs w:val="24"/>
        </w:rPr>
        <w:t xml:space="preserve"> </w:t>
      </w:r>
      <w:r w:rsidR="004863E6">
        <w:rPr>
          <w:rFonts w:ascii="Times New Roman" w:hAnsi="Times New Roman" w:cs="Times New Roman"/>
          <w:sz w:val="24"/>
          <w:szCs w:val="24"/>
        </w:rPr>
        <w:t xml:space="preserve">και </w:t>
      </w:r>
      <w:r w:rsidR="004863E6">
        <w:rPr>
          <w:rFonts w:ascii="Times New Roman" w:hAnsi="Times New Roman" w:cs="Times New Roman"/>
          <w:sz w:val="24"/>
          <w:szCs w:val="24"/>
          <w:lang w:val="en-US"/>
        </w:rPr>
        <w:t>Savona</w:t>
      </w:r>
      <w:r w:rsidR="004863E6" w:rsidRPr="004863E6">
        <w:rPr>
          <w:rFonts w:ascii="Times New Roman" w:hAnsi="Times New Roman" w:cs="Times New Roman"/>
          <w:sz w:val="24"/>
          <w:szCs w:val="24"/>
        </w:rPr>
        <w:t xml:space="preserve"> 1991: 120). </w:t>
      </w:r>
      <w:r w:rsidR="00831579">
        <w:rPr>
          <w:rFonts w:ascii="Times New Roman" w:hAnsi="Times New Roman" w:cs="Times New Roman"/>
          <w:sz w:val="24"/>
          <w:szCs w:val="24"/>
        </w:rPr>
        <w:t>Οι παραγωγοί του κινηματογράφου και της τηλεόρασης και οι διανομείς προσπαθούν να προστατεύσουν τις επενδύσεις τους, στοχεύοντας συγκεκριμένο δημογραφικό κοινό και σκηνοθετώντας δοκιμές που μπορούν, αποκρινόμενες, να ενεργοποιήσουν  αφηγηματικές αναπροσαρμογές. Οι πολιτικοί πρέπει να είναι δεσμευμένοι επαγγελματικά παρά αισθητικά και οικονομικά στο να δημιουργήσουν ένα κοινό, αλλά παρουσιάζουν ένα εξίσου διακαές ε</w:t>
      </w:r>
      <w:r w:rsidR="00BB4482">
        <w:rPr>
          <w:rFonts w:ascii="Times New Roman" w:hAnsi="Times New Roman" w:cs="Times New Roman"/>
          <w:sz w:val="24"/>
          <w:szCs w:val="24"/>
        </w:rPr>
        <w:t xml:space="preserve">νδιαφέρον στο να </w:t>
      </w:r>
      <w:proofErr w:type="spellStart"/>
      <w:r w:rsidR="00BB4482">
        <w:rPr>
          <w:rFonts w:ascii="Times New Roman" w:hAnsi="Times New Roman" w:cs="Times New Roman"/>
          <w:sz w:val="24"/>
          <w:szCs w:val="24"/>
        </w:rPr>
        <w:t>επανασυγχωνεύσουν</w:t>
      </w:r>
      <w:proofErr w:type="spellEnd"/>
      <w:r w:rsidR="00831579">
        <w:rPr>
          <w:rFonts w:ascii="Times New Roman" w:hAnsi="Times New Roman" w:cs="Times New Roman"/>
          <w:sz w:val="24"/>
          <w:szCs w:val="24"/>
        </w:rPr>
        <w:t xml:space="preserve"> το κενό κοινού-παράστασης. Έχουν επισταμένη την προσοχή τους </w:t>
      </w:r>
      <w:r w:rsidR="00A00671">
        <w:rPr>
          <w:rFonts w:ascii="Times New Roman" w:hAnsi="Times New Roman" w:cs="Times New Roman"/>
          <w:sz w:val="24"/>
          <w:szCs w:val="24"/>
        </w:rPr>
        <w:t xml:space="preserve">και προσπαθούν να μετρήσουν την «ανατροφοδότηση» </w:t>
      </w:r>
      <w:r w:rsidR="00A00671">
        <w:rPr>
          <w:rFonts w:ascii="Times New Roman" w:hAnsi="Times New Roman" w:cs="Times New Roman"/>
          <w:sz w:val="24"/>
          <w:szCs w:val="24"/>
        </w:rPr>
        <w:lastRenderedPageBreak/>
        <w:t>από τη βάση όπου μπροστά τους παίζονται επί σκηνής οι κοινωνικές τους παραστάσεις. Το ότι αυτή η δοκιμή των δημογραφικών στοιχείων και των αποκρίσεων των δυνητικών κοινών τώρα διεξάγεται από χορηγούμενες από τους υποψηφίους επιστημονικές δημοσκοπήσεις (</w:t>
      </w:r>
      <w:r w:rsidR="00A00671">
        <w:rPr>
          <w:rFonts w:ascii="Times New Roman" w:hAnsi="Times New Roman" w:cs="Times New Roman"/>
          <w:sz w:val="24"/>
          <w:szCs w:val="24"/>
          <w:lang w:val="en-US"/>
        </w:rPr>
        <w:t>Mayhew</w:t>
      </w:r>
      <w:r w:rsidR="00A00671" w:rsidRPr="00A00671">
        <w:rPr>
          <w:rFonts w:ascii="Times New Roman" w:hAnsi="Times New Roman" w:cs="Times New Roman"/>
          <w:sz w:val="24"/>
          <w:szCs w:val="24"/>
        </w:rPr>
        <w:t xml:space="preserve"> 1997) </w:t>
      </w:r>
      <w:r w:rsidR="00A00671">
        <w:rPr>
          <w:rFonts w:ascii="Times New Roman" w:hAnsi="Times New Roman" w:cs="Times New Roman"/>
          <w:sz w:val="24"/>
          <w:szCs w:val="24"/>
        </w:rPr>
        <w:t>δεν αλλάζει τ</w:t>
      </w:r>
      <w:r w:rsidR="00DE648F">
        <w:rPr>
          <w:rFonts w:ascii="Times New Roman" w:hAnsi="Times New Roman" w:cs="Times New Roman"/>
          <w:sz w:val="24"/>
          <w:szCs w:val="24"/>
        </w:rPr>
        <w:t xml:space="preserve">ο </w:t>
      </w:r>
      <w:proofErr w:type="spellStart"/>
      <w:r w:rsidR="00DE648F">
        <w:rPr>
          <w:rFonts w:ascii="Times New Roman" w:hAnsi="Times New Roman" w:cs="Times New Roman"/>
          <w:sz w:val="24"/>
          <w:szCs w:val="24"/>
        </w:rPr>
        <w:t>επιτελεστικό</w:t>
      </w:r>
      <w:proofErr w:type="spellEnd"/>
      <w:r w:rsidR="00DE648F">
        <w:rPr>
          <w:rFonts w:ascii="Times New Roman" w:hAnsi="Times New Roman" w:cs="Times New Roman"/>
          <w:sz w:val="24"/>
          <w:szCs w:val="24"/>
        </w:rPr>
        <w:t xml:space="preserve"> στοιχείο της παράστασης. Ο στόχος παραμένει να επιτευχθεί </w:t>
      </w:r>
      <w:proofErr w:type="spellStart"/>
      <w:r w:rsidR="00DE648F">
        <w:rPr>
          <w:rFonts w:ascii="Times New Roman" w:hAnsi="Times New Roman" w:cs="Times New Roman"/>
          <w:sz w:val="24"/>
          <w:szCs w:val="24"/>
        </w:rPr>
        <w:t>επιτελεστική</w:t>
      </w:r>
      <w:proofErr w:type="spellEnd"/>
      <w:r w:rsidR="00DE648F">
        <w:rPr>
          <w:rFonts w:ascii="Times New Roman" w:hAnsi="Times New Roman" w:cs="Times New Roman"/>
          <w:sz w:val="24"/>
          <w:szCs w:val="24"/>
        </w:rPr>
        <w:t xml:space="preserve"> επιτυχία με το ξεπέρασμα της </w:t>
      </w:r>
      <w:proofErr w:type="spellStart"/>
      <w:r w:rsidR="00DE648F">
        <w:rPr>
          <w:rFonts w:ascii="Times New Roman" w:hAnsi="Times New Roman" w:cs="Times New Roman"/>
          <w:sz w:val="24"/>
          <w:szCs w:val="24"/>
        </w:rPr>
        <w:t>κοινωνικο</w:t>
      </w:r>
      <w:proofErr w:type="spellEnd"/>
      <w:r w:rsidR="00DE648F">
        <w:rPr>
          <w:rFonts w:ascii="Times New Roman" w:hAnsi="Times New Roman" w:cs="Times New Roman"/>
          <w:sz w:val="24"/>
          <w:szCs w:val="24"/>
        </w:rPr>
        <w:t xml:space="preserve">-δραματικής </w:t>
      </w:r>
      <w:proofErr w:type="spellStart"/>
      <w:r w:rsidR="00DE648F">
        <w:rPr>
          <w:rFonts w:ascii="Times New Roman" w:hAnsi="Times New Roman" w:cs="Times New Roman"/>
          <w:sz w:val="24"/>
          <w:szCs w:val="24"/>
        </w:rPr>
        <w:t>απο</w:t>
      </w:r>
      <w:proofErr w:type="spellEnd"/>
      <w:r w:rsidR="00DE648F">
        <w:rPr>
          <w:rFonts w:ascii="Times New Roman" w:hAnsi="Times New Roman" w:cs="Times New Roman"/>
          <w:sz w:val="24"/>
          <w:szCs w:val="24"/>
        </w:rPr>
        <w:t xml:space="preserve">-σύνθεσης. </w:t>
      </w:r>
      <w:r w:rsidR="00E72F5D">
        <w:rPr>
          <w:rFonts w:ascii="Times New Roman" w:hAnsi="Times New Roman" w:cs="Times New Roman"/>
          <w:sz w:val="24"/>
          <w:szCs w:val="24"/>
        </w:rPr>
        <w:tab/>
      </w:r>
      <w:r w:rsidR="00E72F5D">
        <w:rPr>
          <w:rFonts w:ascii="Times New Roman" w:hAnsi="Times New Roman" w:cs="Times New Roman"/>
          <w:sz w:val="24"/>
          <w:szCs w:val="24"/>
        </w:rPr>
        <w:tab/>
      </w:r>
      <w:r w:rsidR="00E72F5D">
        <w:rPr>
          <w:rFonts w:ascii="Times New Roman" w:hAnsi="Times New Roman" w:cs="Times New Roman"/>
          <w:sz w:val="24"/>
          <w:szCs w:val="24"/>
        </w:rPr>
        <w:tab/>
      </w:r>
      <w:r w:rsidR="00E72F5D">
        <w:rPr>
          <w:rFonts w:ascii="Times New Roman" w:hAnsi="Times New Roman" w:cs="Times New Roman"/>
          <w:sz w:val="24"/>
          <w:szCs w:val="24"/>
        </w:rPr>
        <w:tab/>
      </w:r>
      <w:r w:rsidR="00E72F5D">
        <w:rPr>
          <w:rFonts w:ascii="Times New Roman" w:hAnsi="Times New Roman" w:cs="Times New Roman"/>
          <w:sz w:val="24"/>
          <w:szCs w:val="24"/>
        </w:rPr>
        <w:tab/>
      </w:r>
      <w:r w:rsidR="00E72F5D">
        <w:rPr>
          <w:rFonts w:ascii="Times New Roman" w:hAnsi="Times New Roman" w:cs="Times New Roman"/>
          <w:sz w:val="24"/>
          <w:szCs w:val="24"/>
        </w:rPr>
        <w:tab/>
      </w:r>
      <w:r w:rsidR="00E72F5D">
        <w:rPr>
          <w:rFonts w:ascii="Times New Roman" w:hAnsi="Times New Roman" w:cs="Times New Roman"/>
          <w:sz w:val="24"/>
          <w:szCs w:val="24"/>
        </w:rPr>
        <w:tab/>
      </w:r>
      <w:r w:rsidR="00E72F5D">
        <w:rPr>
          <w:rFonts w:ascii="Times New Roman" w:hAnsi="Times New Roman" w:cs="Times New Roman"/>
          <w:sz w:val="24"/>
          <w:szCs w:val="24"/>
        </w:rPr>
        <w:tab/>
      </w:r>
      <w:r w:rsidR="00E72F5D">
        <w:rPr>
          <w:rFonts w:ascii="Times New Roman" w:hAnsi="Times New Roman" w:cs="Times New Roman"/>
          <w:sz w:val="24"/>
          <w:szCs w:val="24"/>
        </w:rPr>
        <w:tab/>
      </w:r>
      <w:r w:rsidR="00210A8E">
        <w:rPr>
          <w:rFonts w:ascii="Times New Roman" w:hAnsi="Times New Roman" w:cs="Times New Roman"/>
          <w:sz w:val="24"/>
          <w:szCs w:val="24"/>
        </w:rPr>
        <w:t>Αν οι κοινωνίες μεγάλης κλίμακας ήταν ομογενείς, αυτή η κατάτμηση της παράστασης από το κοινό θα ήταν θέμα διαμόρφωσης. Οι παραστάσεις προβάλλονται πρώτα σε ένα άμεσο κοινό κοσμικών και επαγγελματιών ερμηνευτών και μόνο μεταγενέστερα στο απρόσωπο κοινό που συγκροτεί το αχανές ακροατήριο (πρβ.</w:t>
      </w:r>
      <w:r w:rsidR="00210A8E">
        <w:rPr>
          <w:rFonts w:ascii="Times New Roman" w:hAnsi="Times New Roman" w:cs="Times New Roman"/>
          <w:sz w:val="24"/>
          <w:szCs w:val="24"/>
          <w:lang w:val="en-US"/>
        </w:rPr>
        <w:t>Lang</w:t>
      </w:r>
      <w:r w:rsidR="00210A8E" w:rsidRPr="00210A8E">
        <w:rPr>
          <w:rFonts w:ascii="Times New Roman" w:hAnsi="Times New Roman" w:cs="Times New Roman"/>
          <w:sz w:val="24"/>
          <w:szCs w:val="24"/>
        </w:rPr>
        <w:t xml:space="preserve"> </w:t>
      </w:r>
      <w:r w:rsidR="00210A8E">
        <w:rPr>
          <w:rFonts w:ascii="Times New Roman" w:hAnsi="Times New Roman" w:cs="Times New Roman"/>
          <w:sz w:val="24"/>
          <w:szCs w:val="24"/>
        </w:rPr>
        <w:t xml:space="preserve">και </w:t>
      </w:r>
      <w:r w:rsidR="00210A8E">
        <w:rPr>
          <w:rFonts w:ascii="Times New Roman" w:hAnsi="Times New Roman" w:cs="Times New Roman"/>
          <w:sz w:val="24"/>
          <w:szCs w:val="24"/>
          <w:lang w:val="en-US"/>
        </w:rPr>
        <w:t>Lang</w:t>
      </w:r>
      <w:r w:rsidR="00210A8E" w:rsidRPr="00210A8E">
        <w:rPr>
          <w:rFonts w:ascii="Times New Roman" w:hAnsi="Times New Roman" w:cs="Times New Roman"/>
          <w:sz w:val="24"/>
          <w:szCs w:val="24"/>
        </w:rPr>
        <w:t xml:space="preserve"> 1968: 36-77). </w:t>
      </w:r>
      <w:r w:rsidR="00210A8E">
        <w:rPr>
          <w:rFonts w:ascii="Times New Roman" w:hAnsi="Times New Roman" w:cs="Times New Roman"/>
          <w:sz w:val="24"/>
          <w:szCs w:val="24"/>
        </w:rPr>
        <w:t xml:space="preserve">Στην πραγματική ζωή, εντούτοις, το πρόβλημα είναι πολύ δυσκολότερο απ’ ό, τι αυτό. Τα ακροατήρια δεν είναι μόνο αποσπασμένα από την άμεση επαφή με τους ηθοποιούς αλλά επίσης είναι εσωτερικά διαχωρισμένα μεταξύ τους. Ακόμη και μετά τις εντατικά παρατηρημένης τελετουργικές τελετές που εξέθεσαν την επικρατούσα άποψη για την καταγγελία του </w:t>
      </w:r>
      <w:r w:rsidR="00210A8E">
        <w:rPr>
          <w:rFonts w:ascii="Times New Roman" w:hAnsi="Times New Roman" w:cs="Times New Roman"/>
          <w:sz w:val="24"/>
          <w:szCs w:val="24"/>
          <w:lang w:val="en-US"/>
        </w:rPr>
        <w:t>Nixon</w:t>
      </w:r>
      <w:r w:rsidR="00210A8E" w:rsidRPr="00210A8E">
        <w:rPr>
          <w:rFonts w:ascii="Times New Roman" w:hAnsi="Times New Roman" w:cs="Times New Roman"/>
          <w:sz w:val="24"/>
          <w:szCs w:val="24"/>
        </w:rPr>
        <w:t xml:space="preserve">, </w:t>
      </w:r>
      <w:r w:rsidR="00210A8E">
        <w:rPr>
          <w:rFonts w:ascii="Times New Roman" w:hAnsi="Times New Roman" w:cs="Times New Roman"/>
          <w:sz w:val="24"/>
          <w:szCs w:val="24"/>
        </w:rPr>
        <w:t>τα δημοσκοπικά δεδομένα αποκάλυψαν ότι κάπου στο 20 τοις εκατό των Αμερικανών δεν συμφωνούσε ότι ο πρόεδρος ήταν ένοχος ακόμη και για νόμιμη καταπάτηση, πολύ περισσότερο για ηθική αισχρότητα (</w:t>
      </w:r>
      <w:r w:rsidR="00210A8E">
        <w:rPr>
          <w:rFonts w:ascii="Times New Roman" w:hAnsi="Times New Roman" w:cs="Times New Roman"/>
          <w:sz w:val="24"/>
          <w:szCs w:val="24"/>
          <w:lang w:val="en-US"/>
        </w:rPr>
        <w:t>Lang</w:t>
      </w:r>
      <w:r w:rsidR="00210A8E" w:rsidRPr="00210A8E">
        <w:rPr>
          <w:rFonts w:ascii="Times New Roman" w:hAnsi="Times New Roman" w:cs="Times New Roman"/>
          <w:sz w:val="24"/>
          <w:szCs w:val="24"/>
        </w:rPr>
        <w:t xml:space="preserve"> </w:t>
      </w:r>
      <w:r w:rsidR="00210A8E">
        <w:rPr>
          <w:rFonts w:ascii="Times New Roman" w:hAnsi="Times New Roman" w:cs="Times New Roman"/>
          <w:sz w:val="24"/>
          <w:szCs w:val="24"/>
        </w:rPr>
        <w:t xml:space="preserve">και </w:t>
      </w:r>
      <w:r w:rsidR="00210A8E">
        <w:rPr>
          <w:rFonts w:ascii="Times New Roman" w:hAnsi="Times New Roman" w:cs="Times New Roman"/>
          <w:sz w:val="24"/>
          <w:szCs w:val="24"/>
          <w:lang w:val="en-US"/>
        </w:rPr>
        <w:t>Lang</w:t>
      </w:r>
      <w:r w:rsidR="00210A8E">
        <w:rPr>
          <w:rFonts w:ascii="Times New Roman" w:hAnsi="Times New Roman" w:cs="Times New Roman"/>
          <w:sz w:val="24"/>
          <w:szCs w:val="24"/>
        </w:rPr>
        <w:t xml:space="preserve"> 1983). </w:t>
      </w:r>
      <w:r w:rsidR="000D0E0A">
        <w:rPr>
          <w:rFonts w:ascii="Times New Roman" w:hAnsi="Times New Roman" w:cs="Times New Roman"/>
          <w:sz w:val="24"/>
          <w:szCs w:val="24"/>
        </w:rPr>
        <w:t xml:space="preserve">Σε αντίθεση με την ευρεία πλειοψηφία των Αμερικανών, αυτή η ιδιαίτερα συντηρητική ομάδα ερμήνευσε την καταγγελία ως πολιτική εκδίκηση απ’ τους εχθρούς του </w:t>
      </w:r>
      <w:r w:rsidR="000D0E0A">
        <w:rPr>
          <w:rFonts w:ascii="Times New Roman" w:hAnsi="Times New Roman" w:cs="Times New Roman"/>
          <w:sz w:val="24"/>
          <w:szCs w:val="24"/>
          <w:lang w:val="en-US"/>
        </w:rPr>
        <w:t>Nixon</w:t>
      </w:r>
      <w:r w:rsidR="000D0E0A" w:rsidRPr="000D0E0A">
        <w:rPr>
          <w:rFonts w:ascii="Times New Roman" w:hAnsi="Times New Roman" w:cs="Times New Roman"/>
          <w:sz w:val="24"/>
          <w:szCs w:val="24"/>
        </w:rPr>
        <w:t xml:space="preserve"> (</w:t>
      </w:r>
      <w:r w:rsidR="000D0E0A">
        <w:rPr>
          <w:rFonts w:ascii="Times New Roman" w:hAnsi="Times New Roman" w:cs="Times New Roman"/>
          <w:sz w:val="24"/>
          <w:szCs w:val="24"/>
          <w:lang w:val="en-US"/>
        </w:rPr>
        <w:t>O</w:t>
      </w:r>
      <w:r w:rsidR="000D0E0A" w:rsidRPr="000D0E0A">
        <w:rPr>
          <w:rFonts w:ascii="Times New Roman" w:hAnsi="Times New Roman" w:cs="Times New Roman"/>
          <w:sz w:val="24"/>
          <w:szCs w:val="24"/>
        </w:rPr>
        <w:t xml:space="preserve">’ </w:t>
      </w:r>
      <w:r w:rsidR="000D0E0A">
        <w:rPr>
          <w:rFonts w:ascii="Times New Roman" w:hAnsi="Times New Roman" w:cs="Times New Roman"/>
          <w:sz w:val="24"/>
          <w:szCs w:val="24"/>
          <w:lang w:val="en-US"/>
        </w:rPr>
        <w:t>Keefe</w:t>
      </w:r>
      <w:r w:rsidR="000D0E0A" w:rsidRPr="000D0E0A">
        <w:rPr>
          <w:rFonts w:ascii="Times New Roman" w:hAnsi="Times New Roman" w:cs="Times New Roman"/>
          <w:sz w:val="24"/>
          <w:szCs w:val="24"/>
        </w:rPr>
        <w:t xml:space="preserve"> </w:t>
      </w:r>
      <w:r w:rsidR="000D0E0A">
        <w:rPr>
          <w:rFonts w:ascii="Times New Roman" w:hAnsi="Times New Roman" w:cs="Times New Roman"/>
          <w:sz w:val="24"/>
          <w:szCs w:val="24"/>
        </w:rPr>
        <w:t xml:space="preserve">και </w:t>
      </w:r>
      <w:r w:rsidR="000D0E0A">
        <w:rPr>
          <w:rFonts w:ascii="Times New Roman" w:hAnsi="Times New Roman" w:cs="Times New Roman"/>
          <w:sz w:val="24"/>
          <w:szCs w:val="24"/>
          <w:lang w:val="en-US"/>
        </w:rPr>
        <w:t>Mendelsohn</w:t>
      </w:r>
      <w:r w:rsidR="000D0E0A" w:rsidRPr="000D0E0A">
        <w:rPr>
          <w:rFonts w:ascii="Times New Roman" w:hAnsi="Times New Roman" w:cs="Times New Roman"/>
          <w:sz w:val="24"/>
          <w:szCs w:val="24"/>
        </w:rPr>
        <w:t xml:space="preserve"> 1974). </w:t>
      </w:r>
      <w:r w:rsidR="002F396B" w:rsidRPr="00CB6C46">
        <w:rPr>
          <w:rFonts w:ascii="Times New Roman" w:hAnsi="Times New Roman" w:cs="Times New Roman"/>
          <w:sz w:val="24"/>
          <w:szCs w:val="24"/>
        </w:rPr>
        <w:tab/>
      </w:r>
      <w:r w:rsidR="002F396B" w:rsidRPr="00CB6C46">
        <w:rPr>
          <w:rFonts w:ascii="Times New Roman" w:hAnsi="Times New Roman" w:cs="Times New Roman"/>
          <w:sz w:val="24"/>
          <w:szCs w:val="24"/>
        </w:rPr>
        <w:tab/>
      </w:r>
      <w:r w:rsidR="002F396B" w:rsidRPr="00CB6C46">
        <w:rPr>
          <w:rFonts w:ascii="Times New Roman" w:hAnsi="Times New Roman" w:cs="Times New Roman"/>
          <w:sz w:val="24"/>
          <w:szCs w:val="24"/>
        </w:rPr>
        <w:tab/>
      </w:r>
      <w:r w:rsidR="002F396B" w:rsidRPr="00CB6C46">
        <w:rPr>
          <w:rFonts w:ascii="Times New Roman" w:hAnsi="Times New Roman" w:cs="Times New Roman"/>
          <w:sz w:val="24"/>
          <w:szCs w:val="24"/>
        </w:rPr>
        <w:tab/>
      </w:r>
      <w:r w:rsidR="002F396B" w:rsidRPr="00CB6C46">
        <w:rPr>
          <w:rFonts w:ascii="Times New Roman" w:hAnsi="Times New Roman" w:cs="Times New Roman"/>
          <w:sz w:val="24"/>
          <w:szCs w:val="24"/>
        </w:rPr>
        <w:tab/>
      </w:r>
      <w:r w:rsidR="002F396B" w:rsidRPr="00CB6C46">
        <w:rPr>
          <w:rFonts w:ascii="Times New Roman" w:hAnsi="Times New Roman" w:cs="Times New Roman"/>
          <w:sz w:val="24"/>
          <w:szCs w:val="24"/>
        </w:rPr>
        <w:tab/>
      </w:r>
      <w:r w:rsidR="002F396B" w:rsidRPr="00CB6C46">
        <w:rPr>
          <w:rFonts w:ascii="Times New Roman" w:hAnsi="Times New Roman" w:cs="Times New Roman"/>
          <w:sz w:val="24"/>
          <w:szCs w:val="24"/>
        </w:rPr>
        <w:tab/>
      </w:r>
      <w:r w:rsidR="002F396B" w:rsidRPr="00CB6C46">
        <w:rPr>
          <w:rFonts w:ascii="Times New Roman" w:hAnsi="Times New Roman" w:cs="Times New Roman"/>
          <w:sz w:val="24"/>
          <w:szCs w:val="24"/>
        </w:rPr>
        <w:tab/>
      </w:r>
      <w:r w:rsidR="002F396B" w:rsidRPr="00CB6C46">
        <w:rPr>
          <w:rFonts w:ascii="Times New Roman" w:hAnsi="Times New Roman" w:cs="Times New Roman"/>
          <w:sz w:val="24"/>
          <w:szCs w:val="24"/>
        </w:rPr>
        <w:tab/>
      </w:r>
      <w:r w:rsidR="002F396B" w:rsidRPr="00CB6C46">
        <w:rPr>
          <w:rFonts w:ascii="Times New Roman" w:hAnsi="Times New Roman" w:cs="Times New Roman"/>
          <w:sz w:val="24"/>
          <w:szCs w:val="24"/>
        </w:rPr>
        <w:tab/>
      </w:r>
      <w:r w:rsidR="002F396B" w:rsidRPr="00CB6C46">
        <w:rPr>
          <w:rFonts w:ascii="Times New Roman" w:hAnsi="Times New Roman" w:cs="Times New Roman"/>
          <w:sz w:val="24"/>
          <w:szCs w:val="24"/>
        </w:rPr>
        <w:tab/>
      </w:r>
      <w:r w:rsidR="007A0FA6">
        <w:rPr>
          <w:rFonts w:ascii="Times New Roman" w:hAnsi="Times New Roman" w:cs="Times New Roman"/>
          <w:sz w:val="24"/>
          <w:szCs w:val="24"/>
        </w:rPr>
        <w:t xml:space="preserve">Ο </w:t>
      </w:r>
      <w:r w:rsidR="007A0FA6">
        <w:rPr>
          <w:rFonts w:ascii="Times New Roman" w:hAnsi="Times New Roman" w:cs="Times New Roman"/>
          <w:sz w:val="24"/>
          <w:szCs w:val="24"/>
          <w:lang w:val="en-US"/>
        </w:rPr>
        <w:t>Copeau</w:t>
      </w:r>
      <w:r w:rsidR="007A0FA6" w:rsidRPr="007A0FA6">
        <w:rPr>
          <w:rFonts w:ascii="Times New Roman" w:hAnsi="Times New Roman" w:cs="Times New Roman"/>
          <w:sz w:val="24"/>
          <w:szCs w:val="24"/>
        </w:rPr>
        <w:t xml:space="preserve"> ([1923] 1955) </w:t>
      </w:r>
      <w:r w:rsidR="007A0FA6">
        <w:rPr>
          <w:rFonts w:ascii="Times New Roman" w:hAnsi="Times New Roman" w:cs="Times New Roman"/>
          <w:sz w:val="24"/>
          <w:szCs w:val="24"/>
        </w:rPr>
        <w:t>σωστά σύνδεσε τη συγχώνευση του κοινού και της παράστασης με την εσωτερική ενότητα του ίδιου του κοινού. «Αυτό που περιγράφω ως κοινό είναι η συνεύρεση στο ίδιο μέρος αυτών που συγκεντρώνονται κάπου από την ίδια ανάγκη, την ίδια επιθυμία, τις ίδιες φιλοδοξίες...για να βιώσουν μαζί ανθρώπινα αισθήματα- την αγαλλίαση του γέλιου και της ποίησης- μέσω ενός θεάματος πιο πλήρως πραγματοποιημένο απ’ ό, τι η ίδια η ζωή» (στον</w:t>
      </w:r>
      <w:r w:rsidR="007A0FA6" w:rsidRPr="007A0FA6">
        <w:rPr>
          <w:rFonts w:ascii="Times New Roman" w:hAnsi="Times New Roman" w:cs="Times New Roman"/>
          <w:sz w:val="24"/>
          <w:szCs w:val="24"/>
        </w:rPr>
        <w:t xml:space="preserve"> </w:t>
      </w:r>
      <w:r w:rsidR="007A0FA6">
        <w:rPr>
          <w:rFonts w:ascii="Times New Roman" w:hAnsi="Times New Roman" w:cs="Times New Roman"/>
          <w:sz w:val="24"/>
          <w:szCs w:val="24"/>
          <w:lang w:val="en-US"/>
        </w:rPr>
        <w:t>Auslander</w:t>
      </w:r>
      <w:r w:rsidR="007A0FA6" w:rsidRPr="007A0FA6">
        <w:rPr>
          <w:rFonts w:ascii="Times New Roman" w:hAnsi="Times New Roman" w:cs="Times New Roman"/>
          <w:sz w:val="24"/>
          <w:szCs w:val="24"/>
        </w:rPr>
        <w:t xml:space="preserve"> 1997: 16). </w:t>
      </w:r>
      <w:r w:rsidR="007A0FA6">
        <w:rPr>
          <w:rFonts w:ascii="Times New Roman" w:hAnsi="Times New Roman" w:cs="Times New Roman"/>
          <w:sz w:val="24"/>
          <w:szCs w:val="24"/>
        </w:rPr>
        <w:t>Στις σύνθετες κοινωνίες, το βασικό δομικό εμπόδιο στ</w:t>
      </w:r>
      <w:r w:rsidR="00BB4482">
        <w:rPr>
          <w:rFonts w:ascii="Times New Roman" w:hAnsi="Times New Roman" w:cs="Times New Roman"/>
          <w:sz w:val="24"/>
          <w:szCs w:val="24"/>
        </w:rPr>
        <w:t xml:space="preserve">ην </w:t>
      </w:r>
      <w:proofErr w:type="spellStart"/>
      <w:r w:rsidR="00BB4482">
        <w:rPr>
          <w:rFonts w:ascii="Times New Roman" w:hAnsi="Times New Roman" w:cs="Times New Roman"/>
          <w:sz w:val="24"/>
          <w:szCs w:val="24"/>
        </w:rPr>
        <w:t>επανασυγχώνευση</w:t>
      </w:r>
      <w:proofErr w:type="spellEnd"/>
      <w:r w:rsidR="007A0FA6">
        <w:rPr>
          <w:rFonts w:ascii="Times New Roman" w:hAnsi="Times New Roman" w:cs="Times New Roman"/>
          <w:sz w:val="24"/>
          <w:szCs w:val="24"/>
        </w:rPr>
        <w:t xml:space="preserve"> κοινωνικού δράματος και κοινού είναι ο κατακερματισμός των πολιτών. Η κοινωνική κατάτμηση δε δημιουργεί μόνο διαφορετικά ενδιαφέροντα αλλά επίσης ορθογώνιες υποκουλτούρες, «ποικίλες δημόσιες σφαίρες» (</w:t>
      </w:r>
      <w:r w:rsidR="007A0FA6">
        <w:rPr>
          <w:rFonts w:ascii="Times New Roman" w:hAnsi="Times New Roman" w:cs="Times New Roman"/>
          <w:sz w:val="24"/>
          <w:szCs w:val="24"/>
          <w:lang w:val="en-US"/>
        </w:rPr>
        <w:t>Eley</w:t>
      </w:r>
      <w:r w:rsidR="007A0FA6" w:rsidRPr="007A0FA6">
        <w:rPr>
          <w:rFonts w:ascii="Times New Roman" w:hAnsi="Times New Roman" w:cs="Times New Roman"/>
          <w:sz w:val="24"/>
          <w:szCs w:val="24"/>
        </w:rPr>
        <w:t xml:space="preserve"> 1992</w:t>
      </w:r>
      <w:r w:rsidR="007A0FA6">
        <w:rPr>
          <w:rFonts w:ascii="Times New Roman" w:hAnsi="Times New Roman" w:cs="Times New Roman"/>
          <w:sz w:val="24"/>
          <w:szCs w:val="24"/>
        </w:rPr>
        <w:t>·</w:t>
      </w:r>
      <w:r w:rsidR="007A0FA6" w:rsidRPr="007A0FA6">
        <w:rPr>
          <w:rFonts w:ascii="Times New Roman" w:hAnsi="Times New Roman" w:cs="Times New Roman"/>
          <w:sz w:val="24"/>
          <w:szCs w:val="24"/>
        </w:rPr>
        <w:t xml:space="preserve"> </w:t>
      </w:r>
      <w:r w:rsidR="007A0FA6">
        <w:rPr>
          <w:rFonts w:ascii="Times New Roman" w:hAnsi="Times New Roman" w:cs="Times New Roman"/>
          <w:sz w:val="24"/>
          <w:szCs w:val="24"/>
          <w:lang w:val="en-US"/>
        </w:rPr>
        <w:t>Frazer</w:t>
      </w:r>
      <w:r w:rsidR="007A0FA6" w:rsidRPr="007A0FA6">
        <w:rPr>
          <w:rFonts w:ascii="Times New Roman" w:hAnsi="Times New Roman" w:cs="Times New Roman"/>
          <w:sz w:val="24"/>
          <w:szCs w:val="24"/>
        </w:rPr>
        <w:t xml:space="preserve"> 1992), </w:t>
      </w:r>
      <w:r w:rsidR="007A0FA6">
        <w:rPr>
          <w:rFonts w:ascii="Times New Roman" w:hAnsi="Times New Roman" w:cs="Times New Roman"/>
          <w:sz w:val="24"/>
          <w:szCs w:val="24"/>
        </w:rPr>
        <w:t>που παράγουν διακριτά μονοπάτια για πολιτισμική επέκταση και διακριτά αντικείμενα ψυχολογικής ταυτοποίησης. Περισσότερο ή λιγότερο διαιρεμένα απ’ την ιδεολογία, τη φυλή, την εθνικότητα, την τάξη, τη θρησκεία και τη</w:t>
      </w:r>
      <w:r w:rsidR="00D61E65">
        <w:rPr>
          <w:rFonts w:ascii="Times New Roman" w:hAnsi="Times New Roman" w:cs="Times New Roman"/>
          <w:sz w:val="24"/>
          <w:szCs w:val="24"/>
        </w:rPr>
        <w:t>ν καταγωγή, τα κοινά των πολιτών μπορούν να αποκριθούν στις κοινωνικές παραστάσεις με διαμετρικά αντίθετους τρόπους (</w:t>
      </w:r>
      <w:r w:rsidR="00D61E65">
        <w:rPr>
          <w:rFonts w:ascii="Times New Roman" w:hAnsi="Times New Roman" w:cs="Times New Roman"/>
          <w:sz w:val="24"/>
          <w:szCs w:val="24"/>
          <w:lang w:val="en-US"/>
        </w:rPr>
        <w:t>Liebes</w:t>
      </w:r>
      <w:r w:rsidR="00D61E65" w:rsidRPr="00D61E65">
        <w:rPr>
          <w:rFonts w:ascii="Times New Roman" w:hAnsi="Times New Roman" w:cs="Times New Roman"/>
          <w:sz w:val="24"/>
          <w:szCs w:val="24"/>
        </w:rPr>
        <w:t xml:space="preserve"> </w:t>
      </w:r>
      <w:r w:rsidR="00D61E65">
        <w:rPr>
          <w:rFonts w:ascii="Times New Roman" w:hAnsi="Times New Roman" w:cs="Times New Roman"/>
          <w:sz w:val="24"/>
          <w:szCs w:val="24"/>
        </w:rPr>
        <w:t xml:space="preserve">και </w:t>
      </w:r>
      <w:r w:rsidR="00D61E65">
        <w:rPr>
          <w:rFonts w:ascii="Times New Roman" w:hAnsi="Times New Roman" w:cs="Times New Roman"/>
          <w:sz w:val="24"/>
          <w:szCs w:val="24"/>
          <w:lang w:val="en-US"/>
        </w:rPr>
        <w:t>Katz</w:t>
      </w:r>
      <w:r w:rsidR="00D61E65" w:rsidRPr="00D61E65">
        <w:rPr>
          <w:rFonts w:ascii="Times New Roman" w:hAnsi="Times New Roman" w:cs="Times New Roman"/>
          <w:sz w:val="24"/>
          <w:szCs w:val="24"/>
        </w:rPr>
        <w:t xml:space="preserve"> 1990). </w:t>
      </w:r>
      <w:r w:rsidR="00D61E65">
        <w:rPr>
          <w:rFonts w:ascii="Times New Roman" w:hAnsi="Times New Roman" w:cs="Times New Roman"/>
          <w:sz w:val="24"/>
          <w:szCs w:val="24"/>
        </w:rPr>
        <w:t>Για το λόγο αυτό, τα κοινωνικά δράματα που σκηνοθετούνται πάνω στην εκτίμηση των ομάδων είναι ευκολότερο να κερδίσουν απ’ ό, τι τα καθολικευμένα. Αυτή η ιδιότυπη τεχνική δίνει υπόσταση στην πρόσφατη πολιτική ταυτότητας, αλλά πάντα ήταν η κατάσταση προεπιλογής του κοινωνικού δράματος σε σύνθετες κοινωνίες.  Όταν αυτές οι δομημένες διακρίσεις επιδεινωθούν απ’ την πολιτική και πολιτισμικ</w:t>
      </w:r>
      <w:r w:rsidR="00BB4482">
        <w:rPr>
          <w:rFonts w:ascii="Times New Roman" w:hAnsi="Times New Roman" w:cs="Times New Roman"/>
          <w:sz w:val="24"/>
          <w:szCs w:val="24"/>
        </w:rPr>
        <w:t xml:space="preserve">ή πόλωση, η αόρατη </w:t>
      </w:r>
      <w:proofErr w:type="spellStart"/>
      <w:r w:rsidR="00BB4482">
        <w:rPr>
          <w:rFonts w:ascii="Times New Roman" w:hAnsi="Times New Roman" w:cs="Times New Roman"/>
          <w:sz w:val="24"/>
          <w:szCs w:val="24"/>
        </w:rPr>
        <w:t>επανασυγχώνευση</w:t>
      </w:r>
      <w:proofErr w:type="spellEnd"/>
      <w:r w:rsidR="00D61E65">
        <w:rPr>
          <w:rFonts w:ascii="Times New Roman" w:hAnsi="Times New Roman" w:cs="Times New Roman"/>
          <w:sz w:val="24"/>
          <w:szCs w:val="24"/>
        </w:rPr>
        <w:t xml:space="preserve"> του κοινού και της παράστασης γίνεται ακόμη δυσκολότερη (</w:t>
      </w:r>
      <w:r w:rsidR="00D61E65">
        <w:rPr>
          <w:rFonts w:ascii="Times New Roman" w:hAnsi="Times New Roman" w:cs="Times New Roman"/>
          <w:sz w:val="24"/>
          <w:szCs w:val="24"/>
          <w:lang w:val="en-US"/>
        </w:rPr>
        <w:t>Hunt</w:t>
      </w:r>
      <w:r w:rsidR="00D61E65" w:rsidRPr="00D61E65">
        <w:rPr>
          <w:rFonts w:ascii="Times New Roman" w:hAnsi="Times New Roman" w:cs="Times New Roman"/>
          <w:sz w:val="24"/>
          <w:szCs w:val="24"/>
        </w:rPr>
        <w:t xml:space="preserve"> 1997).</w:t>
      </w:r>
      <w:r w:rsidR="00BB4482">
        <w:rPr>
          <w:rFonts w:ascii="Times New Roman" w:hAnsi="Times New Roman" w:cs="Times New Roman"/>
          <w:sz w:val="24"/>
          <w:szCs w:val="24"/>
        </w:rPr>
        <w:tab/>
      </w:r>
      <w:r w:rsidR="00BB4482">
        <w:rPr>
          <w:rFonts w:ascii="Times New Roman" w:hAnsi="Times New Roman" w:cs="Times New Roman"/>
          <w:sz w:val="24"/>
          <w:szCs w:val="24"/>
        </w:rPr>
        <w:tab/>
      </w:r>
      <w:r w:rsidR="00BB4482">
        <w:rPr>
          <w:rFonts w:ascii="Times New Roman" w:hAnsi="Times New Roman" w:cs="Times New Roman"/>
          <w:sz w:val="24"/>
          <w:szCs w:val="24"/>
        </w:rPr>
        <w:tab/>
      </w:r>
      <w:r w:rsidR="00BB4482">
        <w:rPr>
          <w:rFonts w:ascii="Times New Roman" w:hAnsi="Times New Roman" w:cs="Times New Roman"/>
          <w:sz w:val="24"/>
          <w:szCs w:val="24"/>
        </w:rPr>
        <w:tab/>
      </w:r>
      <w:r w:rsidR="0059510B">
        <w:rPr>
          <w:rFonts w:ascii="Times New Roman" w:hAnsi="Times New Roman" w:cs="Times New Roman"/>
          <w:sz w:val="24"/>
          <w:szCs w:val="24"/>
        </w:rPr>
        <w:t xml:space="preserve">Το αν «πραγματικά υπάρχει» ή όχι κάποιο κοινό πολιτισμικό πλαίσιο, δεν είναι, ωστόσο, απλά μια αντανάκλαση της κοινωνικής δομής και της δημογραφίας. </w:t>
      </w:r>
      <w:r w:rsidR="00D35D57">
        <w:rPr>
          <w:rFonts w:ascii="Times New Roman" w:hAnsi="Times New Roman" w:cs="Times New Roman"/>
          <w:sz w:val="24"/>
          <w:szCs w:val="24"/>
        </w:rPr>
        <w:t xml:space="preserve">Είναι επίσης ένα ζήτημα ερμηνείας. Η ερμηνεία του κοινού είναι μια διαδικασία, όχι ένα αυτόματο αποτέλεσμα. Για παράδειγμα, ο </w:t>
      </w:r>
      <w:r w:rsidR="00D35D57">
        <w:rPr>
          <w:rFonts w:ascii="Times New Roman" w:hAnsi="Times New Roman" w:cs="Times New Roman"/>
          <w:sz w:val="24"/>
          <w:szCs w:val="24"/>
          <w:lang w:val="en-US"/>
        </w:rPr>
        <w:t>Bauman</w:t>
      </w:r>
      <w:r w:rsidR="00D35D57" w:rsidRPr="00D35D57">
        <w:rPr>
          <w:rFonts w:ascii="Times New Roman" w:hAnsi="Times New Roman" w:cs="Times New Roman"/>
          <w:sz w:val="24"/>
          <w:szCs w:val="24"/>
        </w:rPr>
        <w:t xml:space="preserve"> (1989) </w:t>
      </w:r>
      <w:r w:rsidR="00D35D57">
        <w:rPr>
          <w:rFonts w:ascii="Times New Roman" w:hAnsi="Times New Roman" w:cs="Times New Roman"/>
          <w:sz w:val="24"/>
          <w:szCs w:val="24"/>
        </w:rPr>
        <w:t xml:space="preserve">υποστήριξε ότι μία επίγνωση ή αμφισβήτηση είναι εγγενής στην ερμηνεία της παράστασης- ότι κάθε παράσταση συγκρίνεται με ένα εξιδανικευμένο μοντέλο ή ένα «μοντέλο που μπορεί να ανασυρθεί στη μνήμη» διαθέσιμο από προγενέστερη εμπειρία. Με άλλα λόγια, η ερμηνεία του κοινού δεν ανταποκρίνεται στην ποιότητα των στοιχείων της παράστασης αφ’ εαυτού. Αντίθετα, τα κοινά των κοινωνικών και θεατρικών δραμάτων κρίνουν την ποιότητα συγκριτικά. Τα σενάρια, είτε γραμμένα είτε αποδοσμένα, συγκρίνονται με τις μεγάλες και πειστικές πλοκές των παλαιότερων καιρών. </w:t>
      </w:r>
      <w:r w:rsidR="004B7069">
        <w:rPr>
          <w:rFonts w:ascii="Times New Roman" w:hAnsi="Times New Roman" w:cs="Times New Roman"/>
          <w:sz w:val="24"/>
          <w:szCs w:val="24"/>
        </w:rPr>
        <w:t xml:space="preserve">Αποτέλεσε η θέρμη για τη διακίνηση όπλων για ομήρους  του Προέδρου </w:t>
      </w:r>
      <w:r w:rsidR="004B7069">
        <w:rPr>
          <w:rFonts w:ascii="Times New Roman" w:hAnsi="Times New Roman" w:cs="Times New Roman"/>
          <w:sz w:val="24"/>
          <w:szCs w:val="24"/>
          <w:lang w:val="en-US"/>
        </w:rPr>
        <w:t>Reagan</w:t>
      </w:r>
      <w:r w:rsidR="004B7069" w:rsidRPr="004B7069">
        <w:rPr>
          <w:rFonts w:ascii="Times New Roman" w:hAnsi="Times New Roman" w:cs="Times New Roman"/>
          <w:sz w:val="24"/>
          <w:szCs w:val="24"/>
        </w:rPr>
        <w:t xml:space="preserve"> </w:t>
      </w:r>
      <w:r w:rsidR="004B7069">
        <w:rPr>
          <w:rFonts w:ascii="Times New Roman" w:hAnsi="Times New Roman" w:cs="Times New Roman"/>
          <w:sz w:val="24"/>
          <w:szCs w:val="24"/>
        </w:rPr>
        <w:t xml:space="preserve">«ένα ακόμη </w:t>
      </w:r>
      <w:r w:rsidR="004B7069">
        <w:rPr>
          <w:rFonts w:ascii="Times New Roman" w:hAnsi="Times New Roman" w:cs="Times New Roman"/>
          <w:sz w:val="24"/>
          <w:szCs w:val="24"/>
          <w:lang w:val="en-US"/>
        </w:rPr>
        <w:t>Watergate</w:t>
      </w:r>
      <w:r w:rsidR="00E51B27">
        <w:rPr>
          <w:rFonts w:ascii="Times New Roman" w:hAnsi="Times New Roman" w:cs="Times New Roman"/>
          <w:sz w:val="24"/>
          <w:szCs w:val="24"/>
        </w:rPr>
        <w:t>», ή ωχριά στη σύγκριση</w:t>
      </w:r>
      <w:r w:rsidR="004B7069">
        <w:rPr>
          <w:rFonts w:ascii="Times New Roman" w:hAnsi="Times New Roman" w:cs="Times New Roman"/>
          <w:sz w:val="24"/>
          <w:szCs w:val="24"/>
        </w:rPr>
        <w:t xml:space="preserve"> (</w:t>
      </w:r>
      <w:r w:rsidR="004B7069">
        <w:rPr>
          <w:rFonts w:ascii="Times New Roman" w:hAnsi="Times New Roman" w:cs="Times New Roman"/>
          <w:sz w:val="24"/>
          <w:szCs w:val="24"/>
          <w:lang w:val="en-US"/>
        </w:rPr>
        <w:t>Schudson</w:t>
      </w:r>
      <w:r w:rsidR="004B7069" w:rsidRPr="004B7069">
        <w:rPr>
          <w:rFonts w:ascii="Times New Roman" w:hAnsi="Times New Roman" w:cs="Times New Roman"/>
          <w:sz w:val="24"/>
          <w:szCs w:val="24"/>
        </w:rPr>
        <w:t xml:space="preserve"> 1992</w:t>
      </w:r>
      <w:r w:rsidR="004B7069">
        <w:rPr>
          <w:rFonts w:ascii="Times New Roman" w:hAnsi="Times New Roman" w:cs="Times New Roman"/>
          <w:sz w:val="24"/>
          <w:szCs w:val="24"/>
          <w:lang w:val="en-US"/>
        </w:rPr>
        <w:t>b</w:t>
      </w:r>
      <w:r w:rsidR="004B7069" w:rsidRPr="004B7069">
        <w:rPr>
          <w:rFonts w:ascii="Times New Roman" w:hAnsi="Times New Roman" w:cs="Times New Roman"/>
          <w:sz w:val="24"/>
          <w:szCs w:val="24"/>
        </w:rPr>
        <w:t xml:space="preserve">· </w:t>
      </w:r>
      <w:r w:rsidR="004B7069">
        <w:rPr>
          <w:rFonts w:ascii="Times New Roman" w:hAnsi="Times New Roman" w:cs="Times New Roman"/>
          <w:sz w:val="24"/>
          <w:szCs w:val="24"/>
          <w:lang w:val="en-US"/>
        </w:rPr>
        <w:t>Alexander</w:t>
      </w:r>
      <w:r w:rsidR="004B7069" w:rsidRPr="004B7069">
        <w:rPr>
          <w:rFonts w:ascii="Times New Roman" w:hAnsi="Times New Roman" w:cs="Times New Roman"/>
          <w:sz w:val="24"/>
          <w:szCs w:val="24"/>
        </w:rPr>
        <w:t xml:space="preserve"> 1987</w:t>
      </w:r>
      <w:r w:rsidR="004B7069">
        <w:rPr>
          <w:rFonts w:ascii="Times New Roman" w:hAnsi="Times New Roman" w:cs="Times New Roman"/>
          <w:sz w:val="24"/>
          <w:szCs w:val="24"/>
          <w:lang w:val="en-US"/>
        </w:rPr>
        <w:t>a</w:t>
      </w:r>
      <w:r w:rsidR="004B7069" w:rsidRPr="004B7069">
        <w:rPr>
          <w:rFonts w:ascii="Times New Roman" w:hAnsi="Times New Roman" w:cs="Times New Roman"/>
          <w:sz w:val="24"/>
          <w:szCs w:val="24"/>
        </w:rPr>
        <w:t>)</w:t>
      </w:r>
      <w:r w:rsidR="004B7069">
        <w:rPr>
          <w:rFonts w:ascii="Times New Roman" w:hAnsi="Times New Roman" w:cs="Times New Roman"/>
          <w:sz w:val="24"/>
          <w:szCs w:val="24"/>
        </w:rPr>
        <w:t xml:space="preserve">; Στο ρόλο του ως πρόεδρος της Επιτροπής Καταγγελίας του Οίκου, πώς στοιβάχτηκαν οι προσπάθειες του </w:t>
      </w:r>
      <w:r w:rsidR="004B7069">
        <w:rPr>
          <w:rFonts w:ascii="Times New Roman" w:hAnsi="Times New Roman" w:cs="Times New Roman"/>
          <w:sz w:val="24"/>
          <w:szCs w:val="24"/>
          <w:lang w:val="en-US"/>
        </w:rPr>
        <w:t>Henry</w:t>
      </w:r>
      <w:r w:rsidR="004B7069" w:rsidRPr="004B7069">
        <w:rPr>
          <w:rFonts w:ascii="Times New Roman" w:hAnsi="Times New Roman" w:cs="Times New Roman"/>
          <w:sz w:val="24"/>
          <w:szCs w:val="24"/>
        </w:rPr>
        <w:t xml:space="preserve"> </w:t>
      </w:r>
      <w:r w:rsidR="004B7069">
        <w:rPr>
          <w:rFonts w:ascii="Times New Roman" w:hAnsi="Times New Roman" w:cs="Times New Roman"/>
          <w:sz w:val="24"/>
          <w:szCs w:val="24"/>
          <w:lang w:val="en-US"/>
        </w:rPr>
        <w:t>Hyde</w:t>
      </w:r>
      <w:r w:rsidR="004B7069" w:rsidRPr="004B7069">
        <w:rPr>
          <w:rFonts w:ascii="Times New Roman" w:hAnsi="Times New Roman" w:cs="Times New Roman"/>
          <w:sz w:val="24"/>
          <w:szCs w:val="24"/>
        </w:rPr>
        <w:t xml:space="preserve"> </w:t>
      </w:r>
      <w:r w:rsidR="004B7069">
        <w:rPr>
          <w:rFonts w:ascii="Times New Roman" w:hAnsi="Times New Roman" w:cs="Times New Roman"/>
          <w:sz w:val="24"/>
          <w:szCs w:val="24"/>
        </w:rPr>
        <w:t xml:space="preserve">ενάντια στη μεγαλειώδη παράσταση του </w:t>
      </w:r>
      <w:r w:rsidR="004B7069">
        <w:rPr>
          <w:rFonts w:ascii="Times New Roman" w:hAnsi="Times New Roman" w:cs="Times New Roman"/>
          <w:sz w:val="24"/>
          <w:szCs w:val="24"/>
          <w:lang w:val="en-US"/>
        </w:rPr>
        <w:t>Sam</w:t>
      </w:r>
      <w:r w:rsidR="004B7069" w:rsidRPr="004B7069">
        <w:rPr>
          <w:rFonts w:ascii="Times New Roman" w:hAnsi="Times New Roman" w:cs="Times New Roman"/>
          <w:sz w:val="24"/>
          <w:szCs w:val="24"/>
        </w:rPr>
        <w:t xml:space="preserve"> </w:t>
      </w:r>
      <w:r w:rsidR="004B7069">
        <w:rPr>
          <w:rFonts w:ascii="Times New Roman" w:hAnsi="Times New Roman" w:cs="Times New Roman"/>
          <w:sz w:val="24"/>
          <w:szCs w:val="24"/>
          <w:lang w:val="en-US"/>
        </w:rPr>
        <w:t>Ervin</w:t>
      </w:r>
      <w:r w:rsidR="004B7069" w:rsidRPr="004B7069">
        <w:rPr>
          <w:rFonts w:ascii="Times New Roman" w:hAnsi="Times New Roman" w:cs="Times New Roman"/>
          <w:sz w:val="24"/>
          <w:szCs w:val="24"/>
        </w:rPr>
        <w:t xml:space="preserve"> </w:t>
      </w:r>
      <w:r w:rsidR="004B7069">
        <w:rPr>
          <w:rFonts w:ascii="Times New Roman" w:hAnsi="Times New Roman" w:cs="Times New Roman"/>
          <w:sz w:val="24"/>
          <w:szCs w:val="24"/>
        </w:rPr>
        <w:t xml:space="preserve">ως προέδρου του Επιλεκτικού Συμβουλίου της Γερουσίας κατά τη διάρκεια των ακροάσεων του σκανδάλου </w:t>
      </w:r>
      <w:r w:rsidR="004B7069">
        <w:rPr>
          <w:rFonts w:ascii="Times New Roman" w:hAnsi="Times New Roman" w:cs="Times New Roman"/>
          <w:sz w:val="24"/>
          <w:szCs w:val="24"/>
          <w:lang w:val="en-US"/>
        </w:rPr>
        <w:t>Watergate</w:t>
      </w:r>
      <w:r w:rsidR="004B7069">
        <w:rPr>
          <w:rFonts w:ascii="Times New Roman" w:hAnsi="Times New Roman" w:cs="Times New Roman"/>
          <w:sz w:val="24"/>
          <w:szCs w:val="24"/>
        </w:rPr>
        <w:t xml:space="preserve">; Πώς συγκρίνονται οι συμμετέχοντες στις σημερινές δημόσιες συζητήσεις με το μεγαλειώδες μοντέλο των δημοσίων συζητήσεων </w:t>
      </w:r>
      <w:r w:rsidR="004B7069" w:rsidRPr="004B7069">
        <w:rPr>
          <w:rFonts w:ascii="Times New Roman" w:hAnsi="Times New Roman" w:cs="Times New Roman"/>
          <w:sz w:val="24"/>
          <w:szCs w:val="24"/>
        </w:rPr>
        <w:t>(</w:t>
      </w:r>
      <w:r w:rsidR="004B7069">
        <w:rPr>
          <w:rFonts w:ascii="Times New Roman" w:hAnsi="Times New Roman" w:cs="Times New Roman"/>
          <w:sz w:val="24"/>
          <w:szCs w:val="24"/>
          <w:lang w:val="en-US"/>
        </w:rPr>
        <w:t>debates</w:t>
      </w:r>
      <w:r w:rsidR="004B7069" w:rsidRPr="004B7069">
        <w:rPr>
          <w:rFonts w:ascii="Times New Roman" w:hAnsi="Times New Roman" w:cs="Times New Roman"/>
          <w:sz w:val="24"/>
          <w:szCs w:val="24"/>
        </w:rPr>
        <w:t xml:space="preserve">) </w:t>
      </w:r>
      <w:r w:rsidR="004B7069">
        <w:rPr>
          <w:rFonts w:ascii="Times New Roman" w:hAnsi="Times New Roman" w:cs="Times New Roman"/>
          <w:sz w:val="24"/>
          <w:szCs w:val="24"/>
        </w:rPr>
        <w:t xml:space="preserve">των </w:t>
      </w:r>
      <w:r w:rsidR="004B7069">
        <w:rPr>
          <w:rFonts w:ascii="Times New Roman" w:hAnsi="Times New Roman" w:cs="Times New Roman"/>
          <w:sz w:val="24"/>
          <w:szCs w:val="24"/>
          <w:lang w:val="en-US"/>
        </w:rPr>
        <w:t>Lincoln</w:t>
      </w:r>
      <w:r w:rsidR="004B7069" w:rsidRPr="004B7069">
        <w:rPr>
          <w:rFonts w:ascii="Times New Roman" w:hAnsi="Times New Roman" w:cs="Times New Roman"/>
          <w:sz w:val="24"/>
          <w:szCs w:val="24"/>
        </w:rPr>
        <w:t>-</w:t>
      </w:r>
      <w:r w:rsidR="004B7069">
        <w:rPr>
          <w:rFonts w:ascii="Times New Roman" w:hAnsi="Times New Roman" w:cs="Times New Roman"/>
          <w:sz w:val="24"/>
          <w:szCs w:val="24"/>
          <w:lang w:val="en-US"/>
        </w:rPr>
        <w:t>Douglas</w:t>
      </w:r>
      <w:r w:rsidR="004B7069">
        <w:rPr>
          <w:rFonts w:ascii="Times New Roman" w:hAnsi="Times New Roman" w:cs="Times New Roman"/>
          <w:sz w:val="24"/>
          <w:szCs w:val="24"/>
        </w:rPr>
        <w:t>, που, σύμφωνα με την αμερικανική μυθολογία (</w:t>
      </w:r>
      <w:r w:rsidR="004B7069">
        <w:rPr>
          <w:rFonts w:ascii="Times New Roman" w:hAnsi="Times New Roman" w:cs="Times New Roman"/>
          <w:sz w:val="24"/>
          <w:szCs w:val="24"/>
          <w:lang w:val="en-US"/>
        </w:rPr>
        <w:t>Schudson</w:t>
      </w:r>
      <w:r w:rsidR="004B7069" w:rsidRPr="004B7069">
        <w:rPr>
          <w:rFonts w:ascii="Times New Roman" w:hAnsi="Times New Roman" w:cs="Times New Roman"/>
          <w:sz w:val="24"/>
          <w:szCs w:val="24"/>
        </w:rPr>
        <w:t xml:space="preserve"> 1992</w:t>
      </w:r>
      <w:r w:rsidR="004B7069">
        <w:rPr>
          <w:rFonts w:ascii="Times New Roman" w:hAnsi="Times New Roman" w:cs="Times New Roman"/>
          <w:sz w:val="24"/>
          <w:szCs w:val="24"/>
          <w:lang w:val="en-US"/>
        </w:rPr>
        <w:t>a</w:t>
      </w:r>
      <w:r w:rsidR="004B7069" w:rsidRPr="004B7069">
        <w:rPr>
          <w:rFonts w:ascii="Times New Roman" w:hAnsi="Times New Roman" w:cs="Times New Roman"/>
          <w:sz w:val="24"/>
          <w:szCs w:val="24"/>
        </w:rPr>
        <w:t xml:space="preserve">) </w:t>
      </w:r>
      <w:r w:rsidR="004B7069">
        <w:rPr>
          <w:rFonts w:ascii="Times New Roman" w:hAnsi="Times New Roman" w:cs="Times New Roman"/>
          <w:sz w:val="24"/>
          <w:szCs w:val="24"/>
        </w:rPr>
        <w:t>δημιούργησαν αστική-δραματική ιστορία πάνω από έναν αιώνα πριν;</w:t>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4B7069">
        <w:rPr>
          <w:rFonts w:ascii="Times New Roman" w:hAnsi="Times New Roman" w:cs="Times New Roman"/>
          <w:sz w:val="24"/>
          <w:szCs w:val="24"/>
        </w:rPr>
        <w:tab/>
      </w:r>
      <w:r w:rsidR="001622A2">
        <w:rPr>
          <w:rFonts w:ascii="Times New Roman" w:hAnsi="Times New Roman" w:cs="Times New Roman"/>
          <w:sz w:val="24"/>
          <w:szCs w:val="24"/>
        </w:rPr>
        <w:t xml:space="preserve">Όταν τα κοινά ερμηνεύουν το νόημα και τη σημασία των κοινωνικών δραμάτων, είναι τέτοιες </w:t>
      </w:r>
      <w:r w:rsidR="001622A2">
        <w:rPr>
          <w:rFonts w:ascii="Times New Roman" w:hAnsi="Times New Roman" w:cs="Times New Roman"/>
          <w:sz w:val="24"/>
          <w:szCs w:val="24"/>
        </w:rPr>
        <w:lastRenderedPageBreak/>
        <w:t>συγκριτικές ερωτήσεις που κρατούν σταθερά στο μυαλό. Αν οι απαντήσεις τους είναι αρνητικές, ακόμη και αυτοί που μπορούν εύκολα να πετύχουν τα δημογραφικά στοιχεία θα είναι λιγότερο πιθανό να επενδύσουν την επίδρασή τους στην παράσταση. Γι αυτούς που είναι περαιτέρω αποσπασμένοι, ούτε η ψυχολογική ταυτοποίηση ούτε η πολιτισμική επέκταση είναι πιθανό να συμβούν. Οι κατακερματισμένες ερμηνείες της παράστασης ανατροφοδοτούνται στην κατασκευή των υποκουλτούρων, παρέχοντας μνήμες που στη συνέχεις διατέμνουν τις θεωρήσεις για μετέπειτα παραστάσεις (</w:t>
      </w:r>
      <w:r w:rsidR="001622A2">
        <w:rPr>
          <w:rFonts w:ascii="Times New Roman" w:hAnsi="Times New Roman" w:cs="Times New Roman"/>
          <w:sz w:val="24"/>
          <w:szCs w:val="24"/>
          <w:lang w:val="en-US"/>
        </w:rPr>
        <w:t>Jacobs</w:t>
      </w:r>
      <w:r w:rsidR="001622A2" w:rsidRPr="001622A2">
        <w:rPr>
          <w:rFonts w:ascii="Times New Roman" w:hAnsi="Times New Roman" w:cs="Times New Roman"/>
          <w:sz w:val="24"/>
          <w:szCs w:val="24"/>
        </w:rPr>
        <w:t xml:space="preserve"> 2000). </w:t>
      </w:r>
      <w:r w:rsidR="001622A2">
        <w:rPr>
          <w:rFonts w:ascii="Times New Roman" w:hAnsi="Times New Roman" w:cs="Times New Roman"/>
          <w:sz w:val="24"/>
          <w:szCs w:val="24"/>
        </w:rPr>
        <w:t xml:space="preserve">Αν αντίθετα υπάρχουν κάποιες κοινές μνήμες, τα κοινά θα βιώσουν το κοινωνικό δράμα με ένα βαθύτερο και ευρύτερο τρόπο. Καθώς τα κοινά εμπλέκονται όλο και περισσότερο, η παράσταση μπορεί να τα αποτραβήξει από τις δημογραφικές γωνίες και αυτές των υποκουλτούρων, σε ένα πιο ευρέως συλλογικό και πιθανόν πιο καθολικά </w:t>
      </w:r>
      <w:r w:rsidR="008D622C">
        <w:rPr>
          <w:rFonts w:ascii="Times New Roman" w:hAnsi="Times New Roman" w:cs="Times New Roman"/>
          <w:sz w:val="24"/>
          <w:szCs w:val="24"/>
        </w:rPr>
        <w:t>μεταβατικό χώρο.</w:t>
      </w:r>
    </w:p>
    <w:p w:rsidR="002D0F1E" w:rsidRDefault="00E51B27" w:rsidP="00D33EBC">
      <w:pPr>
        <w:tabs>
          <w:tab w:val="left" w:pos="2595"/>
        </w:tabs>
        <w:spacing w:line="240" w:lineRule="auto"/>
        <w:ind w:right="-1192"/>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5408" behindDoc="1" locked="0" layoutInCell="1" allowOverlap="1">
            <wp:simplePos x="0" y="0"/>
            <wp:positionH relativeFrom="column">
              <wp:posOffset>-1047750</wp:posOffset>
            </wp:positionH>
            <wp:positionV relativeFrom="paragraph">
              <wp:posOffset>-31750</wp:posOffset>
            </wp:positionV>
            <wp:extent cx="7267575" cy="3937635"/>
            <wp:effectExtent l="19050" t="19050" r="28575" b="24765"/>
            <wp:wrapNone/>
            <wp:docPr id="10" name="9 - Εικόνα" descr="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15" cstate="print"/>
                    <a:stretch>
                      <a:fillRect/>
                    </a:stretch>
                  </pic:blipFill>
                  <pic:spPr>
                    <a:xfrm>
                      <a:off x="0" y="0"/>
                      <a:ext cx="7267575" cy="3937635"/>
                    </a:xfrm>
                    <a:prstGeom prst="rect">
                      <a:avLst/>
                    </a:prstGeom>
                    <a:ln>
                      <a:solidFill>
                        <a:schemeClr val="bg1"/>
                      </a:solidFill>
                    </a:ln>
                  </pic:spPr>
                </pic:pic>
              </a:graphicData>
            </a:graphic>
          </wp:anchor>
        </w:drawing>
      </w:r>
      <w:r>
        <w:rPr>
          <w:rFonts w:ascii="Times New Roman" w:hAnsi="Times New Roman" w:cs="Times New Roman"/>
          <w:noProof/>
          <w:sz w:val="24"/>
          <w:szCs w:val="24"/>
          <w:lang w:eastAsia="el-GR"/>
        </w:rPr>
        <w:pict>
          <v:rect id="_x0000_s1043" style="position:absolute;left:0;text-align:left;margin-left:88.5pt;margin-top:282.2pt;width:54.75pt;height:14.25pt;z-index:251692032;mso-position-horizontal-relative:text;mso-position-vertical-relative:text" filled="f" fillcolor="white [3212]" stroked="f">
            <v:textbox style="mso-next-textbox:#_x0000_s1043">
              <w:txbxContent>
                <w:p w:rsidR="00E51B27" w:rsidRPr="00A839FB" w:rsidRDefault="00E51B27">
                  <w:pPr>
                    <w:rPr>
                      <w:rFonts w:ascii="Times New Roman" w:hAnsi="Times New Roman" w:cs="Times New Roman"/>
                      <w:sz w:val="16"/>
                      <w:szCs w:val="16"/>
                    </w:rPr>
                  </w:pPr>
                  <w:r>
                    <w:rPr>
                      <w:rFonts w:ascii="Times New Roman" w:hAnsi="Times New Roman" w:cs="Times New Roman"/>
                      <w:sz w:val="16"/>
                      <w:szCs w:val="16"/>
                    </w:rPr>
                    <w:t xml:space="preserve"> </w:t>
                  </w:r>
                  <w:r w:rsidRPr="00A839FB">
                    <w:rPr>
                      <w:rFonts w:ascii="Times New Roman" w:hAnsi="Times New Roman" w:cs="Times New Roman"/>
                      <w:sz w:val="16"/>
                      <w:szCs w:val="16"/>
                    </w:rPr>
                    <w:t>Σκηνοθεσία</w:t>
                  </w:r>
                </w:p>
              </w:txbxContent>
            </v:textbox>
          </v:rect>
        </w:pict>
      </w:r>
      <w:r w:rsidR="0055357B">
        <w:rPr>
          <w:rFonts w:ascii="Times New Roman" w:hAnsi="Times New Roman" w:cs="Times New Roman"/>
          <w:noProof/>
          <w:sz w:val="24"/>
          <w:szCs w:val="24"/>
          <w:lang w:eastAsia="el-GR"/>
        </w:rPr>
        <w:pict>
          <v:rect id="_x0000_s1042" style="position:absolute;left:0;text-align:left;margin-left:291pt;margin-top:188.3pt;width:70.5pt;height:28.5pt;z-index:251691008;mso-position-horizontal-relative:text;mso-position-vertical-relative:text" fillcolor="black [3213]" stroked="f">
            <v:textbox style="mso-next-textbox:#_x0000_s1042">
              <w:txbxContent>
                <w:p w:rsidR="00E51B27" w:rsidRPr="005657CA" w:rsidRDefault="00E51B27">
                  <w:pPr>
                    <w:rPr>
                      <w:rFonts w:ascii="Times New Roman" w:hAnsi="Times New Roman" w:cs="Times New Roman"/>
                      <w:color w:val="FFFFFF" w:themeColor="background1"/>
                      <w:sz w:val="16"/>
                      <w:szCs w:val="16"/>
                    </w:rPr>
                  </w:pPr>
                  <w:r w:rsidRPr="005657CA">
                    <w:rPr>
                      <w:rFonts w:ascii="Times New Roman" w:hAnsi="Times New Roman" w:cs="Times New Roman"/>
                      <w:color w:val="FFFFFF" w:themeColor="background1"/>
                      <w:sz w:val="16"/>
                      <w:szCs w:val="16"/>
                    </w:rPr>
                    <w:t xml:space="preserve">Κοινό  </w:t>
                  </w:r>
                  <w:proofErr w:type="spellStart"/>
                  <w:r w:rsidRPr="005657CA">
                    <w:rPr>
                      <w:rFonts w:ascii="Times New Roman" w:hAnsi="Times New Roman" w:cs="Times New Roman"/>
                      <w:color w:val="FFFFFF" w:themeColor="background1"/>
                      <w:sz w:val="16"/>
                      <w:szCs w:val="16"/>
                    </w:rPr>
                    <w:t>Κατακερ</w:t>
                  </w:r>
                  <w:proofErr w:type="spellEnd"/>
                  <w:r w:rsidRPr="005657CA">
                    <w:rPr>
                      <w:rFonts w:ascii="Times New Roman" w:hAnsi="Times New Roman" w:cs="Times New Roman"/>
                      <w:color w:val="FFFFFF" w:themeColor="background1"/>
                      <w:sz w:val="16"/>
                      <w:szCs w:val="16"/>
                    </w:rPr>
                    <w:t>-ματισμένο</w:t>
                  </w:r>
                </w:p>
                <w:p w:rsidR="00E51B27" w:rsidRDefault="00E51B27">
                  <w:r>
                    <w:t>Κα</w:t>
                  </w:r>
                </w:p>
                <w:p w:rsidR="00E51B27" w:rsidRDefault="00E51B27"/>
              </w:txbxContent>
            </v:textbox>
          </v:rect>
        </w:pict>
      </w:r>
      <w:r w:rsidR="00D33EBC">
        <w:rPr>
          <w:rFonts w:ascii="Times New Roman" w:hAnsi="Times New Roman" w:cs="Times New Roman"/>
          <w:sz w:val="24"/>
          <w:szCs w:val="24"/>
        </w:rPr>
        <w:t xml:space="preserve">                            Κοινωνικές Δυνάμεις</w:t>
      </w:r>
    </w:p>
    <w:p w:rsidR="002D0F1E" w:rsidRDefault="002D0F1E" w:rsidP="009633B7">
      <w:pPr>
        <w:spacing w:line="240" w:lineRule="auto"/>
        <w:ind w:left="-851" w:right="-1192"/>
        <w:jc w:val="both"/>
        <w:rPr>
          <w:rFonts w:ascii="Times New Roman" w:hAnsi="Times New Roman" w:cs="Times New Roman"/>
          <w:sz w:val="24"/>
          <w:szCs w:val="24"/>
        </w:rPr>
      </w:pPr>
    </w:p>
    <w:p w:rsidR="002D0F1E" w:rsidRPr="00781443" w:rsidRDefault="00D33EBC" w:rsidP="00781443">
      <w:pPr>
        <w:tabs>
          <w:tab w:val="left" w:pos="2400"/>
        </w:tabs>
        <w:spacing w:line="240" w:lineRule="auto"/>
        <w:ind w:left="-851" w:right="-1192"/>
        <w:jc w:val="both"/>
        <w:rPr>
          <w:rFonts w:ascii="Times New Roman" w:hAnsi="Times New Roman" w:cs="Times New Roman"/>
          <w:color w:val="FFFFFF" w:themeColor="background1"/>
          <w:sz w:val="24"/>
          <w:szCs w:val="24"/>
        </w:rPr>
      </w:pPr>
      <w:r>
        <w:rPr>
          <w:rFonts w:ascii="Times New Roman" w:hAnsi="Times New Roman" w:cs="Times New Roman"/>
          <w:noProof/>
          <w:sz w:val="24"/>
          <w:szCs w:val="24"/>
          <w:lang w:eastAsia="el-GR"/>
        </w:rPr>
        <w:pict>
          <v:rect id="_x0000_s1075" style="position:absolute;left:0;text-align:left;margin-left:-15.75pt;margin-top:12.9pt;width:75.75pt;height:30.75pt;z-index:251717632" fillcolor="black [3213]" stroked="f">
            <v:textbox>
              <w:txbxContent>
                <w:p w:rsidR="00D33EBC" w:rsidRPr="00D33EBC" w:rsidRDefault="00D33EBC">
                  <w:pPr>
                    <w:rPr>
                      <w:rFonts w:ascii="Times New Roman" w:hAnsi="Times New Roman" w:cs="Times New Roman"/>
                      <w:color w:val="FFFFFF" w:themeColor="background1"/>
                      <w:sz w:val="16"/>
                      <w:szCs w:val="16"/>
                    </w:rPr>
                  </w:pPr>
                  <w:proofErr w:type="spellStart"/>
                  <w:r w:rsidRPr="00D33EBC">
                    <w:rPr>
                      <w:rFonts w:ascii="Times New Roman" w:hAnsi="Times New Roman" w:cs="Times New Roman"/>
                      <w:color w:val="FFFFFF" w:themeColor="background1"/>
                      <w:sz w:val="16"/>
                      <w:szCs w:val="16"/>
                    </w:rPr>
                    <w:t>Προσκηνιακές</w:t>
                  </w:r>
                  <w:proofErr w:type="spellEnd"/>
                  <w:r w:rsidRPr="00D33EBC">
                    <w:rPr>
                      <w:rFonts w:ascii="Times New Roman" w:hAnsi="Times New Roman" w:cs="Times New Roman"/>
                      <w:color w:val="FFFFFF" w:themeColor="background1"/>
                      <w:sz w:val="16"/>
                      <w:szCs w:val="16"/>
                    </w:rPr>
                    <w:t xml:space="preserve"> Αναπαραστάσεις</w:t>
                  </w:r>
                </w:p>
              </w:txbxContent>
            </v:textbox>
          </v:rect>
        </w:pict>
      </w:r>
      <w:r w:rsidR="00781443">
        <w:rPr>
          <w:rFonts w:ascii="Times New Roman" w:hAnsi="Times New Roman" w:cs="Times New Roman"/>
          <w:sz w:val="24"/>
          <w:szCs w:val="24"/>
        </w:rPr>
        <w:t xml:space="preserve">                                        </w:t>
      </w:r>
      <w:r w:rsidR="00E47017">
        <w:rPr>
          <w:rFonts w:ascii="Times New Roman" w:hAnsi="Times New Roman" w:cs="Times New Roman"/>
          <w:sz w:val="24"/>
          <w:szCs w:val="24"/>
        </w:rPr>
        <w:t xml:space="preserve">    </w:t>
      </w:r>
      <w:r w:rsidR="00781443">
        <w:rPr>
          <w:rFonts w:ascii="Times New Roman" w:hAnsi="Times New Roman" w:cs="Times New Roman"/>
          <w:sz w:val="24"/>
          <w:szCs w:val="24"/>
        </w:rPr>
        <w:t xml:space="preserve"> </w:t>
      </w:r>
      <w:r w:rsidR="00781443">
        <w:rPr>
          <w:rFonts w:ascii="Times New Roman" w:hAnsi="Times New Roman" w:cs="Times New Roman"/>
          <w:color w:val="FFFFFF" w:themeColor="background1"/>
          <w:sz w:val="24"/>
          <w:szCs w:val="24"/>
        </w:rPr>
        <w:t>Κοινωνικές Δυνάμεις</w:t>
      </w:r>
    </w:p>
    <w:p w:rsidR="00E51B27" w:rsidRDefault="00BB621D" w:rsidP="006C60B3">
      <w:pPr>
        <w:spacing w:line="240" w:lineRule="auto"/>
        <w:ind w:left="-993" w:right="-1192"/>
        <w:jc w:val="both"/>
        <w:rPr>
          <w:rFonts w:ascii="Times New Roman" w:hAnsi="Times New Roman" w:cs="Times New Roman"/>
          <w:sz w:val="24"/>
          <w:szCs w:val="24"/>
        </w:rPr>
      </w:pPr>
      <w:r>
        <w:rPr>
          <w:rFonts w:ascii="Times New Roman" w:hAnsi="Times New Roman" w:cs="Times New Roman"/>
          <w:noProof/>
          <w:sz w:val="24"/>
          <w:szCs w:val="24"/>
          <w:lang w:eastAsia="el-GR"/>
        </w:rPr>
        <w:pict>
          <v:rect id="_x0000_s1081" style="position:absolute;left:0;text-align:left;margin-left:174.75pt;margin-top:11.6pt;width:90.75pt;height:15.4pt;z-index:251723776" stroked="f">
            <v:textbox>
              <w:txbxContent>
                <w:p w:rsidR="00BB621D" w:rsidRPr="00BB621D" w:rsidRDefault="00BB621D">
                  <w:pPr>
                    <w:rPr>
                      <w:rFonts w:ascii="Times New Roman" w:hAnsi="Times New Roman" w:cs="Times New Roman"/>
                      <w:sz w:val="16"/>
                      <w:szCs w:val="16"/>
                    </w:rPr>
                  </w:pPr>
                  <w:r w:rsidRPr="00BB621D">
                    <w:rPr>
                      <w:rFonts w:ascii="Times New Roman" w:hAnsi="Times New Roman" w:cs="Times New Roman"/>
                      <w:sz w:val="16"/>
                      <w:szCs w:val="16"/>
                    </w:rPr>
                    <w:t>Πολιτισμική Επέκταση</w:t>
                  </w:r>
                </w:p>
              </w:txbxContent>
            </v:textbox>
          </v:rect>
        </w:pict>
      </w:r>
    </w:p>
    <w:p w:rsidR="00E51B27" w:rsidRDefault="00BB621D" w:rsidP="006C60B3">
      <w:pPr>
        <w:spacing w:line="240" w:lineRule="auto"/>
        <w:ind w:left="-993" w:right="-1192"/>
        <w:jc w:val="both"/>
        <w:rPr>
          <w:rFonts w:ascii="Times New Roman" w:hAnsi="Times New Roman" w:cs="Times New Roman"/>
          <w:sz w:val="24"/>
          <w:szCs w:val="24"/>
        </w:rPr>
      </w:pPr>
      <w:r>
        <w:rPr>
          <w:rFonts w:ascii="Times New Roman" w:hAnsi="Times New Roman" w:cs="Times New Roman"/>
          <w:noProof/>
          <w:sz w:val="16"/>
          <w:szCs w:val="16"/>
          <w:lang w:eastAsia="el-GR"/>
        </w:rPr>
        <w:pict>
          <v:rect id="_x0000_s1082" style="position:absolute;left:0;text-align:left;margin-left:192pt;margin-top:14.8pt;width:68.25pt;height:28.5pt;z-index:251724800" stroked="f">
            <v:textbox>
              <w:txbxContent>
                <w:p w:rsidR="00BB621D" w:rsidRPr="00BB621D" w:rsidRDefault="00BB621D">
                  <w:pPr>
                    <w:rPr>
                      <w:rFonts w:ascii="Times New Roman" w:hAnsi="Times New Roman" w:cs="Times New Roman"/>
                      <w:sz w:val="16"/>
                      <w:szCs w:val="16"/>
                    </w:rPr>
                  </w:pPr>
                  <w:r w:rsidRPr="00BB621D">
                    <w:rPr>
                      <w:rFonts w:ascii="Times New Roman" w:hAnsi="Times New Roman" w:cs="Times New Roman"/>
                      <w:sz w:val="16"/>
                      <w:szCs w:val="16"/>
                    </w:rPr>
                    <w:t>Ψυχολογική Ταυτοποίηση</w:t>
                  </w:r>
                </w:p>
              </w:txbxContent>
            </v:textbox>
          </v:rect>
        </w:pict>
      </w:r>
      <w:r w:rsidR="002F0219">
        <w:rPr>
          <w:rFonts w:ascii="Times New Roman" w:hAnsi="Times New Roman" w:cs="Times New Roman"/>
          <w:noProof/>
          <w:sz w:val="24"/>
          <w:szCs w:val="24"/>
          <w:lang w:eastAsia="el-GR"/>
        </w:rPr>
        <w:pict>
          <v:rect id="_x0000_s1079" style="position:absolute;left:0;text-align:left;margin-left:284.25pt;margin-top:20.8pt;width:66pt;height:27pt;z-index:251721728" fillcolor="#eeece1 [3214]" stroked="f">
            <v:textbox>
              <w:txbxContent>
                <w:p w:rsidR="002F0219" w:rsidRPr="002F0219" w:rsidRDefault="002F0219">
                  <w:pPr>
                    <w:rPr>
                      <w:rFonts w:ascii="Times New Roman" w:hAnsi="Times New Roman" w:cs="Times New Roman"/>
                      <w:sz w:val="16"/>
                      <w:szCs w:val="16"/>
                    </w:rPr>
                  </w:pPr>
                  <w:r w:rsidRPr="002F0219">
                    <w:rPr>
                      <w:rFonts w:ascii="Times New Roman" w:hAnsi="Times New Roman" w:cs="Times New Roman"/>
                      <w:sz w:val="16"/>
                      <w:szCs w:val="16"/>
                    </w:rPr>
                    <w:t>Κοινό Συνεκτικό</w:t>
                  </w:r>
                </w:p>
              </w:txbxContent>
            </v:textbox>
          </v:rect>
        </w:pict>
      </w:r>
      <w:r w:rsidR="00D33EBC">
        <w:rPr>
          <w:rFonts w:ascii="Times New Roman" w:hAnsi="Times New Roman" w:cs="Times New Roman"/>
          <w:noProof/>
          <w:sz w:val="24"/>
          <w:szCs w:val="24"/>
          <w:lang w:eastAsia="el-GR"/>
        </w:rPr>
        <w:pict>
          <v:rect id="_x0000_s1074" style="position:absolute;left:0;text-align:left;margin-left:-6.75pt;margin-top:14.8pt;width:46.5pt;height:14.25pt;z-index:251716608" fillcolor="#eeece1 [3214]" stroked="f">
            <v:textbox style="mso-next-textbox:#_x0000_s1074">
              <w:txbxContent>
                <w:p w:rsidR="00D33EBC" w:rsidRPr="00D33EBC" w:rsidRDefault="00D33EBC">
                  <w:pPr>
                    <w:rPr>
                      <w:rFonts w:ascii="Times New Roman" w:hAnsi="Times New Roman" w:cs="Times New Roman"/>
                      <w:sz w:val="16"/>
                      <w:szCs w:val="16"/>
                    </w:rPr>
                  </w:pPr>
                  <w:r w:rsidRPr="00D33EBC">
                    <w:rPr>
                      <w:rFonts w:ascii="Times New Roman" w:hAnsi="Times New Roman" w:cs="Times New Roman"/>
                      <w:sz w:val="16"/>
                      <w:szCs w:val="16"/>
                    </w:rPr>
                    <w:t>Σενάρια</w:t>
                  </w:r>
                </w:p>
              </w:txbxContent>
            </v:textbox>
          </v:rect>
        </w:pict>
      </w:r>
    </w:p>
    <w:p w:rsidR="00D33EBC" w:rsidRDefault="00BB621D" w:rsidP="00D33EBC">
      <w:pPr>
        <w:tabs>
          <w:tab w:val="left" w:pos="2730"/>
        </w:tabs>
        <w:spacing w:line="240" w:lineRule="auto"/>
        <w:ind w:right="-1192"/>
        <w:jc w:val="both"/>
        <w:rPr>
          <w:rFonts w:ascii="Times New Roman" w:hAnsi="Times New Roman" w:cs="Times New Roman"/>
          <w:sz w:val="24"/>
          <w:szCs w:val="24"/>
        </w:rPr>
      </w:pPr>
      <w:r>
        <w:rPr>
          <w:rFonts w:ascii="Times New Roman" w:hAnsi="Times New Roman" w:cs="Times New Roman"/>
          <w:noProof/>
          <w:sz w:val="16"/>
          <w:szCs w:val="16"/>
          <w:lang w:eastAsia="el-GR"/>
        </w:rPr>
        <w:pict>
          <v:rect id="_x0000_s1080" style="position:absolute;left:0;text-align:left;margin-left:369.75pt;margin-top:5.25pt;width:59.25pt;height:49.4pt;z-index:251722752" fillcolor="#eeece1 [3214]" stroked="f">
            <v:textbox>
              <w:txbxContent>
                <w:p w:rsidR="002F0219" w:rsidRPr="00BB621D" w:rsidRDefault="00BB621D">
                  <w:pPr>
                    <w:rPr>
                      <w:rFonts w:ascii="Times New Roman" w:hAnsi="Times New Roman" w:cs="Times New Roman"/>
                      <w:sz w:val="16"/>
                      <w:szCs w:val="16"/>
                    </w:rPr>
                  </w:pPr>
                  <w:r w:rsidRPr="00BB621D">
                    <w:rPr>
                      <w:rFonts w:ascii="Times New Roman" w:hAnsi="Times New Roman" w:cs="Times New Roman"/>
                      <w:sz w:val="16"/>
                      <w:szCs w:val="16"/>
                    </w:rPr>
                    <w:t xml:space="preserve">Μνήμες Πρώιμης Παράστασης </w:t>
                  </w:r>
                </w:p>
              </w:txbxContent>
            </v:textbox>
          </v:rect>
        </w:pict>
      </w:r>
      <w:r w:rsidR="00D33EBC">
        <w:rPr>
          <w:rFonts w:ascii="Times New Roman" w:hAnsi="Times New Roman" w:cs="Times New Roman"/>
          <w:noProof/>
          <w:sz w:val="24"/>
          <w:szCs w:val="24"/>
          <w:lang w:eastAsia="el-GR"/>
        </w:rPr>
        <w:pict>
          <v:rect id="_x0000_s1076" style="position:absolute;left:0;text-align:left;margin-left:-55.5pt;margin-top:9.75pt;width:66.75pt;height:18.75pt;z-index:251718656" stroked="f">
            <v:textbox>
              <w:txbxContent>
                <w:p w:rsidR="00D33EBC" w:rsidRPr="00D33EBC" w:rsidRDefault="00D33EBC">
                  <w:pPr>
                    <w:rPr>
                      <w:rFonts w:ascii="Times New Roman" w:hAnsi="Times New Roman" w:cs="Times New Roman"/>
                      <w:sz w:val="16"/>
                      <w:szCs w:val="16"/>
                    </w:rPr>
                  </w:pPr>
                  <w:r w:rsidRPr="00D33EBC">
                    <w:rPr>
                      <w:rFonts w:ascii="Times New Roman" w:hAnsi="Times New Roman" w:cs="Times New Roman"/>
                      <w:b/>
                      <w:sz w:val="20"/>
                      <w:szCs w:val="20"/>
                    </w:rPr>
                    <w:t>ΕΠΙΤΥΧΙΑ</w:t>
                  </w:r>
                  <w:r w:rsidRPr="00D33EBC">
                    <w:rPr>
                      <w:rFonts w:ascii="Times New Roman" w:hAnsi="Times New Roman" w:cs="Times New Roman"/>
                      <w:b/>
                      <w:sz w:val="16"/>
                      <w:szCs w:val="16"/>
                    </w:rPr>
                    <w:t xml:space="preserve"> </w:t>
                  </w:r>
                  <w:r w:rsidRPr="00D33EBC">
                    <w:rPr>
                      <w:rFonts w:ascii="Times New Roman" w:hAnsi="Times New Roman" w:cs="Times New Roman"/>
                      <w:sz w:val="16"/>
                      <w:szCs w:val="16"/>
                    </w:rPr>
                    <w:t xml:space="preserve">                </w:t>
                  </w:r>
                </w:p>
              </w:txbxContent>
            </v:textbox>
          </v:rect>
        </w:pict>
      </w:r>
    </w:p>
    <w:p w:rsidR="00E51B27" w:rsidRPr="00D33EBC" w:rsidRDefault="00BB621D" w:rsidP="00BB621D">
      <w:pPr>
        <w:tabs>
          <w:tab w:val="left" w:pos="2730"/>
          <w:tab w:val="left" w:pos="4785"/>
        </w:tabs>
        <w:spacing w:line="240" w:lineRule="auto"/>
        <w:ind w:left="-851" w:right="-1192"/>
        <w:jc w:val="both"/>
        <w:rPr>
          <w:rFonts w:ascii="Times New Roman" w:hAnsi="Times New Roman" w:cs="Times New Roman"/>
          <w:sz w:val="16"/>
          <w:szCs w:val="16"/>
        </w:rPr>
      </w:pPr>
      <w:r>
        <w:rPr>
          <w:rFonts w:ascii="Times New Roman" w:hAnsi="Times New Roman" w:cs="Times New Roman"/>
          <w:noProof/>
          <w:sz w:val="24"/>
          <w:szCs w:val="24"/>
          <w:lang w:eastAsia="el-GR"/>
        </w:rPr>
        <w:pict>
          <v:rect id="_x0000_s1083" style="position:absolute;left:0;text-align:left;margin-left:186pt;margin-top:15.2pt;width:74.25pt;height:25.5pt;z-index:251725824" fillcolor="black [3213]" stroked="f">
            <v:textbox>
              <w:txbxContent>
                <w:p w:rsidR="00BB621D" w:rsidRPr="00BB621D" w:rsidRDefault="00BB621D">
                  <w:pPr>
                    <w:rPr>
                      <w:rFonts w:ascii="Times New Roman" w:hAnsi="Times New Roman" w:cs="Times New Roman"/>
                      <w:color w:val="FFFFFF" w:themeColor="background1"/>
                      <w:sz w:val="16"/>
                      <w:szCs w:val="16"/>
                    </w:rPr>
                  </w:pPr>
                  <w:r w:rsidRPr="00BB621D">
                    <w:rPr>
                      <w:rFonts w:ascii="Times New Roman" w:hAnsi="Times New Roman" w:cs="Times New Roman"/>
                      <w:color w:val="FFFFFF" w:themeColor="background1"/>
                      <w:sz w:val="16"/>
                      <w:szCs w:val="16"/>
                    </w:rPr>
                    <w:t>Πολιτισμική Πόλωση</w:t>
                  </w:r>
                </w:p>
              </w:txbxContent>
            </v:textbox>
          </v:rect>
        </w:pict>
      </w:r>
      <w:r w:rsidR="003F5D55" w:rsidRPr="00D33EBC">
        <w:rPr>
          <w:rFonts w:ascii="Times New Roman" w:hAnsi="Times New Roman" w:cs="Times New Roman"/>
          <w:sz w:val="16"/>
          <w:szCs w:val="16"/>
        </w:rPr>
        <w:t xml:space="preserve"> </w:t>
      </w:r>
      <w:r w:rsidR="00D33EBC">
        <w:rPr>
          <w:rFonts w:ascii="Times New Roman" w:hAnsi="Times New Roman" w:cs="Times New Roman"/>
          <w:sz w:val="16"/>
          <w:szCs w:val="16"/>
        </w:rPr>
        <w:t xml:space="preserve">                                  </w:t>
      </w:r>
      <w:r w:rsidR="00D33EBC" w:rsidRPr="00D33EBC">
        <w:rPr>
          <w:rFonts w:ascii="Times New Roman" w:hAnsi="Times New Roman" w:cs="Times New Roman"/>
          <w:sz w:val="16"/>
          <w:szCs w:val="16"/>
        </w:rPr>
        <w:t>Κείμενο</w:t>
      </w:r>
      <w:r w:rsidR="003F5D55" w:rsidRPr="00D33EBC">
        <w:rPr>
          <w:rFonts w:ascii="Times New Roman" w:hAnsi="Times New Roman" w:cs="Times New Roman"/>
          <w:sz w:val="16"/>
          <w:szCs w:val="16"/>
        </w:rPr>
        <w:t xml:space="preserve">                         Ηθοποιός (</w:t>
      </w:r>
      <w:proofErr w:type="spellStart"/>
      <w:r w:rsidR="003F5D55" w:rsidRPr="00D33EBC">
        <w:rPr>
          <w:rFonts w:ascii="Times New Roman" w:hAnsi="Times New Roman" w:cs="Times New Roman"/>
          <w:sz w:val="16"/>
          <w:szCs w:val="16"/>
        </w:rPr>
        <w:t>οί</w:t>
      </w:r>
      <w:proofErr w:type="spellEnd"/>
      <w:r w:rsidR="003F5D55" w:rsidRPr="00D33EBC">
        <w:rPr>
          <w:rFonts w:ascii="Times New Roman" w:hAnsi="Times New Roman" w:cs="Times New Roman"/>
          <w:sz w:val="16"/>
          <w:szCs w:val="16"/>
        </w:rPr>
        <w:t>)_</w:t>
      </w:r>
      <w:r>
        <w:rPr>
          <w:rFonts w:ascii="Times New Roman" w:hAnsi="Times New Roman" w:cs="Times New Roman"/>
          <w:sz w:val="16"/>
          <w:szCs w:val="16"/>
        </w:rPr>
        <w:tab/>
      </w:r>
    </w:p>
    <w:p w:rsidR="00E51B27" w:rsidRDefault="00D33EBC" w:rsidP="006C60B3">
      <w:pPr>
        <w:spacing w:line="240" w:lineRule="auto"/>
        <w:ind w:left="-993" w:right="-1192"/>
        <w:jc w:val="both"/>
        <w:rPr>
          <w:rFonts w:ascii="Times New Roman" w:hAnsi="Times New Roman" w:cs="Times New Roman"/>
          <w:sz w:val="24"/>
          <w:szCs w:val="24"/>
        </w:rPr>
      </w:pPr>
      <w:r>
        <w:rPr>
          <w:rFonts w:ascii="Times New Roman" w:hAnsi="Times New Roman" w:cs="Times New Roman"/>
          <w:noProof/>
          <w:sz w:val="24"/>
          <w:szCs w:val="24"/>
          <w:lang w:eastAsia="el-GR"/>
        </w:rPr>
        <w:pict>
          <v:rect id="_x0000_s1077" style="position:absolute;left:0;text-align:left;margin-left:-55.5pt;margin-top:5.75pt;width:71.25pt;height:20.55pt;z-index:251719680" fillcolor="black [3213]">
            <v:textbox>
              <w:txbxContent>
                <w:p w:rsidR="00D33EBC" w:rsidRPr="00D33EBC" w:rsidRDefault="00D33EBC">
                  <w:pPr>
                    <w:rPr>
                      <w:b/>
                      <w:color w:val="FFFFFF" w:themeColor="background1"/>
                    </w:rPr>
                  </w:pPr>
                  <w:r w:rsidRPr="00D33EBC">
                    <w:rPr>
                      <w:b/>
                      <w:color w:val="FFFFFF" w:themeColor="background1"/>
                    </w:rPr>
                    <w:t>ΑΠΟΤΥΧΙΑ</w:t>
                  </w:r>
                </w:p>
              </w:txbxContent>
            </v:textbox>
          </v:rect>
        </w:pict>
      </w:r>
      <w:r w:rsidR="00E51B27">
        <w:rPr>
          <w:rFonts w:ascii="Times New Roman" w:hAnsi="Times New Roman" w:cs="Times New Roman"/>
          <w:noProof/>
          <w:sz w:val="24"/>
          <w:szCs w:val="24"/>
          <w:lang w:eastAsia="el-GR"/>
        </w:rPr>
        <w:pict>
          <v:rect id="_x0000_s1073" style="position:absolute;left:0;text-align:left;margin-left:74.25pt;margin-top:16.15pt;width:54.75pt;height:17.55pt;z-index:251715584" stroked="f">
            <v:textbox>
              <w:txbxContent>
                <w:p w:rsidR="00E51B27" w:rsidRPr="006151DA" w:rsidRDefault="00E51B27">
                  <w:pPr>
                    <w:rPr>
                      <w:rFonts w:ascii="Times New Roman" w:hAnsi="Times New Roman" w:cs="Times New Roman"/>
                      <w:sz w:val="16"/>
                      <w:szCs w:val="16"/>
                    </w:rPr>
                  </w:pPr>
                  <w:r w:rsidRPr="006151DA">
                    <w:rPr>
                      <w:rFonts w:ascii="Times New Roman" w:hAnsi="Times New Roman" w:cs="Times New Roman"/>
                      <w:sz w:val="16"/>
                      <w:szCs w:val="16"/>
                    </w:rPr>
                    <w:t>Σκηνοθεσία</w:t>
                  </w:r>
                </w:p>
              </w:txbxContent>
            </v:textbox>
          </v:rect>
        </w:pict>
      </w:r>
    </w:p>
    <w:p w:rsidR="00E51B27" w:rsidRDefault="00BB621D" w:rsidP="006C60B3">
      <w:pPr>
        <w:spacing w:line="240" w:lineRule="auto"/>
        <w:ind w:left="-993" w:right="-1192"/>
        <w:jc w:val="both"/>
        <w:rPr>
          <w:rFonts w:ascii="Times New Roman" w:hAnsi="Times New Roman" w:cs="Times New Roman"/>
          <w:sz w:val="24"/>
          <w:szCs w:val="24"/>
        </w:rPr>
      </w:pPr>
      <w:r>
        <w:rPr>
          <w:rFonts w:ascii="Times New Roman" w:hAnsi="Times New Roman" w:cs="Times New Roman"/>
          <w:noProof/>
          <w:sz w:val="24"/>
          <w:szCs w:val="24"/>
          <w:lang w:eastAsia="el-GR"/>
        </w:rPr>
        <w:pict>
          <v:rect id="_x0000_s1084" style="position:absolute;left:0;text-align:left;margin-left:198.75pt;margin-top:2.5pt;width:36.75pt;height:17.05pt;z-index:251726848" fillcolor="black [3213]" stroked="f">
            <v:textbox>
              <w:txbxContent>
                <w:p w:rsidR="00BB621D" w:rsidRPr="00BB621D" w:rsidRDefault="00BB621D">
                  <w:pPr>
                    <w:rPr>
                      <w:rFonts w:ascii="Times New Roman" w:hAnsi="Times New Roman" w:cs="Times New Roman"/>
                      <w:color w:val="FFFFFF" w:themeColor="background1"/>
                      <w:sz w:val="16"/>
                      <w:szCs w:val="16"/>
                    </w:rPr>
                  </w:pPr>
                  <w:r w:rsidRPr="00BB621D">
                    <w:rPr>
                      <w:rFonts w:ascii="Times New Roman" w:hAnsi="Times New Roman" w:cs="Times New Roman"/>
                      <w:color w:val="FFFFFF" w:themeColor="background1"/>
                      <w:sz w:val="16"/>
                      <w:szCs w:val="16"/>
                    </w:rPr>
                    <w:t>Ανία</w:t>
                  </w:r>
                </w:p>
              </w:txbxContent>
            </v:textbox>
          </v:rect>
        </w:pict>
      </w:r>
      <w:r>
        <w:rPr>
          <w:rFonts w:ascii="Times New Roman" w:hAnsi="Times New Roman" w:cs="Times New Roman"/>
          <w:noProof/>
          <w:sz w:val="24"/>
          <w:szCs w:val="24"/>
          <w:lang w:eastAsia="el-GR"/>
        </w:rPr>
        <w:pict>
          <v:rect id="_x0000_s1051" style="position:absolute;left:0;text-align:left;margin-left:198.75pt;margin-top:19.55pt;width:92.25pt;height:26.25pt;z-index:251699200" fillcolor="black [3213]" stroked="f">
            <v:textbox style="mso-next-textbox:#_x0000_s1051">
              <w:txbxContent>
                <w:p w:rsidR="00E51B27" w:rsidRPr="009268E8" w:rsidRDefault="00E51B27">
                  <w:pPr>
                    <w:rPr>
                      <w:rFonts w:ascii="Times New Roman" w:hAnsi="Times New Roman" w:cs="Times New Roman"/>
                      <w:color w:val="FFFFFF" w:themeColor="background1"/>
                      <w:sz w:val="16"/>
                      <w:szCs w:val="16"/>
                    </w:rPr>
                  </w:pPr>
                  <w:r w:rsidRPr="009268E8">
                    <w:rPr>
                      <w:rFonts w:ascii="Times New Roman" w:hAnsi="Times New Roman" w:cs="Times New Roman"/>
                      <w:color w:val="FFFFFF" w:themeColor="background1"/>
                      <w:sz w:val="16"/>
                      <w:szCs w:val="16"/>
                    </w:rPr>
                    <w:t>Πολιτισμική Αντίσταση Αποξένωση</w:t>
                  </w:r>
                </w:p>
              </w:txbxContent>
            </v:textbox>
          </v:rect>
        </w:pict>
      </w:r>
    </w:p>
    <w:p w:rsidR="00E51B27" w:rsidRDefault="00E51B27" w:rsidP="006C60B3">
      <w:pPr>
        <w:spacing w:line="240" w:lineRule="auto"/>
        <w:ind w:left="-993" w:right="-1192"/>
        <w:jc w:val="both"/>
        <w:rPr>
          <w:rFonts w:ascii="Times New Roman" w:hAnsi="Times New Roman" w:cs="Times New Roman"/>
          <w:sz w:val="24"/>
          <w:szCs w:val="24"/>
        </w:rPr>
      </w:pPr>
    </w:p>
    <w:p w:rsidR="00E51B27" w:rsidRDefault="00E51B27" w:rsidP="006C60B3">
      <w:pPr>
        <w:spacing w:line="240" w:lineRule="auto"/>
        <w:ind w:left="-993" w:right="-1192"/>
        <w:jc w:val="both"/>
        <w:rPr>
          <w:rFonts w:ascii="Times New Roman" w:hAnsi="Times New Roman" w:cs="Times New Roman"/>
          <w:sz w:val="24"/>
          <w:szCs w:val="24"/>
        </w:rPr>
      </w:pPr>
    </w:p>
    <w:p w:rsidR="00E51B27" w:rsidRDefault="00E51B27" w:rsidP="006C60B3">
      <w:pPr>
        <w:spacing w:line="240" w:lineRule="auto"/>
        <w:ind w:left="-993" w:right="-1192"/>
        <w:jc w:val="both"/>
        <w:rPr>
          <w:rFonts w:ascii="Times New Roman" w:hAnsi="Times New Roman" w:cs="Times New Roman"/>
          <w:sz w:val="24"/>
          <w:szCs w:val="24"/>
        </w:rPr>
      </w:pPr>
    </w:p>
    <w:p w:rsidR="00E51B27" w:rsidRDefault="00D33EBC" w:rsidP="006C60B3">
      <w:pPr>
        <w:spacing w:line="240" w:lineRule="auto"/>
        <w:ind w:left="-993" w:right="-1192"/>
        <w:jc w:val="both"/>
        <w:rPr>
          <w:rFonts w:ascii="Times New Roman" w:hAnsi="Times New Roman" w:cs="Times New Roman"/>
          <w:sz w:val="24"/>
          <w:szCs w:val="24"/>
        </w:rPr>
      </w:pPr>
      <w:r>
        <w:rPr>
          <w:rFonts w:ascii="Times New Roman" w:hAnsi="Times New Roman" w:cs="Times New Roman"/>
          <w:noProof/>
          <w:sz w:val="24"/>
          <w:szCs w:val="24"/>
          <w:lang w:eastAsia="el-GR"/>
        </w:rPr>
        <w:pict>
          <v:rect id="_x0000_s1078" style="position:absolute;left:0;text-align:left;margin-left:81.75pt;margin-top:7.5pt;width:125.25pt;height:14.25pt;z-index:251720704" fillcolor="black [3213]" stroked="f">
            <v:textbox>
              <w:txbxContent>
                <w:p w:rsidR="00D33EBC" w:rsidRPr="00D33EBC" w:rsidRDefault="00D33EBC">
                  <w:pPr>
                    <w:rPr>
                      <w:rFonts w:ascii="Times New Roman" w:hAnsi="Times New Roman" w:cs="Times New Roman"/>
                      <w:color w:val="FFFFFF" w:themeColor="background1"/>
                      <w:sz w:val="16"/>
                      <w:szCs w:val="16"/>
                    </w:rPr>
                  </w:pPr>
                  <w:r w:rsidRPr="00D33EBC">
                    <w:rPr>
                      <w:rFonts w:ascii="Times New Roman" w:hAnsi="Times New Roman" w:cs="Times New Roman"/>
                      <w:color w:val="FFFFFF" w:themeColor="background1"/>
                      <w:sz w:val="16"/>
                      <w:szCs w:val="16"/>
                    </w:rPr>
                    <w:t>Κοινωνικές Δυνάμεις</w:t>
                  </w:r>
                </w:p>
              </w:txbxContent>
            </v:textbox>
          </v:rect>
        </w:pict>
      </w:r>
    </w:p>
    <w:p w:rsidR="00E51B27" w:rsidRDefault="00E51B27" w:rsidP="006C60B3">
      <w:pPr>
        <w:spacing w:line="240" w:lineRule="auto"/>
        <w:ind w:left="-993" w:right="-1192"/>
        <w:jc w:val="both"/>
        <w:rPr>
          <w:rFonts w:ascii="Times New Roman" w:hAnsi="Times New Roman" w:cs="Times New Roman"/>
          <w:sz w:val="24"/>
          <w:szCs w:val="24"/>
        </w:rPr>
      </w:pPr>
    </w:p>
    <w:p w:rsidR="00E51B27" w:rsidRDefault="002D0F1E" w:rsidP="00E51B27">
      <w:pPr>
        <w:spacing w:line="240" w:lineRule="auto"/>
        <w:ind w:left="-993" w:right="-1192"/>
        <w:jc w:val="both"/>
        <w:rPr>
          <w:rFonts w:ascii="Times New Roman" w:hAnsi="Times New Roman" w:cs="Times New Roman"/>
          <w:sz w:val="24"/>
          <w:szCs w:val="24"/>
        </w:rPr>
      </w:pPr>
      <w:r>
        <w:rPr>
          <w:rFonts w:ascii="Times New Roman" w:hAnsi="Times New Roman" w:cs="Times New Roman"/>
          <w:sz w:val="24"/>
          <w:szCs w:val="24"/>
        </w:rPr>
        <w:t>Εικόνα 8. Κοινά και παράσταση.</w:t>
      </w:r>
    </w:p>
    <w:p w:rsidR="00E51B27" w:rsidRPr="00E51B27" w:rsidRDefault="00E51B27" w:rsidP="00E51B27">
      <w:pPr>
        <w:spacing w:line="240" w:lineRule="auto"/>
        <w:ind w:left="-993" w:right="-1192"/>
        <w:jc w:val="both"/>
        <w:rPr>
          <w:rFonts w:ascii="Times New Roman" w:hAnsi="Times New Roman" w:cs="Times New Roman"/>
          <w:sz w:val="24"/>
          <w:szCs w:val="24"/>
        </w:rPr>
      </w:pPr>
    </w:p>
    <w:p w:rsidR="008D622C" w:rsidRPr="00A046F1" w:rsidRDefault="008D622C" w:rsidP="00223FE1">
      <w:pPr>
        <w:spacing w:line="240" w:lineRule="auto"/>
        <w:ind w:left="-851" w:right="-1192"/>
        <w:jc w:val="both"/>
        <w:rPr>
          <w:rFonts w:ascii="Times New Roman" w:hAnsi="Times New Roman" w:cs="Times New Roman"/>
          <w:sz w:val="28"/>
          <w:szCs w:val="28"/>
        </w:rPr>
      </w:pPr>
      <w:r w:rsidRPr="002D0F1E">
        <w:rPr>
          <w:rFonts w:ascii="Times New Roman" w:hAnsi="Times New Roman" w:cs="Times New Roman"/>
          <w:sz w:val="28"/>
          <w:szCs w:val="28"/>
        </w:rPr>
        <w:t>ΣΥΜΠΕΡΑΣΜΑΤΑ: ΠΟΛΙΤΙΣΜΙΚΗ ΠΡΑΓΜΑΤΟΛΟΓΙΑ ΩΣ ΜΟΝΤΕΛΟ ΚΑΙ ΗΘΙΚΟΤΗΤΑ</w:t>
      </w:r>
    </w:p>
    <w:p w:rsidR="002D0F1E" w:rsidRDefault="008D622C" w:rsidP="009633B7">
      <w:pPr>
        <w:spacing w:line="240" w:lineRule="auto"/>
        <w:ind w:left="-851" w:right="-1192"/>
        <w:jc w:val="both"/>
        <w:rPr>
          <w:rFonts w:ascii="Times New Roman" w:hAnsi="Times New Roman" w:cs="Times New Roman"/>
          <w:sz w:val="24"/>
          <w:szCs w:val="24"/>
        </w:rPr>
      </w:pPr>
      <w:r w:rsidRPr="008D622C">
        <w:rPr>
          <w:rFonts w:ascii="Times New Roman" w:hAnsi="Times New Roman" w:cs="Times New Roman"/>
          <w:sz w:val="24"/>
          <w:szCs w:val="24"/>
        </w:rPr>
        <w:t xml:space="preserve">Γιατί </w:t>
      </w:r>
      <w:r>
        <w:rPr>
          <w:rFonts w:ascii="Times New Roman" w:hAnsi="Times New Roman" w:cs="Times New Roman"/>
          <w:sz w:val="24"/>
          <w:szCs w:val="24"/>
        </w:rPr>
        <w:t xml:space="preserve">είναι </w:t>
      </w:r>
      <w:r w:rsidRPr="008D622C">
        <w:rPr>
          <w:rFonts w:ascii="Times New Roman" w:hAnsi="Times New Roman" w:cs="Times New Roman"/>
          <w:sz w:val="24"/>
          <w:szCs w:val="24"/>
        </w:rPr>
        <w:t>ακόμη και οι πιο</w:t>
      </w:r>
      <w:r>
        <w:rPr>
          <w:rFonts w:ascii="Times New Roman" w:hAnsi="Times New Roman" w:cs="Times New Roman"/>
          <w:sz w:val="24"/>
          <w:szCs w:val="24"/>
        </w:rPr>
        <w:t xml:space="preserve"> ορθολογικές κοινωνίες μαγεμένες και μυστηριώδεις  με ποικίλους τρόπους; Τα τελετουργικά των παλαιών εποχών που σηματοδοτούσαν απλούστερες μορφές οργάνωσης έχουν ευρέως εξαφανιστεί, αλλά οι διαδικασίες όμοιες με τελετουργικά παραμένουν αποφασιστικά. Τα άτομα και οι συλλογικότητες στρατηγικά κατευθύνουν τις δράσεις τους και κινητοποιούν όλες τις διαθέσιμες πηγές τους, αλλά η </w:t>
      </w:r>
      <w:proofErr w:type="spellStart"/>
      <w:r>
        <w:rPr>
          <w:rFonts w:ascii="Times New Roman" w:hAnsi="Times New Roman" w:cs="Times New Roman"/>
          <w:sz w:val="24"/>
          <w:szCs w:val="24"/>
        </w:rPr>
        <w:t>εργαλειακή</w:t>
      </w:r>
      <w:proofErr w:type="spellEnd"/>
      <w:r>
        <w:rPr>
          <w:rFonts w:ascii="Times New Roman" w:hAnsi="Times New Roman" w:cs="Times New Roman"/>
          <w:sz w:val="24"/>
          <w:szCs w:val="24"/>
        </w:rPr>
        <w:t xml:space="preserve"> τους δύναμη συχνά εξαρτάται απ’ την επιτυχία ενός πολιτισμικού είδους. Αυτό δε σημαίνει ότι η εξήγηση της επιτυχίας τους θα πρέπει να είναι καθαρά συμβολική. </w:t>
      </w:r>
      <w:r w:rsidR="007B5866">
        <w:rPr>
          <w:rFonts w:ascii="Times New Roman" w:hAnsi="Times New Roman" w:cs="Times New Roman"/>
          <w:sz w:val="24"/>
          <w:szCs w:val="24"/>
        </w:rPr>
        <w:t>Σημαίνει ότι οι πραγματολογικές και συμβολικές διαστάσεις είναι περιπλεγμένες</w:t>
      </w:r>
      <w:r w:rsidR="007B5866">
        <w:rPr>
          <w:rStyle w:val="a6"/>
          <w:rFonts w:ascii="Times New Roman" w:hAnsi="Times New Roman" w:cs="Times New Roman"/>
          <w:sz w:val="24"/>
          <w:szCs w:val="24"/>
        </w:rPr>
        <w:footnoteReference w:id="6"/>
      </w:r>
      <w:r w:rsidR="00F66C26" w:rsidRPr="00CB6C46">
        <w:rPr>
          <w:rFonts w:ascii="Times New Roman" w:hAnsi="Times New Roman" w:cs="Times New Roman"/>
          <w:sz w:val="24"/>
          <w:szCs w:val="24"/>
        </w:rPr>
        <w:t>.</w:t>
      </w:r>
      <w:r w:rsidR="00F66C26" w:rsidRPr="00CB6C46">
        <w:rPr>
          <w:rFonts w:ascii="Times New Roman" w:hAnsi="Times New Roman" w:cs="Times New Roman"/>
          <w:sz w:val="24"/>
          <w:szCs w:val="24"/>
        </w:rPr>
        <w:tab/>
      </w:r>
      <w:r w:rsidR="00F66C26" w:rsidRPr="00CB6C46">
        <w:rPr>
          <w:rFonts w:ascii="Times New Roman" w:hAnsi="Times New Roman" w:cs="Times New Roman"/>
          <w:sz w:val="24"/>
          <w:szCs w:val="24"/>
        </w:rPr>
        <w:tab/>
      </w:r>
      <w:r w:rsidR="00F66C26" w:rsidRPr="00CB6C46">
        <w:rPr>
          <w:rFonts w:ascii="Times New Roman" w:hAnsi="Times New Roman" w:cs="Times New Roman"/>
          <w:sz w:val="24"/>
          <w:szCs w:val="24"/>
        </w:rPr>
        <w:tab/>
      </w:r>
      <w:r w:rsidR="00F66C26" w:rsidRPr="00CB6C46">
        <w:rPr>
          <w:rFonts w:ascii="Times New Roman" w:hAnsi="Times New Roman" w:cs="Times New Roman"/>
          <w:sz w:val="24"/>
          <w:szCs w:val="24"/>
        </w:rPr>
        <w:tab/>
      </w:r>
      <w:r w:rsidR="00F66C26" w:rsidRPr="00CB6C46">
        <w:rPr>
          <w:rFonts w:ascii="Times New Roman" w:hAnsi="Times New Roman" w:cs="Times New Roman"/>
          <w:sz w:val="24"/>
          <w:szCs w:val="24"/>
        </w:rPr>
        <w:tab/>
      </w:r>
      <w:r w:rsidR="00F66C26" w:rsidRPr="00CB6C46">
        <w:rPr>
          <w:rFonts w:ascii="Times New Roman" w:hAnsi="Times New Roman" w:cs="Times New Roman"/>
          <w:sz w:val="24"/>
          <w:szCs w:val="24"/>
        </w:rPr>
        <w:tab/>
      </w:r>
      <w:r w:rsidR="00F66C26" w:rsidRPr="00CB6C46">
        <w:rPr>
          <w:rFonts w:ascii="Times New Roman" w:hAnsi="Times New Roman" w:cs="Times New Roman"/>
          <w:sz w:val="24"/>
          <w:szCs w:val="24"/>
        </w:rPr>
        <w:lastRenderedPageBreak/>
        <w:tab/>
      </w:r>
      <w:r w:rsidR="00F66C26" w:rsidRPr="00CB6C46">
        <w:rPr>
          <w:rFonts w:ascii="Times New Roman" w:hAnsi="Times New Roman" w:cs="Times New Roman"/>
          <w:sz w:val="24"/>
          <w:szCs w:val="24"/>
        </w:rPr>
        <w:tab/>
      </w:r>
      <w:r w:rsidR="00F66C26">
        <w:rPr>
          <w:rFonts w:ascii="Times New Roman" w:hAnsi="Times New Roman" w:cs="Times New Roman"/>
          <w:sz w:val="24"/>
          <w:szCs w:val="24"/>
        </w:rPr>
        <w:t>Είναι από μια  τέτοια πολιτισμική-</w:t>
      </w:r>
      <w:proofErr w:type="spellStart"/>
      <w:r w:rsidR="00F66C26">
        <w:rPr>
          <w:rFonts w:ascii="Times New Roman" w:hAnsi="Times New Roman" w:cs="Times New Roman"/>
          <w:sz w:val="24"/>
          <w:szCs w:val="24"/>
        </w:rPr>
        <w:t>παγματιστική</w:t>
      </w:r>
      <w:proofErr w:type="spellEnd"/>
      <w:r w:rsidR="00F66C26">
        <w:rPr>
          <w:rFonts w:ascii="Times New Roman" w:hAnsi="Times New Roman" w:cs="Times New Roman"/>
          <w:sz w:val="24"/>
          <w:szCs w:val="24"/>
        </w:rPr>
        <w:t xml:space="preserve"> προοπτική που άντλησε πληροφορίες η παρούσα εργασία. Έχω αναπτύξει ένα </w:t>
      </w:r>
      <w:proofErr w:type="spellStart"/>
      <w:r w:rsidR="00F66C26">
        <w:rPr>
          <w:rFonts w:ascii="Times New Roman" w:hAnsi="Times New Roman" w:cs="Times New Roman"/>
          <w:sz w:val="24"/>
          <w:szCs w:val="24"/>
        </w:rPr>
        <w:t>μακρο</w:t>
      </w:r>
      <w:proofErr w:type="spellEnd"/>
      <w:r w:rsidR="00F66C26">
        <w:rPr>
          <w:rFonts w:ascii="Times New Roman" w:hAnsi="Times New Roman" w:cs="Times New Roman"/>
          <w:sz w:val="24"/>
          <w:szCs w:val="24"/>
        </w:rPr>
        <w:t xml:space="preserve">-κοινωνιολογικό μοντέλο της κοινωνικής δράσης ως πολιτισμική παράσταση. Στην πρώτη ενότητα, πρότεινα ότι οι παραστάσεις συντίθενται από ένα μικρό αριθμό αναλυτικά διακριτών στοιχείων, τα οποία παρέμειναν σταθερά καθ’ όλη τη διάρκεια της ιστορίας της κοινωνικής ζωής, αν και η σχέση μεταξύ τους έχει αλλάξει αξιοσημείωτα. Στη δεύτερη ενότητα, παρουσίασα ότι, όσο η  κοινωνική δομή και ο πολιτισμός έγιναν πιο σύνθετα και αποσπασμένα, τόσο τα στοιχεία που συνθέτουν την παράσταση έγιναν, όχι μόνο αναλυτικά, αλλά και διαρκώς διαφοροποιημένα, διαχωρισμένα και από-συνθεμένα με έναν εμπειρικό τρόπο. Στην τρίτη ενότητα, έδειξα ότι αν οι κοινωνικές και θεατρικές παραστάσεις επιτύχουν ή αποτύχουν, αυτό εξαρτάται από το αν οι ηθοποιοί μπορούν να </w:t>
      </w:r>
      <w:proofErr w:type="spellStart"/>
      <w:r w:rsidR="00F66C26">
        <w:rPr>
          <w:rFonts w:ascii="Times New Roman" w:hAnsi="Times New Roman" w:cs="Times New Roman"/>
          <w:sz w:val="24"/>
          <w:szCs w:val="24"/>
        </w:rPr>
        <w:t>επανασυνθέσουν</w:t>
      </w:r>
      <w:proofErr w:type="spellEnd"/>
      <w:r w:rsidR="00F66C26">
        <w:rPr>
          <w:rFonts w:ascii="Times New Roman" w:hAnsi="Times New Roman" w:cs="Times New Roman"/>
          <w:sz w:val="24"/>
          <w:szCs w:val="24"/>
        </w:rPr>
        <w:t xml:space="preserve"> τα στοιχεία </w:t>
      </w:r>
      <w:r w:rsidR="00C260DA">
        <w:rPr>
          <w:rFonts w:ascii="Times New Roman" w:hAnsi="Times New Roman" w:cs="Times New Roman"/>
          <w:sz w:val="24"/>
          <w:szCs w:val="24"/>
        </w:rPr>
        <w:t>από τα οποία φτιάχτηκαν. Στην τέταρτη ενότητα, διερεύνησα την πρόκληση της σύγχρονης παράστασης ερευνώντας την περίπλοκη φύση των απαιτήσεων που καθένα από τα διαφορετικά στοιχεία υπαινίσσεται.</w:t>
      </w:r>
      <w:r w:rsidR="007850CA">
        <w:rPr>
          <w:rFonts w:ascii="Times New Roman" w:hAnsi="Times New Roman" w:cs="Times New Roman"/>
          <w:sz w:val="24"/>
          <w:szCs w:val="24"/>
        </w:rPr>
        <w:tab/>
      </w:r>
      <w:r w:rsidR="007850CA">
        <w:rPr>
          <w:rFonts w:ascii="Times New Roman" w:hAnsi="Times New Roman" w:cs="Times New Roman"/>
          <w:sz w:val="24"/>
          <w:szCs w:val="24"/>
        </w:rPr>
        <w:tab/>
      </w:r>
      <w:r w:rsidR="007850CA">
        <w:rPr>
          <w:rFonts w:ascii="Times New Roman" w:hAnsi="Times New Roman" w:cs="Times New Roman"/>
          <w:sz w:val="24"/>
          <w:szCs w:val="24"/>
        </w:rPr>
        <w:tab/>
      </w:r>
      <w:r w:rsidR="007850CA">
        <w:rPr>
          <w:rFonts w:ascii="Times New Roman" w:hAnsi="Times New Roman" w:cs="Times New Roman"/>
          <w:sz w:val="24"/>
          <w:szCs w:val="24"/>
        </w:rPr>
        <w:tab/>
      </w:r>
      <w:r w:rsidR="007850CA">
        <w:rPr>
          <w:rFonts w:ascii="Times New Roman" w:hAnsi="Times New Roman" w:cs="Times New Roman"/>
          <w:sz w:val="24"/>
          <w:szCs w:val="24"/>
        </w:rPr>
        <w:tab/>
      </w:r>
      <w:r w:rsidR="007850CA">
        <w:rPr>
          <w:rFonts w:ascii="Times New Roman" w:hAnsi="Times New Roman" w:cs="Times New Roman"/>
          <w:sz w:val="24"/>
          <w:szCs w:val="24"/>
        </w:rPr>
        <w:tab/>
      </w:r>
      <w:r w:rsidR="007850CA">
        <w:rPr>
          <w:rFonts w:ascii="Times New Roman" w:hAnsi="Times New Roman" w:cs="Times New Roman"/>
          <w:sz w:val="24"/>
          <w:szCs w:val="24"/>
        </w:rPr>
        <w:tab/>
      </w:r>
      <w:r w:rsidR="007850CA">
        <w:rPr>
          <w:rFonts w:ascii="Times New Roman" w:hAnsi="Times New Roman" w:cs="Times New Roman"/>
          <w:sz w:val="24"/>
          <w:szCs w:val="24"/>
        </w:rPr>
        <w:tab/>
      </w:r>
      <w:r w:rsidR="007850CA">
        <w:rPr>
          <w:rFonts w:ascii="Times New Roman" w:hAnsi="Times New Roman" w:cs="Times New Roman"/>
          <w:sz w:val="24"/>
          <w:szCs w:val="24"/>
        </w:rPr>
        <w:tab/>
      </w:r>
      <w:r w:rsidR="007850CA">
        <w:rPr>
          <w:rFonts w:ascii="Times New Roman" w:hAnsi="Times New Roman" w:cs="Times New Roman"/>
          <w:sz w:val="24"/>
          <w:szCs w:val="24"/>
        </w:rPr>
        <w:tab/>
      </w:r>
      <w:r w:rsidR="007850CA">
        <w:rPr>
          <w:rFonts w:ascii="Times New Roman" w:hAnsi="Times New Roman" w:cs="Times New Roman"/>
          <w:sz w:val="24"/>
          <w:szCs w:val="24"/>
        </w:rPr>
        <w:tab/>
      </w:r>
      <w:r w:rsidR="007850CA">
        <w:rPr>
          <w:rFonts w:ascii="Times New Roman" w:hAnsi="Times New Roman" w:cs="Times New Roman"/>
          <w:sz w:val="24"/>
          <w:szCs w:val="24"/>
        </w:rPr>
        <w:tab/>
        <w:t xml:space="preserve">Στις απλούστερες κοινωνίες, ο </w:t>
      </w:r>
      <w:r w:rsidR="007850CA">
        <w:rPr>
          <w:rFonts w:ascii="Times New Roman" w:hAnsi="Times New Roman" w:cs="Times New Roman"/>
          <w:sz w:val="24"/>
          <w:szCs w:val="24"/>
          <w:lang w:val="en-US"/>
        </w:rPr>
        <w:t>Durkheim</w:t>
      </w:r>
      <w:r w:rsidR="007850CA" w:rsidRPr="007850CA">
        <w:rPr>
          <w:rFonts w:ascii="Times New Roman" w:hAnsi="Times New Roman" w:cs="Times New Roman"/>
          <w:sz w:val="24"/>
          <w:szCs w:val="24"/>
        </w:rPr>
        <w:t xml:space="preserve"> </w:t>
      </w:r>
      <w:r w:rsidR="007850CA">
        <w:rPr>
          <w:rFonts w:ascii="Times New Roman" w:hAnsi="Times New Roman" w:cs="Times New Roman"/>
          <w:sz w:val="24"/>
          <w:szCs w:val="24"/>
        </w:rPr>
        <w:t xml:space="preserve">πίστευε ([1912] 1995), ότι τα τελετουργικά δημιουργούνται σε μια χρονική στιγμή και σε ένα μέρος, μετά το οποίο οι συμμετέχοντες διασκορπίζονται για να εμπλακούν σε δραστηριότητες ενός πιο </w:t>
      </w:r>
      <w:proofErr w:type="spellStart"/>
      <w:r w:rsidR="007850CA">
        <w:rPr>
          <w:rFonts w:ascii="Times New Roman" w:hAnsi="Times New Roman" w:cs="Times New Roman"/>
          <w:sz w:val="24"/>
          <w:szCs w:val="24"/>
        </w:rPr>
        <w:t>εργαλειακού</w:t>
      </w:r>
      <w:proofErr w:type="spellEnd"/>
      <w:r w:rsidR="007850CA">
        <w:rPr>
          <w:rFonts w:ascii="Times New Roman" w:hAnsi="Times New Roman" w:cs="Times New Roman"/>
          <w:sz w:val="24"/>
          <w:szCs w:val="24"/>
        </w:rPr>
        <w:t xml:space="preserve"> και ατομικιστικού είδους. Στις περίπλοκες κοινωνίες, τα πράγματα σπάνια είναι τόσο αποκομμένα και στεγνά. Όλες οι δράσεις είναι συμβολικές κατά ένα βαθμό. Στην κοινωνική επιστήμη, είναι το καλύτερο να μετατρέπουμε τέτοιες διχοτομικές, τύπου είτε/αν ερωτήσεις σε ζητήματα παραλλαγής. Ο σκοπός είναι να ανακαλύψουμε τις αμετάβλητες δομές που ποικίλουν και να προτείνουμε τις δυνάμεις που προωθούν αυτήν την αλλαγή κατά το πέρασμα του χρόνου.</w:t>
      </w:r>
      <w:r w:rsidR="007850CA">
        <w:rPr>
          <w:rFonts w:ascii="Times New Roman" w:hAnsi="Times New Roman" w:cs="Times New Roman"/>
          <w:sz w:val="24"/>
          <w:szCs w:val="24"/>
        </w:rPr>
        <w:tab/>
      </w:r>
      <w:r w:rsidR="007850CA">
        <w:rPr>
          <w:rFonts w:ascii="Times New Roman" w:hAnsi="Times New Roman" w:cs="Times New Roman"/>
          <w:sz w:val="24"/>
          <w:szCs w:val="24"/>
        </w:rPr>
        <w:tab/>
        <w:t xml:space="preserve">Στις πολυσύνθετες κοινωνίες, </w:t>
      </w:r>
      <w:r w:rsidR="00FE24B2">
        <w:rPr>
          <w:rFonts w:ascii="Times New Roman" w:hAnsi="Times New Roman" w:cs="Times New Roman"/>
          <w:sz w:val="24"/>
          <w:szCs w:val="24"/>
        </w:rPr>
        <w:t>η σχετική αυτονομία και η συγκεκριμένη αλληλεξάρτηση (</w:t>
      </w:r>
      <w:r w:rsidR="00FE24B2">
        <w:rPr>
          <w:rFonts w:ascii="Times New Roman" w:hAnsi="Times New Roman" w:cs="Times New Roman"/>
          <w:sz w:val="24"/>
          <w:szCs w:val="24"/>
          <w:lang w:val="en-US"/>
        </w:rPr>
        <w:t>Kane</w:t>
      </w:r>
      <w:r w:rsidR="00FE24B2" w:rsidRPr="00FE24B2">
        <w:rPr>
          <w:rFonts w:ascii="Times New Roman" w:hAnsi="Times New Roman" w:cs="Times New Roman"/>
          <w:sz w:val="24"/>
          <w:szCs w:val="24"/>
        </w:rPr>
        <w:t xml:space="preserve"> 1991) </w:t>
      </w:r>
      <w:r w:rsidR="00FE24B2">
        <w:rPr>
          <w:rFonts w:ascii="Times New Roman" w:hAnsi="Times New Roman" w:cs="Times New Roman"/>
          <w:sz w:val="24"/>
          <w:szCs w:val="24"/>
        </w:rPr>
        <w:t xml:space="preserve">των </w:t>
      </w:r>
      <w:proofErr w:type="spellStart"/>
      <w:r w:rsidR="00FE24B2">
        <w:rPr>
          <w:rFonts w:ascii="Times New Roman" w:hAnsi="Times New Roman" w:cs="Times New Roman"/>
          <w:sz w:val="24"/>
          <w:szCs w:val="24"/>
        </w:rPr>
        <w:t>επιτελεστικών</w:t>
      </w:r>
      <w:proofErr w:type="spellEnd"/>
      <w:r w:rsidR="00FE24B2">
        <w:rPr>
          <w:rFonts w:ascii="Times New Roman" w:hAnsi="Times New Roman" w:cs="Times New Roman"/>
          <w:sz w:val="24"/>
          <w:szCs w:val="24"/>
        </w:rPr>
        <w:t xml:space="preserve"> στοιχείων διαβεβαιώνει τη διαφοροποίηση και  εντός και μεταξύ των ομάδων. Ακόμη και για μέλη των σχετικά ομογενών κοινωνιών, οι παραστάσεις ποικίλουν από αυτές που φαίνονται εντελώς αυθεντικές σε αυτές που φαίνονται εντελώς απατηλές, με «κάτι το πειστικό», «εύλογο», και «</w:t>
      </w:r>
      <w:r w:rsidR="00B37928">
        <w:rPr>
          <w:rFonts w:ascii="Times New Roman" w:hAnsi="Times New Roman" w:cs="Times New Roman"/>
          <w:sz w:val="24"/>
          <w:szCs w:val="24"/>
        </w:rPr>
        <w:t xml:space="preserve"> απίθανο αλλά όχι αδύνατο» να βρίσκεται κάπου μεταξύ τους. Για τις παραστάσεις που προβάλλονται μεταξύ ομάδων, το εύρος είναι το ίδιο, αλλά οι αποδόσεις της αυθεντικότητας γίνονται λιγότερο συχνά. Τέτοιες αποδόσεις επίσης μπορούν να φαίνεται να ποικίλουν ευρέως κατά μήκος της ιστορικής γραμμής.</w:t>
      </w:r>
      <w:r w:rsidR="00B37928">
        <w:rPr>
          <w:rFonts w:ascii="Times New Roman" w:hAnsi="Times New Roman" w:cs="Times New Roman"/>
          <w:sz w:val="24"/>
          <w:szCs w:val="24"/>
        </w:rPr>
        <w:tab/>
      </w:r>
      <w:r w:rsidR="00B37928">
        <w:rPr>
          <w:rFonts w:ascii="Times New Roman" w:hAnsi="Times New Roman" w:cs="Times New Roman"/>
          <w:sz w:val="24"/>
          <w:szCs w:val="24"/>
        </w:rPr>
        <w:tab/>
      </w:r>
      <w:r w:rsidR="00B37928">
        <w:rPr>
          <w:rFonts w:ascii="Times New Roman" w:hAnsi="Times New Roman" w:cs="Times New Roman"/>
          <w:sz w:val="24"/>
          <w:szCs w:val="24"/>
        </w:rPr>
        <w:tab/>
        <w:t xml:space="preserve">Θα ήταν αξιόλογο να προσφέρω μια εικονική απόδοση της συζήτησης που παρουσίασα εδώ. Το Διάγραμμα 1 παρουσιάζει μια γραφική, πολύ απλουστευτική σχηματοποίηση. Ο άξονας </w:t>
      </w:r>
      <w:r w:rsidR="00B37928">
        <w:rPr>
          <w:rFonts w:ascii="Times New Roman" w:hAnsi="Times New Roman" w:cs="Times New Roman"/>
          <w:sz w:val="24"/>
          <w:szCs w:val="24"/>
          <w:lang w:val="en-US"/>
        </w:rPr>
        <w:t>x</w:t>
      </w:r>
      <w:r w:rsidR="00B37928">
        <w:rPr>
          <w:rFonts w:ascii="Times New Roman" w:hAnsi="Times New Roman" w:cs="Times New Roman"/>
          <w:sz w:val="24"/>
          <w:szCs w:val="24"/>
        </w:rPr>
        <w:t xml:space="preserve"> δείχνει τη διακύμανση στις κοινωνικές και πολιτισμικές δομές, από το πιο απλό στο πιο σύνθετο· ο άξονας </w:t>
      </w:r>
      <w:r w:rsidR="00B37928">
        <w:rPr>
          <w:rFonts w:ascii="Times New Roman" w:hAnsi="Times New Roman" w:cs="Times New Roman"/>
          <w:sz w:val="24"/>
          <w:szCs w:val="24"/>
          <w:lang w:val="en-US"/>
        </w:rPr>
        <w:t>y</w:t>
      </w:r>
      <w:r w:rsidR="00B37928" w:rsidRPr="00B37928">
        <w:rPr>
          <w:rFonts w:ascii="Times New Roman" w:hAnsi="Times New Roman" w:cs="Times New Roman"/>
          <w:sz w:val="24"/>
          <w:szCs w:val="24"/>
        </w:rPr>
        <w:t xml:space="preserve"> </w:t>
      </w:r>
      <w:r w:rsidR="00B37928">
        <w:rPr>
          <w:rFonts w:ascii="Times New Roman" w:hAnsi="Times New Roman" w:cs="Times New Roman"/>
          <w:sz w:val="24"/>
          <w:szCs w:val="24"/>
        </w:rPr>
        <w:t>αναπαριστά τα στοιχεία που συνθέτουν/ οργανώνουν μία παράσταση, από τα πιο συγχωνευμένα στα πιο αποσυνθεμένα. Τρεις εμπειρικές γραμμές σχεδιάστηκαν με έναν υποθετικό τρόπο. Η υψηλότερη οριζόντια σχεδιασμένη γραμμή (</w:t>
      </w:r>
      <w:r w:rsidR="00B37928">
        <w:rPr>
          <w:rFonts w:ascii="Times New Roman" w:hAnsi="Times New Roman" w:cs="Times New Roman"/>
          <w:sz w:val="24"/>
          <w:szCs w:val="24"/>
          <w:lang w:val="en-US"/>
        </w:rPr>
        <w:t>a</w:t>
      </w:r>
      <w:r w:rsidR="00B37928" w:rsidRPr="00B37928">
        <w:rPr>
          <w:rFonts w:ascii="Times New Roman" w:hAnsi="Times New Roman" w:cs="Times New Roman"/>
          <w:sz w:val="24"/>
          <w:szCs w:val="24"/>
        </w:rPr>
        <w:t xml:space="preserve">) </w:t>
      </w:r>
      <w:r w:rsidR="00B37928">
        <w:rPr>
          <w:rFonts w:ascii="Times New Roman" w:hAnsi="Times New Roman" w:cs="Times New Roman"/>
          <w:sz w:val="24"/>
          <w:szCs w:val="24"/>
        </w:rPr>
        <w:t>σκιαγραφεί τις παραστάσεις που πετυχαίνουν τη συγχώνευση- την τελετουργική ή όμοια με τελετουργία κατάσταση- ανεξάρτητα από το βαθμό της κοινωνικής περιπλοκότητας. Η χαμηλότερη οριζόντια σχεδιασμένη γραμμή (</w:t>
      </w:r>
      <w:r w:rsidR="00B37928">
        <w:rPr>
          <w:rFonts w:ascii="Times New Roman" w:hAnsi="Times New Roman" w:cs="Times New Roman"/>
          <w:sz w:val="24"/>
          <w:szCs w:val="24"/>
          <w:lang w:val="en-US"/>
        </w:rPr>
        <w:t>b</w:t>
      </w:r>
      <w:r w:rsidR="00B37928" w:rsidRPr="00B37928">
        <w:rPr>
          <w:rFonts w:ascii="Times New Roman" w:hAnsi="Times New Roman" w:cs="Times New Roman"/>
          <w:sz w:val="24"/>
          <w:szCs w:val="24"/>
        </w:rPr>
        <w:t>)</w:t>
      </w:r>
      <w:r w:rsidR="00B37928" w:rsidRPr="008F1210">
        <w:rPr>
          <w:rFonts w:ascii="Times New Roman" w:hAnsi="Times New Roman" w:cs="Times New Roman"/>
          <w:sz w:val="24"/>
          <w:szCs w:val="24"/>
        </w:rPr>
        <w:t xml:space="preserve"> </w:t>
      </w:r>
      <w:r w:rsidR="008F1210">
        <w:rPr>
          <w:rFonts w:ascii="Times New Roman" w:hAnsi="Times New Roman" w:cs="Times New Roman"/>
          <w:sz w:val="24"/>
          <w:szCs w:val="24"/>
        </w:rPr>
        <w:t>σκιαγραφεί αποτυχημένες παραστάσεις, ή αυτές πο</w:t>
      </w:r>
      <w:r w:rsidR="00BB4482">
        <w:rPr>
          <w:rFonts w:ascii="Times New Roman" w:hAnsi="Times New Roman" w:cs="Times New Roman"/>
          <w:sz w:val="24"/>
          <w:szCs w:val="24"/>
        </w:rPr>
        <w:t xml:space="preserve">υ αποτυγχάνουν να </w:t>
      </w:r>
      <w:proofErr w:type="spellStart"/>
      <w:r w:rsidR="00BB4482">
        <w:rPr>
          <w:rFonts w:ascii="Times New Roman" w:hAnsi="Times New Roman" w:cs="Times New Roman"/>
          <w:sz w:val="24"/>
          <w:szCs w:val="24"/>
        </w:rPr>
        <w:t>επανασυγχωνεύσουν</w:t>
      </w:r>
      <w:proofErr w:type="spellEnd"/>
      <w:r w:rsidR="008F1210">
        <w:rPr>
          <w:rFonts w:ascii="Times New Roman" w:hAnsi="Times New Roman" w:cs="Times New Roman"/>
          <w:sz w:val="24"/>
          <w:szCs w:val="24"/>
        </w:rPr>
        <w:t xml:space="preserve"> τα στοιχεία μιας παράστασης, για μια ακόμη φορά ανεξάρτητα από την κρατική ή πολιτισμική περιπλοκότητα. </w:t>
      </w:r>
      <w:r w:rsidR="00B37928">
        <w:rPr>
          <w:rFonts w:ascii="Times New Roman" w:hAnsi="Times New Roman" w:cs="Times New Roman"/>
          <w:sz w:val="24"/>
          <w:szCs w:val="24"/>
        </w:rPr>
        <w:t xml:space="preserve">Η διαγώνια σχεδιασμένη γραμμή </w:t>
      </w:r>
      <w:r w:rsidR="008F1210">
        <w:rPr>
          <w:rFonts w:ascii="Times New Roman" w:hAnsi="Times New Roman" w:cs="Times New Roman"/>
          <w:sz w:val="24"/>
          <w:szCs w:val="24"/>
        </w:rPr>
        <w:t>(</w:t>
      </w:r>
      <w:r w:rsidR="008F1210">
        <w:rPr>
          <w:rFonts w:ascii="Times New Roman" w:hAnsi="Times New Roman" w:cs="Times New Roman"/>
          <w:sz w:val="24"/>
          <w:szCs w:val="24"/>
          <w:lang w:val="en-US"/>
        </w:rPr>
        <w:t>c</w:t>
      </w:r>
      <w:r w:rsidR="008F1210" w:rsidRPr="008F1210">
        <w:rPr>
          <w:rFonts w:ascii="Times New Roman" w:hAnsi="Times New Roman" w:cs="Times New Roman"/>
          <w:sz w:val="24"/>
          <w:szCs w:val="24"/>
        </w:rPr>
        <w:t xml:space="preserve">) </w:t>
      </w:r>
      <w:r w:rsidR="008F1210">
        <w:rPr>
          <w:rFonts w:ascii="Times New Roman" w:hAnsi="Times New Roman" w:cs="Times New Roman"/>
          <w:sz w:val="24"/>
          <w:szCs w:val="24"/>
        </w:rPr>
        <w:t>σκιαγραφεί τις μέσες προσδοκίες για μια επιτυχημένη παράσταση, οι οποίες κλίνουν, εξασθενούν με σταδιακό και συμμετρικό τρόπο με κάθε αύξηση της κοινωνικής περιπλοκότητας. Έχει μία καθοδική κλίση 45 μοιρών</w:t>
      </w:r>
      <w:r w:rsidR="00C429D0">
        <w:rPr>
          <w:rFonts w:ascii="Times New Roman" w:hAnsi="Times New Roman" w:cs="Times New Roman"/>
          <w:sz w:val="24"/>
          <w:szCs w:val="24"/>
        </w:rPr>
        <w:t xml:space="preserve">, καθώς κάθε αύξηση στην κοινωνική και πολιτισμική περιπλοκότητα απομακρύνει περαιτέρω- αποσυνθέτει- τα στοιχεία </w:t>
      </w:r>
    </w:p>
    <w:p w:rsidR="002D0F1E" w:rsidRDefault="002D0F1E" w:rsidP="009633B7">
      <w:pPr>
        <w:spacing w:line="240" w:lineRule="auto"/>
        <w:ind w:left="-851" w:right="-1192"/>
        <w:jc w:val="both"/>
        <w:rPr>
          <w:rFonts w:ascii="Times New Roman" w:hAnsi="Times New Roman" w:cs="Times New Roman"/>
          <w:sz w:val="24"/>
          <w:szCs w:val="24"/>
        </w:rPr>
      </w:pPr>
    </w:p>
    <w:p w:rsidR="002D0F1E" w:rsidRDefault="002D0F1E" w:rsidP="009633B7">
      <w:pPr>
        <w:spacing w:line="240" w:lineRule="auto"/>
        <w:ind w:left="-851" w:right="-1192"/>
        <w:jc w:val="both"/>
        <w:rPr>
          <w:rFonts w:ascii="Times New Roman" w:hAnsi="Times New Roman" w:cs="Times New Roman"/>
          <w:sz w:val="24"/>
          <w:szCs w:val="24"/>
        </w:rPr>
      </w:pPr>
    </w:p>
    <w:p w:rsidR="002D0F1E" w:rsidRDefault="002D0F1E" w:rsidP="009633B7">
      <w:pPr>
        <w:spacing w:line="240" w:lineRule="auto"/>
        <w:ind w:left="-851" w:right="-1192"/>
        <w:jc w:val="both"/>
        <w:rPr>
          <w:rFonts w:ascii="Times New Roman" w:hAnsi="Times New Roman" w:cs="Times New Roman"/>
          <w:sz w:val="24"/>
          <w:szCs w:val="24"/>
        </w:rPr>
      </w:pPr>
    </w:p>
    <w:p w:rsidR="002D0F1E" w:rsidRDefault="0055357B" w:rsidP="009633B7">
      <w:pPr>
        <w:spacing w:line="240" w:lineRule="auto"/>
        <w:ind w:left="-851" w:right="-1192"/>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pict>
          <v:rect id="_x0000_s1055" style="position:absolute;left:0;text-align:left;margin-left:225.75pt;margin-top:-2.45pt;width:57pt;height:21.75pt;z-index:251703296" stroked="f">
            <v:textbox style="mso-next-textbox:#_x0000_s1055">
              <w:txbxContent>
                <w:p w:rsidR="00E51B27" w:rsidRPr="00057CF9" w:rsidRDefault="00E51B27">
                  <w:pPr>
                    <w:rPr>
                      <w:rFonts w:ascii="Arial" w:hAnsi="Arial" w:cs="Arial"/>
                      <w:sz w:val="16"/>
                      <w:szCs w:val="16"/>
                    </w:rPr>
                  </w:pPr>
                  <w:r w:rsidRPr="00057CF9">
                    <w:rPr>
                      <w:rFonts w:ascii="Arial" w:hAnsi="Arial" w:cs="Arial"/>
                      <w:sz w:val="16"/>
                      <w:szCs w:val="16"/>
                    </w:rPr>
                    <w:t>Υψηλότερη</w:t>
                  </w:r>
                </w:p>
              </w:txbxContent>
            </v:textbox>
          </v:rect>
        </w:pict>
      </w:r>
      <w:r>
        <w:rPr>
          <w:rFonts w:ascii="Times New Roman" w:hAnsi="Times New Roman" w:cs="Times New Roman"/>
          <w:noProof/>
          <w:sz w:val="24"/>
          <w:szCs w:val="24"/>
          <w:lang w:eastAsia="el-GR"/>
        </w:rPr>
        <w:pict>
          <v:rect id="_x0000_s1054" style="position:absolute;left:0;text-align:left;margin-left:-67.5pt;margin-top:-2.45pt;width:71.25pt;height:17.25pt;z-index:251702272" stroked="f">
            <v:textbox style="mso-next-textbox:#_x0000_s1054">
              <w:txbxContent>
                <w:p w:rsidR="00E51B27" w:rsidRPr="00057CF9" w:rsidRDefault="00E51B27">
                  <w:pPr>
                    <w:rPr>
                      <w:rFonts w:ascii="Arial" w:hAnsi="Arial" w:cs="Arial"/>
                      <w:sz w:val="18"/>
                      <w:szCs w:val="18"/>
                    </w:rPr>
                  </w:pPr>
                  <w:r>
                    <w:rPr>
                      <w:rFonts w:ascii="Arial" w:hAnsi="Arial" w:cs="Arial"/>
                      <w:sz w:val="18"/>
                      <w:szCs w:val="18"/>
                    </w:rPr>
                    <w:t>Χ</w:t>
                  </w:r>
                  <w:r w:rsidRPr="00057CF9">
                    <w:rPr>
                      <w:rFonts w:ascii="Arial" w:hAnsi="Arial" w:cs="Arial"/>
                      <w:sz w:val="18"/>
                      <w:szCs w:val="18"/>
                    </w:rPr>
                    <w:t>αμηλότερη</w:t>
                  </w:r>
                </w:p>
              </w:txbxContent>
            </v:textbox>
          </v:rect>
        </w:pict>
      </w:r>
      <w:r>
        <w:rPr>
          <w:rFonts w:ascii="Times New Roman" w:hAnsi="Times New Roman" w:cs="Times New Roman"/>
          <w:noProof/>
          <w:sz w:val="24"/>
          <w:szCs w:val="24"/>
          <w:lang w:eastAsia="el-GR"/>
        </w:rPr>
        <w:pict>
          <v:rect id="_x0000_s1052" style="position:absolute;left:0;text-align:left;margin-left:3.75pt;margin-top:-6.2pt;width:262.5pt;height:21pt;z-index:251700224" stroked="f">
            <v:textbox style="mso-next-textbox:#_x0000_s1052">
              <w:txbxContent>
                <w:p w:rsidR="00E51B27" w:rsidRPr="00976573" w:rsidRDefault="00E51B27">
                  <w:pPr>
                    <w:rPr>
                      <w:rFonts w:ascii="Arial" w:hAnsi="Arial" w:cs="Arial"/>
                    </w:rPr>
                  </w:pPr>
                  <w:r w:rsidRPr="00976573">
                    <w:rPr>
                      <w:rFonts w:ascii="Arial" w:hAnsi="Arial" w:cs="Arial"/>
                    </w:rPr>
                    <w:t>Κοινωνική και Πολιτισμική Περιπλοκότητα</w:t>
                  </w:r>
                </w:p>
              </w:txbxContent>
            </v:textbox>
          </v:rect>
        </w:pict>
      </w:r>
      <w:r w:rsidR="00E623F1">
        <w:rPr>
          <w:rFonts w:ascii="Times New Roman" w:hAnsi="Times New Roman" w:cs="Times New Roman"/>
          <w:noProof/>
          <w:sz w:val="24"/>
          <w:szCs w:val="24"/>
          <w:lang w:eastAsia="el-GR"/>
        </w:rPr>
        <w:drawing>
          <wp:anchor distT="0" distB="0" distL="114300" distR="114300" simplePos="0" relativeHeight="251666432" behindDoc="1" locked="0" layoutInCell="1" allowOverlap="1">
            <wp:simplePos x="0" y="0"/>
            <wp:positionH relativeFrom="column">
              <wp:posOffset>-1457325</wp:posOffset>
            </wp:positionH>
            <wp:positionV relativeFrom="paragraph">
              <wp:posOffset>-95250</wp:posOffset>
            </wp:positionV>
            <wp:extent cx="6858000" cy="5276850"/>
            <wp:effectExtent l="19050" t="0" r="0" b="0"/>
            <wp:wrapNone/>
            <wp:docPr id="11" name="10 - Εικόνα" descr="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a:blip r:embed="rId16" cstate="print"/>
                    <a:stretch>
                      <a:fillRect/>
                    </a:stretch>
                  </pic:blipFill>
                  <pic:spPr>
                    <a:xfrm>
                      <a:off x="0" y="0"/>
                      <a:ext cx="6858000" cy="5276850"/>
                    </a:xfrm>
                    <a:prstGeom prst="rect">
                      <a:avLst/>
                    </a:prstGeom>
                    <a:ln>
                      <a:noFill/>
                    </a:ln>
                  </pic:spPr>
                </pic:pic>
              </a:graphicData>
            </a:graphic>
          </wp:anchor>
        </w:drawing>
      </w:r>
    </w:p>
    <w:p w:rsidR="002D0F1E" w:rsidRDefault="0055357B" w:rsidP="00382047">
      <w:pPr>
        <w:tabs>
          <w:tab w:val="left" w:pos="7500"/>
        </w:tabs>
        <w:spacing w:line="240" w:lineRule="auto"/>
        <w:ind w:left="-851" w:right="-1192"/>
        <w:jc w:val="both"/>
        <w:rPr>
          <w:rFonts w:ascii="Times New Roman" w:hAnsi="Times New Roman" w:cs="Times New Roman"/>
          <w:sz w:val="24"/>
          <w:szCs w:val="24"/>
        </w:rPr>
      </w:pPr>
      <w:r>
        <w:rPr>
          <w:rFonts w:ascii="Times New Roman" w:hAnsi="Times New Roman" w:cs="Times New Roman"/>
          <w:noProof/>
          <w:sz w:val="24"/>
          <w:szCs w:val="24"/>
          <w:lang w:eastAsia="el-GR"/>
        </w:rPr>
        <w:pict>
          <v:rect id="_x0000_s1053" style="position:absolute;left:0;text-align:left;margin-left:-93pt;margin-top:1.7pt;width:72.75pt;height:21.75pt;z-index:251701248" stroked="f">
            <v:textbox>
              <w:txbxContent>
                <w:p w:rsidR="00E51B27" w:rsidRPr="00057CF9" w:rsidRDefault="00E51B27">
                  <w:pPr>
                    <w:rPr>
                      <w:rFonts w:ascii="Arial" w:hAnsi="Arial" w:cs="Arial"/>
                      <w:sz w:val="20"/>
                      <w:szCs w:val="20"/>
                    </w:rPr>
                  </w:pPr>
                  <w:r w:rsidRPr="00057CF9">
                    <w:rPr>
                      <w:rFonts w:ascii="Arial" w:hAnsi="Arial" w:cs="Arial"/>
                      <w:sz w:val="20"/>
                      <w:szCs w:val="20"/>
                    </w:rPr>
                    <w:t>Συγχώνευση</w:t>
                  </w:r>
                </w:p>
              </w:txbxContent>
            </v:textbox>
          </v:rect>
        </w:pict>
      </w:r>
      <w:r>
        <w:rPr>
          <w:rFonts w:ascii="Times New Roman" w:hAnsi="Times New Roman" w:cs="Times New Roman"/>
          <w:noProof/>
          <w:sz w:val="24"/>
          <w:szCs w:val="24"/>
          <w:lang w:eastAsia="el-GR"/>
        </w:rPr>
        <w:pict>
          <v:rect id="_x0000_s1056" style="position:absolute;left:0;text-align:left;margin-left:336pt;margin-top:9.95pt;width:97.5pt;height:54pt;z-index:251704320" stroked="f">
            <v:textbox>
              <w:txbxContent>
                <w:p w:rsidR="00E51B27" w:rsidRPr="00057CF9" w:rsidRDefault="00E51B27">
                  <w:pPr>
                    <w:rPr>
                      <w:rFonts w:ascii="Arial" w:hAnsi="Arial" w:cs="Arial"/>
                      <w:sz w:val="20"/>
                      <w:szCs w:val="20"/>
                    </w:rPr>
                  </w:pPr>
                  <w:r w:rsidRPr="00057CF9">
                    <w:rPr>
                      <w:rFonts w:ascii="Arial" w:hAnsi="Arial" w:cs="Arial"/>
                      <w:sz w:val="20"/>
                      <w:szCs w:val="20"/>
                    </w:rPr>
                    <w:t>Επιτυχής Παράσταση (Τελετουργικά)</w:t>
                  </w:r>
                </w:p>
              </w:txbxContent>
            </v:textbox>
          </v:rect>
        </w:pict>
      </w:r>
      <w:r w:rsidR="00382047">
        <w:rPr>
          <w:rFonts w:ascii="Times New Roman" w:hAnsi="Times New Roman" w:cs="Times New Roman"/>
          <w:sz w:val="24"/>
          <w:szCs w:val="24"/>
        </w:rPr>
        <w:tab/>
      </w:r>
    </w:p>
    <w:p w:rsidR="002D0F1E" w:rsidRDefault="00057CF9" w:rsidP="00057CF9">
      <w:pPr>
        <w:tabs>
          <w:tab w:val="left" w:pos="7950"/>
        </w:tabs>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ab/>
      </w:r>
    </w:p>
    <w:p w:rsidR="002D0F1E" w:rsidRDefault="0055357B" w:rsidP="009633B7">
      <w:pPr>
        <w:spacing w:line="240" w:lineRule="auto"/>
        <w:ind w:left="-851" w:right="-1192"/>
        <w:jc w:val="both"/>
        <w:rPr>
          <w:rFonts w:ascii="Times New Roman" w:hAnsi="Times New Roman" w:cs="Times New Roman"/>
          <w:sz w:val="24"/>
          <w:szCs w:val="24"/>
        </w:rPr>
      </w:pPr>
      <w:r w:rsidRPr="0055357B">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9" type="#_x0000_t172" style="position:absolute;left:0;text-align:left;margin-left:77.1pt;margin-top:88.35pt;width:169.3pt;height:37pt;rotation:3557693fd;z-index:251712512" fillcolor="black">
            <v:shadow color="#868686"/>
            <v:textpath style="font-family:&quot;Arial Narrow&quot;;font-size:10pt;v-text-kern:t" trim="t" fitpath="t" string="(c) Μέση Προσδοκία για Επιτυχία"/>
          </v:shape>
        </w:pict>
      </w:r>
    </w:p>
    <w:p w:rsidR="002D0F1E" w:rsidRDefault="0055357B" w:rsidP="00B9527D">
      <w:pPr>
        <w:tabs>
          <w:tab w:val="left" w:pos="7305"/>
        </w:tabs>
        <w:spacing w:line="240" w:lineRule="auto"/>
        <w:ind w:left="-851" w:right="-1192"/>
        <w:jc w:val="both"/>
        <w:rPr>
          <w:rFonts w:ascii="Times New Roman" w:hAnsi="Times New Roman" w:cs="Times New Roman"/>
          <w:sz w:val="24"/>
          <w:szCs w:val="24"/>
        </w:rPr>
      </w:pPr>
      <w:r w:rsidRPr="0055357B">
        <w:rPr>
          <w:noProof/>
        </w:rPr>
        <w:pict>
          <v:shape id="_x0000_s1070" type="#_x0000_t172" style="position:absolute;left:0;text-align:left;margin-left:-124.75pt;margin-top:80.3pt;width:174.4pt;height:28.5pt;rotation:-99885902fd;z-index:251714560" fillcolor="black">
            <v:shadow color="#868686"/>
            <v:textpath style="font-family:&quot;Arial Narrow&quot;;font-size:9pt;v-text-kern:t" trim="t" fitpath="t" string="Τα Στοιχεία της Παράστασης"/>
          </v:shape>
        </w:pict>
      </w:r>
      <w:r w:rsidR="00B9527D">
        <w:rPr>
          <w:rFonts w:ascii="Times New Roman" w:hAnsi="Times New Roman" w:cs="Times New Roman"/>
          <w:sz w:val="24"/>
          <w:szCs w:val="24"/>
        </w:rPr>
        <w:tab/>
      </w:r>
    </w:p>
    <w:p w:rsidR="002D0F1E" w:rsidRDefault="002D0F1E" w:rsidP="009633B7">
      <w:pPr>
        <w:spacing w:line="240" w:lineRule="auto"/>
        <w:ind w:left="-851" w:right="-1192"/>
        <w:jc w:val="both"/>
        <w:rPr>
          <w:rFonts w:ascii="Times New Roman" w:hAnsi="Times New Roman" w:cs="Times New Roman"/>
          <w:sz w:val="24"/>
          <w:szCs w:val="24"/>
        </w:rPr>
      </w:pPr>
    </w:p>
    <w:p w:rsidR="002D0F1E" w:rsidRDefault="0055357B" w:rsidP="002D0F1E">
      <w:pPr>
        <w:spacing w:line="240" w:lineRule="auto"/>
        <w:ind w:right="-1192"/>
        <w:jc w:val="both"/>
        <w:rPr>
          <w:rFonts w:ascii="Times New Roman" w:hAnsi="Times New Roman" w:cs="Times New Roman"/>
          <w:sz w:val="24"/>
          <w:szCs w:val="24"/>
        </w:rPr>
      </w:pPr>
      <w:r>
        <w:rPr>
          <w:rFonts w:ascii="Times New Roman" w:hAnsi="Times New Roman" w:cs="Times New Roman"/>
          <w:noProof/>
          <w:sz w:val="24"/>
          <w:szCs w:val="24"/>
          <w:lang w:eastAsia="el-GR"/>
        </w:rPr>
        <w:pict>
          <v:rect id="_x0000_s1057" style="position:absolute;left:0;text-align:left;margin-left:323.25pt;margin-top:15.95pt;width:66.75pt;height:56.25pt;z-index:251657215" stroked="f">
            <v:textbox style="mso-next-textbox:#_x0000_s1057">
              <w:txbxContent>
                <w:p w:rsidR="00E51B27" w:rsidRPr="00057CF9" w:rsidRDefault="00E51B27" w:rsidP="00057CF9">
                  <w:pPr>
                    <w:ind w:left="-142"/>
                    <w:rPr>
                      <w:rFonts w:ascii="Arial" w:hAnsi="Arial" w:cs="Arial"/>
                      <w:sz w:val="16"/>
                      <w:szCs w:val="16"/>
                    </w:rPr>
                  </w:pPr>
                  <w:r w:rsidRPr="00057CF9">
                    <w:rPr>
                      <w:rFonts w:ascii="Arial" w:hAnsi="Arial" w:cs="Arial"/>
                      <w:sz w:val="16"/>
                      <w:szCs w:val="16"/>
                    </w:rPr>
                    <w:t>Επιτυχία υψηλότερη της αναμενόμενης</w:t>
                  </w:r>
                </w:p>
              </w:txbxContent>
            </v:textbox>
          </v:rect>
        </w:pict>
      </w:r>
    </w:p>
    <w:p w:rsidR="002D0F1E" w:rsidRDefault="002D0F1E" w:rsidP="002D0F1E">
      <w:pPr>
        <w:spacing w:line="240" w:lineRule="auto"/>
        <w:ind w:right="-1192"/>
        <w:jc w:val="both"/>
        <w:rPr>
          <w:rFonts w:ascii="Times New Roman" w:hAnsi="Times New Roman" w:cs="Times New Roman"/>
          <w:sz w:val="24"/>
          <w:szCs w:val="24"/>
        </w:rPr>
      </w:pPr>
    </w:p>
    <w:p w:rsidR="002D0F1E" w:rsidRDefault="0055357B" w:rsidP="002D0F1E">
      <w:pPr>
        <w:spacing w:line="240" w:lineRule="auto"/>
        <w:ind w:right="-1192"/>
        <w:jc w:val="both"/>
        <w:rPr>
          <w:rFonts w:ascii="Times New Roman" w:hAnsi="Times New Roman" w:cs="Times New Roman"/>
          <w:sz w:val="24"/>
          <w:szCs w:val="24"/>
        </w:rPr>
      </w:pPr>
      <w:r>
        <w:rPr>
          <w:rFonts w:ascii="Times New Roman" w:hAnsi="Times New Roman" w:cs="Times New Roman"/>
          <w:noProof/>
          <w:sz w:val="24"/>
          <w:szCs w:val="24"/>
          <w:lang w:eastAsia="el-GR"/>
        </w:rPr>
        <w:pict>
          <v:rect id="_x0000_s1058" style="position:absolute;left:0;text-align:left;margin-left:327.75pt;margin-top:12.1pt;width:62.25pt;height:39.75pt;z-index:251705344" stroked="f">
            <v:textbox style="mso-next-textbox:#_x0000_s1058">
              <w:txbxContent>
                <w:p w:rsidR="00E51B27" w:rsidRPr="00057CF9" w:rsidRDefault="00E51B27" w:rsidP="00057CF9">
                  <w:pPr>
                    <w:ind w:left="-142"/>
                    <w:rPr>
                      <w:rFonts w:ascii="Arial" w:hAnsi="Arial" w:cs="Arial"/>
                      <w:sz w:val="16"/>
                      <w:szCs w:val="16"/>
                    </w:rPr>
                  </w:pPr>
                  <w:r w:rsidRPr="00057CF9">
                    <w:rPr>
                      <w:rFonts w:ascii="Arial" w:hAnsi="Arial" w:cs="Arial"/>
                      <w:sz w:val="16"/>
                      <w:szCs w:val="16"/>
                    </w:rPr>
                    <w:t>Επιτυχία χα</w:t>
                  </w:r>
                  <w:r>
                    <w:rPr>
                      <w:rFonts w:ascii="Arial" w:hAnsi="Arial" w:cs="Arial"/>
                      <w:sz w:val="16"/>
                      <w:szCs w:val="16"/>
                    </w:rPr>
                    <w:t>-</w:t>
                  </w:r>
                  <w:proofErr w:type="spellStart"/>
                  <w:r w:rsidRPr="00057CF9">
                    <w:rPr>
                      <w:rFonts w:ascii="Arial" w:hAnsi="Arial" w:cs="Arial"/>
                      <w:sz w:val="16"/>
                      <w:szCs w:val="16"/>
                    </w:rPr>
                    <w:t>μηλότερη</w:t>
                  </w:r>
                  <w:proofErr w:type="spellEnd"/>
                  <w:r w:rsidRPr="00057CF9">
                    <w:rPr>
                      <w:rFonts w:ascii="Arial" w:hAnsi="Arial" w:cs="Arial"/>
                      <w:sz w:val="16"/>
                      <w:szCs w:val="16"/>
                    </w:rPr>
                    <w:t xml:space="preserve"> της αναμενόμενης</w:t>
                  </w:r>
                </w:p>
              </w:txbxContent>
            </v:textbox>
          </v:rect>
        </w:pict>
      </w:r>
    </w:p>
    <w:p w:rsidR="002D0F1E" w:rsidRDefault="002D0F1E" w:rsidP="002D0F1E">
      <w:pPr>
        <w:spacing w:line="240" w:lineRule="auto"/>
        <w:ind w:right="-1192"/>
        <w:jc w:val="both"/>
        <w:rPr>
          <w:rFonts w:ascii="Times New Roman" w:hAnsi="Times New Roman" w:cs="Times New Roman"/>
          <w:sz w:val="24"/>
          <w:szCs w:val="24"/>
        </w:rPr>
      </w:pPr>
    </w:p>
    <w:p w:rsidR="002D0F1E" w:rsidRDefault="0055357B" w:rsidP="009633B7">
      <w:pPr>
        <w:spacing w:line="240" w:lineRule="auto"/>
        <w:ind w:left="-851" w:right="-1192"/>
        <w:jc w:val="both"/>
        <w:rPr>
          <w:rFonts w:ascii="Times New Roman" w:hAnsi="Times New Roman" w:cs="Times New Roman"/>
          <w:sz w:val="24"/>
          <w:szCs w:val="24"/>
        </w:rPr>
      </w:pPr>
      <w:r>
        <w:rPr>
          <w:rFonts w:ascii="Times New Roman" w:hAnsi="Times New Roman" w:cs="Times New Roman"/>
          <w:noProof/>
          <w:sz w:val="24"/>
          <w:szCs w:val="24"/>
          <w:lang w:eastAsia="el-GR"/>
        </w:rPr>
        <w:pict>
          <v:rect id="_x0000_s1059" style="position:absolute;left:0;text-align:left;margin-left:336pt;margin-top:22pt;width:95.25pt;height:1in;z-index:251706368" stroked="f">
            <v:textbox>
              <w:txbxContent>
                <w:p w:rsidR="00E51B27" w:rsidRDefault="00E51B27">
                  <w:r>
                    <w:t>Αποτυχημένη Παράσταση (Στρατηγικές)</w:t>
                  </w:r>
                </w:p>
              </w:txbxContent>
            </v:textbox>
          </v:rect>
        </w:pict>
      </w:r>
    </w:p>
    <w:p w:rsidR="002D0F1E" w:rsidRDefault="00BB4482" w:rsidP="009633B7">
      <w:pPr>
        <w:spacing w:line="240" w:lineRule="auto"/>
        <w:ind w:left="-851" w:right="-1192"/>
        <w:jc w:val="both"/>
        <w:rPr>
          <w:rFonts w:ascii="Times New Roman" w:hAnsi="Times New Roman" w:cs="Times New Roman"/>
          <w:sz w:val="24"/>
          <w:szCs w:val="24"/>
        </w:rPr>
      </w:pPr>
      <w:r>
        <w:rPr>
          <w:rFonts w:ascii="Times New Roman" w:hAnsi="Times New Roman" w:cs="Times New Roman"/>
          <w:noProof/>
          <w:sz w:val="24"/>
          <w:szCs w:val="24"/>
          <w:lang w:eastAsia="el-GR"/>
        </w:rPr>
        <w:pict>
          <v:rect id="_x0000_s1060" style="position:absolute;left:0;text-align:left;margin-left:-84pt;margin-top:15.15pt;width:63.75pt;height:40.15pt;z-index:251707392" stroked="f">
            <v:textbox>
              <w:txbxContent>
                <w:p w:rsidR="00E51B27" w:rsidRPr="00BB4482" w:rsidRDefault="00E51B27" w:rsidP="00382047">
                  <w:pPr>
                    <w:ind w:left="-142"/>
                    <w:rPr>
                      <w:sz w:val="20"/>
                      <w:szCs w:val="20"/>
                    </w:rPr>
                  </w:pPr>
                  <w:proofErr w:type="spellStart"/>
                  <w:r w:rsidRPr="00BB4482">
                    <w:rPr>
                      <w:sz w:val="20"/>
                      <w:szCs w:val="20"/>
                    </w:rPr>
                    <w:t>Απο</w:t>
                  </w:r>
                  <w:proofErr w:type="spellEnd"/>
                  <w:r w:rsidRPr="00BB4482">
                    <w:rPr>
                      <w:sz w:val="20"/>
                      <w:szCs w:val="20"/>
                    </w:rPr>
                    <w:t>-συγχώνευση</w:t>
                  </w:r>
                </w:p>
              </w:txbxContent>
            </v:textbox>
          </v:rect>
        </w:pict>
      </w:r>
    </w:p>
    <w:p w:rsidR="002D0F1E" w:rsidRDefault="002D0F1E" w:rsidP="009633B7">
      <w:pPr>
        <w:spacing w:line="240" w:lineRule="auto"/>
        <w:ind w:left="-851" w:right="-1192"/>
        <w:jc w:val="both"/>
        <w:rPr>
          <w:rFonts w:ascii="Times New Roman" w:hAnsi="Times New Roman" w:cs="Times New Roman"/>
          <w:sz w:val="24"/>
          <w:szCs w:val="24"/>
        </w:rPr>
      </w:pPr>
    </w:p>
    <w:p w:rsidR="002D0F1E" w:rsidRDefault="002D0F1E" w:rsidP="009633B7">
      <w:pPr>
        <w:spacing w:line="240" w:lineRule="auto"/>
        <w:ind w:left="-851" w:right="-1192"/>
        <w:jc w:val="both"/>
        <w:rPr>
          <w:rFonts w:ascii="Times New Roman" w:hAnsi="Times New Roman" w:cs="Times New Roman"/>
          <w:sz w:val="24"/>
          <w:szCs w:val="24"/>
        </w:rPr>
      </w:pPr>
    </w:p>
    <w:p w:rsidR="002D0F1E" w:rsidRDefault="002D0F1E" w:rsidP="009633B7">
      <w:pPr>
        <w:spacing w:line="240" w:lineRule="auto"/>
        <w:ind w:left="-851" w:right="-1192"/>
        <w:jc w:val="both"/>
        <w:rPr>
          <w:rFonts w:ascii="Times New Roman" w:hAnsi="Times New Roman" w:cs="Times New Roman"/>
          <w:sz w:val="24"/>
          <w:szCs w:val="24"/>
        </w:rPr>
      </w:pPr>
    </w:p>
    <w:p w:rsidR="00E623F1" w:rsidRPr="00E623F1" w:rsidRDefault="00E623F1" w:rsidP="009633B7">
      <w:pPr>
        <w:spacing w:line="240" w:lineRule="auto"/>
        <w:ind w:left="-851" w:right="-1192"/>
        <w:jc w:val="both"/>
        <w:rPr>
          <w:rFonts w:ascii="Times New Roman" w:hAnsi="Times New Roman" w:cs="Times New Roman"/>
          <w:sz w:val="24"/>
          <w:szCs w:val="24"/>
        </w:rPr>
      </w:pPr>
    </w:p>
    <w:p w:rsidR="00E623F1" w:rsidRPr="00E623F1" w:rsidRDefault="00E623F1" w:rsidP="009633B7">
      <w:pPr>
        <w:spacing w:line="240" w:lineRule="auto"/>
        <w:ind w:left="-851" w:right="-1192"/>
        <w:jc w:val="both"/>
        <w:rPr>
          <w:rFonts w:ascii="Times New Roman" w:hAnsi="Times New Roman" w:cs="Times New Roman"/>
          <w:sz w:val="24"/>
          <w:szCs w:val="24"/>
        </w:rPr>
      </w:pPr>
    </w:p>
    <w:p w:rsidR="002D0F1E" w:rsidRDefault="002D0F1E" w:rsidP="009633B7">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 xml:space="preserve">Διάγραμμα 1. Οι ιστορικές συνθήκες της κοινωνικής παράστασης: δομημένη διαφοροποίηση. </w:t>
      </w:r>
    </w:p>
    <w:p w:rsidR="004F6A2D" w:rsidRDefault="004F6A2D" w:rsidP="009633B7">
      <w:pPr>
        <w:spacing w:line="240" w:lineRule="auto"/>
        <w:ind w:left="-851" w:right="-1192"/>
        <w:jc w:val="both"/>
        <w:rPr>
          <w:rFonts w:ascii="Times New Roman" w:hAnsi="Times New Roman" w:cs="Times New Roman"/>
          <w:sz w:val="24"/>
          <w:szCs w:val="24"/>
        </w:rPr>
      </w:pPr>
    </w:p>
    <w:p w:rsidR="008D622C" w:rsidRPr="00592C82" w:rsidRDefault="00C429D0" w:rsidP="009633B7">
      <w:pPr>
        <w:spacing w:line="240" w:lineRule="auto"/>
        <w:ind w:left="-851" w:right="-1192"/>
        <w:jc w:val="both"/>
        <w:rPr>
          <w:rFonts w:ascii="Times New Roman" w:hAnsi="Times New Roman" w:cs="Times New Roman"/>
          <w:sz w:val="24"/>
          <w:szCs w:val="24"/>
        </w:rPr>
      </w:pPr>
      <w:r>
        <w:rPr>
          <w:rFonts w:ascii="Times New Roman" w:hAnsi="Times New Roman" w:cs="Times New Roman"/>
          <w:sz w:val="24"/>
          <w:szCs w:val="24"/>
        </w:rPr>
        <w:t>των παραστάσεων, το οποίο καθιστά την επιτυχία πολύ δυσκολότερο να επιτευχθεί. Οι παραστάσεις πάνω απ’ τη διαγώνιο (</w:t>
      </w:r>
      <w:r>
        <w:rPr>
          <w:rFonts w:ascii="Times New Roman" w:hAnsi="Times New Roman" w:cs="Times New Roman"/>
          <w:sz w:val="24"/>
          <w:szCs w:val="24"/>
          <w:lang w:val="en-US"/>
        </w:rPr>
        <w:t>c</w:t>
      </w:r>
      <w:r w:rsidRPr="00C429D0">
        <w:rPr>
          <w:rFonts w:ascii="Times New Roman" w:hAnsi="Times New Roman" w:cs="Times New Roman"/>
          <w:sz w:val="24"/>
          <w:szCs w:val="24"/>
        </w:rPr>
        <w:t xml:space="preserve">) </w:t>
      </w:r>
      <w:r>
        <w:rPr>
          <w:rFonts w:ascii="Times New Roman" w:hAnsi="Times New Roman" w:cs="Times New Roman"/>
          <w:sz w:val="24"/>
          <w:szCs w:val="24"/>
        </w:rPr>
        <w:t xml:space="preserve">είναι πιο επιτυχείς από το αναμενόμενο, δεδομένων των ιστορικών συνθηκών της παράστασης· αυτές κάτω από τη διαγώνιο είναι λιγότερο επιτυχείς.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E1E01">
        <w:rPr>
          <w:rFonts w:ascii="Times New Roman" w:hAnsi="Times New Roman" w:cs="Times New Roman"/>
          <w:sz w:val="24"/>
          <w:szCs w:val="24"/>
        </w:rPr>
        <w:t xml:space="preserve">Η ανησυχία για την αυθεντικότητα είναι εσωτερική και ουσιαστική στον πλουραλισμό και την </w:t>
      </w:r>
      <w:proofErr w:type="spellStart"/>
      <w:r w:rsidR="00BE1E01">
        <w:rPr>
          <w:rFonts w:ascii="Times New Roman" w:hAnsi="Times New Roman" w:cs="Times New Roman"/>
          <w:sz w:val="24"/>
          <w:szCs w:val="24"/>
        </w:rPr>
        <w:t>ανοιχτότητα</w:t>
      </w:r>
      <w:proofErr w:type="spellEnd"/>
      <w:r w:rsidR="00BE1E01">
        <w:rPr>
          <w:rFonts w:ascii="Times New Roman" w:hAnsi="Times New Roman" w:cs="Times New Roman"/>
          <w:sz w:val="24"/>
          <w:szCs w:val="24"/>
        </w:rPr>
        <w:t xml:space="preserve"> των περίπλοκων κοινωνιών, είτε αρχα</w:t>
      </w:r>
      <w:r w:rsidR="00BB2294">
        <w:rPr>
          <w:rFonts w:ascii="Times New Roman" w:hAnsi="Times New Roman" w:cs="Times New Roman"/>
          <w:sz w:val="24"/>
          <w:szCs w:val="24"/>
        </w:rPr>
        <w:t>ίας</w:t>
      </w:r>
      <w:r w:rsidR="00BE1E01">
        <w:rPr>
          <w:rFonts w:ascii="Times New Roman" w:hAnsi="Times New Roman" w:cs="Times New Roman"/>
          <w:sz w:val="24"/>
          <w:szCs w:val="24"/>
        </w:rPr>
        <w:t>, νεωτερικ</w:t>
      </w:r>
      <w:r w:rsidR="00E26878">
        <w:rPr>
          <w:rFonts w:ascii="Times New Roman" w:hAnsi="Times New Roman" w:cs="Times New Roman"/>
          <w:sz w:val="24"/>
          <w:szCs w:val="24"/>
        </w:rPr>
        <w:t>ής</w:t>
      </w:r>
      <w:r w:rsidR="00BE1E01">
        <w:rPr>
          <w:rFonts w:ascii="Times New Roman" w:hAnsi="Times New Roman" w:cs="Times New Roman"/>
          <w:sz w:val="24"/>
          <w:szCs w:val="24"/>
        </w:rPr>
        <w:t xml:space="preserve">  ή </w:t>
      </w:r>
      <w:proofErr w:type="spellStart"/>
      <w:r w:rsidR="00BE1E01">
        <w:rPr>
          <w:rFonts w:ascii="Times New Roman" w:hAnsi="Times New Roman" w:cs="Times New Roman"/>
          <w:sz w:val="24"/>
          <w:szCs w:val="24"/>
        </w:rPr>
        <w:t>μετανεωτερικ</w:t>
      </w:r>
      <w:r w:rsidR="00E26878">
        <w:rPr>
          <w:rFonts w:ascii="Times New Roman" w:hAnsi="Times New Roman" w:cs="Times New Roman"/>
          <w:sz w:val="24"/>
          <w:szCs w:val="24"/>
        </w:rPr>
        <w:t>ής</w:t>
      </w:r>
      <w:proofErr w:type="spellEnd"/>
      <w:r w:rsidR="00E26878">
        <w:rPr>
          <w:rFonts w:ascii="Times New Roman" w:hAnsi="Times New Roman" w:cs="Times New Roman"/>
          <w:sz w:val="24"/>
          <w:szCs w:val="24"/>
        </w:rPr>
        <w:t xml:space="preserve"> κοινωνικής ζωής. Ο </w:t>
      </w:r>
      <w:r w:rsidR="00E26878">
        <w:rPr>
          <w:rFonts w:ascii="Times New Roman" w:hAnsi="Times New Roman" w:cs="Times New Roman"/>
          <w:sz w:val="24"/>
          <w:szCs w:val="24"/>
          <w:lang w:val="en-US"/>
        </w:rPr>
        <w:t>Nietzche</w:t>
      </w:r>
      <w:r w:rsidR="00E26878" w:rsidRPr="00E26878">
        <w:rPr>
          <w:rFonts w:ascii="Times New Roman" w:hAnsi="Times New Roman" w:cs="Times New Roman"/>
          <w:sz w:val="24"/>
          <w:szCs w:val="24"/>
        </w:rPr>
        <w:t xml:space="preserve"> ([1872] 1956: 136) </w:t>
      </w:r>
      <w:r w:rsidR="00E26878">
        <w:rPr>
          <w:rFonts w:ascii="Times New Roman" w:hAnsi="Times New Roman" w:cs="Times New Roman"/>
          <w:sz w:val="24"/>
          <w:szCs w:val="24"/>
        </w:rPr>
        <w:t>κατήγγειλε ότι «κάθε πολιτισμός που έχει χάσει το μύθο, έχει χάσει με την ίδια έννοια, τη φυσική και υγιή δημιουργικότητα». Αλλά από μια ηθική άποψη, είναι συχνά υγιές να είμαστε σκεπτικιστές με τους μύθους, για να βλέπουμε μέσω των προσπαθειώ</w:t>
      </w:r>
      <w:r w:rsidR="00BB4482">
        <w:rPr>
          <w:rFonts w:ascii="Times New Roman" w:hAnsi="Times New Roman" w:cs="Times New Roman"/>
          <w:sz w:val="24"/>
          <w:szCs w:val="24"/>
        </w:rPr>
        <w:t xml:space="preserve">ν των ηθοποιών να </w:t>
      </w:r>
      <w:proofErr w:type="spellStart"/>
      <w:r w:rsidR="00BB4482">
        <w:rPr>
          <w:rFonts w:ascii="Times New Roman" w:hAnsi="Times New Roman" w:cs="Times New Roman"/>
          <w:sz w:val="24"/>
          <w:szCs w:val="24"/>
        </w:rPr>
        <w:t>επανασυγχωνεύουν</w:t>
      </w:r>
      <w:proofErr w:type="spellEnd"/>
      <w:r w:rsidR="00E26878">
        <w:rPr>
          <w:rFonts w:ascii="Times New Roman" w:hAnsi="Times New Roman" w:cs="Times New Roman"/>
          <w:sz w:val="24"/>
          <w:szCs w:val="24"/>
        </w:rPr>
        <w:t xml:space="preserve"> εμφανώς τα στοιχεία της παράστασης. Όταν η πολιτική δημοκρατία εμφανίστηκε για πρώτη φορά στην ιστορία, στην αρχαία Ελλάδα, ο Πλάτωνας (1980) φοβόταν ότι η δημαγωγία θα μπορούσε εύκολα να ταλαντεύσει την </w:t>
      </w:r>
      <w:proofErr w:type="spellStart"/>
      <w:r w:rsidR="00E26878">
        <w:rPr>
          <w:rFonts w:ascii="Times New Roman" w:hAnsi="Times New Roman" w:cs="Times New Roman"/>
          <w:sz w:val="24"/>
          <w:szCs w:val="24"/>
        </w:rPr>
        <w:t>πόλι</w:t>
      </w:r>
      <w:proofErr w:type="spellEnd"/>
      <w:r w:rsidR="00E26878">
        <w:rPr>
          <w:rFonts w:ascii="Times New Roman" w:hAnsi="Times New Roman" w:cs="Times New Roman"/>
          <w:sz w:val="24"/>
          <w:szCs w:val="24"/>
        </w:rPr>
        <w:t xml:space="preserve"> </w:t>
      </w:r>
      <w:r w:rsidR="00F7511F">
        <w:rPr>
          <w:rFonts w:ascii="Times New Roman" w:hAnsi="Times New Roman" w:cs="Times New Roman"/>
          <w:sz w:val="24"/>
          <w:szCs w:val="24"/>
        </w:rPr>
        <w:t xml:space="preserve">και </w:t>
      </w:r>
      <w:r w:rsidR="00E26878">
        <w:rPr>
          <w:rFonts w:ascii="Times New Roman" w:hAnsi="Times New Roman" w:cs="Times New Roman"/>
          <w:sz w:val="24"/>
          <w:szCs w:val="24"/>
        </w:rPr>
        <w:t>να αναλάβει ανήθικες δράσεις. Με όρους της προοπτικής που αναπτύχθηκε εδώ, ο Πλάτωνας ήταν ένας αν</w:t>
      </w:r>
      <w:r w:rsidR="00BB2294">
        <w:rPr>
          <w:rFonts w:ascii="Times New Roman" w:hAnsi="Times New Roman" w:cs="Times New Roman"/>
          <w:sz w:val="24"/>
          <w:szCs w:val="24"/>
        </w:rPr>
        <w:t>ίκανος αντίπαλος της παράστασης</w:t>
      </w:r>
      <w:r w:rsidR="00E26878">
        <w:rPr>
          <w:rFonts w:ascii="Times New Roman" w:hAnsi="Times New Roman" w:cs="Times New Roman"/>
          <w:sz w:val="24"/>
          <w:szCs w:val="24"/>
        </w:rPr>
        <w:t>, βαθιά καχύποπτος για τα πολιτισμικά-πραγματολογικά της αποτελέσματα. Σε έναν από τους διαλόγους του, σκιαγράφησε μία αυθεντία της</w:t>
      </w:r>
      <w:r w:rsidR="00F7511F">
        <w:rPr>
          <w:rFonts w:ascii="Times New Roman" w:hAnsi="Times New Roman" w:cs="Times New Roman"/>
          <w:sz w:val="24"/>
          <w:szCs w:val="24"/>
        </w:rPr>
        <w:t xml:space="preserve"> ρητορικής, τον Γο</w:t>
      </w:r>
      <w:r w:rsidR="00E26878">
        <w:rPr>
          <w:rFonts w:ascii="Times New Roman" w:hAnsi="Times New Roman" w:cs="Times New Roman"/>
          <w:sz w:val="24"/>
          <w:szCs w:val="24"/>
        </w:rPr>
        <w:t>ργία, να καυκιέται για τις αξιοσημείωτες πειστικές τ</w:t>
      </w:r>
      <w:r w:rsidR="00F7511F">
        <w:rPr>
          <w:rFonts w:ascii="Times New Roman" w:hAnsi="Times New Roman" w:cs="Times New Roman"/>
          <w:sz w:val="24"/>
          <w:szCs w:val="24"/>
        </w:rPr>
        <w:t>ου δυνάμεις. «Θα έπρεπε να είχε</w:t>
      </w:r>
      <w:r w:rsidR="00E26878">
        <w:rPr>
          <w:rFonts w:ascii="Times New Roman" w:hAnsi="Times New Roman" w:cs="Times New Roman"/>
          <w:sz w:val="24"/>
          <w:szCs w:val="24"/>
        </w:rPr>
        <w:t>ς εκπλαγεί πολύ, Σωκράτη, αν γνώριζες...ότι η ρητορ</w:t>
      </w:r>
      <w:r w:rsidR="00F7511F">
        <w:rPr>
          <w:rFonts w:ascii="Times New Roman" w:hAnsi="Times New Roman" w:cs="Times New Roman"/>
          <w:sz w:val="24"/>
          <w:szCs w:val="24"/>
        </w:rPr>
        <w:t>ε</w:t>
      </w:r>
      <w:r w:rsidR="00E26878">
        <w:rPr>
          <w:rFonts w:ascii="Times New Roman" w:hAnsi="Times New Roman" w:cs="Times New Roman"/>
          <w:sz w:val="24"/>
          <w:szCs w:val="24"/>
        </w:rPr>
        <w:t xml:space="preserve">ία αγκαλιάζει και ελέγχει σχεδόν όλες </w:t>
      </w:r>
      <w:r w:rsidR="00F7511F">
        <w:rPr>
          <w:rFonts w:ascii="Times New Roman" w:hAnsi="Times New Roman" w:cs="Times New Roman"/>
          <w:sz w:val="24"/>
          <w:szCs w:val="24"/>
        </w:rPr>
        <w:t xml:space="preserve">τις άλλες σφαίρες της ανθρώπινης δραστηριότητας...Ο ρήτορας μπορεί να μιλά για κάθε θέμα ενάντια σε κάθε αντίθετη γνώμη, με τέτοιο τρόπο ώστε να επικρατήσει σε όποιο θέμα διαλέξει». Ο Σωκράτης απάντησε καυστικά, </w:t>
      </w:r>
      <w:proofErr w:type="spellStart"/>
      <w:r w:rsidR="00F7511F">
        <w:rPr>
          <w:rFonts w:ascii="Times New Roman" w:hAnsi="Times New Roman" w:cs="Times New Roman"/>
          <w:sz w:val="24"/>
          <w:szCs w:val="24"/>
        </w:rPr>
        <w:t>σχετικοποιώντας</w:t>
      </w:r>
      <w:proofErr w:type="spellEnd"/>
      <w:r w:rsidR="00F7511F">
        <w:rPr>
          <w:rFonts w:ascii="Times New Roman" w:hAnsi="Times New Roman" w:cs="Times New Roman"/>
          <w:sz w:val="24"/>
          <w:szCs w:val="24"/>
        </w:rPr>
        <w:t xml:space="preserve"> την ικανότητα επιτέλεσης συνδυάζοντας την επιτυχία σε απλή αποδοχή του κοινού. «Ο ρήτορας δε χρειάζεται να έχει γνώση της αλήθειας για τα πράγματα», αναφωνεί ο Σωκράτης· «είναι αρκετό γι αυτόν να έχει ανακαλύψει μια ικανότητα να πείθει αυτόν που έχει άγνοια ότι </w:t>
      </w:r>
      <w:r w:rsidR="00F7511F">
        <w:rPr>
          <w:rFonts w:ascii="Times New Roman" w:hAnsi="Times New Roman" w:cs="Times New Roman"/>
          <w:sz w:val="24"/>
          <w:szCs w:val="24"/>
        </w:rPr>
        <w:lastRenderedPageBreak/>
        <w:t>γνωρίζει περισσότερα απ’ τους ειδικούς». Ο Σωκράτης συνεχίζει με μία εξίσου σαρκαστική διάθεση: «Αυτό που συμβαίνει είναι ότι ένας ανίδεος είναι πιο πειστικός παρά ένας ειδήμονας απέναντι σε ένα εξίσου ανίδεο κοινό. Είμαι σωστός;» Ο Γορ</w:t>
      </w:r>
      <w:r w:rsidR="00E85AF8">
        <w:rPr>
          <w:rFonts w:ascii="Times New Roman" w:hAnsi="Times New Roman" w:cs="Times New Roman"/>
          <w:sz w:val="24"/>
          <w:szCs w:val="24"/>
        </w:rPr>
        <w:t>γίας απαντά κυνικά, ρωτώντας: «</w:t>
      </w:r>
      <w:r w:rsidR="004C5FE9">
        <w:rPr>
          <w:rFonts w:ascii="Times New Roman" w:hAnsi="Times New Roman" w:cs="Times New Roman"/>
          <w:sz w:val="24"/>
          <w:szCs w:val="24"/>
        </w:rPr>
        <w:t>Δεν είναι μεγάλη ανακούφιση, Σωκράτη, να είσαι ικανός να συναντήσεις ειδήμονες σε όλες τις άλλες τέχνες με ίσους όρους χωρίς να μπαίνεις στη δυσκολία να αποκτήσεις περισσότερα από τον ένα;» Σε αυτό το σημείο ο Σωκράτης είναι έξαλλος. Αναγνωρίζει ότι οι ρήτορες χρειάζονται ένα «πανούργο και θρασύ πνεύμα μαζί με μια ικανότητα να διαχειρίζονται τους ανθρώπους», αλλά αρνείται ότι αυτό μπορεί να ονομαστεί τέχνη.</w:t>
      </w:r>
      <w:r w:rsidR="00E85AF8">
        <w:rPr>
          <w:rFonts w:ascii="Times New Roman" w:hAnsi="Times New Roman" w:cs="Times New Roman"/>
          <w:sz w:val="24"/>
          <w:szCs w:val="24"/>
        </w:rPr>
        <w:t xml:space="preserve"> «Η ρητορεία σίγουρα δεν είναι μ</w:t>
      </w:r>
      <w:r w:rsidR="004C5FE9">
        <w:rPr>
          <w:rFonts w:ascii="Times New Roman" w:hAnsi="Times New Roman" w:cs="Times New Roman"/>
          <w:sz w:val="24"/>
          <w:szCs w:val="24"/>
        </w:rPr>
        <w:t xml:space="preserve">ια καλή ή τίμια επιδίωξη», ομολογεί· </w:t>
      </w:r>
      <w:r w:rsidR="00A956D0">
        <w:rPr>
          <w:rFonts w:ascii="Times New Roman" w:hAnsi="Times New Roman" w:cs="Times New Roman"/>
          <w:sz w:val="24"/>
          <w:szCs w:val="24"/>
        </w:rPr>
        <w:t>«</w:t>
      </w:r>
      <w:r w:rsidR="004C5FE9">
        <w:rPr>
          <w:rFonts w:ascii="Times New Roman" w:hAnsi="Times New Roman" w:cs="Times New Roman"/>
          <w:sz w:val="24"/>
          <w:szCs w:val="24"/>
        </w:rPr>
        <w:t xml:space="preserve">όντως, το γενικό όνομα που </w:t>
      </w:r>
      <w:r w:rsidR="00A956D0">
        <w:rPr>
          <w:rFonts w:ascii="Times New Roman" w:hAnsi="Times New Roman" w:cs="Times New Roman"/>
          <w:sz w:val="24"/>
          <w:szCs w:val="24"/>
        </w:rPr>
        <w:t>θα πρέπει να δώσω είναι υπόθαλψη.» Ως ένας ηθικός φιλόσοφος, ο Πλάτωνας αντιλαμβάνεται την ειλικρίνεια ως το θύμα της παράστασης. Επιμένει ότι το «υπέρτατο αντικείμενο των προσπαθειών ενός ανθρώπου , στη δημόσια και ιδιωτική ζωή, πρέπει να είναι η πραγματικότητα παρά η εμφάνιση της καλοσύνης».</w:t>
      </w:r>
      <w:r w:rsidR="00A956D0">
        <w:rPr>
          <w:rFonts w:ascii="Times New Roman" w:hAnsi="Times New Roman" w:cs="Times New Roman"/>
          <w:sz w:val="24"/>
          <w:szCs w:val="24"/>
        </w:rPr>
        <w:tab/>
      </w:r>
      <w:r w:rsidR="00A956D0">
        <w:rPr>
          <w:rFonts w:ascii="Times New Roman" w:hAnsi="Times New Roman" w:cs="Times New Roman"/>
          <w:sz w:val="24"/>
          <w:szCs w:val="24"/>
        </w:rPr>
        <w:tab/>
      </w:r>
      <w:r w:rsidR="00A956D0">
        <w:rPr>
          <w:rFonts w:ascii="Times New Roman" w:hAnsi="Times New Roman" w:cs="Times New Roman"/>
          <w:sz w:val="24"/>
          <w:szCs w:val="24"/>
        </w:rPr>
        <w:tab/>
      </w:r>
      <w:r w:rsidR="00A956D0">
        <w:rPr>
          <w:rFonts w:ascii="Times New Roman" w:hAnsi="Times New Roman" w:cs="Times New Roman"/>
          <w:sz w:val="24"/>
          <w:szCs w:val="24"/>
        </w:rPr>
        <w:tab/>
        <w:t>Από μια κανονιστική άποψη, η συγχώνευση της παράστασης πρέπει να είναι ξεσκεπ</w:t>
      </w:r>
      <w:r w:rsidR="00BB4482">
        <w:rPr>
          <w:rFonts w:ascii="Times New Roman" w:hAnsi="Times New Roman" w:cs="Times New Roman"/>
          <w:sz w:val="24"/>
          <w:szCs w:val="24"/>
        </w:rPr>
        <w:t>α</w:t>
      </w:r>
      <w:r w:rsidR="00A956D0">
        <w:rPr>
          <w:rFonts w:ascii="Times New Roman" w:hAnsi="Times New Roman" w:cs="Times New Roman"/>
          <w:sz w:val="24"/>
          <w:szCs w:val="24"/>
        </w:rPr>
        <w:t xml:space="preserve">σμένη και η λογική σύσκεψη παρέχει τα μέσα. Από μια </w:t>
      </w:r>
      <w:proofErr w:type="spellStart"/>
      <w:r w:rsidR="00A956D0">
        <w:rPr>
          <w:rFonts w:ascii="Times New Roman" w:hAnsi="Times New Roman" w:cs="Times New Roman"/>
          <w:sz w:val="24"/>
          <w:szCs w:val="24"/>
        </w:rPr>
        <w:t>κοινωνικο</w:t>
      </w:r>
      <w:proofErr w:type="spellEnd"/>
      <w:r w:rsidR="00A956D0">
        <w:rPr>
          <w:rFonts w:ascii="Times New Roman" w:hAnsi="Times New Roman" w:cs="Times New Roman"/>
          <w:sz w:val="24"/>
          <w:szCs w:val="24"/>
        </w:rPr>
        <w:t>-πολιτισμική προοπτική, ωστόσο, η αποδοχή της ορθολογικότητας σαν κανόνα δεν σημαίνει ότι η κοινωνική δράση γίνεται αντιληπτή ως ορθολογική με ένα εμπειρικό τρόπο. Ο πολιτισμός είναι λιγότερο εργαλειοθήκη παρά βιβλίο ιστορίας. Γιατί αλλιώς σχεδόν πάντα συνοδεύονται οι κρίσιμες προσπάθειες υπό αμφισβήτηση με τις δημιουργικές προσπάθειες ώστε να επιτεθούν εν συνεχεία οι αντιπαραστάσεις (</w:t>
      </w:r>
      <w:r w:rsidR="00A956D0">
        <w:rPr>
          <w:rFonts w:ascii="Times New Roman" w:hAnsi="Times New Roman" w:cs="Times New Roman"/>
          <w:sz w:val="24"/>
          <w:szCs w:val="24"/>
          <w:lang w:val="en-US"/>
        </w:rPr>
        <w:t>Alexander</w:t>
      </w:r>
      <w:r w:rsidR="00A956D0" w:rsidRPr="00A956D0">
        <w:rPr>
          <w:rFonts w:ascii="Times New Roman" w:hAnsi="Times New Roman" w:cs="Times New Roman"/>
          <w:sz w:val="24"/>
          <w:szCs w:val="24"/>
        </w:rPr>
        <w:t xml:space="preserve"> 2004)</w:t>
      </w:r>
      <w:r w:rsidR="00BB4482">
        <w:rPr>
          <w:rFonts w:ascii="Times New Roman" w:hAnsi="Times New Roman" w:cs="Times New Roman"/>
          <w:sz w:val="24"/>
          <w:szCs w:val="24"/>
        </w:rPr>
        <w:t xml:space="preserve">; Η </w:t>
      </w:r>
      <w:proofErr w:type="spellStart"/>
      <w:r w:rsidR="00BB4482">
        <w:rPr>
          <w:rFonts w:ascii="Times New Roman" w:hAnsi="Times New Roman" w:cs="Times New Roman"/>
          <w:sz w:val="24"/>
          <w:szCs w:val="24"/>
        </w:rPr>
        <w:t>επανασύγχώνευση</w:t>
      </w:r>
      <w:proofErr w:type="spellEnd"/>
      <w:r w:rsidR="00A956D0">
        <w:rPr>
          <w:rFonts w:ascii="Times New Roman" w:hAnsi="Times New Roman" w:cs="Times New Roman"/>
          <w:sz w:val="24"/>
          <w:szCs w:val="24"/>
        </w:rPr>
        <w:t xml:space="preserve"> παραμένει κρίσιμα σημαντική σε σύνθετες κοινωνίες. Πρέπει κάποιος να επιμείνει στο ότι η κοινωνική δύναμη πρέπει να κριθεί και ότι η αυτονομία πρέπει να είναι υπολογίσιμη, αλλά επίσης πρέπει να παραδεχτεί </w:t>
      </w:r>
      <w:r w:rsidR="00592C82">
        <w:rPr>
          <w:rFonts w:ascii="Times New Roman" w:hAnsi="Times New Roman" w:cs="Times New Roman"/>
          <w:sz w:val="24"/>
          <w:szCs w:val="24"/>
        </w:rPr>
        <w:t>ότι ακόμη και οι πιο δημοκρατικές και εξατομικευμένες κοινωνίες  εξαρτιόνται από την ικανότητα να διατηρήσουν τη συνολική πεποίθηση. Οι μύθοι δημιουργούνται από παρόμοια με τελετουργικό κοινωνική παράσταση (</w:t>
      </w:r>
      <w:r w:rsidR="00592C82">
        <w:rPr>
          <w:rFonts w:ascii="Times New Roman" w:hAnsi="Times New Roman" w:cs="Times New Roman"/>
          <w:sz w:val="24"/>
          <w:szCs w:val="24"/>
          <w:lang w:val="en-US"/>
        </w:rPr>
        <w:t>Giesen</w:t>
      </w:r>
      <w:r w:rsidR="00592C82" w:rsidRPr="00592C82">
        <w:rPr>
          <w:rFonts w:ascii="Times New Roman" w:hAnsi="Times New Roman" w:cs="Times New Roman"/>
          <w:sz w:val="24"/>
          <w:szCs w:val="24"/>
        </w:rPr>
        <w:t xml:space="preserve"> </w:t>
      </w:r>
      <w:r w:rsidR="00592C82">
        <w:rPr>
          <w:rFonts w:ascii="Times New Roman" w:hAnsi="Times New Roman" w:cs="Times New Roman"/>
          <w:sz w:val="24"/>
          <w:szCs w:val="24"/>
        </w:rPr>
        <w:t xml:space="preserve">προσεχώς). Μόνο όταν οι παραστάσεις πετύχουν τη συγχώνευση μπορούν και πάλι να ενδυναμώσουν τους  συλλογικούς κώδικες, επιτρέποντάς τους να είναι «πανταχού παρόντες και απαρατήρητοι, προεδρεύοντας πάνω από το μέγεθος του παιδικού μυαλού και ερμηνεύοντας στον ώριμο άνθρωπο τη ζωή και τους αγώνες του», όπως έξυπνα παρατήρησε ο </w:t>
      </w:r>
      <w:r w:rsidR="00592C82">
        <w:rPr>
          <w:rFonts w:ascii="Times New Roman" w:hAnsi="Times New Roman" w:cs="Times New Roman"/>
          <w:sz w:val="24"/>
          <w:szCs w:val="24"/>
          <w:lang w:val="en-US"/>
        </w:rPr>
        <w:t>Nietzsche</w:t>
      </w:r>
      <w:r w:rsidR="00592C82" w:rsidRPr="00592C82">
        <w:rPr>
          <w:rFonts w:ascii="Times New Roman" w:hAnsi="Times New Roman" w:cs="Times New Roman"/>
          <w:sz w:val="24"/>
          <w:szCs w:val="24"/>
        </w:rPr>
        <w:t xml:space="preserve"> ([1872] 1956:136-137). </w:t>
      </w:r>
    </w:p>
    <w:p w:rsidR="00674181" w:rsidRPr="00CB6C46" w:rsidRDefault="00674181" w:rsidP="00674181">
      <w:pPr>
        <w:spacing w:line="240" w:lineRule="auto"/>
        <w:ind w:right="-1192"/>
        <w:jc w:val="both"/>
        <w:rPr>
          <w:rFonts w:ascii="Times New Roman" w:hAnsi="Times New Roman" w:cs="Times New Roman"/>
          <w:sz w:val="24"/>
          <w:szCs w:val="24"/>
        </w:rPr>
      </w:pPr>
    </w:p>
    <w:p w:rsidR="00453347" w:rsidRDefault="00184B73" w:rsidP="00674181">
      <w:pPr>
        <w:spacing w:line="240" w:lineRule="auto"/>
        <w:ind w:left="-851" w:right="-1192"/>
        <w:jc w:val="both"/>
        <w:rPr>
          <w:rFonts w:ascii="Times New Roman" w:hAnsi="Times New Roman" w:cs="Times New Roman"/>
          <w:sz w:val="28"/>
          <w:szCs w:val="28"/>
        </w:rPr>
      </w:pPr>
      <w:r w:rsidRPr="00184B73">
        <w:rPr>
          <w:rFonts w:ascii="Times New Roman" w:hAnsi="Times New Roman" w:cs="Times New Roman"/>
          <w:sz w:val="28"/>
          <w:szCs w:val="28"/>
        </w:rPr>
        <w:t>ΠΑΡΑΠΟΜΠΕΣ</w:t>
      </w:r>
    </w:p>
    <w:p w:rsidR="00AA6137" w:rsidRPr="00674181" w:rsidRDefault="00AA6137" w:rsidP="00674181">
      <w:pPr>
        <w:spacing w:line="240" w:lineRule="auto"/>
        <w:ind w:left="-851" w:right="-1192"/>
        <w:jc w:val="both"/>
        <w:rPr>
          <w:rFonts w:ascii="Times New Roman" w:hAnsi="Times New Roman" w:cs="Times New Roman"/>
          <w:sz w:val="24"/>
          <w:szCs w:val="24"/>
          <w:lang w:val="en-US"/>
        </w:rPr>
      </w:pPr>
    </w:p>
    <w:p w:rsidR="00041627" w:rsidRPr="009B3080" w:rsidRDefault="003F4AC2" w:rsidP="00E71AA3">
      <w:pPr>
        <w:ind w:left="-851" w:right="-1050"/>
        <w:jc w:val="both"/>
        <w:rPr>
          <w:rFonts w:ascii="Times New Roman" w:hAnsi="Times New Roman" w:cs="Times New Roman"/>
          <w:sz w:val="20"/>
          <w:szCs w:val="20"/>
        </w:rPr>
      </w:pPr>
      <w:proofErr w:type="gramStart"/>
      <w:r w:rsidRPr="002D0F1E">
        <w:rPr>
          <w:rFonts w:ascii="Times New Roman" w:hAnsi="Times New Roman" w:cs="Times New Roman"/>
          <w:sz w:val="20"/>
          <w:szCs w:val="20"/>
          <w:lang w:val="en-US"/>
        </w:rPr>
        <w:t>Alexander, J. C. 1982–1983.</w:t>
      </w:r>
      <w:proofErr w:type="gramEnd"/>
      <w:r w:rsidRPr="002D0F1E">
        <w:rPr>
          <w:rFonts w:ascii="Times New Roman" w:hAnsi="Times New Roman" w:cs="Times New Roman"/>
          <w:sz w:val="20"/>
          <w:szCs w:val="20"/>
          <w:lang w:val="en-US"/>
        </w:rPr>
        <w:t xml:space="preserve"> </w:t>
      </w:r>
      <w:proofErr w:type="gramStart"/>
      <w:r w:rsidRPr="002D0F1E">
        <w:rPr>
          <w:rFonts w:ascii="Times New Roman" w:hAnsi="Times New Roman" w:cs="Times New Roman"/>
          <w:i/>
          <w:sz w:val="20"/>
          <w:szCs w:val="20"/>
          <w:lang w:val="en-US"/>
        </w:rPr>
        <w:t>Theoretical Logic in Sociology</w:t>
      </w:r>
      <w:r w:rsidRPr="002D0F1E">
        <w:rPr>
          <w:rFonts w:ascii="Times New Roman" w:hAnsi="Times New Roman" w:cs="Times New Roman"/>
          <w:sz w:val="20"/>
          <w:szCs w:val="20"/>
          <w:lang w:val="en-US"/>
        </w:rPr>
        <w:t>.</w:t>
      </w:r>
      <w:proofErr w:type="gramEnd"/>
      <w:r w:rsidRPr="002D0F1E">
        <w:rPr>
          <w:rFonts w:ascii="Times New Roman" w:hAnsi="Times New Roman" w:cs="Times New Roman"/>
          <w:sz w:val="20"/>
          <w:szCs w:val="20"/>
          <w:lang w:val="en-US"/>
        </w:rPr>
        <w:t xml:space="preserve"> Berkeley: University of California Press. </w:t>
      </w:r>
      <w:r w:rsidR="00BD1250" w:rsidRPr="002D0F1E">
        <w:rPr>
          <w:rFonts w:ascii="Times New Roman" w:hAnsi="Times New Roman" w:cs="Times New Roman"/>
          <w:sz w:val="20"/>
          <w:szCs w:val="20"/>
          <w:lang w:val="en-US"/>
        </w:rPr>
        <w:t xml:space="preserve">   </w:t>
      </w:r>
      <w:r w:rsidR="002D0F1E" w:rsidRPr="002D0F1E">
        <w:rPr>
          <w:rFonts w:ascii="Times New Roman" w:hAnsi="Times New Roman" w:cs="Times New Roman"/>
          <w:sz w:val="20"/>
          <w:szCs w:val="20"/>
          <w:lang w:val="en-US"/>
        </w:rPr>
        <w:tab/>
      </w:r>
      <w:r w:rsidR="002D0F1E" w:rsidRPr="002D0F1E">
        <w:rPr>
          <w:rFonts w:ascii="Times New Roman" w:hAnsi="Times New Roman" w:cs="Times New Roman"/>
          <w:sz w:val="20"/>
          <w:szCs w:val="20"/>
          <w:lang w:val="en-US"/>
        </w:rPr>
        <w:tab/>
        <w:t xml:space="preserve">           </w:t>
      </w:r>
      <w:r w:rsidRPr="002D0F1E">
        <w:rPr>
          <w:rFonts w:ascii="Times New Roman" w:hAnsi="Times New Roman" w:cs="Times New Roman"/>
          <w:sz w:val="20"/>
          <w:szCs w:val="20"/>
          <w:lang w:val="en-US"/>
        </w:rPr>
        <w:t xml:space="preserve"> ———. 1987a. ‘‘Constructing Scandal.’’ </w:t>
      </w:r>
      <w:r w:rsidRPr="002D0F1E">
        <w:rPr>
          <w:rFonts w:ascii="Times New Roman" w:hAnsi="Times New Roman" w:cs="Times New Roman"/>
          <w:i/>
          <w:sz w:val="20"/>
          <w:szCs w:val="20"/>
          <w:lang w:val="en-US"/>
        </w:rPr>
        <w:t>New Republic</w:t>
      </w:r>
      <w:r w:rsidRPr="002D0F1E">
        <w:rPr>
          <w:rFonts w:ascii="Times New Roman" w:hAnsi="Times New Roman" w:cs="Times New Roman"/>
          <w:sz w:val="20"/>
          <w:szCs w:val="20"/>
          <w:lang w:val="en-US"/>
        </w:rPr>
        <w:t>, June 8, no. 3777, pp. 18–20.</w:t>
      </w:r>
      <w:r w:rsidRPr="002D0F1E">
        <w:rPr>
          <w:rFonts w:ascii="Times New Roman" w:hAnsi="Times New Roman" w:cs="Times New Roman"/>
          <w:sz w:val="20"/>
          <w:szCs w:val="20"/>
          <w:lang w:val="en-US"/>
        </w:rPr>
        <w:tab/>
      </w:r>
      <w:r w:rsidRPr="002D0F1E">
        <w:rPr>
          <w:rFonts w:ascii="Times New Roman" w:hAnsi="Times New Roman" w:cs="Times New Roman"/>
          <w:sz w:val="20"/>
          <w:szCs w:val="20"/>
          <w:lang w:val="en-US"/>
        </w:rPr>
        <w:tab/>
        <w:t xml:space="preserve">       </w:t>
      </w:r>
      <w:r w:rsidR="002D0F1E" w:rsidRPr="00EB1EB7">
        <w:rPr>
          <w:rFonts w:ascii="Times New Roman" w:hAnsi="Times New Roman" w:cs="Times New Roman"/>
          <w:sz w:val="20"/>
          <w:szCs w:val="20"/>
          <w:lang w:val="en-US"/>
        </w:rPr>
        <w:tab/>
      </w:r>
      <w:r w:rsidR="002D0F1E" w:rsidRPr="00EB1EB7">
        <w:rPr>
          <w:rFonts w:ascii="Times New Roman" w:hAnsi="Times New Roman" w:cs="Times New Roman"/>
          <w:sz w:val="20"/>
          <w:szCs w:val="20"/>
          <w:lang w:val="en-US"/>
        </w:rPr>
        <w:tab/>
        <w:t xml:space="preserve">          </w:t>
      </w:r>
      <w:r w:rsidRPr="002D0F1E">
        <w:rPr>
          <w:rFonts w:ascii="Times New Roman" w:hAnsi="Times New Roman" w:cs="Times New Roman"/>
          <w:sz w:val="20"/>
          <w:szCs w:val="20"/>
          <w:lang w:val="en-US"/>
        </w:rPr>
        <w:t xml:space="preserve">  ———. 1987b. </w:t>
      </w:r>
      <w:r w:rsidRPr="002D0F1E">
        <w:rPr>
          <w:rFonts w:ascii="Times New Roman" w:hAnsi="Times New Roman" w:cs="Times New Roman"/>
          <w:i/>
          <w:sz w:val="20"/>
          <w:szCs w:val="20"/>
          <w:lang w:val="en-US"/>
        </w:rPr>
        <w:t>Twenty Lectures: Sociological Theory Since World War II</w:t>
      </w:r>
      <w:r w:rsidRPr="002D0F1E">
        <w:rPr>
          <w:rFonts w:ascii="Times New Roman" w:hAnsi="Times New Roman" w:cs="Times New Roman"/>
          <w:sz w:val="20"/>
          <w:szCs w:val="20"/>
          <w:lang w:val="en-US"/>
        </w:rPr>
        <w:t>. New York: Columbia University Press.</w:t>
      </w:r>
      <w:r w:rsidR="00AA613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 xml:space="preserve">           </w:t>
      </w:r>
      <w:r w:rsidRPr="002D0F1E">
        <w:rPr>
          <w:rFonts w:ascii="Times New Roman" w:hAnsi="Times New Roman" w:cs="Times New Roman"/>
          <w:sz w:val="20"/>
          <w:szCs w:val="20"/>
          <w:lang w:val="en-US"/>
        </w:rPr>
        <w:t xml:space="preserve">———. </w:t>
      </w:r>
      <w:proofErr w:type="gramStart"/>
      <w:r w:rsidRPr="002D0F1E">
        <w:rPr>
          <w:rFonts w:ascii="Times New Roman" w:hAnsi="Times New Roman" w:cs="Times New Roman"/>
          <w:sz w:val="20"/>
          <w:szCs w:val="20"/>
          <w:lang w:val="en-US"/>
        </w:rPr>
        <w:t>1987c. ‘‘Action and Its Environments.’’</w:t>
      </w:r>
      <w:proofErr w:type="gramEnd"/>
      <w:r w:rsidRPr="002D0F1E">
        <w:rPr>
          <w:rFonts w:ascii="Times New Roman" w:hAnsi="Times New Roman" w:cs="Times New Roman"/>
          <w:sz w:val="20"/>
          <w:szCs w:val="20"/>
          <w:lang w:val="en-US"/>
        </w:rPr>
        <w:t xml:space="preserve"> Pp. 289–318 in </w:t>
      </w:r>
      <w:r w:rsidRPr="002D0F1E">
        <w:rPr>
          <w:rFonts w:ascii="Times New Roman" w:hAnsi="Times New Roman" w:cs="Times New Roman"/>
          <w:i/>
          <w:sz w:val="20"/>
          <w:szCs w:val="20"/>
          <w:lang w:val="en-US"/>
        </w:rPr>
        <w:t>The Micro-Macro Link</w:t>
      </w:r>
      <w:r w:rsidRPr="002D0F1E">
        <w:rPr>
          <w:rFonts w:ascii="Times New Roman" w:hAnsi="Times New Roman" w:cs="Times New Roman"/>
          <w:sz w:val="20"/>
          <w:szCs w:val="20"/>
          <w:lang w:val="en-US"/>
        </w:rPr>
        <w:t xml:space="preserve">, edited by         J. C. Alexander, B. Giesen, R. Munch, and N. Smelser. Berkeley: University of California Press.              </w:t>
      </w:r>
      <w:r w:rsidR="00BD1250" w:rsidRPr="002D0F1E">
        <w:rPr>
          <w:rFonts w:ascii="Times New Roman" w:hAnsi="Times New Roman" w:cs="Times New Roman"/>
          <w:sz w:val="20"/>
          <w:szCs w:val="20"/>
          <w:lang w:val="en-US"/>
        </w:rPr>
        <w:t xml:space="preserve">  </w:t>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t xml:space="preserve">          </w:t>
      </w:r>
      <w:r w:rsidRPr="002D0F1E">
        <w:rPr>
          <w:rFonts w:ascii="Times New Roman" w:hAnsi="Times New Roman" w:cs="Times New Roman"/>
          <w:sz w:val="20"/>
          <w:szCs w:val="20"/>
          <w:lang w:val="en-US"/>
        </w:rPr>
        <w:t xml:space="preserve"> ——— (</w:t>
      </w:r>
      <w:proofErr w:type="gramStart"/>
      <w:r w:rsidRPr="002D0F1E">
        <w:rPr>
          <w:rFonts w:ascii="Times New Roman" w:hAnsi="Times New Roman" w:cs="Times New Roman"/>
          <w:sz w:val="20"/>
          <w:szCs w:val="20"/>
          <w:lang w:val="en-US"/>
        </w:rPr>
        <w:t>ed</w:t>
      </w:r>
      <w:proofErr w:type="gramEnd"/>
      <w:r w:rsidRPr="002D0F1E">
        <w:rPr>
          <w:rFonts w:ascii="Times New Roman" w:hAnsi="Times New Roman" w:cs="Times New Roman"/>
          <w:sz w:val="20"/>
          <w:szCs w:val="20"/>
          <w:lang w:val="en-US"/>
        </w:rPr>
        <w:t xml:space="preserve">.). 1988. </w:t>
      </w:r>
      <w:r w:rsidRPr="002D0F1E">
        <w:rPr>
          <w:rFonts w:ascii="Times New Roman" w:hAnsi="Times New Roman" w:cs="Times New Roman"/>
          <w:i/>
          <w:sz w:val="20"/>
          <w:szCs w:val="20"/>
          <w:lang w:val="en-US"/>
        </w:rPr>
        <w:t>Durkheimian Sociology: Cultural Studies</w:t>
      </w:r>
      <w:r w:rsidRPr="002D0F1E">
        <w:rPr>
          <w:rFonts w:ascii="Times New Roman" w:hAnsi="Times New Roman" w:cs="Times New Roman"/>
          <w:sz w:val="20"/>
          <w:szCs w:val="20"/>
          <w:lang w:val="en-US"/>
        </w:rPr>
        <w:t>. Cambridge, UK: Cambridge University Press.</w:t>
      </w:r>
      <w:r w:rsidR="00AA6137">
        <w:rPr>
          <w:rFonts w:ascii="Times New Roman" w:hAnsi="Times New Roman" w:cs="Times New Roman"/>
          <w:sz w:val="20"/>
          <w:szCs w:val="20"/>
          <w:lang w:val="en-US"/>
        </w:rPr>
        <w:tab/>
      </w:r>
      <w:r w:rsidR="00AA613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 xml:space="preserve">           </w:t>
      </w:r>
      <w:r w:rsidRPr="002D0F1E">
        <w:rPr>
          <w:rFonts w:ascii="Times New Roman" w:hAnsi="Times New Roman" w:cs="Times New Roman"/>
          <w:sz w:val="20"/>
          <w:szCs w:val="20"/>
          <w:lang w:val="en-US"/>
        </w:rPr>
        <w:t xml:space="preserve"> ———. 1998. ‘‘After Neofunctionalism: Action, Culture, and Civil Society.’’ </w:t>
      </w:r>
      <w:proofErr w:type="gramStart"/>
      <w:r w:rsidRPr="002D0F1E">
        <w:rPr>
          <w:rFonts w:ascii="Times New Roman" w:hAnsi="Times New Roman" w:cs="Times New Roman"/>
          <w:sz w:val="20"/>
          <w:szCs w:val="20"/>
          <w:lang w:val="en-US"/>
        </w:rPr>
        <w:t>Pp. 210–233 in J. C. Alex</w:t>
      </w:r>
      <w:r w:rsidR="00BD1250" w:rsidRPr="002D0F1E">
        <w:rPr>
          <w:rFonts w:ascii="Times New Roman" w:hAnsi="Times New Roman" w:cs="Times New Roman"/>
          <w:sz w:val="20"/>
          <w:szCs w:val="20"/>
          <w:lang w:val="en-US"/>
        </w:rPr>
        <w:t xml:space="preserve">ander, </w:t>
      </w:r>
      <w:r w:rsidRPr="002D0F1E">
        <w:rPr>
          <w:rFonts w:ascii="Times New Roman" w:hAnsi="Times New Roman" w:cs="Times New Roman"/>
          <w:i/>
          <w:sz w:val="20"/>
          <w:szCs w:val="20"/>
          <w:lang w:val="en-US"/>
        </w:rPr>
        <w:t>Neofunctionalism and After</w:t>
      </w:r>
      <w:r w:rsidRPr="002D0F1E">
        <w:rPr>
          <w:rFonts w:ascii="Times New Roman" w:hAnsi="Times New Roman" w:cs="Times New Roman"/>
          <w:sz w:val="20"/>
          <w:szCs w:val="20"/>
          <w:lang w:val="en-US"/>
        </w:rPr>
        <w:t>.</w:t>
      </w:r>
      <w:proofErr w:type="gramEnd"/>
      <w:r w:rsidRPr="002D0F1E">
        <w:rPr>
          <w:rFonts w:ascii="Times New Roman" w:hAnsi="Times New Roman" w:cs="Times New Roman"/>
          <w:sz w:val="20"/>
          <w:szCs w:val="20"/>
          <w:lang w:val="en-US"/>
        </w:rPr>
        <w:t xml:space="preserve"> Mald</w:t>
      </w:r>
      <w:r w:rsidR="00BD1250" w:rsidRPr="002D0F1E">
        <w:rPr>
          <w:rFonts w:ascii="Times New Roman" w:hAnsi="Times New Roman" w:cs="Times New Roman"/>
          <w:sz w:val="20"/>
          <w:szCs w:val="20"/>
          <w:lang w:val="en-US"/>
        </w:rPr>
        <w:t>en, MA: Blackwell.</w:t>
      </w:r>
      <w:r w:rsidR="00BD1250" w:rsidRPr="002D0F1E">
        <w:rPr>
          <w:rFonts w:ascii="Times New Roman" w:hAnsi="Times New Roman" w:cs="Times New Roman"/>
          <w:sz w:val="20"/>
          <w:szCs w:val="20"/>
          <w:lang w:val="en-US"/>
        </w:rPr>
        <w:tab/>
      </w:r>
      <w:r w:rsidR="00BD1250" w:rsidRPr="002D0F1E">
        <w:rPr>
          <w:rFonts w:ascii="Times New Roman" w:hAnsi="Times New Roman" w:cs="Times New Roman"/>
          <w:sz w:val="20"/>
          <w:szCs w:val="20"/>
          <w:lang w:val="en-US"/>
        </w:rPr>
        <w:tab/>
      </w:r>
      <w:r w:rsidR="00BD1250" w:rsidRPr="002D0F1E">
        <w:rPr>
          <w:rFonts w:ascii="Times New Roman" w:hAnsi="Times New Roman" w:cs="Times New Roman"/>
          <w:sz w:val="20"/>
          <w:szCs w:val="20"/>
          <w:lang w:val="en-US"/>
        </w:rPr>
        <w:tab/>
      </w:r>
      <w:r w:rsidR="00BD1250" w:rsidRPr="002D0F1E">
        <w:rPr>
          <w:rFonts w:ascii="Times New Roman" w:hAnsi="Times New Roman" w:cs="Times New Roman"/>
          <w:sz w:val="20"/>
          <w:szCs w:val="20"/>
          <w:lang w:val="en-US"/>
        </w:rPr>
        <w:tab/>
      </w:r>
      <w:r w:rsidR="00BD1250" w:rsidRPr="002D0F1E">
        <w:rPr>
          <w:rFonts w:ascii="Times New Roman" w:hAnsi="Times New Roman" w:cs="Times New Roman"/>
          <w:sz w:val="20"/>
          <w:szCs w:val="20"/>
          <w:lang w:val="en-US"/>
        </w:rPr>
        <w:tab/>
        <w:t xml:space="preserve">        </w:t>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t xml:space="preserve">          </w:t>
      </w:r>
      <w:r w:rsidR="00BD1250" w:rsidRPr="002D0F1E">
        <w:rPr>
          <w:rFonts w:ascii="Times New Roman" w:hAnsi="Times New Roman" w:cs="Times New Roman"/>
          <w:sz w:val="20"/>
          <w:szCs w:val="20"/>
          <w:lang w:val="en-US"/>
        </w:rPr>
        <w:t xml:space="preserve"> </w:t>
      </w:r>
      <w:r w:rsidRPr="002D0F1E">
        <w:rPr>
          <w:rFonts w:ascii="Times New Roman" w:hAnsi="Times New Roman" w:cs="Times New Roman"/>
          <w:sz w:val="20"/>
          <w:szCs w:val="20"/>
          <w:lang w:val="en-US"/>
        </w:rPr>
        <w:t xml:space="preserve">———. 2003a. </w:t>
      </w:r>
      <w:proofErr w:type="gramStart"/>
      <w:r w:rsidRPr="002D0F1E">
        <w:rPr>
          <w:rFonts w:ascii="Times New Roman" w:hAnsi="Times New Roman" w:cs="Times New Roman"/>
          <w:i/>
          <w:sz w:val="20"/>
          <w:szCs w:val="20"/>
          <w:lang w:val="en-US"/>
        </w:rPr>
        <w:t>The</w:t>
      </w:r>
      <w:proofErr w:type="gramEnd"/>
      <w:r w:rsidRPr="002D0F1E">
        <w:rPr>
          <w:rFonts w:ascii="Times New Roman" w:hAnsi="Times New Roman" w:cs="Times New Roman"/>
          <w:i/>
          <w:sz w:val="20"/>
          <w:szCs w:val="20"/>
          <w:lang w:val="en-US"/>
        </w:rPr>
        <w:t xml:space="preserve"> Meanings of Social Life: A Cultural Sociology</w:t>
      </w:r>
      <w:r w:rsidRPr="002D0F1E">
        <w:rPr>
          <w:rFonts w:ascii="Times New Roman" w:hAnsi="Times New Roman" w:cs="Times New Roman"/>
          <w:sz w:val="20"/>
          <w:szCs w:val="20"/>
          <w:lang w:val="en-US"/>
        </w:rPr>
        <w:t xml:space="preserve">. New York: Oxford University Press. </w:t>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t xml:space="preserve">           </w:t>
      </w:r>
      <w:r w:rsidRPr="002D0F1E">
        <w:rPr>
          <w:rFonts w:ascii="Times New Roman" w:hAnsi="Times New Roman" w:cs="Times New Roman"/>
          <w:sz w:val="20"/>
          <w:szCs w:val="20"/>
          <w:lang w:val="en-US"/>
        </w:rPr>
        <w:t xml:space="preserve">———. 2003b. ‘‘On the Social Construction of Moral Universals: The ‘Holocaust’ from War Crime </w:t>
      </w:r>
      <w:proofErr w:type="gramStart"/>
      <w:r w:rsidRPr="002D0F1E">
        <w:rPr>
          <w:rFonts w:ascii="Times New Roman" w:hAnsi="Times New Roman" w:cs="Times New Roman"/>
          <w:sz w:val="20"/>
          <w:szCs w:val="20"/>
          <w:lang w:val="en-US"/>
        </w:rPr>
        <w:t>to  Trauma</w:t>
      </w:r>
      <w:proofErr w:type="gramEnd"/>
      <w:r w:rsidRPr="002D0F1E">
        <w:rPr>
          <w:rFonts w:ascii="Times New Roman" w:hAnsi="Times New Roman" w:cs="Times New Roman"/>
          <w:sz w:val="20"/>
          <w:szCs w:val="20"/>
          <w:lang w:val="en-US"/>
        </w:rPr>
        <w:t xml:space="preserve"> Drama.’’ Pp. 27–84 in J. C. Alexander, </w:t>
      </w:r>
      <w:proofErr w:type="gramStart"/>
      <w:r w:rsidRPr="002D0F1E">
        <w:rPr>
          <w:rFonts w:ascii="Times New Roman" w:hAnsi="Times New Roman" w:cs="Times New Roman"/>
          <w:i/>
          <w:sz w:val="20"/>
          <w:szCs w:val="20"/>
          <w:lang w:val="en-US"/>
        </w:rPr>
        <w:t>The</w:t>
      </w:r>
      <w:proofErr w:type="gramEnd"/>
      <w:r w:rsidRPr="002D0F1E">
        <w:rPr>
          <w:rFonts w:ascii="Times New Roman" w:hAnsi="Times New Roman" w:cs="Times New Roman"/>
          <w:i/>
          <w:sz w:val="20"/>
          <w:szCs w:val="20"/>
          <w:lang w:val="en-US"/>
        </w:rPr>
        <w:t xml:space="preserve"> Meanings of Social Life</w:t>
      </w:r>
      <w:r w:rsidRPr="002D0F1E">
        <w:rPr>
          <w:rFonts w:ascii="Times New Roman" w:hAnsi="Times New Roman" w:cs="Times New Roman"/>
          <w:sz w:val="20"/>
          <w:szCs w:val="20"/>
          <w:lang w:val="en-US"/>
        </w:rPr>
        <w:t>. New York: Oxford University Press.</w:t>
      </w:r>
      <w:r w:rsidR="00AA6137">
        <w:rPr>
          <w:rFonts w:ascii="Times New Roman" w:hAnsi="Times New Roman" w:cs="Times New Roman"/>
          <w:sz w:val="20"/>
          <w:szCs w:val="20"/>
          <w:lang w:val="en-US"/>
        </w:rPr>
        <w:t xml:space="preserve"> </w:t>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t xml:space="preserve">          </w:t>
      </w:r>
      <w:r w:rsidRPr="002D0F1E">
        <w:rPr>
          <w:rFonts w:ascii="Times New Roman" w:hAnsi="Times New Roman" w:cs="Times New Roman"/>
          <w:sz w:val="20"/>
          <w:szCs w:val="20"/>
          <w:lang w:val="en-US"/>
        </w:rPr>
        <w:t xml:space="preserve"> ———. </w:t>
      </w:r>
      <w:proofErr w:type="gramStart"/>
      <w:r w:rsidRPr="002D0F1E">
        <w:rPr>
          <w:rFonts w:ascii="Times New Roman" w:hAnsi="Times New Roman" w:cs="Times New Roman"/>
          <w:sz w:val="20"/>
          <w:szCs w:val="20"/>
          <w:lang w:val="en-US"/>
        </w:rPr>
        <w:t>2003c. ‘‘Watergate as Democratic Ritual.’’</w:t>
      </w:r>
      <w:proofErr w:type="gramEnd"/>
      <w:r w:rsidRPr="002D0F1E">
        <w:rPr>
          <w:rFonts w:ascii="Times New Roman" w:hAnsi="Times New Roman" w:cs="Times New Roman"/>
          <w:sz w:val="20"/>
          <w:szCs w:val="20"/>
          <w:lang w:val="en-US"/>
        </w:rPr>
        <w:t xml:space="preserve"> Pp. 155–178 in J. C. Alexander, </w:t>
      </w:r>
      <w:proofErr w:type="gramStart"/>
      <w:r w:rsidRPr="002D0F1E">
        <w:rPr>
          <w:rFonts w:ascii="Times New Roman" w:hAnsi="Times New Roman" w:cs="Times New Roman"/>
          <w:i/>
          <w:sz w:val="20"/>
          <w:szCs w:val="20"/>
          <w:lang w:val="en-US"/>
        </w:rPr>
        <w:t>The</w:t>
      </w:r>
      <w:proofErr w:type="gramEnd"/>
      <w:r w:rsidRPr="002D0F1E">
        <w:rPr>
          <w:rFonts w:ascii="Times New Roman" w:hAnsi="Times New Roman" w:cs="Times New Roman"/>
          <w:i/>
          <w:sz w:val="20"/>
          <w:szCs w:val="20"/>
          <w:lang w:val="en-US"/>
        </w:rPr>
        <w:t xml:space="preserve"> Meanings of Social Life</w:t>
      </w:r>
      <w:r w:rsidRPr="002D0F1E">
        <w:rPr>
          <w:rFonts w:ascii="Times New Roman" w:hAnsi="Times New Roman" w:cs="Times New Roman"/>
          <w:sz w:val="20"/>
          <w:szCs w:val="20"/>
          <w:lang w:val="en-US"/>
        </w:rPr>
        <w:t>. New York: Oxford University Press.</w:t>
      </w:r>
      <w:r w:rsidRPr="002D0F1E">
        <w:rPr>
          <w:rFonts w:ascii="Times New Roman" w:hAnsi="Times New Roman" w:cs="Times New Roman"/>
          <w:sz w:val="20"/>
          <w:szCs w:val="20"/>
          <w:lang w:val="en-US"/>
        </w:rPr>
        <w:tab/>
      </w:r>
      <w:r w:rsidRPr="002D0F1E">
        <w:rPr>
          <w:rFonts w:ascii="Times New Roman" w:hAnsi="Times New Roman" w:cs="Times New Roman"/>
          <w:sz w:val="20"/>
          <w:szCs w:val="20"/>
          <w:lang w:val="en-US"/>
        </w:rPr>
        <w:tab/>
      </w:r>
      <w:r w:rsidRPr="002D0F1E">
        <w:rPr>
          <w:rFonts w:ascii="Times New Roman" w:hAnsi="Times New Roman" w:cs="Times New Roman"/>
          <w:sz w:val="20"/>
          <w:szCs w:val="20"/>
          <w:lang w:val="en-US"/>
        </w:rPr>
        <w:tab/>
      </w:r>
      <w:r w:rsidRPr="002D0F1E">
        <w:rPr>
          <w:rFonts w:ascii="Times New Roman" w:hAnsi="Times New Roman" w:cs="Times New Roman"/>
          <w:sz w:val="20"/>
          <w:szCs w:val="20"/>
          <w:lang w:val="en-US"/>
        </w:rPr>
        <w:tab/>
      </w:r>
      <w:r w:rsidRPr="002D0F1E">
        <w:rPr>
          <w:rFonts w:ascii="Times New Roman" w:hAnsi="Times New Roman" w:cs="Times New Roman"/>
          <w:sz w:val="20"/>
          <w:szCs w:val="20"/>
          <w:lang w:val="en-US"/>
        </w:rPr>
        <w:tab/>
      </w:r>
      <w:r w:rsidRPr="002D0F1E">
        <w:rPr>
          <w:rFonts w:ascii="Times New Roman" w:hAnsi="Times New Roman" w:cs="Times New Roman"/>
          <w:sz w:val="20"/>
          <w:szCs w:val="20"/>
          <w:lang w:val="en-US"/>
        </w:rPr>
        <w:tab/>
      </w:r>
      <w:r w:rsidRPr="002D0F1E">
        <w:rPr>
          <w:rFonts w:ascii="Times New Roman" w:hAnsi="Times New Roman" w:cs="Times New Roman"/>
          <w:sz w:val="20"/>
          <w:szCs w:val="20"/>
          <w:lang w:val="en-US"/>
        </w:rPr>
        <w:tab/>
        <w:t xml:space="preserve">       </w:t>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r>
      <w:r w:rsidR="00AA6137" w:rsidRPr="00EB1EB7">
        <w:rPr>
          <w:rFonts w:ascii="Times New Roman" w:hAnsi="Times New Roman" w:cs="Times New Roman"/>
          <w:sz w:val="20"/>
          <w:szCs w:val="20"/>
          <w:lang w:val="en-US"/>
        </w:rPr>
        <w:tab/>
        <w:t xml:space="preserve">         </w:t>
      </w:r>
      <w:r w:rsidRPr="002D0F1E">
        <w:rPr>
          <w:rFonts w:ascii="Times New Roman" w:hAnsi="Times New Roman" w:cs="Times New Roman"/>
          <w:sz w:val="20"/>
          <w:szCs w:val="20"/>
          <w:lang w:val="en-US"/>
        </w:rPr>
        <w:t xml:space="preserve">  ———. 2004. ‘‘From the Depths of Despair: Performance and Counter-Performance on September 11th.’’</w:t>
      </w:r>
      <w:r w:rsidRPr="002D0F1E">
        <w:rPr>
          <w:rFonts w:ascii="Times New Roman" w:hAnsi="Times New Roman" w:cs="Times New Roman"/>
          <w:i/>
          <w:sz w:val="20"/>
          <w:szCs w:val="20"/>
          <w:lang w:val="en-US"/>
        </w:rPr>
        <w:t>Sociological Theory</w:t>
      </w:r>
      <w:r w:rsidRPr="002D0F1E">
        <w:rPr>
          <w:rFonts w:ascii="Times New Roman" w:hAnsi="Times New Roman" w:cs="Times New Roman"/>
          <w:sz w:val="20"/>
          <w:szCs w:val="20"/>
          <w:lang w:val="en-US"/>
        </w:rPr>
        <w:t xml:space="preserve"> 21(1):88–105.</w:t>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t xml:space="preserve">        </w:t>
      </w:r>
      <w:r w:rsidR="00AA6137" w:rsidRPr="00AA6137">
        <w:rPr>
          <w:rFonts w:ascii="Times New Roman" w:hAnsi="Times New Roman" w:cs="Times New Roman"/>
          <w:sz w:val="20"/>
          <w:szCs w:val="20"/>
          <w:lang w:val="en-US"/>
        </w:rPr>
        <w:tab/>
      </w:r>
      <w:r w:rsidR="00AA6137" w:rsidRPr="00AA6137">
        <w:rPr>
          <w:rFonts w:ascii="Times New Roman" w:hAnsi="Times New Roman" w:cs="Times New Roman"/>
          <w:sz w:val="20"/>
          <w:szCs w:val="20"/>
          <w:lang w:val="en-US"/>
        </w:rPr>
        <w:tab/>
      </w:r>
      <w:r w:rsidR="00AA6137" w:rsidRPr="00AA6137">
        <w:rPr>
          <w:rFonts w:ascii="Times New Roman" w:hAnsi="Times New Roman" w:cs="Times New Roman"/>
          <w:sz w:val="20"/>
          <w:szCs w:val="20"/>
          <w:lang w:val="en-US"/>
        </w:rPr>
        <w:tab/>
      </w:r>
      <w:r w:rsidR="00AA6137" w:rsidRPr="00AA6137">
        <w:rPr>
          <w:rFonts w:ascii="Times New Roman" w:hAnsi="Times New Roman" w:cs="Times New Roman"/>
          <w:sz w:val="20"/>
          <w:szCs w:val="20"/>
          <w:lang w:val="en-US"/>
        </w:rPr>
        <w:tab/>
        <w:t xml:space="preserve">            </w:t>
      </w:r>
      <w:r w:rsidRPr="002D0F1E">
        <w:rPr>
          <w:rFonts w:ascii="Times New Roman" w:hAnsi="Times New Roman" w:cs="Times New Roman"/>
          <w:sz w:val="20"/>
          <w:szCs w:val="20"/>
          <w:lang w:val="en-US"/>
        </w:rPr>
        <w:t>Alexander, J. C. and P. A. Colomy (</w:t>
      </w:r>
      <w:proofErr w:type="gramStart"/>
      <w:r w:rsidRPr="002D0F1E">
        <w:rPr>
          <w:rFonts w:ascii="Times New Roman" w:hAnsi="Times New Roman" w:cs="Times New Roman"/>
          <w:sz w:val="20"/>
          <w:szCs w:val="20"/>
          <w:lang w:val="en-US"/>
        </w:rPr>
        <w:t>eds</w:t>
      </w:r>
      <w:proofErr w:type="gramEnd"/>
      <w:r w:rsidRPr="002D0F1E">
        <w:rPr>
          <w:rFonts w:ascii="Times New Roman" w:hAnsi="Times New Roman" w:cs="Times New Roman"/>
          <w:sz w:val="20"/>
          <w:szCs w:val="20"/>
          <w:lang w:val="en-US"/>
        </w:rPr>
        <w:t xml:space="preserve">.). 1990. </w:t>
      </w:r>
      <w:r w:rsidRPr="002D0F1E">
        <w:rPr>
          <w:rFonts w:ascii="Times New Roman" w:hAnsi="Times New Roman" w:cs="Times New Roman"/>
          <w:i/>
          <w:sz w:val="20"/>
          <w:szCs w:val="20"/>
          <w:lang w:val="en-US"/>
        </w:rPr>
        <w:t>Differentiation Theory and Social Change</w:t>
      </w:r>
      <w:r w:rsidRPr="002D0F1E">
        <w:rPr>
          <w:rFonts w:ascii="Times New Roman" w:hAnsi="Times New Roman" w:cs="Times New Roman"/>
          <w:sz w:val="20"/>
          <w:szCs w:val="20"/>
          <w:lang w:val="en-US"/>
        </w:rPr>
        <w:t>. New York:</w:t>
      </w:r>
      <w:r w:rsidR="00570789" w:rsidRPr="002D0F1E">
        <w:rPr>
          <w:rFonts w:ascii="Times New Roman" w:hAnsi="Times New Roman" w:cs="Times New Roman"/>
          <w:sz w:val="20"/>
          <w:szCs w:val="20"/>
          <w:lang w:val="en-US"/>
        </w:rPr>
        <w:t xml:space="preserve"> </w:t>
      </w:r>
      <w:r w:rsidRPr="002D0F1E">
        <w:rPr>
          <w:rFonts w:ascii="Times New Roman" w:hAnsi="Times New Roman" w:cs="Times New Roman"/>
          <w:sz w:val="20"/>
          <w:szCs w:val="20"/>
          <w:lang w:val="en-US"/>
        </w:rPr>
        <w:t>Columbia University Press.</w:t>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r>
      <w:r w:rsidR="00570789" w:rsidRPr="002D0F1E">
        <w:rPr>
          <w:rFonts w:ascii="Times New Roman" w:hAnsi="Times New Roman" w:cs="Times New Roman"/>
          <w:sz w:val="20"/>
          <w:szCs w:val="20"/>
          <w:lang w:val="en-US"/>
        </w:rPr>
        <w:tab/>
        <w:t xml:space="preserve">        </w:t>
      </w:r>
      <w:r w:rsidR="00AA6137" w:rsidRPr="00AA6137">
        <w:rPr>
          <w:rFonts w:ascii="Times New Roman" w:hAnsi="Times New Roman" w:cs="Times New Roman"/>
          <w:sz w:val="20"/>
          <w:szCs w:val="20"/>
          <w:lang w:val="en-US"/>
        </w:rPr>
        <w:tab/>
      </w:r>
      <w:r w:rsidR="00AA6137" w:rsidRPr="00AA6137">
        <w:rPr>
          <w:rFonts w:ascii="Times New Roman" w:hAnsi="Times New Roman" w:cs="Times New Roman"/>
          <w:sz w:val="20"/>
          <w:szCs w:val="20"/>
          <w:lang w:val="en-US"/>
        </w:rPr>
        <w:tab/>
      </w:r>
      <w:r w:rsidR="00AA6137" w:rsidRPr="00AA6137">
        <w:rPr>
          <w:rFonts w:ascii="Times New Roman" w:hAnsi="Times New Roman" w:cs="Times New Roman"/>
          <w:sz w:val="20"/>
          <w:szCs w:val="20"/>
          <w:lang w:val="en-US"/>
        </w:rPr>
        <w:tab/>
        <w:t xml:space="preserve">              </w:t>
      </w:r>
      <w:proofErr w:type="gramStart"/>
      <w:r w:rsidRPr="002D0F1E">
        <w:rPr>
          <w:rFonts w:ascii="Times New Roman" w:hAnsi="Times New Roman" w:cs="Times New Roman"/>
          <w:sz w:val="20"/>
          <w:szCs w:val="20"/>
          <w:lang w:val="en-US"/>
        </w:rPr>
        <w:t>Alexander, J. C. and J. Mast.</w:t>
      </w:r>
      <w:proofErr w:type="gramEnd"/>
      <w:r w:rsidRPr="002D0F1E">
        <w:rPr>
          <w:rFonts w:ascii="Times New Roman" w:hAnsi="Times New Roman" w:cs="Times New Roman"/>
          <w:sz w:val="20"/>
          <w:szCs w:val="20"/>
          <w:lang w:val="en-US"/>
        </w:rPr>
        <w:t xml:space="preserve"> </w:t>
      </w:r>
      <w:proofErr w:type="gramStart"/>
      <w:r w:rsidRPr="002D0F1E">
        <w:rPr>
          <w:rFonts w:ascii="Times New Roman" w:hAnsi="Times New Roman" w:cs="Times New Roman"/>
          <w:sz w:val="20"/>
          <w:szCs w:val="20"/>
          <w:lang w:val="en-US"/>
        </w:rPr>
        <w:t>Forthcoming.</w:t>
      </w:r>
      <w:proofErr w:type="gramEnd"/>
      <w:r w:rsidRPr="002D0F1E">
        <w:rPr>
          <w:rFonts w:ascii="Times New Roman" w:hAnsi="Times New Roman" w:cs="Times New Roman"/>
          <w:sz w:val="20"/>
          <w:szCs w:val="20"/>
          <w:lang w:val="en-US"/>
        </w:rPr>
        <w:t xml:space="preserve"> ‘‘Introduction: Symbolic Action in Theory and Practice: The</w:t>
      </w:r>
      <w:r w:rsidR="00570789" w:rsidRPr="002D0F1E">
        <w:rPr>
          <w:rFonts w:ascii="Times New Roman" w:hAnsi="Times New Roman" w:cs="Times New Roman"/>
          <w:sz w:val="20"/>
          <w:szCs w:val="20"/>
          <w:lang w:val="en-US"/>
        </w:rPr>
        <w:t xml:space="preserve"> </w:t>
      </w:r>
      <w:r w:rsidRPr="002D0F1E">
        <w:rPr>
          <w:rFonts w:ascii="Times New Roman" w:hAnsi="Times New Roman" w:cs="Times New Roman"/>
          <w:sz w:val="20"/>
          <w:szCs w:val="20"/>
          <w:lang w:val="en-US"/>
        </w:rPr>
        <w:t xml:space="preserve">Cultural Pragmatics of Symbolic Action,’’ in </w:t>
      </w:r>
      <w:r w:rsidRPr="002D0F1E">
        <w:rPr>
          <w:rFonts w:ascii="Times New Roman" w:hAnsi="Times New Roman" w:cs="Times New Roman"/>
          <w:i/>
          <w:sz w:val="20"/>
          <w:szCs w:val="20"/>
          <w:lang w:val="en-US"/>
        </w:rPr>
        <w:t>The Move to Performance: Symbolic Action, Ritual, and Cultural</w:t>
      </w:r>
      <w:r w:rsidR="00570789" w:rsidRPr="002D0F1E">
        <w:rPr>
          <w:rFonts w:ascii="Times New Roman" w:hAnsi="Times New Roman" w:cs="Times New Roman"/>
          <w:i/>
          <w:sz w:val="20"/>
          <w:szCs w:val="20"/>
          <w:lang w:val="en-US"/>
        </w:rPr>
        <w:t xml:space="preserve"> </w:t>
      </w:r>
      <w:r w:rsidRPr="002D0F1E">
        <w:rPr>
          <w:rFonts w:ascii="Times New Roman" w:hAnsi="Times New Roman" w:cs="Times New Roman"/>
          <w:i/>
          <w:sz w:val="20"/>
          <w:szCs w:val="20"/>
          <w:lang w:val="en-US"/>
        </w:rPr>
        <w:t>Pragmatics</w:t>
      </w:r>
      <w:r w:rsidRPr="002D0F1E">
        <w:rPr>
          <w:rFonts w:ascii="Times New Roman" w:hAnsi="Times New Roman" w:cs="Times New Roman"/>
          <w:sz w:val="20"/>
          <w:szCs w:val="20"/>
          <w:lang w:val="en-US"/>
        </w:rPr>
        <w:t>, edited by J. Alexander, G. Giesen, and J.Mast. Cambridge, UK: Cambridge University Press.</w:t>
      </w:r>
      <w:r w:rsidR="00AA6137">
        <w:rPr>
          <w:rFonts w:ascii="Times New Roman" w:hAnsi="Times New Roman" w:cs="Times New Roman"/>
          <w:sz w:val="20"/>
          <w:szCs w:val="20"/>
          <w:lang w:val="en-US"/>
        </w:rPr>
        <w:tab/>
      </w:r>
      <w:r w:rsidR="00AA6137">
        <w:rPr>
          <w:rFonts w:ascii="Times New Roman" w:hAnsi="Times New Roman" w:cs="Times New Roman"/>
          <w:sz w:val="20"/>
          <w:szCs w:val="20"/>
          <w:lang w:val="en-US"/>
        </w:rPr>
        <w:tab/>
      </w:r>
      <w:r w:rsidR="00AA6137">
        <w:rPr>
          <w:rFonts w:ascii="Times New Roman" w:hAnsi="Times New Roman" w:cs="Times New Roman"/>
          <w:sz w:val="20"/>
          <w:szCs w:val="20"/>
          <w:lang w:val="en-US"/>
        </w:rPr>
        <w:tab/>
      </w:r>
      <w:r w:rsidR="00AA6137">
        <w:rPr>
          <w:rFonts w:ascii="Times New Roman" w:hAnsi="Times New Roman" w:cs="Times New Roman"/>
          <w:sz w:val="20"/>
          <w:szCs w:val="20"/>
          <w:lang w:val="en-US"/>
        </w:rPr>
        <w:tab/>
      </w:r>
      <w:r w:rsidR="00AA6137">
        <w:rPr>
          <w:rFonts w:ascii="Times New Roman" w:hAnsi="Times New Roman" w:cs="Times New Roman"/>
          <w:sz w:val="20"/>
          <w:szCs w:val="20"/>
          <w:lang w:val="en-US"/>
        </w:rPr>
        <w:tab/>
      </w:r>
      <w:r w:rsidR="00AA6137" w:rsidRPr="00AA6137">
        <w:rPr>
          <w:rFonts w:ascii="Times New Roman" w:hAnsi="Times New Roman" w:cs="Times New Roman"/>
          <w:sz w:val="20"/>
          <w:szCs w:val="20"/>
          <w:lang w:val="en-US"/>
        </w:rPr>
        <w:tab/>
        <w:t xml:space="preserve">          </w:t>
      </w:r>
      <w:proofErr w:type="gramStart"/>
      <w:r w:rsidRPr="002D0F1E">
        <w:rPr>
          <w:rFonts w:ascii="Times New Roman" w:hAnsi="Times New Roman" w:cs="Times New Roman"/>
          <w:sz w:val="20"/>
          <w:szCs w:val="20"/>
          <w:lang w:val="en-US"/>
        </w:rPr>
        <w:t>Apter, D. E. and T. Saich.</w:t>
      </w:r>
      <w:proofErr w:type="gramEnd"/>
      <w:r w:rsidRPr="002D0F1E">
        <w:rPr>
          <w:rFonts w:ascii="Times New Roman" w:hAnsi="Times New Roman" w:cs="Times New Roman"/>
          <w:sz w:val="20"/>
          <w:szCs w:val="20"/>
          <w:lang w:val="en-US"/>
        </w:rPr>
        <w:t xml:space="preserve"> 1994. </w:t>
      </w:r>
      <w:r w:rsidRPr="002D0F1E">
        <w:rPr>
          <w:rFonts w:ascii="Times New Roman" w:hAnsi="Times New Roman" w:cs="Times New Roman"/>
          <w:i/>
          <w:sz w:val="20"/>
          <w:szCs w:val="20"/>
          <w:lang w:val="en-US"/>
        </w:rPr>
        <w:t>Revolutionary Discourse in Mao’s Republic</w:t>
      </w:r>
      <w:r w:rsidRPr="002D0F1E">
        <w:rPr>
          <w:rFonts w:ascii="Times New Roman" w:hAnsi="Times New Roman" w:cs="Times New Roman"/>
          <w:sz w:val="20"/>
          <w:szCs w:val="20"/>
          <w:lang w:val="en-US"/>
        </w:rPr>
        <w:t>. Cambridge, MA: Harvard</w:t>
      </w:r>
      <w:r w:rsidR="00570789" w:rsidRPr="002D0F1E">
        <w:rPr>
          <w:rFonts w:ascii="Times New Roman" w:hAnsi="Times New Roman" w:cs="Times New Roman"/>
          <w:sz w:val="20"/>
          <w:szCs w:val="20"/>
          <w:lang w:val="en-US"/>
        </w:rPr>
        <w:t xml:space="preserve"> </w:t>
      </w:r>
      <w:r w:rsidRPr="002D0F1E">
        <w:rPr>
          <w:rFonts w:ascii="Times New Roman" w:hAnsi="Times New Roman" w:cs="Times New Roman"/>
          <w:sz w:val="20"/>
          <w:szCs w:val="20"/>
          <w:lang w:val="en-US"/>
        </w:rPr>
        <w:t>University Press.</w:t>
      </w:r>
      <w:r w:rsidR="00570789" w:rsidRPr="002D0F1E">
        <w:rPr>
          <w:rFonts w:ascii="Times New Roman" w:hAnsi="Times New Roman" w:cs="Times New Roman"/>
          <w:sz w:val="20"/>
          <w:szCs w:val="20"/>
          <w:lang w:val="en-US"/>
        </w:rPr>
        <w:t xml:space="preserve"> </w:t>
      </w:r>
      <w:r w:rsidRPr="002D0F1E">
        <w:rPr>
          <w:rFonts w:ascii="Times New Roman" w:hAnsi="Times New Roman" w:cs="Times New Roman"/>
          <w:sz w:val="20"/>
          <w:szCs w:val="20"/>
          <w:lang w:val="en-US"/>
        </w:rPr>
        <w:t xml:space="preserve">Arendt, H. 1958. </w:t>
      </w:r>
      <w:proofErr w:type="gramStart"/>
      <w:r w:rsidRPr="002D0F1E">
        <w:rPr>
          <w:rFonts w:ascii="Times New Roman" w:hAnsi="Times New Roman" w:cs="Times New Roman"/>
          <w:i/>
          <w:sz w:val="20"/>
          <w:szCs w:val="20"/>
          <w:lang w:val="en-US"/>
        </w:rPr>
        <w:t>The Human Condition</w:t>
      </w:r>
      <w:r w:rsidRPr="002D0F1E">
        <w:rPr>
          <w:rFonts w:ascii="Times New Roman" w:hAnsi="Times New Roman" w:cs="Times New Roman"/>
          <w:sz w:val="20"/>
          <w:szCs w:val="20"/>
          <w:lang w:val="en-US"/>
        </w:rPr>
        <w:t>.</w:t>
      </w:r>
      <w:proofErr w:type="gramEnd"/>
      <w:r w:rsidRPr="002D0F1E">
        <w:rPr>
          <w:rFonts w:ascii="Times New Roman" w:hAnsi="Times New Roman" w:cs="Times New Roman"/>
          <w:sz w:val="20"/>
          <w:szCs w:val="20"/>
          <w:lang w:val="en-US"/>
        </w:rPr>
        <w:t xml:space="preserve"> Chicago, IL: University of Chicago Press.</w:t>
      </w:r>
      <w:r w:rsidR="00570789" w:rsidRPr="002D0F1E">
        <w:rPr>
          <w:rFonts w:ascii="Times New Roman" w:hAnsi="Times New Roman" w:cs="Times New Roman"/>
          <w:sz w:val="20"/>
          <w:szCs w:val="20"/>
        </w:rPr>
        <w:tab/>
      </w:r>
      <w:r w:rsidR="00570789" w:rsidRPr="002D0F1E">
        <w:rPr>
          <w:rFonts w:ascii="Times New Roman" w:hAnsi="Times New Roman" w:cs="Times New Roman"/>
          <w:sz w:val="20"/>
          <w:szCs w:val="20"/>
        </w:rPr>
        <w:tab/>
        <w:t xml:space="preserve">           </w:t>
      </w:r>
      <w:r w:rsidR="00AA6137">
        <w:rPr>
          <w:rFonts w:ascii="Times New Roman" w:hAnsi="Times New Roman" w:cs="Times New Roman"/>
          <w:sz w:val="20"/>
          <w:szCs w:val="20"/>
        </w:rPr>
        <w:tab/>
      </w:r>
      <w:r w:rsidR="00AA6137">
        <w:rPr>
          <w:rFonts w:ascii="Times New Roman" w:hAnsi="Times New Roman" w:cs="Times New Roman"/>
          <w:sz w:val="20"/>
          <w:szCs w:val="20"/>
        </w:rPr>
        <w:tab/>
      </w:r>
      <w:r w:rsidR="00570789" w:rsidRPr="002D0F1E">
        <w:rPr>
          <w:rFonts w:ascii="Times New Roman" w:hAnsi="Times New Roman" w:cs="Times New Roman"/>
          <w:sz w:val="20"/>
          <w:szCs w:val="20"/>
        </w:rPr>
        <w:t xml:space="preserve"> </w:t>
      </w:r>
      <w:r w:rsidRPr="002D0F1E">
        <w:rPr>
          <w:rFonts w:ascii="Times New Roman" w:hAnsi="Times New Roman" w:cs="Times New Roman"/>
          <w:sz w:val="20"/>
          <w:szCs w:val="20"/>
          <w:lang w:val="en-US"/>
        </w:rPr>
        <w:lastRenderedPageBreak/>
        <w:t xml:space="preserve">Aristotle. 1987. </w:t>
      </w:r>
      <w:r w:rsidRPr="002D0F1E">
        <w:rPr>
          <w:rFonts w:ascii="Times New Roman" w:hAnsi="Times New Roman" w:cs="Times New Roman"/>
          <w:i/>
          <w:sz w:val="20"/>
          <w:szCs w:val="20"/>
          <w:lang w:val="en-US"/>
        </w:rPr>
        <w:t>Poetics</w:t>
      </w:r>
      <w:r w:rsidRPr="002D0F1E">
        <w:rPr>
          <w:rFonts w:ascii="Times New Roman" w:hAnsi="Times New Roman" w:cs="Times New Roman"/>
          <w:sz w:val="20"/>
          <w:szCs w:val="20"/>
          <w:lang w:val="en-US"/>
        </w:rPr>
        <w:t>. Indianapolis, IN: Hacket.</w:t>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t xml:space="preserve">   </w:t>
      </w:r>
      <w:r w:rsidR="00AA6137" w:rsidRPr="00EB1EB7">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Assmann, J. 2002. </w:t>
      </w:r>
      <w:r w:rsidR="00041627" w:rsidRPr="002D0F1E">
        <w:rPr>
          <w:rFonts w:ascii="Times New Roman" w:hAnsi="Times New Roman" w:cs="Times New Roman"/>
          <w:i/>
          <w:sz w:val="20"/>
          <w:szCs w:val="20"/>
          <w:lang w:val="en-US"/>
        </w:rPr>
        <w:t>The Mind of Egypt: History and Meaning in the Time of the Pharaohs</w:t>
      </w:r>
      <w:r w:rsidR="00041627" w:rsidRPr="002D0F1E">
        <w:rPr>
          <w:rFonts w:ascii="Times New Roman" w:hAnsi="Times New Roman" w:cs="Times New Roman"/>
          <w:sz w:val="20"/>
          <w:szCs w:val="20"/>
          <w:lang w:val="en-US"/>
        </w:rPr>
        <w:t>. New York:</w:t>
      </w:r>
      <w:r w:rsidR="006428CB" w:rsidRPr="002D0F1E">
        <w:rPr>
          <w:rFonts w:ascii="Times New Roman" w:hAnsi="Times New Roman" w:cs="Times New Roman"/>
          <w:sz w:val="20"/>
          <w:szCs w:val="20"/>
          <w:lang w:val="en-US"/>
        </w:rPr>
        <w:t xml:space="preserve"> </w:t>
      </w:r>
      <w:r w:rsidR="00AA6137">
        <w:rPr>
          <w:rFonts w:ascii="Times New Roman" w:hAnsi="Times New Roman" w:cs="Times New Roman"/>
          <w:sz w:val="20"/>
          <w:szCs w:val="20"/>
          <w:lang w:val="en-US"/>
        </w:rPr>
        <w:t>Metropolita</w:t>
      </w:r>
      <w:r w:rsidR="00AA6137"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Aston, E. and G. Savona. 1991. </w:t>
      </w:r>
      <w:r w:rsidR="00041627" w:rsidRPr="002D0F1E">
        <w:rPr>
          <w:rFonts w:ascii="Times New Roman" w:hAnsi="Times New Roman" w:cs="Times New Roman"/>
          <w:i/>
          <w:sz w:val="20"/>
          <w:szCs w:val="20"/>
          <w:lang w:val="en-US"/>
        </w:rPr>
        <w:t>Theatre as Sign-System: A Semiotics of Text and Performance</w:t>
      </w:r>
      <w:r w:rsidR="00041627" w:rsidRPr="002D0F1E">
        <w:rPr>
          <w:rFonts w:ascii="Times New Roman" w:hAnsi="Times New Roman" w:cs="Times New Roman"/>
          <w:sz w:val="20"/>
          <w:szCs w:val="20"/>
          <w:lang w:val="en-US"/>
        </w:rPr>
        <w:t>. London,</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UK: Routledge.</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Auslander, P. 1997. </w:t>
      </w:r>
      <w:r w:rsidR="00041627" w:rsidRPr="002D0F1E">
        <w:rPr>
          <w:rFonts w:ascii="Times New Roman" w:hAnsi="Times New Roman" w:cs="Times New Roman"/>
          <w:i/>
          <w:sz w:val="20"/>
          <w:szCs w:val="20"/>
          <w:lang w:val="en-US"/>
        </w:rPr>
        <w:t>From Acting to Performance: Essays in Modernism and Postmodernism</w:t>
      </w:r>
      <w:r w:rsidR="00041627" w:rsidRPr="002D0F1E">
        <w:rPr>
          <w:rFonts w:ascii="Times New Roman" w:hAnsi="Times New Roman" w:cs="Times New Roman"/>
          <w:sz w:val="20"/>
          <w:szCs w:val="20"/>
          <w:lang w:val="en-US"/>
        </w:rPr>
        <w:t>. London, UK:</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Routledge.</w:t>
      </w:r>
      <w:r w:rsidR="00AA6137" w:rsidRPr="00AA6137">
        <w:rPr>
          <w:rFonts w:ascii="Times New Roman" w:hAnsi="Times New Roman" w:cs="Times New Roman"/>
          <w:sz w:val="20"/>
          <w:szCs w:val="20"/>
          <w:lang w:val="en-US"/>
        </w:rPr>
        <w:t xml:space="preserve">          </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1999. </w:t>
      </w:r>
      <w:r w:rsidR="00041627" w:rsidRPr="002D0F1E">
        <w:rPr>
          <w:rFonts w:ascii="Times New Roman" w:hAnsi="Times New Roman" w:cs="Times New Roman"/>
          <w:i/>
          <w:sz w:val="20"/>
          <w:szCs w:val="20"/>
          <w:lang w:val="en-US"/>
        </w:rPr>
        <w:t>Liveness: Performance in a Mediatized Cultur</w:t>
      </w:r>
      <w:r w:rsidR="00041627" w:rsidRPr="002D0F1E">
        <w:rPr>
          <w:rFonts w:ascii="Times New Roman" w:hAnsi="Times New Roman" w:cs="Times New Roman"/>
          <w:sz w:val="20"/>
          <w:szCs w:val="20"/>
          <w:lang w:val="en-US"/>
        </w:rPr>
        <w:t>e. London, UK: Routledge.</w:t>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t xml:space="preserve">  </w:t>
      </w:r>
      <w:r w:rsidR="00AA6137" w:rsidRPr="00AA6137">
        <w:rPr>
          <w:rFonts w:ascii="Times New Roman" w:hAnsi="Times New Roman" w:cs="Times New Roman"/>
          <w:sz w:val="20"/>
          <w:szCs w:val="20"/>
          <w:lang w:val="en-US"/>
        </w:rPr>
        <w:tab/>
      </w:r>
      <w:r w:rsidR="00AA6137" w:rsidRPr="00AA613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Austin, J. L. 1957. </w:t>
      </w:r>
      <w:proofErr w:type="gramStart"/>
      <w:r w:rsidR="00041627" w:rsidRPr="002D0F1E">
        <w:rPr>
          <w:rFonts w:ascii="Times New Roman" w:hAnsi="Times New Roman" w:cs="Times New Roman"/>
          <w:i/>
          <w:sz w:val="20"/>
          <w:szCs w:val="20"/>
          <w:lang w:val="en-US"/>
        </w:rPr>
        <w:t>How to Do Things with Words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Cambridge, MA: Harvard University Press.</w:t>
      </w:r>
      <w:r w:rsidR="006428CB"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Bakhtin, M. 1986. </w:t>
      </w:r>
      <w:proofErr w:type="gramStart"/>
      <w:r w:rsidR="00041627" w:rsidRPr="002D0F1E">
        <w:rPr>
          <w:rFonts w:ascii="Times New Roman" w:hAnsi="Times New Roman" w:cs="Times New Roman"/>
          <w:i/>
          <w:sz w:val="20"/>
          <w:szCs w:val="20"/>
          <w:lang w:val="en-US"/>
        </w:rPr>
        <w:t>Speech Genres and Other Late Essays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Austin: University of Texas Press.</w:t>
      </w:r>
      <w:r w:rsidR="006428CB"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Barber, B. 1983. </w:t>
      </w:r>
      <w:proofErr w:type="gramStart"/>
      <w:r w:rsidR="00041627" w:rsidRPr="002D0F1E">
        <w:rPr>
          <w:rFonts w:ascii="Times New Roman" w:hAnsi="Times New Roman" w:cs="Times New Roman"/>
          <w:i/>
          <w:sz w:val="20"/>
          <w:szCs w:val="20"/>
          <w:lang w:val="en-US"/>
        </w:rPr>
        <w:t>The Logic and Limits of Trust</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Brunswick, NJ: Rutgers University Press.</w:t>
      </w:r>
      <w:r w:rsidR="006428CB" w:rsidRPr="002D0F1E">
        <w:rPr>
          <w:rFonts w:ascii="Times New Roman" w:hAnsi="Times New Roman" w:cs="Times New Roman"/>
          <w:sz w:val="20"/>
          <w:szCs w:val="20"/>
          <w:lang w:val="en-US"/>
        </w:rPr>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proofErr w:type="gramStart"/>
      <w:r w:rsidR="00041627" w:rsidRPr="002D0F1E">
        <w:rPr>
          <w:rFonts w:ascii="Times New Roman" w:hAnsi="Times New Roman" w:cs="Times New Roman"/>
          <w:sz w:val="20"/>
          <w:szCs w:val="20"/>
          <w:lang w:val="en-US"/>
        </w:rPr>
        <w:t>Barthes, R. [1957] 1972.</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‘‘The World of Wrestling.’’</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Pp. 15–25 in R. Barthes, </w:t>
      </w:r>
      <w:r w:rsidR="00041627" w:rsidRPr="002D0F1E">
        <w:rPr>
          <w:rFonts w:ascii="Times New Roman" w:hAnsi="Times New Roman" w:cs="Times New Roman"/>
          <w:i/>
          <w:sz w:val="20"/>
          <w:szCs w:val="20"/>
          <w:lang w:val="en-US"/>
        </w:rPr>
        <w:t>Mythologies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Hill</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and Wang.</w:t>
      </w:r>
      <w:r w:rsidR="001377AB" w:rsidRPr="00EB1EB7">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Bataille, G. 1985. </w:t>
      </w:r>
      <w:proofErr w:type="gramStart"/>
      <w:r w:rsidR="00041627" w:rsidRPr="002D0F1E">
        <w:rPr>
          <w:rFonts w:ascii="Times New Roman" w:hAnsi="Times New Roman" w:cs="Times New Roman"/>
          <w:i/>
          <w:sz w:val="20"/>
          <w:szCs w:val="20"/>
          <w:lang w:val="en-US"/>
        </w:rPr>
        <w:t>Literature and Evil</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London, UK: Marion Boyard.</w:t>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Bauman, R. 1989. </w:t>
      </w:r>
      <w:proofErr w:type="gramStart"/>
      <w:r w:rsidR="00041627" w:rsidRPr="002D0F1E">
        <w:rPr>
          <w:rFonts w:ascii="Times New Roman" w:hAnsi="Times New Roman" w:cs="Times New Roman"/>
          <w:sz w:val="20"/>
          <w:szCs w:val="20"/>
          <w:lang w:val="en-US"/>
        </w:rPr>
        <w:t>‘‘Performance.’’</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In International Encyclopedia of Communications</w:t>
      </w:r>
      <w:r w:rsidR="00041627" w:rsidRPr="002D0F1E">
        <w:rPr>
          <w:rFonts w:ascii="Times New Roman" w:hAnsi="Times New Roman" w:cs="Times New Roman"/>
          <w:sz w:val="20"/>
          <w:szCs w:val="20"/>
          <w:lang w:val="en-US"/>
        </w:rPr>
        <w:t>, edited by E. Barnouw.</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New York: Oxford University Press.</w:t>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Bellah, R. N. 1970. </w:t>
      </w:r>
      <w:proofErr w:type="gramStart"/>
      <w:r w:rsidR="00041627" w:rsidRPr="002D0F1E">
        <w:rPr>
          <w:rFonts w:ascii="Times New Roman" w:hAnsi="Times New Roman" w:cs="Times New Roman"/>
          <w:sz w:val="20"/>
          <w:szCs w:val="20"/>
          <w:lang w:val="en-US"/>
        </w:rPr>
        <w:t>‘‘Religious Evolution.’’</w:t>
      </w:r>
      <w:proofErr w:type="gramEnd"/>
      <w:r w:rsidR="00041627" w:rsidRPr="002D0F1E">
        <w:rPr>
          <w:rFonts w:ascii="Times New Roman" w:hAnsi="Times New Roman" w:cs="Times New Roman"/>
          <w:sz w:val="20"/>
          <w:szCs w:val="20"/>
          <w:lang w:val="en-US"/>
        </w:rPr>
        <w:t xml:space="preserve"> Pp. 20–51 in R. N. Bellah, Beyond Belief: </w:t>
      </w:r>
      <w:r w:rsidR="00041627" w:rsidRPr="002D0F1E">
        <w:rPr>
          <w:rFonts w:ascii="Times New Roman" w:hAnsi="Times New Roman" w:cs="Times New Roman"/>
          <w:i/>
          <w:sz w:val="20"/>
          <w:szCs w:val="20"/>
          <w:lang w:val="en-US"/>
        </w:rPr>
        <w:t>Essays on Religion in a</w:t>
      </w:r>
      <w:r w:rsidR="006428CB"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Post-Traditional World</w:t>
      </w:r>
      <w:r w:rsidR="00041627" w:rsidRPr="002D0F1E">
        <w:rPr>
          <w:rFonts w:ascii="Times New Roman" w:hAnsi="Times New Roman" w:cs="Times New Roman"/>
          <w:sz w:val="20"/>
          <w:szCs w:val="20"/>
          <w:lang w:val="en-US"/>
        </w:rPr>
        <w:t>. New York: Harper and Row.</w:t>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Bendix, R. 1964. </w:t>
      </w:r>
      <w:proofErr w:type="gramStart"/>
      <w:r w:rsidR="00041627" w:rsidRPr="002D0F1E">
        <w:rPr>
          <w:rFonts w:ascii="Times New Roman" w:hAnsi="Times New Roman" w:cs="Times New Roman"/>
          <w:i/>
          <w:sz w:val="20"/>
          <w:szCs w:val="20"/>
          <w:lang w:val="en-US"/>
        </w:rPr>
        <w:t>Nation Building and Citizenship.</w:t>
      </w:r>
      <w:proofErr w:type="gramEnd"/>
      <w:r w:rsidR="00041627" w:rsidRPr="002D0F1E">
        <w:rPr>
          <w:rFonts w:ascii="Times New Roman" w:hAnsi="Times New Roman" w:cs="Times New Roman"/>
          <w:sz w:val="20"/>
          <w:szCs w:val="20"/>
          <w:lang w:val="en-US"/>
        </w:rPr>
        <w:t xml:space="preserve"> New York: John Riley.</w:t>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Benhabib, S. 1996. </w:t>
      </w:r>
      <w:proofErr w:type="gramStart"/>
      <w:r w:rsidR="00041627" w:rsidRPr="002D0F1E">
        <w:rPr>
          <w:rFonts w:ascii="Times New Roman" w:hAnsi="Times New Roman" w:cs="Times New Roman"/>
          <w:i/>
          <w:sz w:val="20"/>
          <w:szCs w:val="20"/>
          <w:lang w:val="en-US"/>
        </w:rPr>
        <w:t>The Reluctant Modernism of Hannah Arendt</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London, UK: Sage.</w:t>
      </w:r>
      <w:r w:rsidR="006428CB"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Berezin, Mabel. 1991. ‘‘The Organization of Political Ideology: Culture, State, and Theater in Fascist Italy.</w:t>
      </w:r>
      <w:r w:rsidR="00041627" w:rsidRPr="002D0F1E">
        <w:rPr>
          <w:rFonts w:ascii="Times New Roman" w:hAnsi="Times New Roman" w:cs="Times New Roman"/>
          <w:i/>
          <w:sz w:val="20"/>
          <w:szCs w:val="20"/>
          <w:lang w:val="en-US"/>
        </w:rPr>
        <w:t>’’American Sociological Review</w:t>
      </w:r>
      <w:r w:rsidR="00041627" w:rsidRPr="002D0F1E">
        <w:rPr>
          <w:rFonts w:ascii="Times New Roman" w:hAnsi="Times New Roman" w:cs="Times New Roman"/>
          <w:sz w:val="20"/>
          <w:szCs w:val="20"/>
          <w:lang w:val="en-US"/>
        </w:rPr>
        <w:t xml:space="preserve"> 56 (October): 639–651.</w:t>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t xml:space="preserve">                             </w:t>
      </w:r>
      <w:r w:rsidR="001377AB" w:rsidRPr="001377AB">
        <w:rPr>
          <w:rFonts w:ascii="Times New Roman" w:hAnsi="Times New Roman" w:cs="Times New Roman"/>
          <w:sz w:val="20"/>
          <w:szCs w:val="20"/>
          <w:lang w:val="en-US"/>
        </w:rPr>
        <w:tab/>
      </w:r>
      <w:r w:rsidR="001377AB" w:rsidRPr="001377AB">
        <w:rPr>
          <w:rFonts w:ascii="Times New Roman" w:hAnsi="Times New Roman" w:cs="Times New Roman"/>
          <w:sz w:val="20"/>
          <w:szCs w:val="20"/>
          <w:lang w:val="en-US"/>
        </w:rPr>
        <w:tab/>
      </w:r>
      <w:r w:rsidR="001377AB" w:rsidRPr="001377AB">
        <w:rPr>
          <w:rFonts w:ascii="Times New Roman" w:hAnsi="Times New Roman" w:cs="Times New Roman"/>
          <w:sz w:val="20"/>
          <w:szCs w:val="20"/>
          <w:lang w:val="en-US"/>
        </w:rPr>
        <w:tab/>
      </w:r>
      <w:r w:rsidR="001377AB" w:rsidRPr="001377AB">
        <w:rPr>
          <w:rFonts w:ascii="Times New Roman" w:hAnsi="Times New Roman" w:cs="Times New Roman"/>
          <w:sz w:val="20"/>
          <w:szCs w:val="20"/>
          <w:lang w:val="en-US"/>
        </w:rPr>
        <w:tab/>
        <w:t xml:space="preserve">        </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1994. ‘‘Cultural Form and PoliticalMeaning: State Subsidized Theater, Ideology, and the Language</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of Style in Fascist Italy.’’ </w:t>
      </w:r>
      <w:r w:rsidR="00041627" w:rsidRPr="002D0F1E">
        <w:rPr>
          <w:rFonts w:ascii="Times New Roman" w:hAnsi="Times New Roman" w:cs="Times New Roman"/>
          <w:i/>
          <w:sz w:val="20"/>
          <w:szCs w:val="20"/>
          <w:lang w:val="en-US"/>
        </w:rPr>
        <w:t>American Journal of Sociology</w:t>
      </w:r>
      <w:r w:rsidR="00041627" w:rsidRPr="002D0F1E">
        <w:rPr>
          <w:rFonts w:ascii="Times New Roman" w:hAnsi="Times New Roman" w:cs="Times New Roman"/>
          <w:sz w:val="20"/>
          <w:szCs w:val="20"/>
          <w:lang w:val="en-US"/>
        </w:rPr>
        <w:t xml:space="preserve"> 99(5): 1237–86.</w:t>
      </w:r>
      <w:r w:rsidR="006428CB"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1997. </w:t>
      </w:r>
      <w:r w:rsidR="00041627" w:rsidRPr="002D0F1E">
        <w:rPr>
          <w:rFonts w:ascii="Times New Roman" w:hAnsi="Times New Roman" w:cs="Times New Roman"/>
          <w:i/>
          <w:sz w:val="20"/>
          <w:szCs w:val="20"/>
          <w:lang w:val="en-US"/>
        </w:rPr>
        <w:t>Making the Fascist Self: The Political Culture of Interwar Italy</w:t>
      </w:r>
      <w:r w:rsidR="00041627" w:rsidRPr="002D0F1E">
        <w:rPr>
          <w:rFonts w:ascii="Times New Roman" w:hAnsi="Times New Roman" w:cs="Times New Roman"/>
          <w:sz w:val="20"/>
          <w:szCs w:val="20"/>
          <w:lang w:val="en-US"/>
        </w:rPr>
        <w:t>. Ithaca: Cornell University</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Press.</w:t>
      </w:r>
      <w:r w:rsidR="001377AB">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Boorstin, D. 1961. </w:t>
      </w:r>
      <w:proofErr w:type="gramStart"/>
      <w:r w:rsidR="00041627" w:rsidRPr="002D0F1E">
        <w:rPr>
          <w:rFonts w:ascii="Times New Roman" w:hAnsi="Times New Roman" w:cs="Times New Roman"/>
          <w:i/>
          <w:sz w:val="20"/>
          <w:szCs w:val="20"/>
          <w:lang w:val="en-US"/>
        </w:rPr>
        <w:t>The Image</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Atheneum.</w:t>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Boulton, M. 1960. </w:t>
      </w:r>
      <w:proofErr w:type="gramStart"/>
      <w:r w:rsidR="00041627" w:rsidRPr="002D0F1E">
        <w:rPr>
          <w:rFonts w:ascii="Times New Roman" w:hAnsi="Times New Roman" w:cs="Times New Roman"/>
          <w:i/>
          <w:sz w:val="20"/>
          <w:szCs w:val="20"/>
          <w:lang w:val="en-US"/>
        </w:rPr>
        <w:t>The Anatomy of Drama</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London, UK: Routledge and Kegan Paul.</w:t>
      </w:r>
      <w:r w:rsidR="006428CB"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6428CB"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Bourdieu, P. [1968] 1990.</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‘‘Artistic Taste and Cultural Capital.’’</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Pp. 205–216 in </w:t>
      </w:r>
      <w:r w:rsidR="00041627" w:rsidRPr="002D0F1E">
        <w:rPr>
          <w:rFonts w:ascii="Times New Roman" w:hAnsi="Times New Roman" w:cs="Times New Roman"/>
          <w:i/>
          <w:sz w:val="20"/>
          <w:szCs w:val="20"/>
          <w:lang w:val="en-US"/>
        </w:rPr>
        <w:t>Culture and Society:</w:t>
      </w:r>
      <w:r w:rsidR="006428CB"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Contemporary Debates</w:t>
      </w:r>
      <w:r w:rsidR="00041627" w:rsidRPr="002D0F1E">
        <w:rPr>
          <w:rFonts w:ascii="Times New Roman" w:hAnsi="Times New Roman" w:cs="Times New Roman"/>
          <w:sz w:val="20"/>
          <w:szCs w:val="20"/>
          <w:lang w:val="en-US"/>
        </w:rPr>
        <w:t>, edited by J. C. Alexander and S. Seidman.</w:t>
      </w:r>
      <w:proofErr w:type="gramEnd"/>
      <w:r w:rsidR="00041627" w:rsidRPr="002D0F1E">
        <w:rPr>
          <w:rFonts w:ascii="Times New Roman" w:hAnsi="Times New Roman" w:cs="Times New Roman"/>
          <w:sz w:val="20"/>
          <w:szCs w:val="20"/>
          <w:lang w:val="en-US"/>
        </w:rPr>
        <w:t xml:space="preserve"> New York: Cambridge University</w:t>
      </w:r>
      <w:r w:rsidR="006428C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Press.</w:t>
      </w:r>
      <w:r w:rsidR="001377AB">
        <w:rPr>
          <w:rFonts w:ascii="Times New Roman" w:hAnsi="Times New Roman" w:cs="Times New Roman"/>
          <w:sz w:val="20"/>
          <w:szCs w:val="20"/>
          <w:lang w:val="en-US"/>
        </w:rPr>
        <w:tab/>
      </w:r>
      <w:r w:rsidR="001377AB">
        <w:rPr>
          <w:rFonts w:ascii="Times New Roman" w:hAnsi="Times New Roman" w:cs="Times New Roman"/>
          <w:sz w:val="20"/>
          <w:szCs w:val="20"/>
          <w:lang w:val="en-US"/>
        </w:rPr>
        <w:tab/>
      </w:r>
      <w:r w:rsidR="001377AB">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 xml:space="preserve">   </w:t>
      </w:r>
      <w:r w:rsidR="006428CB"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Brecht, B. 1964.</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Brecht on Brecht</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London, UK: Methuen.</w:t>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1377AB">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 xml:space="preserve">    </w:t>
      </w:r>
      <w:r w:rsidR="00161353"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Brook, P. 1969. </w:t>
      </w:r>
      <w:proofErr w:type="gramStart"/>
      <w:r w:rsidR="00041627" w:rsidRPr="002D0F1E">
        <w:rPr>
          <w:rFonts w:ascii="Times New Roman" w:hAnsi="Times New Roman" w:cs="Times New Roman"/>
          <w:i/>
          <w:sz w:val="20"/>
          <w:szCs w:val="20"/>
          <w:lang w:val="en-US"/>
        </w:rPr>
        <w:t>The Empty Space</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Avon.</w:t>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Brooks, P. 1976. </w:t>
      </w:r>
      <w:r w:rsidR="00041627" w:rsidRPr="002D0F1E">
        <w:rPr>
          <w:rFonts w:ascii="Times New Roman" w:hAnsi="Times New Roman" w:cs="Times New Roman"/>
          <w:i/>
          <w:sz w:val="20"/>
          <w:szCs w:val="20"/>
          <w:lang w:val="en-US"/>
        </w:rPr>
        <w:t>The Melodamatic Imagination: Balzac, Henry James, Melodrama, and the Mode of Excess</w:t>
      </w:r>
      <w:r w:rsidR="00041627" w:rsidRPr="002D0F1E">
        <w:rPr>
          <w:rFonts w:ascii="Times New Roman" w:hAnsi="Times New Roman" w:cs="Times New Roman"/>
          <w:sz w:val="20"/>
          <w:szCs w:val="20"/>
          <w:lang w:val="en-US"/>
        </w:rPr>
        <w:t>.New Haven, CT: Yale University Press.</w:t>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Brucker, G. A. 1969. </w:t>
      </w:r>
      <w:proofErr w:type="gramStart"/>
      <w:r w:rsidR="00041627" w:rsidRPr="002D0F1E">
        <w:rPr>
          <w:rFonts w:ascii="Times New Roman" w:hAnsi="Times New Roman" w:cs="Times New Roman"/>
          <w:i/>
          <w:sz w:val="20"/>
          <w:szCs w:val="20"/>
          <w:lang w:val="en-US"/>
        </w:rPr>
        <w:t>Renaissance Florence</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John Wiley and Sons.</w:t>
      </w:r>
      <w:r w:rsidR="00161353"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t xml:space="preserve">          </w:t>
      </w:r>
      <w:proofErr w:type="gramStart"/>
      <w:r w:rsidR="00041627" w:rsidRPr="002D0F1E">
        <w:rPr>
          <w:rFonts w:ascii="Times New Roman" w:hAnsi="Times New Roman" w:cs="Times New Roman"/>
          <w:sz w:val="20"/>
          <w:szCs w:val="20"/>
          <w:lang w:val="en-US"/>
        </w:rPr>
        <w:t>Bumiller, E. 2003.</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‘‘Keepers of Bush Image Lift Stagecraft to New Heights.’’</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New York Times</w:t>
      </w:r>
      <w:r w:rsidR="00041627" w:rsidRPr="002D0F1E">
        <w:rPr>
          <w:rFonts w:ascii="Times New Roman" w:hAnsi="Times New Roman" w:cs="Times New Roman"/>
          <w:sz w:val="20"/>
          <w:szCs w:val="20"/>
          <w:lang w:val="en-US"/>
        </w:rPr>
        <w:t>, May 16, p. A1.</w:t>
      </w:r>
      <w:proofErr w:type="gramEnd"/>
      <w:r w:rsidR="001377AB">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 xml:space="preserve"> </w:t>
      </w:r>
      <w:r w:rsidR="00161353"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Burke, K. 1965. </w:t>
      </w:r>
      <w:proofErr w:type="gramStart"/>
      <w:r w:rsidR="00041627" w:rsidRPr="002D0F1E">
        <w:rPr>
          <w:rFonts w:ascii="Times New Roman" w:hAnsi="Times New Roman" w:cs="Times New Roman"/>
          <w:sz w:val="20"/>
          <w:szCs w:val="20"/>
          <w:lang w:val="en-US"/>
        </w:rPr>
        <w:t>‘‘Dramatism.’’</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Encyclopedia of the Social Sciences</w:t>
      </w:r>
      <w:r w:rsidR="00041627" w:rsidRPr="002D0F1E">
        <w:rPr>
          <w:rFonts w:ascii="Times New Roman" w:hAnsi="Times New Roman" w:cs="Times New Roman"/>
          <w:sz w:val="20"/>
          <w:szCs w:val="20"/>
          <w:lang w:val="en-US"/>
        </w:rPr>
        <w:t xml:space="preserve"> 7:445–451.</w:t>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161353"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Butler, J. 1999. </w:t>
      </w:r>
      <w:r w:rsidR="00041627" w:rsidRPr="002D0F1E">
        <w:rPr>
          <w:rFonts w:ascii="Times New Roman" w:hAnsi="Times New Roman" w:cs="Times New Roman"/>
          <w:i/>
          <w:sz w:val="20"/>
          <w:szCs w:val="20"/>
          <w:lang w:val="en-US"/>
        </w:rPr>
        <w:t>Gender Trouble: Feminism and the Subversion of Identity</w:t>
      </w:r>
      <w:r w:rsidR="00041627" w:rsidRPr="002D0F1E">
        <w:rPr>
          <w:rFonts w:ascii="Times New Roman" w:hAnsi="Times New Roman" w:cs="Times New Roman"/>
          <w:sz w:val="20"/>
          <w:szCs w:val="20"/>
          <w:lang w:val="en-US"/>
        </w:rPr>
        <w:t>. New York: Routledge.</w:t>
      </w:r>
      <w:r w:rsidR="00161353"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Carlson, M. 1996. </w:t>
      </w:r>
      <w:r w:rsidR="00041627" w:rsidRPr="002D0F1E">
        <w:rPr>
          <w:rFonts w:ascii="Times New Roman" w:hAnsi="Times New Roman" w:cs="Times New Roman"/>
          <w:i/>
          <w:sz w:val="20"/>
          <w:szCs w:val="20"/>
          <w:lang w:val="en-US"/>
        </w:rPr>
        <w:t>Performance: A Critical Introduction</w:t>
      </w:r>
      <w:r w:rsidR="00041627" w:rsidRPr="002D0F1E">
        <w:rPr>
          <w:rFonts w:ascii="Times New Roman" w:hAnsi="Times New Roman" w:cs="Times New Roman"/>
          <w:sz w:val="20"/>
          <w:szCs w:val="20"/>
          <w:lang w:val="en-US"/>
        </w:rPr>
        <w:t>. London, UK: Routlege.</w:t>
      </w:r>
      <w:r w:rsidR="00161353" w:rsidRPr="002D0F1E">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61353"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Champagne, D. 1992. </w:t>
      </w:r>
      <w:r w:rsidR="00041627" w:rsidRPr="002D0F1E">
        <w:rPr>
          <w:rFonts w:ascii="Times New Roman" w:hAnsi="Times New Roman" w:cs="Times New Roman"/>
          <w:i/>
          <w:sz w:val="20"/>
          <w:szCs w:val="20"/>
          <w:lang w:val="en-US"/>
        </w:rPr>
        <w:t xml:space="preserve">Social Order and Political Change: Constitutional Governments </w:t>
      </w:r>
      <w:proofErr w:type="gramStart"/>
      <w:r w:rsidR="00041627" w:rsidRPr="002D0F1E">
        <w:rPr>
          <w:rFonts w:ascii="Times New Roman" w:hAnsi="Times New Roman" w:cs="Times New Roman"/>
          <w:i/>
          <w:sz w:val="20"/>
          <w:szCs w:val="20"/>
          <w:lang w:val="en-US"/>
        </w:rPr>
        <w:t>Among</w:t>
      </w:r>
      <w:proofErr w:type="gramEnd"/>
      <w:r w:rsidR="00041627" w:rsidRPr="002D0F1E">
        <w:rPr>
          <w:rFonts w:ascii="Times New Roman" w:hAnsi="Times New Roman" w:cs="Times New Roman"/>
          <w:i/>
          <w:sz w:val="20"/>
          <w:szCs w:val="20"/>
          <w:lang w:val="en-US"/>
        </w:rPr>
        <w:t xml:space="preserve"> the Cherokee,</w:t>
      </w:r>
      <w:r w:rsidR="00161353"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the Choctaw, the Chickasaw, and the Creek</w:t>
      </w:r>
      <w:r w:rsidR="00041627" w:rsidRPr="002D0F1E">
        <w:rPr>
          <w:rFonts w:ascii="Times New Roman" w:hAnsi="Times New Roman" w:cs="Times New Roman"/>
          <w:sz w:val="20"/>
          <w:szCs w:val="20"/>
          <w:lang w:val="en-US"/>
        </w:rPr>
        <w:t>. Stanford, CA: Stanford University Press.</w:t>
      </w:r>
      <w:r w:rsidR="00161353"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161353"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Chan, E. 1999.</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‘‘Structural and Symbolic Centers: Center Displacement in the 1989 Chinese Student</w:t>
      </w:r>
      <w:r w:rsidR="00161353"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Movement.’’</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Pp. 337–354 in </w:t>
      </w:r>
      <w:r w:rsidR="00041627" w:rsidRPr="002D0F1E">
        <w:rPr>
          <w:rFonts w:ascii="Times New Roman" w:hAnsi="Times New Roman" w:cs="Times New Roman"/>
          <w:i/>
          <w:sz w:val="20"/>
          <w:szCs w:val="20"/>
          <w:lang w:val="en-US"/>
        </w:rPr>
        <w:t xml:space="preserve">Democratic Culture: Ethnos and Demos </w:t>
      </w:r>
      <w:r w:rsidR="00161353" w:rsidRPr="002D0F1E">
        <w:rPr>
          <w:rFonts w:ascii="Times New Roman" w:hAnsi="Times New Roman" w:cs="Times New Roman"/>
          <w:i/>
          <w:sz w:val="20"/>
          <w:szCs w:val="20"/>
          <w:lang w:val="en-US"/>
        </w:rPr>
        <w:t>in Global Perspective</w:t>
      </w:r>
      <w:r w:rsidR="00161353" w:rsidRPr="002D0F1E">
        <w:rPr>
          <w:rFonts w:ascii="Times New Roman" w:hAnsi="Times New Roman" w:cs="Times New Roman"/>
          <w:sz w:val="20"/>
          <w:szCs w:val="20"/>
          <w:lang w:val="en-US"/>
        </w:rPr>
        <w:t>, edited b</w:t>
      </w:r>
      <w:r w:rsidR="00B92148" w:rsidRPr="002D0F1E">
        <w:rPr>
          <w:rFonts w:ascii="Times New Roman" w:hAnsi="Times New Roman" w:cs="Times New Roman"/>
          <w:sz w:val="20"/>
          <w:szCs w:val="20"/>
          <w:lang w:val="en-US"/>
        </w:rPr>
        <w:t xml:space="preserve">y </w:t>
      </w:r>
      <w:r w:rsidR="00041627" w:rsidRPr="002D0F1E">
        <w:rPr>
          <w:rFonts w:ascii="Times New Roman" w:hAnsi="Times New Roman" w:cs="Times New Roman"/>
          <w:sz w:val="20"/>
          <w:szCs w:val="20"/>
          <w:lang w:val="en-US"/>
        </w:rPr>
        <w:t>M. Berezin and J. C. Alexander (special issue).</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International Sociology 14 (3).</w:t>
      </w:r>
      <w:proofErr w:type="gramEnd"/>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Chinoy, H. K. 1963.</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‘‘The Emergence of the Director.’’</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In </w:t>
      </w:r>
      <w:r w:rsidR="00041627" w:rsidRPr="002D0F1E">
        <w:rPr>
          <w:rFonts w:ascii="Times New Roman" w:hAnsi="Times New Roman" w:cs="Times New Roman"/>
          <w:i/>
          <w:sz w:val="20"/>
          <w:szCs w:val="20"/>
          <w:lang w:val="en-US"/>
        </w:rPr>
        <w:t>Directors on Directing</w:t>
      </w:r>
      <w:r w:rsidR="00041627" w:rsidRPr="002D0F1E">
        <w:rPr>
          <w:rFonts w:ascii="Times New Roman" w:hAnsi="Times New Roman" w:cs="Times New Roman"/>
          <w:sz w:val="20"/>
          <w:szCs w:val="20"/>
          <w:lang w:val="en-US"/>
        </w:rPr>
        <w:t>, edited by T. Cole and</w:t>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H. K. Chinoy.</w:t>
      </w:r>
      <w:proofErr w:type="gramEnd"/>
      <w:r w:rsidR="00041627" w:rsidRPr="002D0F1E">
        <w:rPr>
          <w:rFonts w:ascii="Times New Roman" w:hAnsi="Times New Roman" w:cs="Times New Roman"/>
          <w:sz w:val="20"/>
          <w:szCs w:val="20"/>
          <w:lang w:val="en-US"/>
        </w:rPr>
        <w:t xml:space="preserve"> Indianapolis, IN: Bobbs-Merrill.</w:t>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Clifford, J. 1988. </w:t>
      </w:r>
      <w:r w:rsidR="00041627" w:rsidRPr="002D0F1E">
        <w:rPr>
          <w:rFonts w:ascii="Times New Roman" w:hAnsi="Times New Roman" w:cs="Times New Roman"/>
          <w:i/>
          <w:sz w:val="20"/>
          <w:szCs w:val="20"/>
          <w:lang w:val="en-US"/>
        </w:rPr>
        <w:t>The Predicament of Culture: Twentieth-Century Ethnographer, Literature, and Art</w:t>
      </w:r>
      <w:r w:rsidR="00041627" w:rsidRPr="002D0F1E">
        <w:rPr>
          <w:rFonts w:ascii="Times New Roman" w:hAnsi="Times New Roman" w:cs="Times New Roman"/>
          <w:sz w:val="20"/>
          <w:szCs w:val="20"/>
          <w:lang w:val="en-US"/>
        </w:rPr>
        <w:t>.</w:t>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Cambridge, MA: Harvard University Press.</w:t>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Collins, R. 2004. </w:t>
      </w:r>
      <w:proofErr w:type="gramStart"/>
      <w:r w:rsidR="00041627" w:rsidRPr="002D0F1E">
        <w:rPr>
          <w:rFonts w:ascii="Times New Roman" w:hAnsi="Times New Roman" w:cs="Times New Roman"/>
          <w:i/>
          <w:sz w:val="20"/>
          <w:szCs w:val="20"/>
          <w:lang w:val="en-US"/>
        </w:rPr>
        <w:t>Interaction Ritual Chains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Cambridge University Press.</w:t>
      </w:r>
      <w:r w:rsidR="00B92148"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Conquergood, D. 1992. </w:t>
      </w:r>
      <w:proofErr w:type="gramStart"/>
      <w:r w:rsidR="00041627" w:rsidRPr="002D0F1E">
        <w:rPr>
          <w:rFonts w:ascii="Times New Roman" w:hAnsi="Times New Roman" w:cs="Times New Roman"/>
          <w:sz w:val="20"/>
          <w:szCs w:val="20"/>
          <w:lang w:val="en-US"/>
        </w:rPr>
        <w:t>‘‘Performance Theory, Hmong Shamans, and Cultural Politics.’’</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Pp. 41–64 in</w:t>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Critical Theory and Performance</w:t>
      </w:r>
      <w:r w:rsidR="00041627" w:rsidRPr="002D0F1E">
        <w:rPr>
          <w:rFonts w:ascii="Times New Roman" w:hAnsi="Times New Roman" w:cs="Times New Roman"/>
          <w:sz w:val="20"/>
          <w:szCs w:val="20"/>
          <w:lang w:val="en-US"/>
        </w:rPr>
        <w:t>, edited by J. G. Reinelt and J. R. Roach.</w:t>
      </w:r>
      <w:proofErr w:type="gramEnd"/>
      <w:r w:rsidR="00041627" w:rsidRPr="002D0F1E">
        <w:rPr>
          <w:rFonts w:ascii="Times New Roman" w:hAnsi="Times New Roman" w:cs="Times New Roman"/>
          <w:sz w:val="20"/>
          <w:szCs w:val="20"/>
          <w:lang w:val="en-US"/>
        </w:rPr>
        <w:t xml:space="preserve"> Ann Arbor: University of</w:t>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Michigan Press.</w:t>
      </w:r>
      <w:r w:rsidR="001377AB">
        <w:rPr>
          <w:rFonts w:ascii="Times New Roman" w:hAnsi="Times New Roman" w:cs="Times New Roman"/>
          <w:sz w:val="20"/>
          <w:szCs w:val="20"/>
          <w:lang w:val="en-US"/>
        </w:rPr>
        <w:tab/>
      </w:r>
      <w:r w:rsidR="001377AB">
        <w:rPr>
          <w:rFonts w:ascii="Times New Roman" w:hAnsi="Times New Roman" w:cs="Times New Roman"/>
          <w:sz w:val="20"/>
          <w:szCs w:val="20"/>
          <w:lang w:val="en-US"/>
        </w:rPr>
        <w:tab/>
      </w:r>
      <w:r w:rsidR="001377AB">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Copeau, J. [1923] 1955.</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Notes sur le Me ´tier de Comedien</w:t>
      </w:r>
      <w:r w:rsidR="00041627" w:rsidRPr="002D0F1E">
        <w:rPr>
          <w:rFonts w:ascii="Times New Roman" w:hAnsi="Times New Roman" w:cs="Times New Roman"/>
          <w:sz w:val="20"/>
          <w:szCs w:val="20"/>
          <w:lang w:val="en-US"/>
        </w:rPr>
        <w:t>. Paris, France: Michel Brient.</w:t>
      </w:r>
      <w:r w:rsidR="00B92148"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Copeland, R. 1990. </w:t>
      </w:r>
      <w:proofErr w:type="gramStart"/>
      <w:r w:rsidR="00041627" w:rsidRPr="002D0F1E">
        <w:rPr>
          <w:rFonts w:ascii="Times New Roman" w:hAnsi="Times New Roman" w:cs="Times New Roman"/>
          <w:sz w:val="20"/>
          <w:szCs w:val="20"/>
          <w:lang w:val="en-US"/>
        </w:rPr>
        <w:t>‘‘The Presence of Mediation.’’</w:t>
      </w:r>
      <w:proofErr w:type="gramEnd"/>
      <w:r w:rsidR="00041627" w:rsidRPr="002D0F1E">
        <w:rPr>
          <w:rFonts w:ascii="Times New Roman" w:hAnsi="Times New Roman" w:cs="Times New Roman"/>
          <w:sz w:val="20"/>
          <w:szCs w:val="20"/>
          <w:lang w:val="en-US"/>
        </w:rPr>
        <w:t xml:space="preserve"> TDR: </w:t>
      </w:r>
      <w:r w:rsidR="00041627" w:rsidRPr="002D0F1E">
        <w:rPr>
          <w:rFonts w:ascii="Times New Roman" w:hAnsi="Times New Roman" w:cs="Times New Roman"/>
          <w:i/>
          <w:sz w:val="20"/>
          <w:szCs w:val="20"/>
          <w:lang w:val="en-US"/>
        </w:rPr>
        <w:t>The Journal of Performance Studies</w:t>
      </w:r>
      <w:r w:rsidR="00041627" w:rsidRPr="002D0F1E">
        <w:rPr>
          <w:rFonts w:ascii="Times New Roman" w:hAnsi="Times New Roman" w:cs="Times New Roman"/>
          <w:sz w:val="20"/>
          <w:szCs w:val="20"/>
          <w:lang w:val="en-US"/>
        </w:rPr>
        <w:t xml:space="preserve"> 34(4):28–44.</w:t>
      </w:r>
      <w:r w:rsidR="001377AB">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Csikszentmihalyi, M. 1975. </w:t>
      </w:r>
      <w:proofErr w:type="gramStart"/>
      <w:r w:rsidR="00041627" w:rsidRPr="002D0F1E">
        <w:rPr>
          <w:rFonts w:ascii="Times New Roman" w:hAnsi="Times New Roman" w:cs="Times New Roman"/>
          <w:i/>
          <w:sz w:val="20"/>
          <w:szCs w:val="20"/>
          <w:lang w:val="en-US"/>
        </w:rPr>
        <w:t>Beyond Boredom and Anxiety</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San Francisco, CA: Jossey-Bass.</w:t>
      </w:r>
      <w:r w:rsidR="00B92148"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Dayan, D. and E. Katz.</w:t>
      </w:r>
      <w:proofErr w:type="gramEnd"/>
      <w:r w:rsidR="00041627" w:rsidRPr="002D0F1E">
        <w:rPr>
          <w:rFonts w:ascii="Times New Roman" w:hAnsi="Times New Roman" w:cs="Times New Roman"/>
          <w:sz w:val="20"/>
          <w:szCs w:val="20"/>
          <w:lang w:val="en-US"/>
        </w:rPr>
        <w:t xml:space="preserve"> 1992. </w:t>
      </w:r>
      <w:r w:rsidR="00041627" w:rsidRPr="002D0F1E">
        <w:rPr>
          <w:rFonts w:ascii="Times New Roman" w:hAnsi="Times New Roman" w:cs="Times New Roman"/>
          <w:i/>
          <w:sz w:val="20"/>
          <w:szCs w:val="20"/>
          <w:lang w:val="en-US"/>
        </w:rPr>
        <w:t>Media Events: The Live Broadcasting of History</w:t>
      </w:r>
      <w:r w:rsidR="00041627" w:rsidRPr="002D0F1E">
        <w:rPr>
          <w:rFonts w:ascii="Times New Roman" w:hAnsi="Times New Roman" w:cs="Times New Roman"/>
          <w:sz w:val="20"/>
          <w:szCs w:val="20"/>
          <w:lang w:val="en-US"/>
        </w:rPr>
        <w:t>. Cambridge, MA: Harvard</w:t>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University Press.</w:t>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Derrida, J. 1991. </w:t>
      </w:r>
      <w:proofErr w:type="gramStart"/>
      <w:r w:rsidR="00041627" w:rsidRPr="002D0F1E">
        <w:rPr>
          <w:rFonts w:ascii="Times New Roman" w:hAnsi="Times New Roman" w:cs="Times New Roman"/>
          <w:sz w:val="20"/>
          <w:szCs w:val="20"/>
          <w:lang w:val="en-US"/>
        </w:rPr>
        <w:t>‘‘Differance.’’</w:t>
      </w:r>
      <w:proofErr w:type="gramEnd"/>
      <w:r w:rsidR="00041627" w:rsidRPr="002D0F1E">
        <w:rPr>
          <w:rFonts w:ascii="Times New Roman" w:hAnsi="Times New Roman" w:cs="Times New Roman"/>
          <w:sz w:val="20"/>
          <w:szCs w:val="20"/>
          <w:lang w:val="en-US"/>
        </w:rPr>
        <w:t xml:space="preserve"> Pp. 59–79 in </w:t>
      </w:r>
      <w:r w:rsidR="00041627" w:rsidRPr="002D0F1E">
        <w:rPr>
          <w:rFonts w:ascii="Times New Roman" w:hAnsi="Times New Roman" w:cs="Times New Roman"/>
          <w:i/>
          <w:sz w:val="20"/>
          <w:szCs w:val="20"/>
          <w:lang w:val="en-US"/>
        </w:rPr>
        <w:t xml:space="preserve">A Derrida Reader: </w:t>
      </w:r>
      <w:proofErr w:type="gramStart"/>
      <w:r w:rsidR="00041627" w:rsidRPr="002D0F1E">
        <w:rPr>
          <w:rFonts w:ascii="Times New Roman" w:hAnsi="Times New Roman" w:cs="Times New Roman"/>
          <w:i/>
          <w:sz w:val="20"/>
          <w:szCs w:val="20"/>
          <w:lang w:val="en-US"/>
        </w:rPr>
        <w:t>Between</w:t>
      </w:r>
      <w:proofErr w:type="gramEnd"/>
      <w:r w:rsidR="00041627" w:rsidRPr="002D0F1E">
        <w:rPr>
          <w:rFonts w:ascii="Times New Roman" w:hAnsi="Times New Roman" w:cs="Times New Roman"/>
          <w:i/>
          <w:sz w:val="20"/>
          <w:szCs w:val="20"/>
          <w:lang w:val="en-US"/>
        </w:rPr>
        <w:t xml:space="preserve"> the Blinds</w:t>
      </w:r>
      <w:r w:rsidR="00041627" w:rsidRPr="002D0F1E">
        <w:rPr>
          <w:rFonts w:ascii="Times New Roman" w:hAnsi="Times New Roman" w:cs="Times New Roman"/>
          <w:sz w:val="20"/>
          <w:szCs w:val="20"/>
          <w:lang w:val="en-US"/>
        </w:rPr>
        <w:t>, edited by P. Kamuf.New York: Columbia.</w:t>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Diderot, D. [1830] 1957.</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The Paradox of Acting</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Hill and Wang.</w:t>
      </w:r>
      <w:r w:rsidR="00B92148" w:rsidRPr="002D0F1E">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B92148"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Dilthey, W. 1976.</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‘‘The Construction of the Historical World in the Human Studies.’’</w:t>
      </w:r>
      <w:proofErr w:type="gramEnd"/>
      <w:r w:rsidR="00041627" w:rsidRPr="002D0F1E">
        <w:rPr>
          <w:rFonts w:ascii="Times New Roman" w:hAnsi="Times New Roman" w:cs="Times New Roman"/>
          <w:sz w:val="20"/>
          <w:szCs w:val="20"/>
          <w:lang w:val="en-US"/>
        </w:rPr>
        <w:t xml:space="preserve"> Pp. 168–245 in</w:t>
      </w:r>
      <w:r w:rsidR="00B92148"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Dilthey: Selected Writings, edited by H. P. Rickman</w:t>
      </w:r>
      <w:r w:rsidR="00041627" w:rsidRPr="002D0F1E">
        <w:rPr>
          <w:rFonts w:ascii="Times New Roman" w:hAnsi="Times New Roman" w:cs="Times New Roman"/>
          <w:sz w:val="20"/>
          <w:szCs w:val="20"/>
          <w:lang w:val="en-US"/>
        </w:rPr>
        <w:t>. Cambridge, UK: Cambridge University Press.</w:t>
      </w:r>
      <w:r w:rsidR="0014295A"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Durkheim, E. [1912] 1995.</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 xml:space="preserve">The Elementary </w:t>
      </w:r>
      <w:r w:rsidR="00041627" w:rsidRPr="002D0F1E">
        <w:rPr>
          <w:rFonts w:ascii="Times New Roman" w:hAnsi="Times New Roman" w:cs="Times New Roman"/>
          <w:i/>
          <w:sz w:val="20"/>
          <w:szCs w:val="20"/>
          <w:lang w:val="en-US"/>
        </w:rPr>
        <w:lastRenderedPageBreak/>
        <w:t>Forms of Religious Life</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Free Press.</w:t>
      </w:r>
      <w:r w:rsidR="0014295A"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Edles, L. 1998. </w:t>
      </w:r>
      <w:r w:rsidR="00041627" w:rsidRPr="002D0F1E">
        <w:rPr>
          <w:rFonts w:ascii="Times New Roman" w:hAnsi="Times New Roman" w:cs="Times New Roman"/>
          <w:i/>
          <w:sz w:val="20"/>
          <w:szCs w:val="20"/>
          <w:lang w:val="en-US"/>
        </w:rPr>
        <w:t>Symbol and Ritual in the New Spain: The Transition to Democracy after Franco</w:t>
      </w:r>
      <w:r w:rsidR="00041627" w:rsidRPr="002D0F1E">
        <w:rPr>
          <w:rFonts w:ascii="Times New Roman" w:hAnsi="Times New Roman" w:cs="Times New Roman"/>
          <w:sz w:val="20"/>
          <w:szCs w:val="20"/>
          <w:lang w:val="en-US"/>
        </w:rPr>
        <w:t>. New York:</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Cambridge University Press.</w:t>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Eisenstadt, S. N. 1963. </w:t>
      </w:r>
      <w:proofErr w:type="gramStart"/>
      <w:r w:rsidR="00041627" w:rsidRPr="002D0F1E">
        <w:rPr>
          <w:rFonts w:ascii="Times New Roman" w:hAnsi="Times New Roman" w:cs="Times New Roman"/>
          <w:i/>
          <w:sz w:val="20"/>
          <w:szCs w:val="20"/>
          <w:lang w:val="en-US"/>
        </w:rPr>
        <w:t>The Political System of Empires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Free Press.</w:t>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 1982. ‘‘The Axial Age: The Emergence of Transcendental Visions and the Rise of Clerics.’’ </w:t>
      </w:r>
      <w:r w:rsidR="00041627" w:rsidRPr="002D0F1E">
        <w:rPr>
          <w:rFonts w:ascii="Times New Roman" w:hAnsi="Times New Roman" w:cs="Times New Roman"/>
          <w:i/>
          <w:sz w:val="20"/>
          <w:szCs w:val="20"/>
          <w:lang w:val="en-US"/>
        </w:rPr>
        <w:t>European</w:t>
      </w:r>
      <w:r w:rsidR="0014295A"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Journal of Sociology</w:t>
      </w:r>
      <w:r w:rsidR="00041627" w:rsidRPr="002D0F1E">
        <w:rPr>
          <w:rFonts w:ascii="Times New Roman" w:hAnsi="Times New Roman" w:cs="Times New Roman"/>
          <w:sz w:val="20"/>
          <w:szCs w:val="20"/>
          <w:lang w:val="en-US"/>
        </w:rPr>
        <w:t xml:space="preserve"> 23:294–314.</w:t>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Eley, G. 1992. ‘‘Nations, Publics, and Political Cultures: Placing Habermas in the Nineteenth Century.’’ </w:t>
      </w:r>
      <w:proofErr w:type="gramStart"/>
      <w:r w:rsidR="00041627" w:rsidRPr="002D0F1E">
        <w:rPr>
          <w:rFonts w:ascii="Times New Roman" w:hAnsi="Times New Roman" w:cs="Times New Roman"/>
          <w:sz w:val="20"/>
          <w:szCs w:val="20"/>
          <w:lang w:val="en-US"/>
        </w:rPr>
        <w:t>Pp.</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289–339 in </w:t>
      </w:r>
      <w:r w:rsidR="00041627" w:rsidRPr="002D0F1E">
        <w:rPr>
          <w:rFonts w:ascii="Times New Roman" w:hAnsi="Times New Roman" w:cs="Times New Roman"/>
          <w:i/>
          <w:sz w:val="20"/>
          <w:szCs w:val="20"/>
          <w:lang w:val="en-US"/>
        </w:rPr>
        <w:t>Habermas and the Public Sphere</w:t>
      </w:r>
      <w:r w:rsidR="00041627" w:rsidRPr="002D0F1E">
        <w:rPr>
          <w:rFonts w:ascii="Times New Roman" w:hAnsi="Times New Roman" w:cs="Times New Roman"/>
          <w:sz w:val="20"/>
          <w:szCs w:val="20"/>
          <w:lang w:val="en-US"/>
        </w:rPr>
        <w:t>, edited by C. Calhoun.</w:t>
      </w:r>
      <w:proofErr w:type="gramEnd"/>
      <w:r w:rsidR="00041627" w:rsidRPr="002D0F1E">
        <w:rPr>
          <w:rFonts w:ascii="Times New Roman" w:hAnsi="Times New Roman" w:cs="Times New Roman"/>
          <w:sz w:val="20"/>
          <w:szCs w:val="20"/>
          <w:lang w:val="en-US"/>
        </w:rPr>
        <w:t xml:space="preserve"> Cambridge, MA: MIT Press.</w:t>
      </w:r>
      <w:r w:rsidR="0014295A"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Emirbayer, M. and A. Mische.</w:t>
      </w:r>
      <w:proofErr w:type="gramEnd"/>
      <w:r w:rsidR="00041627" w:rsidRPr="002D0F1E">
        <w:rPr>
          <w:rFonts w:ascii="Times New Roman" w:hAnsi="Times New Roman" w:cs="Times New Roman"/>
          <w:sz w:val="20"/>
          <w:szCs w:val="20"/>
          <w:lang w:val="en-US"/>
        </w:rPr>
        <w:t xml:space="preserve"> 1998. ‘‘What Is Agency?’’ </w:t>
      </w:r>
      <w:r w:rsidR="00041627" w:rsidRPr="002D0F1E">
        <w:rPr>
          <w:rFonts w:ascii="Times New Roman" w:hAnsi="Times New Roman" w:cs="Times New Roman"/>
          <w:i/>
          <w:sz w:val="20"/>
          <w:szCs w:val="20"/>
          <w:lang w:val="en-US"/>
        </w:rPr>
        <w:t xml:space="preserve">American Journal of Sociology </w:t>
      </w:r>
      <w:r w:rsidR="00041627" w:rsidRPr="002D0F1E">
        <w:rPr>
          <w:rFonts w:ascii="Times New Roman" w:hAnsi="Times New Roman" w:cs="Times New Roman"/>
          <w:sz w:val="20"/>
          <w:szCs w:val="20"/>
          <w:lang w:val="en-US"/>
        </w:rPr>
        <w:t>103:962–1023.</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Evans-Pritchard, E. E. 1940. </w:t>
      </w:r>
      <w:r w:rsidR="00041627" w:rsidRPr="002D0F1E">
        <w:rPr>
          <w:rFonts w:ascii="Times New Roman" w:hAnsi="Times New Roman" w:cs="Times New Roman"/>
          <w:i/>
          <w:sz w:val="20"/>
          <w:szCs w:val="20"/>
          <w:lang w:val="en-US"/>
        </w:rPr>
        <w:t>The Nuer: A Description of the Modes of Livelihood and Political Institutions of</w:t>
      </w:r>
      <w:r w:rsidR="0014295A"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a Nilotic People</w:t>
      </w:r>
      <w:r w:rsidR="00041627" w:rsidRPr="002D0F1E">
        <w:rPr>
          <w:rFonts w:ascii="Times New Roman" w:hAnsi="Times New Roman" w:cs="Times New Roman"/>
          <w:sz w:val="20"/>
          <w:szCs w:val="20"/>
          <w:lang w:val="en-US"/>
        </w:rPr>
        <w:t>. London, UK: Oxford University Press.</w:t>
      </w:r>
      <w:r w:rsidR="001377AB">
        <w:rPr>
          <w:rFonts w:ascii="Times New Roman" w:hAnsi="Times New Roman" w:cs="Times New Roman"/>
          <w:sz w:val="20"/>
          <w:szCs w:val="20"/>
          <w:lang w:val="en-US"/>
        </w:rPr>
        <w:tab/>
      </w:r>
      <w:r w:rsidR="001377AB">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Eyerman, R. Forthcoming. ‘‘Performing Opposition or, How SocialMovementsMove.’’ </w:t>
      </w:r>
      <w:proofErr w:type="gramStart"/>
      <w:r w:rsidR="00041627" w:rsidRPr="002D0F1E">
        <w:rPr>
          <w:rFonts w:ascii="Times New Roman" w:hAnsi="Times New Roman" w:cs="Times New Roman"/>
          <w:sz w:val="20"/>
          <w:szCs w:val="20"/>
          <w:lang w:val="en-US"/>
        </w:rPr>
        <w:t>Alexander, Giesen,</w:t>
      </w:r>
      <w:r w:rsidR="0014295A" w:rsidRPr="002D0F1E">
        <w:rPr>
          <w:rFonts w:ascii="Times New Roman" w:hAnsi="Times New Roman" w:cs="Times New Roman"/>
          <w:sz w:val="20"/>
          <w:szCs w:val="20"/>
          <w:lang w:val="en-US"/>
        </w:rPr>
        <w:t xml:space="preserve"> </w:t>
      </w:r>
      <w:r w:rsidR="001377AB">
        <w:rPr>
          <w:rFonts w:ascii="Times New Roman" w:hAnsi="Times New Roman" w:cs="Times New Roman"/>
          <w:sz w:val="20"/>
          <w:szCs w:val="20"/>
          <w:lang w:val="en-US"/>
        </w:rPr>
        <w:t>and Mast, loc. cit</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Eyerman, R. and A. Jamison.</w:t>
      </w:r>
      <w:proofErr w:type="gramEnd"/>
      <w:r w:rsidR="00041627" w:rsidRPr="002D0F1E">
        <w:rPr>
          <w:rFonts w:ascii="Times New Roman" w:hAnsi="Times New Roman" w:cs="Times New Roman"/>
          <w:sz w:val="20"/>
          <w:szCs w:val="20"/>
          <w:lang w:val="en-US"/>
        </w:rPr>
        <w:t xml:space="preserve"> 1990. </w:t>
      </w:r>
      <w:r w:rsidR="00041627" w:rsidRPr="002D0F1E">
        <w:rPr>
          <w:rFonts w:ascii="Times New Roman" w:hAnsi="Times New Roman" w:cs="Times New Roman"/>
          <w:i/>
          <w:sz w:val="20"/>
          <w:szCs w:val="20"/>
          <w:lang w:val="en-US"/>
        </w:rPr>
        <w:t>Social Movements: A Cogniti</w:t>
      </w:r>
      <w:r w:rsidR="0014295A" w:rsidRPr="002D0F1E">
        <w:rPr>
          <w:rFonts w:ascii="Times New Roman" w:hAnsi="Times New Roman" w:cs="Times New Roman"/>
          <w:i/>
          <w:sz w:val="20"/>
          <w:szCs w:val="20"/>
          <w:lang w:val="en-US"/>
        </w:rPr>
        <w:t>ve Approach</w:t>
      </w:r>
      <w:r w:rsidR="0014295A" w:rsidRPr="002D0F1E">
        <w:rPr>
          <w:rFonts w:ascii="Times New Roman" w:hAnsi="Times New Roman" w:cs="Times New Roman"/>
          <w:sz w:val="20"/>
          <w:szCs w:val="20"/>
          <w:lang w:val="en-US"/>
        </w:rPr>
        <w:t xml:space="preserve">. London, UK: Polity </w:t>
      </w:r>
      <w:r w:rsidR="00041627" w:rsidRPr="002D0F1E">
        <w:rPr>
          <w:rFonts w:ascii="Times New Roman" w:hAnsi="Times New Roman" w:cs="Times New Roman"/>
          <w:sz w:val="20"/>
          <w:szCs w:val="20"/>
          <w:lang w:val="en-US"/>
        </w:rPr>
        <w:t xml:space="preserve">Flesch, Rudolf. 1946. </w:t>
      </w:r>
      <w:r w:rsidR="00041627" w:rsidRPr="002D0F1E">
        <w:rPr>
          <w:rFonts w:ascii="Times New Roman" w:hAnsi="Times New Roman" w:cs="Times New Roman"/>
          <w:i/>
          <w:sz w:val="20"/>
          <w:szCs w:val="20"/>
          <w:lang w:val="en-US"/>
        </w:rPr>
        <w:t>The Art of Plain Talk</w:t>
      </w:r>
      <w:r w:rsidR="00041627" w:rsidRPr="002D0F1E">
        <w:rPr>
          <w:rFonts w:ascii="Times New Roman" w:hAnsi="Times New Roman" w:cs="Times New Roman"/>
          <w:sz w:val="20"/>
          <w:szCs w:val="20"/>
          <w:lang w:val="en-US"/>
        </w:rPr>
        <w:t>. New York: Harper and Brothers.</w:t>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Frankfort, Henri. 1948. </w:t>
      </w:r>
      <w:r w:rsidR="00041627" w:rsidRPr="002D0F1E">
        <w:rPr>
          <w:rFonts w:ascii="Times New Roman" w:hAnsi="Times New Roman" w:cs="Times New Roman"/>
          <w:i/>
          <w:sz w:val="20"/>
          <w:szCs w:val="20"/>
          <w:lang w:val="en-US"/>
        </w:rPr>
        <w:t>Ancient Egyptian Religion</w:t>
      </w:r>
      <w:r w:rsidR="00041627" w:rsidRPr="002D0F1E">
        <w:rPr>
          <w:rFonts w:ascii="Times New Roman" w:hAnsi="Times New Roman" w:cs="Times New Roman"/>
          <w:sz w:val="20"/>
          <w:szCs w:val="20"/>
          <w:lang w:val="en-US"/>
        </w:rPr>
        <w:t>. New York: Harper and Row.</w:t>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Fraser, Nancy. 1992. ‘‘Rethinking the Public Sphere: A Contribution to the Critique of Actually Existing</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Democracy.’’ </w:t>
      </w:r>
      <w:proofErr w:type="gramStart"/>
      <w:r w:rsidR="00041627" w:rsidRPr="002D0F1E">
        <w:rPr>
          <w:rFonts w:ascii="Times New Roman" w:hAnsi="Times New Roman" w:cs="Times New Roman"/>
          <w:sz w:val="20"/>
          <w:szCs w:val="20"/>
          <w:lang w:val="en-US"/>
        </w:rPr>
        <w:t xml:space="preserve">Pp. 109–142 in </w:t>
      </w:r>
      <w:r w:rsidR="00041627" w:rsidRPr="002D0F1E">
        <w:rPr>
          <w:rFonts w:ascii="Times New Roman" w:hAnsi="Times New Roman" w:cs="Times New Roman"/>
          <w:i/>
          <w:sz w:val="20"/>
          <w:szCs w:val="20"/>
          <w:lang w:val="en-US"/>
        </w:rPr>
        <w:t>Habermas and the Public Sphere</w:t>
      </w:r>
      <w:r w:rsidR="00041627" w:rsidRPr="002D0F1E">
        <w:rPr>
          <w:rFonts w:ascii="Times New Roman" w:hAnsi="Times New Roman" w:cs="Times New Roman"/>
          <w:sz w:val="20"/>
          <w:szCs w:val="20"/>
          <w:lang w:val="en-US"/>
        </w:rPr>
        <w:t>, edited by C. Calhoun.</w:t>
      </w:r>
      <w:proofErr w:type="gramEnd"/>
      <w:r w:rsidR="00041627" w:rsidRPr="002D0F1E">
        <w:rPr>
          <w:rFonts w:ascii="Times New Roman" w:hAnsi="Times New Roman" w:cs="Times New Roman"/>
          <w:sz w:val="20"/>
          <w:szCs w:val="20"/>
          <w:lang w:val="en-US"/>
        </w:rPr>
        <w:t xml:space="preserve"> Cambridge, MA:</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MIT Press.</w:t>
      </w:r>
      <w:r w:rsidR="001377AB">
        <w:rPr>
          <w:rFonts w:ascii="Times New Roman" w:hAnsi="Times New Roman" w:cs="Times New Roman"/>
          <w:sz w:val="20"/>
          <w:szCs w:val="20"/>
          <w:lang w:val="en-US"/>
        </w:rPr>
        <w:tab/>
      </w:r>
      <w:r w:rsidR="001377AB">
        <w:rPr>
          <w:rFonts w:ascii="Times New Roman" w:hAnsi="Times New Roman" w:cs="Times New Roman"/>
          <w:sz w:val="20"/>
          <w:szCs w:val="20"/>
          <w:lang w:val="en-US"/>
        </w:rPr>
        <w:tab/>
      </w:r>
      <w:r w:rsidR="001377AB">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 xml:space="preserve">    </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Freud, S. [1900] 1950. </w:t>
      </w:r>
      <w:proofErr w:type="gramStart"/>
      <w:r w:rsidR="00041627" w:rsidRPr="002D0F1E">
        <w:rPr>
          <w:rFonts w:ascii="Times New Roman" w:hAnsi="Times New Roman" w:cs="Times New Roman"/>
          <w:i/>
          <w:sz w:val="20"/>
          <w:szCs w:val="20"/>
          <w:lang w:val="en-US"/>
        </w:rPr>
        <w:t>The Interpretation of Dreams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London, UK: George Allen and Unwin.</w:t>
      </w:r>
      <w:r w:rsidR="0014295A"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Fried, M. H. 1971. </w:t>
      </w:r>
      <w:proofErr w:type="gramStart"/>
      <w:r w:rsidR="00041627" w:rsidRPr="002D0F1E">
        <w:rPr>
          <w:rFonts w:ascii="Times New Roman" w:hAnsi="Times New Roman" w:cs="Times New Roman"/>
          <w:sz w:val="20"/>
          <w:szCs w:val="20"/>
          <w:lang w:val="en-US"/>
        </w:rPr>
        <w:t>‘‘On the Evolution of Social Stratification and the State.’’</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Pp. 101–104 in </w:t>
      </w:r>
      <w:r w:rsidR="00041627" w:rsidRPr="002D0F1E">
        <w:rPr>
          <w:rFonts w:ascii="Times New Roman" w:hAnsi="Times New Roman" w:cs="Times New Roman"/>
          <w:i/>
          <w:sz w:val="20"/>
          <w:szCs w:val="20"/>
          <w:lang w:val="en-US"/>
        </w:rPr>
        <w:t>Political</w:t>
      </w:r>
      <w:r w:rsidR="0014295A"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Sociology</w:t>
      </w:r>
      <w:r w:rsidR="00041627" w:rsidRPr="002D0F1E">
        <w:rPr>
          <w:rFonts w:ascii="Times New Roman" w:hAnsi="Times New Roman" w:cs="Times New Roman"/>
          <w:sz w:val="20"/>
          <w:szCs w:val="20"/>
          <w:lang w:val="en-US"/>
        </w:rPr>
        <w:t>, edited by S. N. Eisenstadt.</w:t>
      </w:r>
      <w:proofErr w:type="gramEnd"/>
      <w:r w:rsidR="00041627" w:rsidRPr="002D0F1E">
        <w:rPr>
          <w:rFonts w:ascii="Times New Roman" w:hAnsi="Times New Roman" w:cs="Times New Roman"/>
          <w:sz w:val="20"/>
          <w:szCs w:val="20"/>
          <w:lang w:val="en-US"/>
        </w:rPr>
        <w:t xml:space="preserve"> New York: Basic Books.</w:t>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Friedland, R. and R. R. Alfrod.</w:t>
      </w:r>
      <w:proofErr w:type="gramEnd"/>
      <w:r w:rsidR="00041627" w:rsidRPr="002D0F1E">
        <w:rPr>
          <w:rFonts w:ascii="Times New Roman" w:hAnsi="Times New Roman" w:cs="Times New Roman"/>
          <w:sz w:val="20"/>
          <w:szCs w:val="20"/>
          <w:lang w:val="en-US"/>
        </w:rPr>
        <w:t xml:space="preserve"> 1991. ‘‘Bring Society Back In: </w:t>
      </w:r>
      <w:r w:rsidR="00041627" w:rsidRPr="002D0F1E">
        <w:rPr>
          <w:rFonts w:ascii="Times New Roman" w:hAnsi="Times New Roman" w:cs="Times New Roman"/>
          <w:i/>
          <w:sz w:val="20"/>
          <w:szCs w:val="20"/>
          <w:lang w:val="en-US"/>
        </w:rPr>
        <w:t>Symbols, Practices, and Institutional</w:t>
      </w:r>
      <w:r w:rsidR="0014295A"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Contradictions</w:t>
      </w:r>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Pp. 232–263 in The New Institutionalism in Organizational Analysis, edited by</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W. W. Powell and P. J. DiMaggio.</w:t>
      </w:r>
      <w:proofErr w:type="gramEnd"/>
      <w:r w:rsidR="00041627" w:rsidRPr="002D0F1E">
        <w:rPr>
          <w:rFonts w:ascii="Times New Roman" w:hAnsi="Times New Roman" w:cs="Times New Roman"/>
          <w:sz w:val="20"/>
          <w:szCs w:val="20"/>
          <w:lang w:val="en-US"/>
        </w:rPr>
        <w:t xml:space="preserve"> Chicago, IL: University of Chicago Press.</w:t>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r>
      <w:r w:rsidR="0014295A"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Furet, F. 1981. </w:t>
      </w:r>
      <w:proofErr w:type="gramStart"/>
      <w:r w:rsidR="00041627" w:rsidRPr="002D0F1E">
        <w:rPr>
          <w:rFonts w:ascii="Times New Roman" w:hAnsi="Times New Roman" w:cs="Times New Roman"/>
          <w:i/>
          <w:sz w:val="20"/>
          <w:szCs w:val="20"/>
          <w:lang w:val="en-US"/>
        </w:rPr>
        <w:t>Interpreting the French Revolution</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Cambridge, UK: Cambridge Universtiy Press.</w:t>
      </w:r>
      <w:r w:rsidR="0014295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Garfinkel, H. 1967. </w:t>
      </w:r>
      <w:proofErr w:type="gramStart"/>
      <w:r w:rsidR="00041627" w:rsidRPr="002D0F1E">
        <w:rPr>
          <w:rFonts w:ascii="Times New Roman" w:hAnsi="Times New Roman" w:cs="Times New Roman"/>
          <w:i/>
          <w:sz w:val="20"/>
          <w:szCs w:val="20"/>
          <w:lang w:val="en-US"/>
        </w:rPr>
        <w:t>Studies in Ethnomethodology</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Englewood Cliffs, NJ: Prentice Hall.</w:t>
      </w:r>
      <w:r w:rsidR="00745CC1" w:rsidRPr="002D0F1E">
        <w:rPr>
          <w:rFonts w:ascii="Times New Roman" w:hAnsi="Times New Roman" w:cs="Times New Roman"/>
          <w:sz w:val="20"/>
          <w:szCs w:val="20"/>
          <w:lang w:val="en-US"/>
        </w:rPr>
        <w:t xml:space="preserve"> </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Geertz, C. 1973. </w:t>
      </w:r>
      <w:proofErr w:type="gramStart"/>
      <w:r w:rsidR="00041627" w:rsidRPr="002D0F1E">
        <w:rPr>
          <w:rFonts w:ascii="Times New Roman" w:hAnsi="Times New Roman" w:cs="Times New Roman"/>
          <w:sz w:val="20"/>
          <w:szCs w:val="20"/>
          <w:lang w:val="en-US"/>
        </w:rPr>
        <w:t>‘‘Deep Play: Notes on the Balinese Cockfight.’’</w:t>
      </w:r>
      <w:proofErr w:type="gramEnd"/>
      <w:r w:rsidR="00041627" w:rsidRPr="002D0F1E">
        <w:rPr>
          <w:rFonts w:ascii="Times New Roman" w:hAnsi="Times New Roman" w:cs="Times New Roman"/>
          <w:sz w:val="20"/>
          <w:szCs w:val="20"/>
          <w:lang w:val="en-US"/>
        </w:rPr>
        <w:t xml:space="preserve"> Pp. 412–453 in C. Geertz </w:t>
      </w:r>
      <w:proofErr w:type="gramStart"/>
      <w:r w:rsidR="00041627" w:rsidRPr="002D0F1E">
        <w:rPr>
          <w:rFonts w:ascii="Times New Roman" w:hAnsi="Times New Roman" w:cs="Times New Roman"/>
          <w:i/>
          <w:sz w:val="20"/>
          <w:szCs w:val="20"/>
          <w:lang w:val="en-US"/>
        </w:rPr>
        <w:t>The</w:t>
      </w:r>
      <w:proofErr w:type="gramEnd"/>
      <w:r w:rsidR="00041627" w:rsidRPr="002D0F1E">
        <w:rPr>
          <w:rFonts w:ascii="Times New Roman" w:hAnsi="Times New Roman" w:cs="Times New Roman"/>
          <w:i/>
          <w:sz w:val="20"/>
          <w:szCs w:val="20"/>
          <w:lang w:val="en-US"/>
        </w:rPr>
        <w:t xml:space="preserve"> Interpretation</w:t>
      </w:r>
      <w:r w:rsidR="00745CC1"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of Cultures.</w:t>
      </w:r>
      <w:r w:rsidR="00041627" w:rsidRPr="002D0F1E">
        <w:rPr>
          <w:rFonts w:ascii="Times New Roman" w:hAnsi="Times New Roman" w:cs="Times New Roman"/>
          <w:sz w:val="20"/>
          <w:szCs w:val="20"/>
          <w:lang w:val="en-US"/>
        </w:rPr>
        <w:t xml:space="preserve"> New York: Basic Books.</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1377AB" w:rsidRPr="001377AB">
        <w:rPr>
          <w:rFonts w:ascii="Times New Roman" w:hAnsi="Times New Roman" w:cs="Times New Roman"/>
          <w:sz w:val="20"/>
          <w:szCs w:val="20"/>
          <w:lang w:val="en-US"/>
        </w:rPr>
        <w:tab/>
      </w:r>
      <w:r w:rsidR="001377AB" w:rsidRPr="001377AB">
        <w:rPr>
          <w:rFonts w:ascii="Times New Roman" w:hAnsi="Times New Roman" w:cs="Times New Roman"/>
          <w:sz w:val="20"/>
          <w:szCs w:val="20"/>
          <w:lang w:val="en-US"/>
        </w:rPr>
        <w:tab/>
      </w:r>
      <w:r w:rsidR="001377AB" w:rsidRPr="001377AB">
        <w:rPr>
          <w:rFonts w:ascii="Times New Roman" w:hAnsi="Times New Roman" w:cs="Times New Roman"/>
          <w:sz w:val="20"/>
          <w:szCs w:val="20"/>
          <w:lang w:val="en-US"/>
        </w:rPr>
        <w:tab/>
      </w:r>
      <w:r w:rsidR="001377AB" w:rsidRPr="001377AB">
        <w:rPr>
          <w:rFonts w:ascii="Times New Roman" w:hAnsi="Times New Roman" w:cs="Times New Roman"/>
          <w:sz w:val="20"/>
          <w:szCs w:val="20"/>
          <w:lang w:val="en-US"/>
        </w:rPr>
        <w:tab/>
      </w:r>
      <w:r w:rsidR="001377AB" w:rsidRPr="001377AB">
        <w:rPr>
          <w:rFonts w:ascii="Times New Roman" w:hAnsi="Times New Roman" w:cs="Times New Roman"/>
          <w:sz w:val="20"/>
          <w:szCs w:val="20"/>
          <w:lang w:val="en-US"/>
        </w:rPr>
        <w:tab/>
      </w:r>
      <w:r w:rsidR="001377AB">
        <w:rPr>
          <w:rFonts w:ascii="Times New Roman" w:hAnsi="Times New Roman" w:cs="Times New Roman"/>
          <w:sz w:val="20"/>
          <w:szCs w:val="20"/>
          <w:lang w:val="en-US"/>
        </w:rPr>
        <w:tab/>
      </w:r>
      <w:r w:rsidR="001377AB" w:rsidRPr="001377AB">
        <w:rPr>
          <w:rFonts w:ascii="Times New Roman" w:hAnsi="Times New Roman" w:cs="Times New Roman"/>
          <w:sz w:val="20"/>
          <w:szCs w:val="20"/>
          <w:lang w:val="en-US"/>
        </w:rPr>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1980. Negara: </w:t>
      </w:r>
      <w:r w:rsidR="00041627" w:rsidRPr="002D0F1E">
        <w:rPr>
          <w:rFonts w:ascii="Times New Roman" w:hAnsi="Times New Roman" w:cs="Times New Roman"/>
          <w:i/>
          <w:sz w:val="20"/>
          <w:szCs w:val="20"/>
          <w:lang w:val="en-US"/>
        </w:rPr>
        <w:t>The Theatre State in Nineteenth-Century Bali</w:t>
      </w:r>
      <w:r w:rsidR="00041627" w:rsidRPr="002D0F1E">
        <w:rPr>
          <w:rFonts w:ascii="Times New Roman" w:hAnsi="Times New Roman" w:cs="Times New Roman"/>
          <w:sz w:val="20"/>
          <w:szCs w:val="20"/>
          <w:lang w:val="en-US"/>
        </w:rPr>
        <w:t>. Princeton, NJ: Princeton University</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Press.</w:t>
      </w:r>
      <w:r w:rsidR="001377AB" w:rsidRPr="001377AB">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Gerth, H. H. and C. W. Mills.</w:t>
      </w:r>
      <w:proofErr w:type="gramEnd"/>
      <w:r w:rsidR="00041627" w:rsidRPr="002D0F1E">
        <w:rPr>
          <w:rFonts w:ascii="Times New Roman" w:hAnsi="Times New Roman" w:cs="Times New Roman"/>
          <w:sz w:val="20"/>
          <w:szCs w:val="20"/>
          <w:lang w:val="en-US"/>
        </w:rPr>
        <w:t xml:space="preserve"> 1964. </w:t>
      </w:r>
      <w:r w:rsidR="00041627" w:rsidRPr="002D0F1E">
        <w:rPr>
          <w:rFonts w:ascii="Times New Roman" w:hAnsi="Times New Roman" w:cs="Times New Roman"/>
          <w:i/>
          <w:sz w:val="20"/>
          <w:szCs w:val="20"/>
          <w:lang w:val="en-US"/>
        </w:rPr>
        <w:t>Character and Social Structure: The Psychology of Social Institutions</w:t>
      </w:r>
      <w:r w:rsidR="00041627" w:rsidRPr="002D0F1E">
        <w:rPr>
          <w:rFonts w:ascii="Times New Roman" w:hAnsi="Times New Roman" w:cs="Times New Roman"/>
          <w:sz w:val="20"/>
          <w:szCs w:val="20"/>
          <w:lang w:val="en-US"/>
        </w:rPr>
        <w:t>.</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New York: Harcourt, Brace, and World.</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proofErr w:type="gramStart"/>
      <w:r w:rsidR="00041627" w:rsidRPr="002D0F1E">
        <w:rPr>
          <w:rFonts w:ascii="Times New Roman" w:hAnsi="Times New Roman" w:cs="Times New Roman"/>
          <w:sz w:val="20"/>
          <w:szCs w:val="20"/>
          <w:lang w:val="en-US"/>
        </w:rPr>
        <w:t>Giesen, B. 1998.</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Intellectuals and the Nation: Collective Identity in a German Axial Age</w:t>
      </w:r>
      <w:r w:rsidR="00041627" w:rsidRPr="002D0F1E">
        <w:rPr>
          <w:rFonts w:ascii="Times New Roman" w:hAnsi="Times New Roman" w:cs="Times New Roman"/>
          <w:sz w:val="20"/>
          <w:szCs w:val="20"/>
          <w:lang w:val="en-US"/>
        </w:rPr>
        <w:t>. New York:</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Cambridge University Press.</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Forthcoming.</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‘‘Performing the Sacred: A Durkheimian Perspective on the Performative Turn in </w:t>
      </w:r>
      <w:r w:rsidR="00041627" w:rsidRPr="002D0F1E">
        <w:rPr>
          <w:rFonts w:ascii="Times New Roman" w:hAnsi="Times New Roman" w:cs="Times New Roman"/>
          <w:i/>
          <w:sz w:val="20"/>
          <w:szCs w:val="20"/>
          <w:lang w:val="en-US"/>
        </w:rPr>
        <w:t>the</w:t>
      </w:r>
      <w:r w:rsidR="00745CC1"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Social Sciences</w:t>
      </w:r>
      <w:r w:rsidR="00041627" w:rsidRPr="002D0F1E">
        <w:rPr>
          <w:rFonts w:ascii="Times New Roman" w:hAnsi="Times New Roman" w:cs="Times New Roman"/>
          <w:sz w:val="20"/>
          <w:szCs w:val="20"/>
          <w:lang w:val="en-US"/>
        </w:rPr>
        <w:t>,’’ in Alexander, Giesen, and Mast, eds., op. cit.</w:t>
      </w:r>
      <w:proofErr w:type="gramEnd"/>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Goffman, E. 1956.</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The Presentation of Self in Everyday Life</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Anchor.</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1377AB" w:rsidRPr="001377AB">
        <w:rPr>
          <w:rFonts w:ascii="Times New Roman" w:hAnsi="Times New Roman" w:cs="Times New Roman"/>
          <w:sz w:val="20"/>
          <w:szCs w:val="20"/>
          <w:lang w:val="en-US"/>
        </w:rPr>
        <w:tab/>
      </w:r>
      <w:r w:rsidR="001377AB" w:rsidRPr="001377AB">
        <w:rPr>
          <w:rFonts w:ascii="Times New Roman" w:hAnsi="Times New Roman" w:cs="Times New Roman"/>
          <w:sz w:val="20"/>
          <w:szCs w:val="20"/>
          <w:lang w:val="en-US"/>
        </w:rPr>
        <w:tab/>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1967. </w:t>
      </w:r>
      <w:r w:rsidR="00041627" w:rsidRPr="002D0F1E">
        <w:rPr>
          <w:rFonts w:ascii="Times New Roman" w:hAnsi="Times New Roman" w:cs="Times New Roman"/>
          <w:i/>
          <w:sz w:val="20"/>
          <w:szCs w:val="20"/>
          <w:lang w:val="en-US"/>
        </w:rPr>
        <w:t>Interaction Ritual</w:t>
      </w:r>
      <w:r w:rsidR="00041627" w:rsidRPr="002D0F1E">
        <w:rPr>
          <w:rFonts w:ascii="Times New Roman" w:hAnsi="Times New Roman" w:cs="Times New Roman"/>
          <w:sz w:val="20"/>
          <w:szCs w:val="20"/>
          <w:lang w:val="en-US"/>
        </w:rPr>
        <w:t>. New York: Pantheon.</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1377AB">
        <w:rPr>
          <w:rFonts w:ascii="Times New Roman" w:hAnsi="Times New Roman" w:cs="Times New Roman"/>
          <w:sz w:val="20"/>
          <w:szCs w:val="20"/>
        </w:rPr>
        <w:tab/>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1974. </w:t>
      </w:r>
      <w:r w:rsidR="00041627" w:rsidRPr="002D0F1E">
        <w:rPr>
          <w:rFonts w:ascii="Times New Roman" w:hAnsi="Times New Roman" w:cs="Times New Roman"/>
          <w:i/>
          <w:sz w:val="20"/>
          <w:szCs w:val="20"/>
          <w:lang w:val="en-US"/>
        </w:rPr>
        <w:t>Frame Analysis</w:t>
      </w:r>
      <w:r w:rsidR="00041627" w:rsidRPr="002D0F1E">
        <w:rPr>
          <w:rFonts w:ascii="Times New Roman" w:hAnsi="Times New Roman" w:cs="Times New Roman"/>
          <w:sz w:val="20"/>
          <w:szCs w:val="20"/>
          <w:lang w:val="en-US"/>
        </w:rPr>
        <w:t>. New York: Harper and Row.</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Goody, J. 1986. </w:t>
      </w:r>
      <w:proofErr w:type="gramStart"/>
      <w:r w:rsidR="00041627" w:rsidRPr="002D0F1E">
        <w:rPr>
          <w:rFonts w:ascii="Times New Roman" w:hAnsi="Times New Roman" w:cs="Times New Roman"/>
          <w:i/>
          <w:sz w:val="20"/>
          <w:szCs w:val="20"/>
          <w:lang w:val="en-US"/>
        </w:rPr>
        <w:t>The Logic of Writing and the Organization of Society</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Cambridge, UK: Cambridge</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University Press.</w:t>
      </w:r>
      <w:r w:rsidR="001377AB">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Goulder, A. 1965.</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Enter Plato: Classical Greece and the Origins of Social Theory</w:t>
      </w:r>
      <w:r w:rsidR="00041627" w:rsidRPr="002D0F1E">
        <w:rPr>
          <w:rFonts w:ascii="Times New Roman" w:hAnsi="Times New Roman" w:cs="Times New Roman"/>
          <w:sz w:val="20"/>
          <w:szCs w:val="20"/>
          <w:lang w:val="en-US"/>
        </w:rPr>
        <w:t>. London, UK: Routledge</w:t>
      </w:r>
      <w:r w:rsidR="00745CC1" w:rsidRPr="002D0F1E">
        <w:rPr>
          <w:rFonts w:ascii="Times New Roman" w:hAnsi="Times New Roman" w:cs="Times New Roman"/>
          <w:sz w:val="20"/>
          <w:szCs w:val="20"/>
          <w:lang w:val="en-US"/>
        </w:rPr>
        <w:t xml:space="preserve"> </w:t>
      </w:r>
      <w:r w:rsidR="001377AB">
        <w:rPr>
          <w:rFonts w:ascii="Times New Roman" w:hAnsi="Times New Roman" w:cs="Times New Roman"/>
          <w:sz w:val="20"/>
          <w:szCs w:val="20"/>
          <w:lang w:val="en-US"/>
        </w:rPr>
        <w:t xml:space="preserve">and Kegan </w:t>
      </w:r>
      <w:proofErr w:type="gramStart"/>
      <w:r w:rsidR="001377AB">
        <w:rPr>
          <w:rFonts w:ascii="Times New Roman" w:hAnsi="Times New Roman" w:cs="Times New Roman"/>
          <w:sz w:val="20"/>
          <w:szCs w:val="20"/>
          <w:lang w:val="en-US"/>
        </w:rPr>
        <w:t>Paul</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Habermas</w:t>
      </w:r>
      <w:proofErr w:type="gramEnd"/>
      <w:r w:rsidR="00041627" w:rsidRPr="002D0F1E">
        <w:rPr>
          <w:rFonts w:ascii="Times New Roman" w:hAnsi="Times New Roman" w:cs="Times New Roman"/>
          <w:sz w:val="20"/>
          <w:szCs w:val="20"/>
          <w:lang w:val="en-US"/>
        </w:rPr>
        <w:t xml:space="preserve">, J. 1982–1983. </w:t>
      </w:r>
      <w:proofErr w:type="gramStart"/>
      <w:r w:rsidR="00041627" w:rsidRPr="002D0F1E">
        <w:rPr>
          <w:rFonts w:ascii="Times New Roman" w:hAnsi="Times New Roman" w:cs="Times New Roman"/>
          <w:i/>
          <w:sz w:val="20"/>
          <w:szCs w:val="20"/>
          <w:lang w:val="en-US"/>
        </w:rPr>
        <w:t>Theory of Communicative Action</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Cambridge, MA: MIT Press.</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[1962] 1989.</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The Structural Transformation of the Public Sphere</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Cambridge, MA: MIT Press.</w:t>
      </w:r>
      <w:r w:rsidR="00745CC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Hagstrom, W. 1965.</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The Scientific Community</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Free Press.</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Halberstam, D. 1999. </w:t>
      </w:r>
      <w:proofErr w:type="gramStart"/>
      <w:r w:rsidR="00041627" w:rsidRPr="002D0F1E">
        <w:rPr>
          <w:rFonts w:ascii="Times New Roman" w:hAnsi="Times New Roman" w:cs="Times New Roman"/>
          <w:i/>
          <w:sz w:val="20"/>
          <w:szCs w:val="20"/>
          <w:lang w:val="en-US"/>
        </w:rPr>
        <w:t>The Children</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Fawcett.</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1377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073DF2" w:rsidRPr="00EB1EB7">
        <w:rPr>
          <w:rFonts w:ascii="Times New Roman" w:hAnsi="Times New Roman" w:cs="Times New Roman"/>
          <w:sz w:val="20"/>
          <w:szCs w:val="20"/>
          <w:lang w:val="en-US"/>
        </w:rPr>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Hall, S. 1980. ‘‘Encoding/Decoding.’’ Pp. 128–138 in </w:t>
      </w:r>
      <w:r w:rsidR="00041627" w:rsidRPr="002D0F1E">
        <w:rPr>
          <w:rFonts w:ascii="Times New Roman" w:hAnsi="Times New Roman" w:cs="Times New Roman"/>
          <w:i/>
          <w:sz w:val="20"/>
          <w:szCs w:val="20"/>
          <w:lang w:val="en-US"/>
        </w:rPr>
        <w:t>Culture, Media, Language</w:t>
      </w:r>
      <w:r w:rsidR="00041627" w:rsidRPr="002D0F1E">
        <w:rPr>
          <w:rFonts w:ascii="Times New Roman" w:hAnsi="Times New Roman" w:cs="Times New Roman"/>
          <w:sz w:val="20"/>
          <w:szCs w:val="20"/>
          <w:lang w:val="en-US"/>
        </w:rPr>
        <w:t>, edited by S. Hall,</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D. Hobson, A. Lowe, and P. Willis. London, UK: Hutchinson.</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Hall, S. and T. Jefferson (</w:t>
      </w:r>
      <w:proofErr w:type="gramStart"/>
      <w:r w:rsidR="00041627" w:rsidRPr="002D0F1E">
        <w:rPr>
          <w:rFonts w:ascii="Times New Roman" w:hAnsi="Times New Roman" w:cs="Times New Roman"/>
          <w:sz w:val="20"/>
          <w:szCs w:val="20"/>
          <w:lang w:val="en-US"/>
        </w:rPr>
        <w:t>eds</w:t>
      </w:r>
      <w:proofErr w:type="gramEnd"/>
      <w:r w:rsidR="00041627" w:rsidRPr="002D0F1E">
        <w:rPr>
          <w:rFonts w:ascii="Times New Roman" w:hAnsi="Times New Roman" w:cs="Times New Roman"/>
          <w:sz w:val="20"/>
          <w:szCs w:val="20"/>
          <w:lang w:val="en-US"/>
        </w:rPr>
        <w:t xml:space="preserve">.). 1976. </w:t>
      </w:r>
      <w:r w:rsidR="00041627" w:rsidRPr="002D0F1E">
        <w:rPr>
          <w:rFonts w:ascii="Times New Roman" w:hAnsi="Times New Roman" w:cs="Times New Roman"/>
          <w:i/>
          <w:sz w:val="20"/>
          <w:szCs w:val="20"/>
          <w:lang w:val="en-US"/>
        </w:rPr>
        <w:t xml:space="preserve">Resistance </w:t>
      </w:r>
      <w:proofErr w:type="gramStart"/>
      <w:r w:rsidR="00041627" w:rsidRPr="002D0F1E">
        <w:rPr>
          <w:rFonts w:ascii="Times New Roman" w:hAnsi="Times New Roman" w:cs="Times New Roman"/>
          <w:i/>
          <w:sz w:val="20"/>
          <w:szCs w:val="20"/>
          <w:lang w:val="en-US"/>
        </w:rPr>
        <w:t>Through</w:t>
      </w:r>
      <w:proofErr w:type="gramEnd"/>
      <w:r w:rsidR="00041627" w:rsidRPr="002D0F1E">
        <w:rPr>
          <w:rFonts w:ascii="Times New Roman" w:hAnsi="Times New Roman" w:cs="Times New Roman"/>
          <w:i/>
          <w:sz w:val="20"/>
          <w:szCs w:val="20"/>
          <w:lang w:val="en-US"/>
        </w:rPr>
        <w:t xml:space="preserve"> Rituals: Youth Subcultures in Post-War Britain</w:t>
      </w:r>
      <w:r w:rsidR="00041627" w:rsidRPr="002D0F1E">
        <w:rPr>
          <w:rFonts w:ascii="Times New Roman" w:hAnsi="Times New Roman" w:cs="Times New Roman"/>
          <w:sz w:val="20"/>
          <w:szCs w:val="20"/>
          <w:lang w:val="en-US"/>
        </w:rPr>
        <w:t>.</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London, UK: Hutchinson.</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Hardison, O. B. 1965. </w:t>
      </w:r>
      <w:r w:rsidR="00041627" w:rsidRPr="002D0F1E">
        <w:rPr>
          <w:rFonts w:ascii="Times New Roman" w:hAnsi="Times New Roman" w:cs="Times New Roman"/>
          <w:i/>
          <w:sz w:val="20"/>
          <w:szCs w:val="20"/>
          <w:lang w:val="en-US"/>
        </w:rPr>
        <w:t xml:space="preserve">Christian Rite and Christian Drama in the </w:t>
      </w:r>
      <w:proofErr w:type="gramStart"/>
      <w:r w:rsidR="00041627" w:rsidRPr="002D0F1E">
        <w:rPr>
          <w:rFonts w:ascii="Times New Roman" w:hAnsi="Times New Roman" w:cs="Times New Roman"/>
          <w:i/>
          <w:sz w:val="20"/>
          <w:szCs w:val="20"/>
          <w:lang w:val="en-US"/>
        </w:rPr>
        <w:t>Middle</w:t>
      </w:r>
      <w:proofErr w:type="gramEnd"/>
      <w:r w:rsidR="00041627" w:rsidRPr="002D0F1E">
        <w:rPr>
          <w:rFonts w:ascii="Times New Roman" w:hAnsi="Times New Roman" w:cs="Times New Roman"/>
          <w:i/>
          <w:sz w:val="20"/>
          <w:szCs w:val="20"/>
          <w:lang w:val="en-US"/>
        </w:rPr>
        <w:t xml:space="preserve"> Ages</w:t>
      </w:r>
      <w:r w:rsidR="00041627" w:rsidRPr="002D0F1E">
        <w:rPr>
          <w:rFonts w:ascii="Times New Roman" w:hAnsi="Times New Roman" w:cs="Times New Roman"/>
          <w:sz w:val="20"/>
          <w:szCs w:val="20"/>
          <w:lang w:val="en-US"/>
        </w:rPr>
        <w:t>. Baltimore, MD: Johns</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Hopkins Press.</w:t>
      </w:r>
      <w:r w:rsidR="002E79AB">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Hartnoll, P. 1968. </w:t>
      </w:r>
      <w:proofErr w:type="gramStart"/>
      <w:r w:rsidR="00041627" w:rsidRPr="002D0F1E">
        <w:rPr>
          <w:rFonts w:ascii="Times New Roman" w:hAnsi="Times New Roman" w:cs="Times New Roman"/>
          <w:i/>
          <w:sz w:val="20"/>
          <w:szCs w:val="20"/>
          <w:lang w:val="en-US"/>
        </w:rPr>
        <w:t>A Concise History of the Theatre</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London, UK: Thames and Hudson.</w:t>
      </w:r>
      <w:r w:rsidR="00745CC1" w:rsidRPr="002D0F1E">
        <w:rPr>
          <w:rFonts w:ascii="Times New Roman" w:hAnsi="Times New Roman" w:cs="Times New Roman"/>
          <w:sz w:val="20"/>
          <w:szCs w:val="20"/>
          <w:lang w:val="en-US"/>
        </w:rPr>
        <w:tab/>
        <w:t xml:space="preserve">          </w:t>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Huizinga, J. [1938] 1950.</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Homo Ludens: A Study of the Play Element in Culture</w:t>
      </w:r>
      <w:r w:rsidR="00041627" w:rsidRPr="002D0F1E">
        <w:rPr>
          <w:rFonts w:ascii="Times New Roman" w:hAnsi="Times New Roman" w:cs="Times New Roman"/>
          <w:sz w:val="20"/>
          <w:szCs w:val="20"/>
          <w:lang w:val="en-US"/>
        </w:rPr>
        <w:t>. Boston, MA: Beacon.</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Hunt, D. 1997. </w:t>
      </w:r>
      <w:r w:rsidR="00041627" w:rsidRPr="002D0F1E">
        <w:rPr>
          <w:rFonts w:ascii="Times New Roman" w:hAnsi="Times New Roman" w:cs="Times New Roman"/>
          <w:i/>
          <w:sz w:val="20"/>
          <w:szCs w:val="20"/>
          <w:lang w:val="en-US"/>
        </w:rPr>
        <w:t>Screening the Los Angeles ‘‘Riots</w:t>
      </w:r>
      <w:r w:rsidR="00041627" w:rsidRPr="002D0F1E">
        <w:rPr>
          <w:rFonts w:ascii="Times New Roman" w:hAnsi="Times New Roman" w:cs="Times New Roman"/>
          <w:sz w:val="20"/>
          <w:szCs w:val="20"/>
          <w:lang w:val="en-US"/>
        </w:rPr>
        <w:t>.’’ New York: Cambridge University Press.</w:t>
      </w:r>
      <w:r w:rsidR="00745CC1" w:rsidRPr="002D0F1E">
        <w:rPr>
          <w:rFonts w:ascii="Times New Roman" w:hAnsi="Times New Roman" w:cs="Times New Roman"/>
          <w:sz w:val="20"/>
          <w:szCs w:val="20"/>
          <w:lang w:val="en-US"/>
        </w:rPr>
        <w:t xml:space="preserve"> </w:t>
      </w:r>
      <w:r w:rsidR="00745CC1" w:rsidRPr="002D0F1E">
        <w:rPr>
          <w:rFonts w:ascii="Times New Roman" w:hAnsi="Times New Roman" w:cs="Times New Roman"/>
          <w:sz w:val="20"/>
          <w:szCs w:val="20"/>
          <w:lang w:val="en-US"/>
        </w:rPr>
        <w:tab/>
        <w:t xml:space="preserve">   </w:t>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Hunt, L. 1984. </w:t>
      </w:r>
      <w:proofErr w:type="gramStart"/>
      <w:r w:rsidR="00041627" w:rsidRPr="002D0F1E">
        <w:rPr>
          <w:rFonts w:ascii="Times New Roman" w:hAnsi="Times New Roman" w:cs="Times New Roman"/>
          <w:i/>
          <w:sz w:val="20"/>
          <w:szCs w:val="20"/>
          <w:lang w:val="en-US"/>
        </w:rPr>
        <w:t>Politics, Culture, and Class in the French Revolution</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Berkeley: Univer</w:t>
      </w:r>
      <w:r w:rsidR="002E79AB">
        <w:rPr>
          <w:rFonts w:ascii="Times New Roman" w:hAnsi="Times New Roman" w:cs="Times New Roman"/>
          <w:sz w:val="20"/>
          <w:szCs w:val="20"/>
          <w:lang w:val="en-US"/>
        </w:rPr>
        <w:t>sity of California Pr</w:t>
      </w:r>
      <w:r w:rsidR="00041627" w:rsidRPr="002D0F1E">
        <w:rPr>
          <w:rFonts w:ascii="Times New Roman" w:hAnsi="Times New Roman" w:cs="Times New Roman"/>
          <w:sz w:val="20"/>
          <w:szCs w:val="20"/>
          <w:lang w:val="en-US"/>
        </w:rPr>
        <w:t xml:space="preserve">Iser, W. 1980. ‘‘Interaction </w:t>
      </w:r>
      <w:proofErr w:type="gramStart"/>
      <w:r w:rsidR="00041627" w:rsidRPr="002D0F1E">
        <w:rPr>
          <w:rFonts w:ascii="Times New Roman" w:hAnsi="Times New Roman" w:cs="Times New Roman"/>
          <w:sz w:val="20"/>
          <w:szCs w:val="20"/>
          <w:lang w:val="en-US"/>
        </w:rPr>
        <w:t>Between</w:t>
      </w:r>
      <w:proofErr w:type="gramEnd"/>
      <w:r w:rsidR="00041627" w:rsidRPr="002D0F1E">
        <w:rPr>
          <w:rFonts w:ascii="Times New Roman" w:hAnsi="Times New Roman" w:cs="Times New Roman"/>
          <w:sz w:val="20"/>
          <w:szCs w:val="20"/>
          <w:lang w:val="en-US"/>
        </w:rPr>
        <w:t xml:space="preserve"> Text and Reader.’’ </w:t>
      </w:r>
      <w:proofErr w:type="gramStart"/>
      <w:r w:rsidR="00041627" w:rsidRPr="002D0F1E">
        <w:rPr>
          <w:rFonts w:ascii="Times New Roman" w:hAnsi="Times New Roman" w:cs="Times New Roman"/>
          <w:sz w:val="20"/>
          <w:szCs w:val="20"/>
          <w:lang w:val="en-US"/>
        </w:rPr>
        <w:t xml:space="preserve">Pp. 106–119 in </w:t>
      </w:r>
      <w:r w:rsidR="00041627" w:rsidRPr="002D0F1E">
        <w:rPr>
          <w:rFonts w:ascii="Times New Roman" w:hAnsi="Times New Roman" w:cs="Times New Roman"/>
          <w:i/>
          <w:sz w:val="20"/>
          <w:szCs w:val="20"/>
          <w:lang w:val="en-US"/>
        </w:rPr>
        <w:t>The Reader in the Text: Essays on</w:t>
      </w:r>
      <w:r w:rsidR="00745CC1"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Audience and Interpretation</w:t>
      </w:r>
      <w:r w:rsidR="00041627" w:rsidRPr="002D0F1E">
        <w:rPr>
          <w:rFonts w:ascii="Times New Roman" w:hAnsi="Times New Roman" w:cs="Times New Roman"/>
          <w:sz w:val="20"/>
          <w:szCs w:val="20"/>
          <w:lang w:val="en-US"/>
        </w:rPr>
        <w:t>, edited by S. R. Suleiman and I. Crosman.</w:t>
      </w:r>
      <w:proofErr w:type="gramEnd"/>
      <w:r w:rsidR="00041627" w:rsidRPr="002D0F1E">
        <w:rPr>
          <w:rFonts w:ascii="Times New Roman" w:hAnsi="Times New Roman" w:cs="Times New Roman"/>
          <w:sz w:val="20"/>
          <w:szCs w:val="20"/>
          <w:lang w:val="en-US"/>
        </w:rPr>
        <w:t xml:space="preserve"> Princeton, NJ: Princeton</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University Press.</w:t>
      </w:r>
      <w:r w:rsidR="002E79AB">
        <w:rPr>
          <w:rFonts w:ascii="Times New Roman" w:hAnsi="Times New Roman" w:cs="Times New Roman"/>
          <w:sz w:val="20"/>
          <w:szCs w:val="20"/>
          <w:lang w:val="en-US"/>
        </w:rPr>
        <w:tab/>
      </w:r>
      <w:r w:rsidR="002E79AB">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t xml:space="preserve">   </w:t>
      </w:r>
      <w:r w:rsidR="00745CC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Jacobs, R. 2000.</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Race, Media, and the Crisis of Civil Society</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Cambridge, UK: Cambridge University Press.</w:t>
      </w:r>
      <w:r w:rsidR="002E79AB">
        <w:rPr>
          <w:rFonts w:ascii="Times New Roman" w:hAnsi="Times New Roman" w:cs="Times New Roman"/>
          <w:sz w:val="20"/>
          <w:szCs w:val="20"/>
          <w:lang w:val="en-US"/>
        </w:rPr>
        <w:tab/>
      </w:r>
      <w:r w:rsidR="002E79AB">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Jaeger, W. 1945.</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Paideia: The Ideals of Greek Culture</w:t>
      </w:r>
      <w:r w:rsidR="00041627" w:rsidRPr="002D0F1E">
        <w:rPr>
          <w:rFonts w:ascii="Times New Roman" w:hAnsi="Times New Roman" w:cs="Times New Roman"/>
          <w:sz w:val="20"/>
          <w:szCs w:val="20"/>
          <w:lang w:val="en-US"/>
        </w:rPr>
        <w:t>, vol. 1. Oxford, UK: Oxford University Press.</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Jakobson, R. 1987. </w:t>
      </w:r>
      <w:proofErr w:type="gramStart"/>
      <w:r w:rsidR="00041627" w:rsidRPr="002D0F1E">
        <w:rPr>
          <w:rFonts w:ascii="Times New Roman" w:hAnsi="Times New Roman" w:cs="Times New Roman"/>
          <w:sz w:val="20"/>
          <w:szCs w:val="20"/>
          <w:lang w:val="en-US"/>
        </w:rPr>
        <w:lastRenderedPageBreak/>
        <w:t xml:space="preserve">‘‘Linguistics and Poetics,’’ Pp. 62–94 in </w:t>
      </w:r>
      <w:r w:rsidR="00041627" w:rsidRPr="002D0F1E">
        <w:rPr>
          <w:rFonts w:ascii="Times New Roman" w:hAnsi="Times New Roman" w:cs="Times New Roman"/>
          <w:i/>
          <w:sz w:val="20"/>
          <w:szCs w:val="20"/>
          <w:lang w:val="en-US"/>
        </w:rPr>
        <w:t>Language and Literature</w:t>
      </w:r>
      <w:r w:rsidR="00041627" w:rsidRPr="002D0F1E">
        <w:rPr>
          <w:rFonts w:ascii="Times New Roman" w:hAnsi="Times New Roman" w:cs="Times New Roman"/>
          <w:sz w:val="20"/>
          <w:szCs w:val="20"/>
          <w:lang w:val="en-US"/>
        </w:rPr>
        <w:t>, edited by R. Jakobson.</w:t>
      </w:r>
      <w:proofErr w:type="gramEnd"/>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Cambridge, MA: Harvard University Press.</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2E79AB">
        <w:rPr>
          <w:rFonts w:ascii="Times New Roman" w:hAnsi="Times New Roman" w:cs="Times New Roman"/>
          <w:sz w:val="20"/>
          <w:szCs w:val="20"/>
        </w:rPr>
        <w:tab/>
      </w:r>
      <w:r w:rsidR="002E79AB">
        <w:rPr>
          <w:rFonts w:ascii="Times New Roman" w:hAnsi="Times New Roman" w:cs="Times New Roman"/>
          <w:sz w:val="20"/>
          <w:szCs w:val="20"/>
        </w:rPr>
        <w:tab/>
      </w:r>
      <w:r w:rsidR="002E79AB">
        <w:rPr>
          <w:rFonts w:ascii="Times New Roman" w:hAnsi="Times New Roman" w:cs="Times New Roman"/>
          <w:sz w:val="20"/>
          <w:szCs w:val="20"/>
        </w:rPr>
        <w:tab/>
      </w:r>
      <w:r w:rsidR="002E79AB">
        <w:rPr>
          <w:rFonts w:ascii="Times New Roman" w:hAnsi="Times New Roman" w:cs="Times New Roman"/>
          <w:sz w:val="20"/>
          <w:szCs w:val="20"/>
        </w:rPr>
        <w:tab/>
      </w:r>
      <w:r w:rsidR="002E79AB">
        <w:rPr>
          <w:rFonts w:ascii="Times New Roman" w:hAnsi="Times New Roman" w:cs="Times New Roman"/>
          <w:sz w:val="20"/>
          <w:szCs w:val="20"/>
        </w:rPr>
        <w:tab/>
      </w:r>
      <w:r w:rsidR="002E79AB">
        <w:rPr>
          <w:rFonts w:ascii="Times New Roman" w:hAnsi="Times New Roman" w:cs="Times New Roman"/>
          <w:sz w:val="20"/>
          <w:szCs w:val="20"/>
        </w:rPr>
        <w:tab/>
        <w:t xml:space="preserve">           </w:t>
      </w:r>
      <w:r w:rsidR="00041627" w:rsidRPr="002D0F1E">
        <w:rPr>
          <w:rFonts w:ascii="Times New Roman" w:hAnsi="Times New Roman" w:cs="Times New Roman"/>
          <w:sz w:val="20"/>
          <w:szCs w:val="20"/>
          <w:lang w:val="en-US"/>
        </w:rPr>
        <w:t xml:space="preserve">———. 1990. ‘‘My Favorite Topics.’’ </w:t>
      </w:r>
      <w:proofErr w:type="gramStart"/>
      <w:r w:rsidR="00041627" w:rsidRPr="002D0F1E">
        <w:rPr>
          <w:rFonts w:ascii="Times New Roman" w:hAnsi="Times New Roman" w:cs="Times New Roman"/>
          <w:sz w:val="20"/>
          <w:szCs w:val="20"/>
          <w:lang w:val="en-US"/>
        </w:rPr>
        <w:t xml:space="preserve">Pp. 61–66 in </w:t>
      </w:r>
      <w:r w:rsidR="00041627" w:rsidRPr="002D0F1E">
        <w:rPr>
          <w:rFonts w:ascii="Times New Roman" w:hAnsi="Times New Roman" w:cs="Times New Roman"/>
          <w:i/>
          <w:sz w:val="20"/>
          <w:szCs w:val="20"/>
          <w:lang w:val="en-US"/>
        </w:rPr>
        <w:t>On Language</w:t>
      </w:r>
      <w:r w:rsidR="00041627" w:rsidRPr="002D0F1E">
        <w:rPr>
          <w:rFonts w:ascii="Times New Roman" w:hAnsi="Times New Roman" w:cs="Times New Roman"/>
          <w:sz w:val="20"/>
          <w:szCs w:val="20"/>
          <w:lang w:val="en-US"/>
        </w:rPr>
        <w:t>, edited by R. Jakobson.</w:t>
      </w:r>
      <w:proofErr w:type="gramEnd"/>
      <w:r w:rsidR="00041627" w:rsidRPr="002D0F1E">
        <w:rPr>
          <w:rFonts w:ascii="Times New Roman" w:hAnsi="Times New Roman" w:cs="Times New Roman"/>
          <w:sz w:val="20"/>
          <w:szCs w:val="20"/>
          <w:lang w:val="en-US"/>
        </w:rPr>
        <w:t xml:space="preserve"> Cambridge, MA:</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Harvard University Press.</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Kane, A. 1991.</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‘‘Cultural Analysis in Historical Sociology: The Analytic and Concrete Forms of the</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Autonomy of Culture.’’</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Sociological Theory</w:t>
      </w:r>
      <w:r w:rsidR="00041627" w:rsidRPr="002D0F1E">
        <w:rPr>
          <w:rFonts w:ascii="Times New Roman" w:hAnsi="Times New Roman" w:cs="Times New Roman"/>
          <w:sz w:val="20"/>
          <w:szCs w:val="20"/>
          <w:lang w:val="en-US"/>
        </w:rPr>
        <w:t xml:space="preserve"> 9:53–69.</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Kemp, B. J. 1989. </w:t>
      </w:r>
      <w:proofErr w:type="gramStart"/>
      <w:r w:rsidR="00041627" w:rsidRPr="002D0F1E">
        <w:rPr>
          <w:rFonts w:ascii="Times New Roman" w:hAnsi="Times New Roman" w:cs="Times New Roman"/>
          <w:i/>
          <w:sz w:val="20"/>
          <w:szCs w:val="20"/>
          <w:lang w:val="en-US"/>
        </w:rPr>
        <w:t>Ancient Egypt</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London, UK: Routledge.</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2E79AB" w:rsidRPr="00EB1EB7">
        <w:rPr>
          <w:rFonts w:ascii="Times New Roman" w:hAnsi="Times New Roman" w:cs="Times New Roman"/>
          <w:sz w:val="20"/>
          <w:szCs w:val="20"/>
          <w:lang w:val="en-US"/>
        </w:rPr>
        <w:tab/>
        <w:t xml:space="preserve">       </w:t>
      </w:r>
      <w:r w:rsidR="00745CC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Ku, A. 1999.</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Narrative, Politics, and the Public Sphere</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Aldershot, UK: Ashgate.</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Labaree, B. W. 1979. </w:t>
      </w:r>
      <w:proofErr w:type="gramStart"/>
      <w:r w:rsidR="00041627" w:rsidRPr="002D0F1E">
        <w:rPr>
          <w:rFonts w:ascii="Times New Roman" w:hAnsi="Times New Roman" w:cs="Times New Roman"/>
          <w:i/>
          <w:sz w:val="20"/>
          <w:szCs w:val="20"/>
          <w:lang w:val="en-US"/>
        </w:rPr>
        <w:t>The Boston Tea Party</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Boston, MA: Northeastern University Press.</w:t>
      </w:r>
      <w:r w:rsidR="00745CC1" w:rsidRPr="002D0F1E">
        <w:rPr>
          <w:rFonts w:ascii="Times New Roman" w:hAnsi="Times New Roman" w:cs="Times New Roman"/>
          <w:sz w:val="20"/>
          <w:szCs w:val="20"/>
          <w:lang w:val="en-US"/>
        </w:rPr>
        <w:tab/>
        <w:t xml:space="preserve">         </w:t>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Landes, J. 1988. </w:t>
      </w:r>
      <w:proofErr w:type="gramStart"/>
      <w:r w:rsidR="00041627" w:rsidRPr="002D0F1E">
        <w:rPr>
          <w:rFonts w:ascii="Times New Roman" w:hAnsi="Times New Roman" w:cs="Times New Roman"/>
          <w:i/>
          <w:sz w:val="20"/>
          <w:szCs w:val="20"/>
          <w:lang w:val="en-US"/>
        </w:rPr>
        <w:t>Women and the Public Sphere in the Age of the French Revolution</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Ithaca, NY: Cornell</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University Press.</w:t>
      </w:r>
      <w:r w:rsidR="00745CC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Lang, G. E. and K. Lang. 1968.</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Politics and Television</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Chicago, IL: Quadrangle Books.</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1983. </w:t>
      </w:r>
      <w:r w:rsidR="00041627" w:rsidRPr="002D0F1E">
        <w:rPr>
          <w:rFonts w:ascii="Times New Roman" w:hAnsi="Times New Roman" w:cs="Times New Roman"/>
          <w:i/>
          <w:sz w:val="20"/>
          <w:szCs w:val="20"/>
          <w:lang w:val="en-US"/>
        </w:rPr>
        <w:t xml:space="preserve">The Battle for Public Opinion: The President, the Press, and the Polls </w:t>
      </w:r>
      <w:proofErr w:type="gramStart"/>
      <w:r w:rsidR="00041627" w:rsidRPr="002D0F1E">
        <w:rPr>
          <w:rFonts w:ascii="Times New Roman" w:hAnsi="Times New Roman" w:cs="Times New Roman"/>
          <w:i/>
          <w:sz w:val="20"/>
          <w:szCs w:val="20"/>
          <w:lang w:val="en-US"/>
        </w:rPr>
        <w:t>During</w:t>
      </w:r>
      <w:proofErr w:type="gramEnd"/>
      <w:r w:rsidR="00041627" w:rsidRPr="002D0F1E">
        <w:rPr>
          <w:rFonts w:ascii="Times New Roman" w:hAnsi="Times New Roman" w:cs="Times New Roman"/>
          <w:i/>
          <w:sz w:val="20"/>
          <w:szCs w:val="20"/>
          <w:lang w:val="en-US"/>
        </w:rPr>
        <w:t xml:space="preserve"> Watergate</w:t>
      </w:r>
      <w:r w:rsidR="00041627" w:rsidRPr="002D0F1E">
        <w:rPr>
          <w:rFonts w:ascii="Times New Roman" w:hAnsi="Times New Roman" w:cs="Times New Roman"/>
          <w:sz w:val="20"/>
          <w:szCs w:val="20"/>
          <w:lang w:val="en-US"/>
        </w:rPr>
        <w:t>. New</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York: Columbia University Press.</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t xml:space="preserve">    </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Leach, E. R. 1972. </w:t>
      </w:r>
      <w:proofErr w:type="gramStart"/>
      <w:r w:rsidR="00041627" w:rsidRPr="002D0F1E">
        <w:rPr>
          <w:rFonts w:ascii="Times New Roman" w:hAnsi="Times New Roman" w:cs="Times New Roman"/>
          <w:sz w:val="20"/>
          <w:szCs w:val="20"/>
          <w:lang w:val="en-US"/>
        </w:rPr>
        <w:t>‘‘Ritualization in Man in Relation to Conceptual and Social Development.’’</w:t>
      </w:r>
      <w:proofErr w:type="gramEnd"/>
      <w:r w:rsidR="00041627" w:rsidRPr="002D0F1E">
        <w:rPr>
          <w:rFonts w:ascii="Times New Roman" w:hAnsi="Times New Roman" w:cs="Times New Roman"/>
          <w:sz w:val="20"/>
          <w:szCs w:val="20"/>
          <w:lang w:val="en-US"/>
        </w:rPr>
        <w:t xml:space="preserve"> Pp. 333–337</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in </w:t>
      </w:r>
      <w:r w:rsidR="00041627" w:rsidRPr="002D0F1E">
        <w:rPr>
          <w:rFonts w:ascii="Times New Roman" w:hAnsi="Times New Roman" w:cs="Times New Roman"/>
          <w:i/>
          <w:sz w:val="20"/>
          <w:szCs w:val="20"/>
          <w:lang w:val="en-US"/>
        </w:rPr>
        <w:t xml:space="preserve">Reader in Comparative Religion: </w:t>
      </w:r>
      <w:proofErr w:type="gramStart"/>
      <w:r w:rsidR="00041627" w:rsidRPr="002D0F1E">
        <w:rPr>
          <w:rFonts w:ascii="Times New Roman" w:hAnsi="Times New Roman" w:cs="Times New Roman"/>
          <w:i/>
          <w:sz w:val="20"/>
          <w:szCs w:val="20"/>
          <w:lang w:val="en-US"/>
        </w:rPr>
        <w:t>An</w:t>
      </w:r>
      <w:proofErr w:type="gramEnd"/>
      <w:r w:rsidR="00041627" w:rsidRPr="002D0F1E">
        <w:rPr>
          <w:rFonts w:ascii="Times New Roman" w:hAnsi="Times New Roman" w:cs="Times New Roman"/>
          <w:i/>
          <w:sz w:val="20"/>
          <w:szCs w:val="20"/>
          <w:lang w:val="en-US"/>
        </w:rPr>
        <w:t xml:space="preserve"> Anthropological Approach</w:t>
      </w:r>
      <w:r w:rsidR="00041627" w:rsidRPr="002D0F1E">
        <w:rPr>
          <w:rFonts w:ascii="Times New Roman" w:hAnsi="Times New Roman" w:cs="Times New Roman"/>
          <w:sz w:val="20"/>
          <w:szCs w:val="20"/>
          <w:lang w:val="en-US"/>
        </w:rPr>
        <w:t>, 3rd ed., edited by W. A. Lessa and</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E. Z. Vogt. New York: Harper and Row.</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t xml:space="preserve">     </w:t>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Leenhardt, J. 1980. </w:t>
      </w:r>
      <w:proofErr w:type="gramStart"/>
      <w:r w:rsidR="00041627" w:rsidRPr="002D0F1E">
        <w:rPr>
          <w:rFonts w:ascii="Times New Roman" w:hAnsi="Times New Roman" w:cs="Times New Roman"/>
          <w:sz w:val="20"/>
          <w:szCs w:val="20"/>
          <w:lang w:val="en-US"/>
        </w:rPr>
        <w:t>‘‘Toward a Sociology of Reading.’’</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Pp. 205–224 in </w:t>
      </w:r>
      <w:r w:rsidR="00041627" w:rsidRPr="002D0F1E">
        <w:rPr>
          <w:rFonts w:ascii="Times New Roman" w:hAnsi="Times New Roman" w:cs="Times New Roman"/>
          <w:i/>
          <w:sz w:val="20"/>
          <w:szCs w:val="20"/>
          <w:lang w:val="en-US"/>
        </w:rPr>
        <w:t>The Reader in the Text: Essays on</w:t>
      </w:r>
      <w:r w:rsidR="00745CC1"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Audience Interpretation</w:t>
      </w:r>
      <w:r w:rsidR="00041627" w:rsidRPr="002D0F1E">
        <w:rPr>
          <w:rFonts w:ascii="Times New Roman" w:hAnsi="Times New Roman" w:cs="Times New Roman"/>
          <w:sz w:val="20"/>
          <w:szCs w:val="20"/>
          <w:lang w:val="en-US"/>
        </w:rPr>
        <w:t>, edited by S. R. Suleiman and I. Crosman.</w:t>
      </w:r>
      <w:proofErr w:type="gramEnd"/>
      <w:r w:rsidR="00041627" w:rsidRPr="002D0F1E">
        <w:rPr>
          <w:rFonts w:ascii="Times New Roman" w:hAnsi="Times New Roman" w:cs="Times New Roman"/>
          <w:sz w:val="20"/>
          <w:szCs w:val="20"/>
          <w:lang w:val="en-US"/>
        </w:rPr>
        <w:t xml:space="preserve"> Princeton, NJ: Princeton University</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Press.</w:t>
      </w:r>
      <w:r w:rsidR="002E79AB">
        <w:rPr>
          <w:rFonts w:ascii="Times New Roman" w:hAnsi="Times New Roman" w:cs="Times New Roman"/>
          <w:sz w:val="20"/>
          <w:szCs w:val="20"/>
          <w:lang w:val="en-US"/>
        </w:rPr>
        <w:tab/>
      </w:r>
      <w:r w:rsidR="002E79AB">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Levi-Strauss, C. 1963. </w:t>
      </w:r>
      <w:proofErr w:type="gramStart"/>
      <w:r w:rsidR="00041627" w:rsidRPr="002D0F1E">
        <w:rPr>
          <w:rFonts w:ascii="Times New Roman" w:hAnsi="Times New Roman" w:cs="Times New Roman"/>
          <w:sz w:val="20"/>
          <w:szCs w:val="20"/>
          <w:lang w:val="en-US"/>
        </w:rPr>
        <w:t>‘‘The Sorcerer and His Magic.’’</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Pp. 167–185 in C. </w:t>
      </w:r>
      <w:r w:rsidR="00745CC1" w:rsidRPr="002D0F1E">
        <w:rPr>
          <w:rFonts w:ascii="Times New Roman" w:hAnsi="Times New Roman" w:cs="Times New Roman"/>
          <w:sz w:val="20"/>
          <w:szCs w:val="20"/>
          <w:lang w:val="en-US"/>
        </w:rPr>
        <w:t xml:space="preserve">Levi-Strauss, </w:t>
      </w:r>
      <w:r w:rsidR="00745CC1" w:rsidRPr="002D0F1E">
        <w:rPr>
          <w:rFonts w:ascii="Times New Roman" w:hAnsi="Times New Roman" w:cs="Times New Roman"/>
          <w:i/>
          <w:sz w:val="20"/>
          <w:szCs w:val="20"/>
          <w:lang w:val="en-US"/>
        </w:rPr>
        <w:t>Structural Anthro</w:t>
      </w:r>
      <w:r w:rsidR="00041627" w:rsidRPr="002D0F1E">
        <w:rPr>
          <w:rFonts w:ascii="Times New Roman" w:hAnsi="Times New Roman" w:cs="Times New Roman"/>
          <w:i/>
          <w:sz w:val="20"/>
          <w:szCs w:val="20"/>
          <w:lang w:val="en-US"/>
        </w:rPr>
        <w:t>pology</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Basic Books.</w:t>
      </w:r>
      <w:r w:rsidR="002E79AB">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r>
      <w:r w:rsidR="002E79AB" w:rsidRPr="00EB1EB7">
        <w:rPr>
          <w:rFonts w:ascii="Times New Roman" w:hAnsi="Times New Roman" w:cs="Times New Roman"/>
          <w:sz w:val="20"/>
          <w:szCs w:val="20"/>
          <w:lang w:val="en-US"/>
        </w:rPr>
        <w:tab/>
        <w:t xml:space="preserve">                    </w:t>
      </w:r>
      <w:proofErr w:type="gramStart"/>
      <w:r w:rsidR="00041627" w:rsidRPr="002D0F1E">
        <w:rPr>
          <w:rFonts w:ascii="Times New Roman" w:hAnsi="Times New Roman" w:cs="Times New Roman"/>
          <w:sz w:val="20"/>
          <w:szCs w:val="20"/>
          <w:lang w:val="en-US"/>
        </w:rPr>
        <w:t>Levy-Bruhl, L. 1923.</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Primitive Mentality</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London, UK: Macmillan.</w:t>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ab/>
      </w:r>
      <w:r w:rsidR="002E79AB" w:rsidRPr="002E79AB">
        <w:rPr>
          <w:rFonts w:ascii="Times New Roman" w:hAnsi="Times New Roman" w:cs="Times New Roman"/>
          <w:sz w:val="20"/>
          <w:szCs w:val="20"/>
          <w:lang w:val="en-US"/>
        </w:rPr>
        <w:tab/>
      </w:r>
      <w:r w:rsidR="00745CC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Liebes, T. and E. Katz.</w:t>
      </w:r>
      <w:proofErr w:type="gramEnd"/>
      <w:r w:rsidR="00041627" w:rsidRPr="002D0F1E">
        <w:rPr>
          <w:rFonts w:ascii="Times New Roman" w:hAnsi="Times New Roman" w:cs="Times New Roman"/>
          <w:sz w:val="20"/>
          <w:szCs w:val="20"/>
          <w:lang w:val="en-US"/>
        </w:rPr>
        <w:t xml:space="preserve"> 1990. </w:t>
      </w:r>
      <w:r w:rsidR="00041627" w:rsidRPr="002D0F1E">
        <w:rPr>
          <w:rFonts w:ascii="Times New Roman" w:hAnsi="Times New Roman" w:cs="Times New Roman"/>
          <w:i/>
          <w:sz w:val="20"/>
          <w:szCs w:val="20"/>
          <w:lang w:val="en-US"/>
        </w:rPr>
        <w:t>The Export of Meaning: Cross-Cultural Readings of ‘‘Dallas.’’</w:t>
      </w:r>
      <w:r w:rsidR="00041627" w:rsidRPr="002D0F1E">
        <w:rPr>
          <w:rFonts w:ascii="Times New Roman" w:hAnsi="Times New Roman" w:cs="Times New Roman"/>
          <w:sz w:val="20"/>
          <w:szCs w:val="20"/>
          <w:lang w:val="en-US"/>
        </w:rPr>
        <w:t xml:space="preserve"> Oxford, UK:</w:t>
      </w:r>
      <w:r w:rsidR="00745CC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Oxford University Press.</w:t>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Luhmann, N. 1995.</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Social Systems.</w:t>
      </w:r>
      <w:proofErr w:type="gramEnd"/>
      <w:r w:rsidR="00041627" w:rsidRPr="002D0F1E">
        <w:rPr>
          <w:rFonts w:ascii="Times New Roman" w:hAnsi="Times New Roman" w:cs="Times New Roman"/>
          <w:sz w:val="20"/>
          <w:szCs w:val="20"/>
          <w:lang w:val="en-US"/>
        </w:rPr>
        <w:t xml:space="preserve"> Stanford, CA: Stanford University Press.</w:t>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Lukes, S. J. 1977. </w:t>
      </w:r>
      <w:proofErr w:type="gramStart"/>
      <w:r w:rsidR="00041627" w:rsidRPr="002D0F1E">
        <w:rPr>
          <w:rFonts w:ascii="Times New Roman" w:hAnsi="Times New Roman" w:cs="Times New Roman"/>
          <w:sz w:val="20"/>
          <w:szCs w:val="20"/>
          <w:lang w:val="en-US"/>
        </w:rPr>
        <w:t>‘‘Political Ritual and Social Integration.’’</w:t>
      </w:r>
      <w:proofErr w:type="gramEnd"/>
      <w:r w:rsidR="00041627" w:rsidRPr="002D0F1E">
        <w:rPr>
          <w:rFonts w:ascii="Times New Roman" w:hAnsi="Times New Roman" w:cs="Times New Roman"/>
          <w:sz w:val="20"/>
          <w:szCs w:val="20"/>
          <w:lang w:val="en-US"/>
        </w:rPr>
        <w:t xml:space="preserve"> Pp. 52–73 in S. J. Lukes, </w:t>
      </w:r>
      <w:r w:rsidR="00041627" w:rsidRPr="002D0F1E">
        <w:rPr>
          <w:rFonts w:ascii="Times New Roman" w:hAnsi="Times New Roman" w:cs="Times New Roman"/>
          <w:i/>
          <w:sz w:val="20"/>
          <w:szCs w:val="20"/>
          <w:lang w:val="en-US"/>
        </w:rPr>
        <w:t>Essays in Social</w:t>
      </w:r>
      <w:r w:rsidR="00A4215B"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Theory</w:t>
      </w:r>
      <w:r w:rsidR="00041627" w:rsidRPr="002D0F1E">
        <w:rPr>
          <w:rFonts w:ascii="Times New Roman" w:hAnsi="Times New Roman" w:cs="Times New Roman"/>
          <w:sz w:val="20"/>
          <w:szCs w:val="20"/>
          <w:lang w:val="en-US"/>
        </w:rPr>
        <w:t>. New York: Columbia.</w:t>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Margolick, D. 2000. </w:t>
      </w:r>
      <w:r w:rsidR="00041627" w:rsidRPr="002D0F1E">
        <w:rPr>
          <w:rFonts w:ascii="Times New Roman" w:hAnsi="Times New Roman" w:cs="Times New Roman"/>
          <w:i/>
          <w:sz w:val="20"/>
          <w:szCs w:val="20"/>
          <w:lang w:val="en-US"/>
        </w:rPr>
        <w:t>Strange Fruit: Billie Holiday, Cafe ´ Society, and an Early Cry for Civil Rights</w:t>
      </w:r>
      <w:r w:rsidR="00041627" w:rsidRPr="002D0F1E">
        <w:rPr>
          <w:rFonts w:ascii="Times New Roman" w:hAnsi="Times New Roman" w:cs="Times New Roman"/>
          <w:sz w:val="20"/>
          <w:szCs w:val="20"/>
          <w:lang w:val="en-US"/>
        </w:rPr>
        <w:t>.</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Philadelphia, PA: Running Press.</w:t>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Mann, M. 1986. </w:t>
      </w:r>
      <w:proofErr w:type="gramStart"/>
      <w:r w:rsidR="00041627" w:rsidRPr="002D0F1E">
        <w:rPr>
          <w:rFonts w:ascii="Times New Roman" w:hAnsi="Times New Roman" w:cs="Times New Roman"/>
          <w:i/>
          <w:sz w:val="20"/>
          <w:szCs w:val="20"/>
          <w:lang w:val="en-US"/>
        </w:rPr>
        <w:t>The Sources of Social Power</w:t>
      </w:r>
      <w:r w:rsidR="00041627" w:rsidRPr="002D0F1E">
        <w:rPr>
          <w:rFonts w:ascii="Times New Roman" w:hAnsi="Times New Roman" w:cs="Times New Roman"/>
          <w:sz w:val="20"/>
          <w:szCs w:val="20"/>
          <w:lang w:val="en-US"/>
        </w:rPr>
        <w:t>, vol. 1.</w:t>
      </w:r>
      <w:proofErr w:type="gramEnd"/>
      <w:r w:rsidR="00041627" w:rsidRPr="002D0F1E">
        <w:rPr>
          <w:rFonts w:ascii="Times New Roman" w:hAnsi="Times New Roman" w:cs="Times New Roman"/>
          <w:sz w:val="20"/>
          <w:szCs w:val="20"/>
          <w:lang w:val="en-US"/>
        </w:rPr>
        <w:t xml:space="preserve"> New York: Cambridge University Press.</w:t>
      </w:r>
      <w:r w:rsidR="00A4215B"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A4215B"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Marx, K. [1852] 1962.</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‘‘The Eighteenth Brumaire of Louis Bonaparte.’’</w:t>
      </w:r>
      <w:proofErr w:type="gramEnd"/>
      <w:r w:rsidR="00041627" w:rsidRPr="002D0F1E">
        <w:rPr>
          <w:rFonts w:ascii="Times New Roman" w:hAnsi="Times New Roman" w:cs="Times New Roman"/>
          <w:sz w:val="20"/>
          <w:szCs w:val="20"/>
          <w:lang w:val="en-US"/>
        </w:rPr>
        <w:t xml:space="preserve"> Pp. 246–360 in Karl Marx </w:t>
      </w:r>
      <w:proofErr w:type="gramStart"/>
      <w:r w:rsidR="00041627" w:rsidRPr="002D0F1E">
        <w:rPr>
          <w:rFonts w:ascii="Times New Roman" w:hAnsi="Times New Roman" w:cs="Times New Roman"/>
          <w:sz w:val="20"/>
          <w:szCs w:val="20"/>
          <w:lang w:val="en-US"/>
        </w:rPr>
        <w:t>and</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Frederick</w:t>
      </w:r>
      <w:proofErr w:type="gramEnd"/>
      <w:r w:rsidR="00041627" w:rsidRPr="002D0F1E">
        <w:rPr>
          <w:rFonts w:ascii="Times New Roman" w:hAnsi="Times New Roman" w:cs="Times New Roman"/>
          <w:sz w:val="20"/>
          <w:szCs w:val="20"/>
          <w:lang w:val="en-US"/>
        </w:rPr>
        <w:t xml:space="preserve"> Engels: </w:t>
      </w:r>
      <w:r w:rsidR="00041627" w:rsidRPr="002D0F1E">
        <w:rPr>
          <w:rFonts w:ascii="Times New Roman" w:hAnsi="Times New Roman" w:cs="Times New Roman"/>
          <w:i/>
          <w:sz w:val="20"/>
          <w:szCs w:val="20"/>
          <w:lang w:val="en-US"/>
        </w:rPr>
        <w:t>Selected Works</w:t>
      </w:r>
      <w:r w:rsidR="00041627" w:rsidRPr="002D0F1E">
        <w:rPr>
          <w:rFonts w:ascii="Times New Roman" w:hAnsi="Times New Roman" w:cs="Times New Roman"/>
          <w:sz w:val="20"/>
          <w:szCs w:val="20"/>
          <w:lang w:val="en-US"/>
        </w:rPr>
        <w:t>, vol. 1. Moscow: Foreign Languages Publishing House.</w:t>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A4215B"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Mast, J. 2003.</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‘‘How to Do Things with Cultural Pragmatics: A Case Study in Brief.’’</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Theory</w:t>
      </w:r>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Spring</w:t>
      </w:r>
      <w:proofErr w:type="gramEnd"/>
      <w:r w:rsidR="00041627" w:rsidRPr="002D0F1E">
        <w:rPr>
          <w:rFonts w:ascii="Times New Roman" w:hAnsi="Times New Roman" w:cs="Times New Roman"/>
          <w:sz w:val="20"/>
          <w:szCs w:val="20"/>
          <w:lang w:val="en-US"/>
        </w:rPr>
        <w:t>):8–10.</w:t>
      </w:r>
      <w:r w:rsidR="00476192">
        <w:rPr>
          <w:rFonts w:ascii="Times New Roman" w:hAnsi="Times New Roman" w:cs="Times New Roman"/>
          <w:sz w:val="20"/>
          <w:szCs w:val="20"/>
          <w:lang w:val="en-US"/>
        </w:rPr>
        <w:tab/>
      </w:r>
      <w:r w:rsidR="00476192">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 xml:space="preserve">          </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Forthcoming.</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‘‘The Cultural Pragmatics of Event-ness: The Clinton/Lewinsky Affair,’’ in Alexan-</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der, Giesen, and Mast, loc. cit.</w:t>
      </w:r>
      <w:proofErr w:type="gramEnd"/>
      <w:r w:rsidR="00A4215B" w:rsidRPr="002D0F1E">
        <w:rPr>
          <w:rFonts w:ascii="Times New Roman" w:hAnsi="Times New Roman" w:cs="Times New Roman"/>
          <w:sz w:val="20"/>
          <w:szCs w:val="20"/>
          <w:lang w:val="en-US"/>
        </w:rPr>
        <w:t xml:space="preserve"> </w:t>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Mayhew, L. 1997. </w:t>
      </w:r>
      <w:r w:rsidR="00041627" w:rsidRPr="002D0F1E">
        <w:rPr>
          <w:rFonts w:ascii="Times New Roman" w:hAnsi="Times New Roman" w:cs="Times New Roman"/>
          <w:i/>
          <w:sz w:val="20"/>
          <w:szCs w:val="20"/>
          <w:lang w:val="en-US"/>
        </w:rPr>
        <w:t>The New Public: Professional Communication and the Means of Social Influence</w:t>
      </w:r>
      <w:r w:rsidR="00041627" w:rsidRPr="002D0F1E">
        <w:rPr>
          <w:rFonts w:ascii="Times New Roman" w:hAnsi="Times New Roman" w:cs="Times New Roman"/>
          <w:sz w:val="20"/>
          <w:szCs w:val="20"/>
          <w:lang w:val="en-US"/>
        </w:rPr>
        <w:t>. New</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York: Cambridge University Press.</w:t>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McCarthy, M. 1974. </w:t>
      </w:r>
      <w:r w:rsidR="00041627" w:rsidRPr="002D0F1E">
        <w:rPr>
          <w:rFonts w:ascii="Times New Roman" w:hAnsi="Times New Roman" w:cs="Times New Roman"/>
          <w:i/>
          <w:sz w:val="20"/>
          <w:szCs w:val="20"/>
          <w:lang w:val="en-US"/>
        </w:rPr>
        <w:t>The Masks of State: Watergate Portraits</w:t>
      </w:r>
      <w:r w:rsidR="00041627" w:rsidRPr="002D0F1E">
        <w:rPr>
          <w:rFonts w:ascii="Times New Roman" w:hAnsi="Times New Roman" w:cs="Times New Roman"/>
          <w:sz w:val="20"/>
          <w:szCs w:val="20"/>
          <w:lang w:val="en-US"/>
        </w:rPr>
        <w:t>. New York: Harcourt, Brace, Jovanovich.</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McConachie, B. A. 1992. ‘‘Historicizing the Relations of Theatrical Production.’’ </w:t>
      </w:r>
      <w:proofErr w:type="gramStart"/>
      <w:r w:rsidR="00041627" w:rsidRPr="002D0F1E">
        <w:rPr>
          <w:rFonts w:ascii="Times New Roman" w:hAnsi="Times New Roman" w:cs="Times New Roman"/>
          <w:sz w:val="20"/>
          <w:szCs w:val="20"/>
          <w:lang w:val="en-US"/>
        </w:rPr>
        <w:t xml:space="preserve">Pp. 168–178 in </w:t>
      </w:r>
      <w:r w:rsidR="00041627" w:rsidRPr="002D0F1E">
        <w:rPr>
          <w:rFonts w:ascii="Times New Roman" w:hAnsi="Times New Roman" w:cs="Times New Roman"/>
          <w:i/>
          <w:sz w:val="20"/>
          <w:szCs w:val="20"/>
          <w:lang w:val="en-US"/>
        </w:rPr>
        <w:t>Critical Theory</w:t>
      </w:r>
      <w:r w:rsidR="00A4215B"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and Performance</w:t>
      </w:r>
      <w:r w:rsidR="00041627" w:rsidRPr="002D0F1E">
        <w:rPr>
          <w:rFonts w:ascii="Times New Roman" w:hAnsi="Times New Roman" w:cs="Times New Roman"/>
          <w:sz w:val="20"/>
          <w:szCs w:val="20"/>
          <w:lang w:val="en-US"/>
        </w:rPr>
        <w:t>, edited by J. G. Reinelt and J. R. Roach.</w:t>
      </w:r>
      <w:proofErr w:type="gramEnd"/>
      <w:r w:rsidR="00041627" w:rsidRPr="002D0F1E">
        <w:rPr>
          <w:rFonts w:ascii="Times New Roman" w:hAnsi="Times New Roman" w:cs="Times New Roman"/>
          <w:sz w:val="20"/>
          <w:szCs w:val="20"/>
          <w:lang w:val="en-US"/>
        </w:rPr>
        <w:t xml:space="preserve"> Ann Arbor: University of Michigan Press.</w:t>
      </w:r>
      <w:r w:rsidR="00A4215B" w:rsidRPr="002D0F1E">
        <w:rPr>
          <w:rFonts w:ascii="Times New Roman" w:hAnsi="Times New Roman" w:cs="Times New Roman"/>
          <w:sz w:val="20"/>
          <w:szCs w:val="20"/>
          <w:lang w:val="en-US"/>
        </w:rPr>
        <w:t xml:space="preserve"> </w:t>
      </w:r>
      <w:r w:rsidR="00476192">
        <w:rPr>
          <w:rFonts w:ascii="Times New Roman" w:hAnsi="Times New Roman" w:cs="Times New Roman"/>
          <w:sz w:val="20"/>
          <w:szCs w:val="20"/>
          <w:lang w:val="en-US"/>
        </w:rPr>
        <w:tab/>
      </w:r>
      <w:r w:rsidR="00476192">
        <w:rPr>
          <w:rFonts w:ascii="Times New Roman" w:hAnsi="Times New Roman" w:cs="Times New Roman"/>
          <w:sz w:val="20"/>
          <w:szCs w:val="20"/>
          <w:lang w:val="en-US"/>
        </w:rPr>
        <w:tab/>
      </w:r>
      <w:r w:rsidR="00476192">
        <w:rPr>
          <w:rFonts w:ascii="Times New Roman" w:hAnsi="Times New Roman" w:cs="Times New Roman"/>
          <w:sz w:val="20"/>
          <w:szCs w:val="20"/>
          <w:lang w:val="en-US"/>
        </w:rPr>
        <w:tab/>
      </w:r>
      <w:r w:rsidR="00476192">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55151A"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Micro-Robert Poche. </w:t>
      </w:r>
      <w:r w:rsidR="00041627" w:rsidRPr="002D0F1E">
        <w:rPr>
          <w:rFonts w:ascii="Times New Roman" w:hAnsi="Times New Roman" w:cs="Times New Roman"/>
          <w:i/>
          <w:sz w:val="20"/>
          <w:szCs w:val="20"/>
          <w:lang w:val="en-US"/>
        </w:rPr>
        <w:t>Dictionnaire d‘apprentissage de la langue francaise</w:t>
      </w:r>
      <w:r w:rsidR="00041627" w:rsidRPr="002D0F1E">
        <w:rPr>
          <w:rFonts w:ascii="Times New Roman" w:hAnsi="Times New Roman" w:cs="Times New Roman"/>
          <w:sz w:val="20"/>
          <w:szCs w:val="20"/>
          <w:lang w:val="en-US"/>
        </w:rPr>
        <w:t>, edited by A. Reg. Paris: Franca.1992. Paris: France.</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Moore, S. F. and B. G. Myerhoff (</w:t>
      </w:r>
      <w:proofErr w:type="gramStart"/>
      <w:r w:rsidR="00041627" w:rsidRPr="002D0F1E">
        <w:rPr>
          <w:rFonts w:ascii="Times New Roman" w:hAnsi="Times New Roman" w:cs="Times New Roman"/>
          <w:sz w:val="20"/>
          <w:szCs w:val="20"/>
          <w:lang w:val="en-US"/>
        </w:rPr>
        <w:t>eds</w:t>
      </w:r>
      <w:proofErr w:type="gramEnd"/>
      <w:r w:rsidR="00041627" w:rsidRPr="002D0F1E">
        <w:rPr>
          <w:rFonts w:ascii="Times New Roman" w:hAnsi="Times New Roman" w:cs="Times New Roman"/>
          <w:sz w:val="20"/>
          <w:szCs w:val="20"/>
          <w:lang w:val="en-US"/>
        </w:rPr>
        <w:t xml:space="preserve">.). 1975. </w:t>
      </w:r>
      <w:r w:rsidR="00041627" w:rsidRPr="002D0F1E">
        <w:rPr>
          <w:rFonts w:ascii="Times New Roman" w:hAnsi="Times New Roman" w:cs="Times New Roman"/>
          <w:i/>
          <w:sz w:val="20"/>
          <w:szCs w:val="20"/>
          <w:lang w:val="en-US"/>
        </w:rPr>
        <w:t>Symbols and Politics in Communal Ideology</w:t>
      </w:r>
      <w:r w:rsidR="00041627" w:rsidRPr="002D0F1E">
        <w:rPr>
          <w:rFonts w:ascii="Times New Roman" w:hAnsi="Times New Roman" w:cs="Times New Roman"/>
          <w:sz w:val="20"/>
          <w:szCs w:val="20"/>
          <w:lang w:val="en-US"/>
        </w:rPr>
        <w:t>. Ithaca, NY</w:t>
      </w:r>
      <w:proofErr w:type="gramStart"/>
      <w:r w:rsidR="00041627" w:rsidRPr="002D0F1E">
        <w:rPr>
          <w:rFonts w:ascii="Times New Roman" w:hAnsi="Times New Roman" w:cs="Times New Roman"/>
          <w:sz w:val="20"/>
          <w:szCs w:val="20"/>
          <w:lang w:val="en-US"/>
        </w:rPr>
        <w:t>:Cornell</w:t>
      </w:r>
      <w:proofErr w:type="gramEnd"/>
      <w:r w:rsidR="00041627" w:rsidRPr="002D0F1E">
        <w:rPr>
          <w:rFonts w:ascii="Times New Roman" w:hAnsi="Times New Roman" w:cs="Times New Roman"/>
          <w:sz w:val="20"/>
          <w:szCs w:val="20"/>
          <w:lang w:val="en-US"/>
        </w:rPr>
        <w:t xml:space="preserve"> University Press.</w:t>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1977. </w:t>
      </w:r>
      <w:r w:rsidR="00041627" w:rsidRPr="002D0F1E">
        <w:rPr>
          <w:rFonts w:ascii="Times New Roman" w:hAnsi="Times New Roman" w:cs="Times New Roman"/>
          <w:i/>
          <w:sz w:val="20"/>
          <w:szCs w:val="20"/>
          <w:lang w:val="en-US"/>
        </w:rPr>
        <w:t>Secular Ritual</w:t>
      </w:r>
      <w:r w:rsidR="00041627" w:rsidRPr="002D0F1E">
        <w:rPr>
          <w:rFonts w:ascii="Times New Roman" w:hAnsi="Times New Roman" w:cs="Times New Roman"/>
          <w:sz w:val="20"/>
          <w:szCs w:val="20"/>
          <w:lang w:val="en-US"/>
        </w:rPr>
        <w:t>. Amsterdam, Holland: Van Gorcum.</w:t>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Moreno, J. L. 1975. </w:t>
      </w:r>
      <w:proofErr w:type="gramStart"/>
      <w:r w:rsidR="00041627" w:rsidRPr="002D0F1E">
        <w:rPr>
          <w:rFonts w:ascii="Times New Roman" w:hAnsi="Times New Roman" w:cs="Times New Roman"/>
          <w:sz w:val="20"/>
          <w:szCs w:val="20"/>
          <w:lang w:val="en-US"/>
        </w:rPr>
        <w:t>‘‘Spontaneity and Catharsis.’’</w:t>
      </w:r>
      <w:proofErr w:type="gramEnd"/>
      <w:r w:rsidR="00041627" w:rsidRPr="002D0F1E">
        <w:rPr>
          <w:rFonts w:ascii="Times New Roman" w:hAnsi="Times New Roman" w:cs="Times New Roman"/>
          <w:sz w:val="20"/>
          <w:szCs w:val="20"/>
          <w:lang w:val="en-US"/>
        </w:rPr>
        <w:t xml:space="preserve"> Pp. 39–59 in </w:t>
      </w:r>
      <w:r w:rsidR="00041627" w:rsidRPr="002D0F1E">
        <w:rPr>
          <w:rFonts w:ascii="Times New Roman" w:hAnsi="Times New Roman" w:cs="Times New Roman"/>
          <w:i/>
          <w:sz w:val="20"/>
          <w:szCs w:val="20"/>
          <w:lang w:val="en-US"/>
        </w:rPr>
        <w:t>The Essential Moreno: Writing on Psycho-drama</w:t>
      </w:r>
      <w:r w:rsidR="00041627" w:rsidRPr="002D0F1E">
        <w:rPr>
          <w:rFonts w:ascii="Times New Roman" w:hAnsi="Times New Roman" w:cs="Times New Roman"/>
          <w:sz w:val="20"/>
          <w:szCs w:val="20"/>
          <w:lang w:val="en-US"/>
        </w:rPr>
        <w:t>, Group Method, and Spontaneity by J. L. Moreno, M.D, edited by J. Fox. New York: Springer.</w:t>
      </w:r>
      <w:r w:rsidR="00476192">
        <w:rPr>
          <w:rFonts w:ascii="Times New Roman" w:hAnsi="Times New Roman" w:cs="Times New Roman"/>
          <w:sz w:val="20"/>
          <w:szCs w:val="20"/>
          <w:lang w:val="en-US"/>
        </w:rPr>
        <w:tab/>
      </w:r>
      <w:r w:rsidR="00476192">
        <w:rPr>
          <w:rFonts w:ascii="Times New Roman" w:hAnsi="Times New Roman" w:cs="Times New Roman"/>
          <w:sz w:val="20"/>
          <w:szCs w:val="20"/>
          <w:lang w:val="en-US"/>
        </w:rPr>
        <w:tab/>
      </w:r>
      <w:r w:rsidR="00476192">
        <w:rPr>
          <w:rFonts w:ascii="Times New Roman" w:hAnsi="Times New Roman" w:cs="Times New Roman"/>
          <w:sz w:val="20"/>
          <w:szCs w:val="20"/>
          <w:lang w:val="en-US"/>
        </w:rPr>
        <w:tab/>
      </w:r>
      <w:r w:rsidR="00476192">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 xml:space="preserve">   </w:t>
      </w:r>
      <w:r w:rsidR="00A4215B"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Morris, C. W. 1938. </w:t>
      </w:r>
      <w:proofErr w:type="gramStart"/>
      <w:r w:rsidR="00041627" w:rsidRPr="002D0F1E">
        <w:rPr>
          <w:rFonts w:ascii="Times New Roman" w:hAnsi="Times New Roman" w:cs="Times New Roman"/>
          <w:i/>
          <w:sz w:val="20"/>
          <w:szCs w:val="20"/>
          <w:lang w:val="en-US"/>
        </w:rPr>
        <w:t>Foundations of the Theory of Signs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Chicago, IL: University of Chicago Press.</w:t>
      </w:r>
      <w:r w:rsidR="00A4215B"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Myerhoff, B. 1978.</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Number Our Days</w:t>
      </w:r>
      <w:r w:rsidR="00041627" w:rsidRPr="002D0F1E">
        <w:rPr>
          <w:rFonts w:ascii="Times New Roman" w:hAnsi="Times New Roman" w:cs="Times New Roman"/>
          <w:sz w:val="20"/>
          <w:szCs w:val="20"/>
          <w:lang w:val="en-US"/>
        </w:rPr>
        <w:t>. New York: Dutton.</w:t>
      </w:r>
      <w:r w:rsidR="005F7BEA" w:rsidRPr="002D0F1E">
        <w:rPr>
          <w:rFonts w:ascii="Times New Roman" w:hAnsi="Times New Roman" w:cs="Times New Roman"/>
          <w:sz w:val="20"/>
          <w:szCs w:val="20"/>
          <w:lang w:val="en-US"/>
        </w:rPr>
        <w:tab/>
      </w:r>
      <w:r w:rsidR="005F7BEA" w:rsidRPr="002D0F1E">
        <w:rPr>
          <w:rFonts w:ascii="Times New Roman" w:hAnsi="Times New Roman" w:cs="Times New Roman"/>
          <w:sz w:val="20"/>
          <w:szCs w:val="20"/>
          <w:lang w:val="en-US"/>
        </w:rPr>
        <w:tab/>
      </w:r>
      <w:r w:rsidR="005F7BEA" w:rsidRPr="002D0F1E">
        <w:rPr>
          <w:rFonts w:ascii="Times New Roman" w:hAnsi="Times New Roman" w:cs="Times New Roman"/>
          <w:sz w:val="20"/>
          <w:szCs w:val="20"/>
          <w:lang w:val="en-US"/>
        </w:rPr>
        <w:tab/>
      </w:r>
      <w:r w:rsidR="005F7BEA" w:rsidRPr="002D0F1E">
        <w:rPr>
          <w:rFonts w:ascii="Times New Roman" w:hAnsi="Times New Roman" w:cs="Times New Roman"/>
          <w:sz w:val="20"/>
          <w:szCs w:val="20"/>
          <w:lang w:val="en-US"/>
        </w:rPr>
        <w:tab/>
      </w:r>
      <w:r w:rsidR="005F7BEA"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5F7BEA"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Nietzsche, F. [1872] 1956.</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The Birth of Tragedy.</w:t>
      </w:r>
      <w:proofErr w:type="gramEnd"/>
      <w:r w:rsidR="00041627" w:rsidRPr="002D0F1E">
        <w:rPr>
          <w:rFonts w:ascii="Times New Roman" w:hAnsi="Times New Roman" w:cs="Times New Roman"/>
          <w:sz w:val="20"/>
          <w:szCs w:val="20"/>
          <w:lang w:val="en-US"/>
        </w:rPr>
        <w:t xml:space="preserve"> Pp. 1–146 in F. Nietzsche, </w:t>
      </w:r>
      <w:proofErr w:type="gramStart"/>
      <w:r w:rsidR="00041627" w:rsidRPr="002D0F1E">
        <w:rPr>
          <w:rFonts w:ascii="Times New Roman" w:hAnsi="Times New Roman" w:cs="Times New Roman"/>
          <w:i/>
          <w:sz w:val="20"/>
          <w:szCs w:val="20"/>
          <w:lang w:val="en-US"/>
        </w:rPr>
        <w:t>The</w:t>
      </w:r>
      <w:proofErr w:type="gramEnd"/>
      <w:r w:rsidR="00041627" w:rsidRPr="002D0F1E">
        <w:rPr>
          <w:rFonts w:ascii="Times New Roman" w:hAnsi="Times New Roman" w:cs="Times New Roman"/>
          <w:i/>
          <w:sz w:val="20"/>
          <w:szCs w:val="20"/>
          <w:lang w:val="en-US"/>
        </w:rPr>
        <w:t xml:space="preserve"> Birth of Tragedy and the</w:t>
      </w:r>
      <w:r w:rsidR="00EB57D7"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Geneology of</w:t>
      </w:r>
      <w:r w:rsidR="00EB57D7" w:rsidRPr="002D0F1E">
        <w:rPr>
          <w:rFonts w:ascii="Times New Roman" w:hAnsi="Times New Roman" w:cs="Times New Roman"/>
          <w:i/>
          <w:sz w:val="20"/>
          <w:szCs w:val="20"/>
          <w:lang w:val="en-US"/>
        </w:rPr>
        <w:t xml:space="preserve"> Morals</w:t>
      </w:r>
      <w:r w:rsidR="00EB57D7" w:rsidRPr="002D0F1E">
        <w:rPr>
          <w:rFonts w:ascii="Times New Roman" w:hAnsi="Times New Roman" w:cs="Times New Roman"/>
          <w:sz w:val="20"/>
          <w:szCs w:val="20"/>
          <w:lang w:val="en-US"/>
        </w:rPr>
        <w:t>. New York: Anchor Books</w:t>
      </w:r>
      <w:r w:rsidR="00476192" w:rsidRPr="00EB1EB7">
        <w:rPr>
          <w:rFonts w:ascii="Times New Roman" w:hAnsi="Times New Roman" w:cs="Times New Roman"/>
          <w:sz w:val="20"/>
          <w:szCs w:val="20"/>
          <w:lang w:val="en-US"/>
        </w:rPr>
        <w:t>.</w:t>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Nochlin, L. 1993. </w:t>
      </w:r>
      <w:proofErr w:type="gramStart"/>
      <w:r w:rsidR="00041627" w:rsidRPr="002D0F1E">
        <w:rPr>
          <w:rFonts w:ascii="Times New Roman" w:hAnsi="Times New Roman" w:cs="Times New Roman"/>
          <w:i/>
          <w:sz w:val="20"/>
          <w:szCs w:val="20"/>
          <w:lang w:val="en-US"/>
        </w:rPr>
        <w:t>Realism</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Viking.</w:t>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t xml:space="preserve">   </w:t>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t xml:space="preserve">  </w:t>
      </w:r>
      <w:r w:rsidR="00EB57D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Nolan, P. and G. Lenski.</w:t>
      </w:r>
      <w:proofErr w:type="gramEnd"/>
      <w:r w:rsidR="00041627" w:rsidRPr="002D0F1E">
        <w:rPr>
          <w:rFonts w:ascii="Times New Roman" w:hAnsi="Times New Roman" w:cs="Times New Roman"/>
          <w:sz w:val="20"/>
          <w:szCs w:val="20"/>
          <w:lang w:val="en-US"/>
        </w:rPr>
        <w:t xml:space="preserve"> 1995. </w:t>
      </w:r>
      <w:r w:rsidR="00041627" w:rsidRPr="002D0F1E">
        <w:rPr>
          <w:rFonts w:ascii="Times New Roman" w:hAnsi="Times New Roman" w:cs="Times New Roman"/>
          <w:i/>
          <w:sz w:val="20"/>
          <w:szCs w:val="20"/>
          <w:lang w:val="en-US"/>
        </w:rPr>
        <w:t>Human Societies: An Introduction to Macrosociology</w:t>
      </w:r>
      <w:r w:rsidR="00041627" w:rsidRPr="002D0F1E">
        <w:rPr>
          <w:rFonts w:ascii="Times New Roman" w:hAnsi="Times New Roman" w:cs="Times New Roman"/>
          <w:sz w:val="20"/>
          <w:szCs w:val="20"/>
          <w:lang w:val="en-US"/>
        </w:rPr>
        <w:t>. New York:</w:t>
      </w:r>
      <w:r w:rsidR="00EB57D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McGraw-Hill.</w:t>
      </w:r>
      <w:r w:rsidR="00476192">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Noonan, P. 1998. </w:t>
      </w:r>
      <w:proofErr w:type="gramStart"/>
      <w:r w:rsidR="00041627" w:rsidRPr="002D0F1E">
        <w:rPr>
          <w:rFonts w:ascii="Times New Roman" w:hAnsi="Times New Roman" w:cs="Times New Roman"/>
          <w:i/>
          <w:sz w:val="20"/>
          <w:szCs w:val="20"/>
          <w:lang w:val="en-US"/>
        </w:rPr>
        <w:t>On Speaking Well</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Harper.</w:t>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O’Keefe, G. J. and H. Mendelsohn.</w:t>
      </w:r>
      <w:proofErr w:type="gramEnd"/>
      <w:r w:rsidR="00041627" w:rsidRPr="002D0F1E">
        <w:rPr>
          <w:rFonts w:ascii="Times New Roman" w:hAnsi="Times New Roman" w:cs="Times New Roman"/>
          <w:sz w:val="20"/>
          <w:szCs w:val="20"/>
          <w:lang w:val="en-US"/>
        </w:rPr>
        <w:t xml:space="preserve"> 1974. ‘‘Voter Selectivity, Partisanship, </w:t>
      </w:r>
      <w:r w:rsidR="0055151A" w:rsidRPr="002D0F1E">
        <w:rPr>
          <w:rFonts w:ascii="Times New Roman" w:hAnsi="Times New Roman" w:cs="Times New Roman"/>
          <w:sz w:val="20"/>
          <w:szCs w:val="20"/>
          <w:lang w:val="en-US"/>
        </w:rPr>
        <w:t xml:space="preserve">and the Challenge ofWatergate.  </w:t>
      </w:r>
      <w:r w:rsidR="00041627" w:rsidRPr="002D0F1E">
        <w:rPr>
          <w:rFonts w:ascii="Times New Roman" w:hAnsi="Times New Roman" w:cs="Times New Roman"/>
          <w:i/>
          <w:sz w:val="20"/>
          <w:szCs w:val="20"/>
          <w:lang w:val="en-US"/>
        </w:rPr>
        <w:t>Communication Research</w:t>
      </w:r>
      <w:r w:rsidR="00041627" w:rsidRPr="002D0F1E">
        <w:rPr>
          <w:rFonts w:ascii="Times New Roman" w:hAnsi="Times New Roman" w:cs="Times New Roman"/>
          <w:sz w:val="20"/>
          <w:szCs w:val="20"/>
          <w:lang w:val="en-US"/>
        </w:rPr>
        <w:t xml:space="preserve"> 1(4):345–367.</w:t>
      </w:r>
      <w:r w:rsidR="0055151A" w:rsidRPr="002D0F1E">
        <w:rPr>
          <w:rFonts w:ascii="Times New Roman" w:hAnsi="Times New Roman" w:cs="Times New Roman"/>
          <w:sz w:val="20"/>
          <w:szCs w:val="20"/>
          <w:lang w:val="en-US"/>
        </w:rPr>
        <w:tab/>
      </w:r>
      <w:r w:rsidR="0055151A" w:rsidRPr="002D0F1E">
        <w:rPr>
          <w:rFonts w:ascii="Times New Roman" w:hAnsi="Times New Roman" w:cs="Times New Roman"/>
          <w:sz w:val="20"/>
          <w:szCs w:val="20"/>
          <w:lang w:val="en-US"/>
        </w:rPr>
        <w:tab/>
      </w:r>
      <w:r w:rsidR="0055151A" w:rsidRPr="002D0F1E">
        <w:rPr>
          <w:rFonts w:ascii="Times New Roman" w:hAnsi="Times New Roman" w:cs="Times New Roman"/>
          <w:sz w:val="20"/>
          <w:szCs w:val="20"/>
          <w:lang w:val="en-US"/>
        </w:rPr>
        <w:tab/>
      </w:r>
      <w:r w:rsidR="0055151A" w:rsidRPr="002D0F1E">
        <w:rPr>
          <w:rFonts w:ascii="Times New Roman" w:hAnsi="Times New Roman" w:cs="Times New Roman"/>
          <w:sz w:val="20"/>
          <w:szCs w:val="20"/>
          <w:lang w:val="en-US"/>
        </w:rPr>
        <w:tab/>
      </w:r>
      <w:r w:rsidR="0055151A" w:rsidRPr="002D0F1E">
        <w:rPr>
          <w:rFonts w:ascii="Times New Roman" w:hAnsi="Times New Roman" w:cs="Times New Roman"/>
          <w:sz w:val="20"/>
          <w:szCs w:val="20"/>
          <w:lang w:val="en-US"/>
        </w:rPr>
        <w:tab/>
      </w:r>
      <w:r w:rsidR="0055151A"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Osborne, J. W. 1970. </w:t>
      </w:r>
      <w:r w:rsidR="00041627" w:rsidRPr="002D0F1E">
        <w:rPr>
          <w:rFonts w:ascii="Times New Roman" w:hAnsi="Times New Roman" w:cs="Times New Roman"/>
          <w:i/>
          <w:sz w:val="20"/>
          <w:szCs w:val="20"/>
          <w:lang w:val="en-US"/>
        </w:rPr>
        <w:t>The Silent Revolution: The Industrial Revolution in England as a Source of Cultural</w:t>
      </w:r>
      <w:r w:rsidR="00EB57D7"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Change</w:t>
      </w:r>
      <w:r w:rsidR="00041627" w:rsidRPr="002D0F1E">
        <w:rPr>
          <w:rFonts w:ascii="Times New Roman" w:hAnsi="Times New Roman" w:cs="Times New Roman"/>
          <w:sz w:val="20"/>
          <w:szCs w:val="20"/>
          <w:lang w:val="en-US"/>
        </w:rPr>
        <w:t xml:space="preserve">. New York: </w:t>
      </w:r>
      <w:r w:rsidR="00041627" w:rsidRPr="002D0F1E">
        <w:rPr>
          <w:rFonts w:ascii="Times New Roman" w:hAnsi="Times New Roman" w:cs="Times New Roman"/>
          <w:sz w:val="20"/>
          <w:szCs w:val="20"/>
          <w:lang w:val="en-US"/>
        </w:rPr>
        <w:lastRenderedPageBreak/>
        <w:t>Scribners.</w:t>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Pavis, P. 1988. </w:t>
      </w:r>
      <w:proofErr w:type="gramStart"/>
      <w:r w:rsidR="00041627" w:rsidRPr="002D0F1E">
        <w:rPr>
          <w:rFonts w:ascii="Times New Roman" w:hAnsi="Times New Roman" w:cs="Times New Roman"/>
          <w:sz w:val="20"/>
          <w:szCs w:val="20"/>
          <w:lang w:val="en-US"/>
        </w:rPr>
        <w:t>‘‘From Text to Performance.’’</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Pp. 86–100 in </w:t>
      </w:r>
      <w:r w:rsidR="00041627" w:rsidRPr="002D0F1E">
        <w:rPr>
          <w:rFonts w:ascii="Times New Roman" w:hAnsi="Times New Roman" w:cs="Times New Roman"/>
          <w:i/>
          <w:sz w:val="20"/>
          <w:szCs w:val="20"/>
          <w:lang w:val="en-US"/>
        </w:rPr>
        <w:t>Performing Texts</w:t>
      </w:r>
      <w:r w:rsidR="00041627" w:rsidRPr="002D0F1E">
        <w:rPr>
          <w:rFonts w:ascii="Times New Roman" w:hAnsi="Times New Roman" w:cs="Times New Roman"/>
          <w:sz w:val="20"/>
          <w:szCs w:val="20"/>
          <w:lang w:val="en-US"/>
        </w:rPr>
        <w:t>, edited by M. Issacharoff and</w:t>
      </w:r>
      <w:r w:rsidR="00EB57D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R. F. Jones.</w:t>
      </w:r>
      <w:proofErr w:type="gramEnd"/>
      <w:r w:rsidR="00041627" w:rsidRPr="002D0F1E">
        <w:rPr>
          <w:rFonts w:ascii="Times New Roman" w:hAnsi="Times New Roman" w:cs="Times New Roman"/>
          <w:sz w:val="20"/>
          <w:szCs w:val="20"/>
          <w:lang w:val="en-US"/>
        </w:rPr>
        <w:t xml:space="preserve"> Philadelphia: University of Pennsylvania Press.</w:t>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476192">
        <w:rPr>
          <w:rFonts w:ascii="Times New Roman" w:hAnsi="Times New Roman" w:cs="Times New Roman"/>
          <w:sz w:val="20"/>
          <w:szCs w:val="20"/>
        </w:rPr>
        <w:tab/>
      </w:r>
      <w:r w:rsidR="00476192">
        <w:rPr>
          <w:rFonts w:ascii="Times New Roman" w:hAnsi="Times New Roman" w:cs="Times New Roman"/>
          <w:sz w:val="20"/>
          <w:szCs w:val="20"/>
        </w:rPr>
        <w:tab/>
      </w:r>
      <w:r w:rsidR="00476192">
        <w:rPr>
          <w:rFonts w:ascii="Times New Roman" w:hAnsi="Times New Roman" w:cs="Times New Roman"/>
          <w:sz w:val="20"/>
          <w:szCs w:val="20"/>
        </w:rPr>
        <w:tab/>
        <w:t xml:space="preserve">  </w:t>
      </w:r>
      <w:r w:rsidR="00EB57D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Plato. 1980. </w:t>
      </w:r>
      <w:r w:rsidR="00041627" w:rsidRPr="002D0F1E">
        <w:rPr>
          <w:rFonts w:ascii="Times New Roman" w:hAnsi="Times New Roman" w:cs="Times New Roman"/>
          <w:i/>
          <w:sz w:val="20"/>
          <w:szCs w:val="20"/>
          <w:lang w:val="en-US"/>
        </w:rPr>
        <w:t>Gorgias</w:t>
      </w:r>
      <w:r w:rsidR="00041627" w:rsidRPr="002D0F1E">
        <w:rPr>
          <w:rFonts w:ascii="Times New Roman" w:hAnsi="Times New Roman" w:cs="Times New Roman"/>
          <w:sz w:val="20"/>
          <w:szCs w:val="20"/>
          <w:lang w:val="en-US"/>
        </w:rPr>
        <w:t>. London, UK: Penguin.</w:t>
      </w:r>
      <w:r w:rsidR="00EB57D7" w:rsidRPr="002D0F1E">
        <w:rPr>
          <w:rFonts w:ascii="Times New Roman" w:hAnsi="Times New Roman" w:cs="Times New Roman"/>
          <w:sz w:val="20"/>
          <w:szCs w:val="20"/>
          <w:lang w:val="en-US"/>
        </w:rPr>
        <w:t xml:space="preserve"> </w:t>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EB57D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Rappaport, R. 1968. </w:t>
      </w:r>
      <w:proofErr w:type="gramStart"/>
      <w:r w:rsidR="00041627" w:rsidRPr="002D0F1E">
        <w:rPr>
          <w:rFonts w:ascii="Times New Roman" w:hAnsi="Times New Roman" w:cs="Times New Roman"/>
          <w:i/>
          <w:sz w:val="20"/>
          <w:szCs w:val="20"/>
          <w:lang w:val="en-US"/>
        </w:rPr>
        <w:t>Pigs for the Ancestors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Haven, CT: Yale University Press.</w:t>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3C0F2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Reiss, T. J. 1971. </w:t>
      </w:r>
      <w:r w:rsidR="00041627" w:rsidRPr="002D0F1E">
        <w:rPr>
          <w:rFonts w:ascii="Times New Roman" w:hAnsi="Times New Roman" w:cs="Times New Roman"/>
          <w:i/>
          <w:sz w:val="20"/>
          <w:szCs w:val="20"/>
          <w:lang w:val="en-US"/>
        </w:rPr>
        <w:t>Toward Dramatic Illusion: Theatrical Technique and Meaning from Hardy to Horace</w:t>
      </w:r>
      <w:r w:rsidR="00041627" w:rsidRPr="002D0F1E">
        <w:rPr>
          <w:rFonts w:ascii="Times New Roman" w:hAnsi="Times New Roman" w:cs="Times New Roman"/>
          <w:sz w:val="20"/>
          <w:szCs w:val="20"/>
          <w:lang w:val="en-US"/>
        </w:rPr>
        <w:t>. New</w:t>
      </w:r>
      <w:r w:rsidR="003C0F2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Haven, CT: Yale University Press.</w:t>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Ringmar, E. 1996.</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Identity, Interest, and Action: A Cultural Explanation of Sweden’s Intervention in theThirty Years War</w:t>
      </w:r>
      <w:r w:rsidR="00041627" w:rsidRPr="002D0F1E">
        <w:rPr>
          <w:rFonts w:ascii="Times New Roman" w:hAnsi="Times New Roman" w:cs="Times New Roman"/>
          <w:sz w:val="20"/>
          <w:szCs w:val="20"/>
          <w:lang w:val="en-US"/>
        </w:rPr>
        <w:t>. New York: Cambridge University Press.</w:t>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3C0F2D"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Roach, J. R. 1993.</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The Player’s Passion: Studies in the Science of Acting</w:t>
      </w:r>
      <w:r w:rsidR="00041627" w:rsidRPr="002D0F1E">
        <w:rPr>
          <w:rFonts w:ascii="Times New Roman" w:hAnsi="Times New Roman" w:cs="Times New Roman"/>
          <w:sz w:val="20"/>
          <w:szCs w:val="20"/>
          <w:lang w:val="en-US"/>
        </w:rPr>
        <w:t>. Ann Arbor: University ofMichigan.</w:t>
      </w:r>
      <w:r w:rsidR="00476192">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 xml:space="preserve">  </w:t>
      </w:r>
      <w:r w:rsidR="003C0F2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Roth, G. 1963. </w:t>
      </w:r>
      <w:proofErr w:type="gramStart"/>
      <w:r w:rsidR="00041627" w:rsidRPr="002D0F1E">
        <w:rPr>
          <w:rFonts w:ascii="Times New Roman" w:hAnsi="Times New Roman" w:cs="Times New Roman"/>
          <w:i/>
          <w:sz w:val="20"/>
          <w:szCs w:val="20"/>
          <w:lang w:val="en-US"/>
        </w:rPr>
        <w:t>The Social Democrats in Imperial Germany</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Bedminster Press.</w:t>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3C0F2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Rouse, J. 1992. </w:t>
      </w:r>
      <w:proofErr w:type="gramStart"/>
      <w:r w:rsidR="00041627" w:rsidRPr="002D0F1E">
        <w:rPr>
          <w:rFonts w:ascii="Times New Roman" w:hAnsi="Times New Roman" w:cs="Times New Roman"/>
          <w:sz w:val="20"/>
          <w:szCs w:val="20"/>
          <w:lang w:val="en-US"/>
        </w:rPr>
        <w:t>‘‘Textuality and Authority in Theater and Drama: Some Contemporary Possibilities.’’</w:t>
      </w:r>
      <w:proofErr w:type="gramEnd"/>
      <w:r w:rsidR="003C0F2D"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Pp. 146–158 in </w:t>
      </w:r>
      <w:r w:rsidR="00041627" w:rsidRPr="002D0F1E">
        <w:rPr>
          <w:rFonts w:ascii="Times New Roman" w:hAnsi="Times New Roman" w:cs="Times New Roman"/>
          <w:i/>
          <w:sz w:val="20"/>
          <w:szCs w:val="20"/>
          <w:lang w:val="en-US"/>
        </w:rPr>
        <w:t>Critical Theory and Performance</w:t>
      </w:r>
      <w:r w:rsidR="00041627" w:rsidRPr="002D0F1E">
        <w:rPr>
          <w:rFonts w:ascii="Times New Roman" w:hAnsi="Times New Roman" w:cs="Times New Roman"/>
          <w:sz w:val="20"/>
          <w:szCs w:val="20"/>
          <w:lang w:val="en-US"/>
        </w:rPr>
        <w:t>, edited by J. G. Reinelt and J. R. Roach.</w:t>
      </w:r>
      <w:proofErr w:type="gramEnd"/>
      <w:r w:rsidR="00041627" w:rsidRPr="002D0F1E">
        <w:rPr>
          <w:rFonts w:ascii="Times New Roman" w:hAnsi="Times New Roman" w:cs="Times New Roman"/>
          <w:sz w:val="20"/>
          <w:szCs w:val="20"/>
          <w:lang w:val="en-US"/>
        </w:rPr>
        <w:t xml:space="preserve"> Ann Arbor</w:t>
      </w:r>
      <w:proofErr w:type="gramStart"/>
      <w:r w:rsidR="00041627" w:rsidRPr="002D0F1E">
        <w:rPr>
          <w:rFonts w:ascii="Times New Roman" w:hAnsi="Times New Roman" w:cs="Times New Roman"/>
          <w:sz w:val="20"/>
          <w:szCs w:val="20"/>
          <w:lang w:val="en-US"/>
        </w:rPr>
        <w:t>:University</w:t>
      </w:r>
      <w:proofErr w:type="gramEnd"/>
      <w:r w:rsidR="00041627" w:rsidRPr="002D0F1E">
        <w:rPr>
          <w:rFonts w:ascii="Times New Roman" w:hAnsi="Times New Roman" w:cs="Times New Roman"/>
          <w:sz w:val="20"/>
          <w:szCs w:val="20"/>
          <w:lang w:val="en-US"/>
        </w:rPr>
        <w:t xml:space="preserve"> of Michigan Press.</w:t>
      </w:r>
      <w:r w:rsidR="00476192">
        <w:rPr>
          <w:rFonts w:ascii="Times New Roman" w:hAnsi="Times New Roman" w:cs="Times New Roman"/>
          <w:sz w:val="20"/>
          <w:szCs w:val="20"/>
          <w:lang w:val="en-US"/>
        </w:rPr>
        <w:tab/>
      </w:r>
      <w:r w:rsidR="00476192">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Sahlins, M. 1972. </w:t>
      </w:r>
      <w:proofErr w:type="gramStart"/>
      <w:r w:rsidR="00041627" w:rsidRPr="002D0F1E">
        <w:rPr>
          <w:rFonts w:ascii="Times New Roman" w:hAnsi="Times New Roman" w:cs="Times New Roman"/>
          <w:i/>
          <w:sz w:val="20"/>
          <w:szCs w:val="20"/>
          <w:lang w:val="en-US"/>
        </w:rPr>
        <w:t>Stone Age Economics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Aldine de Gruyter.</w:t>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Schachermeyr, F. [1953] 1971.</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‘‘The Genesis of the Greek Polis.’’</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Pp. in 195–202 in </w:t>
      </w:r>
      <w:r w:rsidR="00041627" w:rsidRPr="002D0F1E">
        <w:rPr>
          <w:rFonts w:ascii="Times New Roman" w:hAnsi="Times New Roman" w:cs="Times New Roman"/>
          <w:i/>
          <w:sz w:val="20"/>
          <w:szCs w:val="20"/>
          <w:lang w:val="en-US"/>
        </w:rPr>
        <w:t>Political Sociology</w:t>
      </w:r>
      <w:r w:rsidR="00041627" w:rsidRPr="002D0F1E">
        <w:rPr>
          <w:rFonts w:ascii="Times New Roman" w:hAnsi="Times New Roman" w:cs="Times New Roman"/>
          <w:sz w:val="20"/>
          <w:szCs w:val="20"/>
          <w:lang w:val="en-US"/>
        </w:rPr>
        <w:t>,</w:t>
      </w:r>
      <w:r w:rsidR="003C0F2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edited by S. N. Eisenstadt.</w:t>
      </w:r>
      <w:proofErr w:type="gramEnd"/>
      <w:r w:rsidR="00041627" w:rsidRPr="002D0F1E">
        <w:rPr>
          <w:rFonts w:ascii="Times New Roman" w:hAnsi="Times New Roman" w:cs="Times New Roman"/>
          <w:sz w:val="20"/>
          <w:szCs w:val="20"/>
          <w:lang w:val="en-US"/>
        </w:rPr>
        <w:t xml:space="preserve"> New York: Basic Books.</w:t>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3C0F2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Schechner, R. 1976. </w:t>
      </w:r>
      <w:proofErr w:type="gramStart"/>
      <w:r w:rsidR="00041627" w:rsidRPr="002D0F1E">
        <w:rPr>
          <w:rFonts w:ascii="Times New Roman" w:hAnsi="Times New Roman" w:cs="Times New Roman"/>
          <w:sz w:val="20"/>
          <w:szCs w:val="20"/>
          <w:lang w:val="en-US"/>
        </w:rPr>
        <w:t>‘‘From Ritual to Theatre and Back.’’</w:t>
      </w:r>
      <w:proofErr w:type="gramEnd"/>
      <w:r w:rsidR="00041627" w:rsidRPr="002D0F1E">
        <w:rPr>
          <w:rFonts w:ascii="Times New Roman" w:hAnsi="Times New Roman" w:cs="Times New Roman"/>
          <w:sz w:val="20"/>
          <w:szCs w:val="20"/>
          <w:lang w:val="en-US"/>
        </w:rPr>
        <w:t xml:space="preserve"> Pp. 196–230 in </w:t>
      </w:r>
      <w:r w:rsidR="00041627" w:rsidRPr="002D0F1E">
        <w:rPr>
          <w:rFonts w:ascii="Times New Roman" w:hAnsi="Times New Roman" w:cs="Times New Roman"/>
          <w:i/>
          <w:sz w:val="20"/>
          <w:szCs w:val="20"/>
          <w:lang w:val="en-US"/>
        </w:rPr>
        <w:t>Ritual, Play, and Performance:</w:t>
      </w:r>
      <w:r w:rsidR="003C0F2D"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Readings in the Social Sciences/Theatre</w:t>
      </w:r>
      <w:r w:rsidR="00041627" w:rsidRPr="002D0F1E">
        <w:rPr>
          <w:rFonts w:ascii="Times New Roman" w:hAnsi="Times New Roman" w:cs="Times New Roman"/>
          <w:sz w:val="20"/>
          <w:szCs w:val="20"/>
          <w:lang w:val="en-US"/>
        </w:rPr>
        <w:t>, edited by R. Schechner and M. Schuman. New York: SeaburyPress.</w:t>
      </w:r>
      <w:r w:rsidR="00476192">
        <w:rPr>
          <w:rFonts w:ascii="Times New Roman" w:hAnsi="Times New Roman" w:cs="Times New Roman"/>
          <w:sz w:val="20"/>
          <w:szCs w:val="20"/>
          <w:lang w:val="en-US"/>
        </w:rPr>
        <w:tab/>
      </w:r>
      <w:r w:rsidR="00476192">
        <w:rPr>
          <w:rFonts w:ascii="Times New Roman" w:hAnsi="Times New Roman" w:cs="Times New Roman"/>
          <w:sz w:val="20"/>
          <w:szCs w:val="20"/>
          <w:lang w:val="en-US"/>
        </w:rPr>
        <w:tab/>
      </w:r>
      <w:r w:rsidR="00476192">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 xml:space="preserve">          </w:t>
      </w:r>
      <w:r w:rsidR="003C0F2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1977. </w:t>
      </w:r>
      <w:r w:rsidR="00041627" w:rsidRPr="002D0F1E">
        <w:rPr>
          <w:rFonts w:ascii="Times New Roman" w:hAnsi="Times New Roman" w:cs="Times New Roman"/>
          <w:i/>
          <w:sz w:val="20"/>
          <w:szCs w:val="20"/>
          <w:lang w:val="en-US"/>
        </w:rPr>
        <w:t>Ritual, Play, and Social Drama</w:t>
      </w:r>
      <w:r w:rsidR="00041627" w:rsidRPr="002D0F1E">
        <w:rPr>
          <w:rFonts w:ascii="Times New Roman" w:hAnsi="Times New Roman" w:cs="Times New Roman"/>
          <w:sz w:val="20"/>
          <w:szCs w:val="20"/>
          <w:lang w:val="en-US"/>
        </w:rPr>
        <w:t>. New York: Seabury Press.</w:t>
      </w:r>
      <w:r w:rsidR="002406BD" w:rsidRPr="002D0F1E">
        <w:rPr>
          <w:rFonts w:ascii="Times New Roman" w:hAnsi="Times New Roman" w:cs="Times New Roman"/>
          <w:sz w:val="20"/>
          <w:szCs w:val="20"/>
          <w:lang w:val="en-US"/>
        </w:rPr>
        <w:tab/>
      </w:r>
      <w:r w:rsidR="002406BD" w:rsidRPr="002D0F1E">
        <w:rPr>
          <w:rFonts w:ascii="Times New Roman" w:hAnsi="Times New Roman" w:cs="Times New Roman"/>
          <w:sz w:val="20"/>
          <w:szCs w:val="20"/>
          <w:lang w:val="en-US"/>
        </w:rPr>
        <w:tab/>
      </w:r>
      <w:r w:rsidR="002406BD" w:rsidRPr="002D0F1E">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2406BD"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 xml:space="preserve">    </w:t>
      </w:r>
      <w:r w:rsidR="002406B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1981. ‘‘Performers and Spectators Transported and Transformed.’’ </w:t>
      </w:r>
      <w:r w:rsidR="00041627" w:rsidRPr="002D0F1E">
        <w:rPr>
          <w:rFonts w:ascii="Times New Roman" w:hAnsi="Times New Roman" w:cs="Times New Roman"/>
          <w:i/>
          <w:sz w:val="20"/>
          <w:szCs w:val="20"/>
          <w:lang w:val="en-US"/>
        </w:rPr>
        <w:t>Kenyon Review</w:t>
      </w:r>
      <w:r w:rsidR="00041627" w:rsidRPr="002D0F1E">
        <w:rPr>
          <w:rFonts w:ascii="Times New Roman" w:hAnsi="Times New Roman" w:cs="Times New Roman"/>
          <w:sz w:val="20"/>
          <w:szCs w:val="20"/>
          <w:lang w:val="en-US"/>
        </w:rPr>
        <w:t xml:space="preserve"> 3:83–113.</w:t>
      </w:r>
      <w:r w:rsidR="002406BD" w:rsidRPr="002D0F1E">
        <w:rPr>
          <w:rFonts w:ascii="Times New Roman" w:hAnsi="Times New Roman" w:cs="Times New Roman"/>
          <w:sz w:val="20"/>
          <w:szCs w:val="20"/>
          <w:lang w:val="en-US"/>
        </w:rPr>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2406B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1987. ‘‘Victor Turner’s Last Adventure.’’ Pp. 7–20 in V. Turner, </w:t>
      </w:r>
      <w:proofErr w:type="gramStart"/>
      <w:r w:rsidR="00041627" w:rsidRPr="002D0F1E">
        <w:rPr>
          <w:rFonts w:ascii="Times New Roman" w:hAnsi="Times New Roman" w:cs="Times New Roman"/>
          <w:i/>
          <w:sz w:val="20"/>
          <w:szCs w:val="20"/>
          <w:lang w:val="en-US"/>
        </w:rPr>
        <w:t>The</w:t>
      </w:r>
      <w:proofErr w:type="gramEnd"/>
      <w:r w:rsidR="00041627" w:rsidRPr="002D0F1E">
        <w:rPr>
          <w:rFonts w:ascii="Times New Roman" w:hAnsi="Times New Roman" w:cs="Times New Roman"/>
          <w:i/>
          <w:sz w:val="20"/>
          <w:szCs w:val="20"/>
          <w:lang w:val="en-US"/>
        </w:rPr>
        <w:t xml:space="preserve"> Anthropology of Performance</w:t>
      </w:r>
      <w:r w:rsidR="00041627" w:rsidRPr="002D0F1E">
        <w:rPr>
          <w:rFonts w:ascii="Times New Roman" w:hAnsi="Times New Roman" w:cs="Times New Roman"/>
          <w:sz w:val="20"/>
          <w:szCs w:val="20"/>
          <w:lang w:val="en-US"/>
        </w:rPr>
        <w:t>.</w:t>
      </w:r>
      <w:r w:rsidR="002406BD"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New York: PAJ.</w:t>
      </w:r>
      <w:r w:rsidR="00476192" w:rsidRPr="00EB1EB7">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2002. </w:t>
      </w:r>
      <w:r w:rsidR="00041627" w:rsidRPr="002D0F1E">
        <w:rPr>
          <w:rFonts w:ascii="Times New Roman" w:hAnsi="Times New Roman" w:cs="Times New Roman"/>
          <w:i/>
          <w:sz w:val="20"/>
          <w:szCs w:val="20"/>
          <w:lang w:val="en-US"/>
        </w:rPr>
        <w:t>Performance Studies: An Introduction</w:t>
      </w:r>
      <w:r w:rsidR="00041627" w:rsidRPr="002D0F1E">
        <w:rPr>
          <w:rFonts w:ascii="Times New Roman" w:hAnsi="Times New Roman" w:cs="Times New Roman"/>
          <w:sz w:val="20"/>
          <w:szCs w:val="20"/>
          <w:lang w:val="en-US"/>
        </w:rPr>
        <w:t>. New York: Routledge.</w:t>
      </w:r>
      <w:r w:rsidR="002406BD" w:rsidRPr="002D0F1E">
        <w:rPr>
          <w:rFonts w:ascii="Times New Roman" w:hAnsi="Times New Roman" w:cs="Times New Roman"/>
          <w:sz w:val="20"/>
          <w:szCs w:val="20"/>
          <w:lang w:val="en-US"/>
        </w:rPr>
        <w:tab/>
      </w:r>
      <w:r w:rsidR="002406BD" w:rsidRPr="002D0F1E">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Schudson, M. 1981. </w:t>
      </w:r>
      <w:proofErr w:type="gramStart"/>
      <w:r w:rsidR="00041627" w:rsidRPr="002D0F1E">
        <w:rPr>
          <w:rFonts w:ascii="Times New Roman" w:hAnsi="Times New Roman" w:cs="Times New Roman"/>
          <w:i/>
          <w:sz w:val="20"/>
          <w:szCs w:val="20"/>
          <w:lang w:val="en-US"/>
        </w:rPr>
        <w:t>Discovering the News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Basic Books.</w:t>
      </w:r>
      <w:r w:rsidR="002406BD" w:rsidRPr="002D0F1E">
        <w:rPr>
          <w:rFonts w:ascii="Times New Roman" w:hAnsi="Times New Roman" w:cs="Times New Roman"/>
          <w:sz w:val="20"/>
          <w:szCs w:val="20"/>
          <w:lang w:val="en-US"/>
        </w:rPr>
        <w:tab/>
      </w:r>
      <w:r w:rsidR="002406BD" w:rsidRPr="002D0F1E">
        <w:rPr>
          <w:rFonts w:ascii="Times New Roman" w:hAnsi="Times New Roman" w:cs="Times New Roman"/>
          <w:sz w:val="20"/>
          <w:szCs w:val="20"/>
          <w:lang w:val="en-US"/>
        </w:rPr>
        <w:tab/>
      </w:r>
      <w:r w:rsidR="002406BD" w:rsidRPr="002D0F1E">
        <w:rPr>
          <w:rFonts w:ascii="Times New Roman" w:hAnsi="Times New Roman" w:cs="Times New Roman"/>
          <w:sz w:val="20"/>
          <w:szCs w:val="20"/>
          <w:lang w:val="en-US"/>
        </w:rPr>
        <w:tab/>
      </w:r>
      <w:r w:rsidR="002406BD" w:rsidRPr="002D0F1E">
        <w:rPr>
          <w:rFonts w:ascii="Times New Roman" w:hAnsi="Times New Roman" w:cs="Times New Roman"/>
          <w:sz w:val="20"/>
          <w:szCs w:val="20"/>
          <w:lang w:val="en-US"/>
        </w:rPr>
        <w:tab/>
        <w:t xml:space="preserve">         </w:t>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r>
      <w:r w:rsidR="00476192"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 1992a. ‘‘Was There Ever a Public Sphere: If So, When? </w:t>
      </w:r>
      <w:proofErr w:type="gramStart"/>
      <w:r w:rsidR="00041627" w:rsidRPr="002D0F1E">
        <w:rPr>
          <w:rFonts w:ascii="Times New Roman" w:hAnsi="Times New Roman" w:cs="Times New Roman"/>
          <w:sz w:val="20"/>
          <w:szCs w:val="20"/>
          <w:lang w:val="en-US"/>
        </w:rPr>
        <w:t>Reflections on the American Case.’’</w:t>
      </w:r>
      <w:proofErr w:type="gramEnd"/>
      <w:r w:rsidR="002406BD"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Pp. 143–164 in </w:t>
      </w:r>
      <w:r w:rsidR="00041627" w:rsidRPr="002D0F1E">
        <w:rPr>
          <w:rFonts w:ascii="Times New Roman" w:hAnsi="Times New Roman" w:cs="Times New Roman"/>
          <w:i/>
          <w:sz w:val="20"/>
          <w:szCs w:val="20"/>
          <w:lang w:val="en-US"/>
        </w:rPr>
        <w:t>Habermas and the Public Sphere</w:t>
      </w:r>
      <w:r w:rsidR="00041627" w:rsidRPr="002D0F1E">
        <w:rPr>
          <w:rFonts w:ascii="Times New Roman" w:hAnsi="Times New Roman" w:cs="Times New Roman"/>
          <w:sz w:val="20"/>
          <w:szCs w:val="20"/>
          <w:lang w:val="en-US"/>
        </w:rPr>
        <w:t>, edited by C. Calhoun.</w:t>
      </w:r>
      <w:proofErr w:type="gramEnd"/>
      <w:r w:rsidR="00041627" w:rsidRPr="002D0F1E">
        <w:rPr>
          <w:rFonts w:ascii="Times New Roman" w:hAnsi="Times New Roman" w:cs="Times New Roman"/>
          <w:sz w:val="20"/>
          <w:szCs w:val="20"/>
          <w:lang w:val="en-US"/>
        </w:rPr>
        <w:t xml:space="preserve"> Cambridge, MA: MIT Press.</w:t>
      </w:r>
      <w:r w:rsidR="00A302E7" w:rsidRPr="002D0F1E">
        <w:rPr>
          <w:rFonts w:ascii="Times New Roman" w:hAnsi="Times New Roman" w:cs="Times New Roman"/>
          <w:sz w:val="20"/>
          <w:szCs w:val="20"/>
          <w:lang w:val="en-US"/>
        </w:rPr>
        <w:t xml:space="preserve">     </w:t>
      </w:r>
      <w:r w:rsidR="00476192" w:rsidRPr="009B3080">
        <w:rPr>
          <w:rFonts w:ascii="Times New Roman" w:hAnsi="Times New Roman" w:cs="Times New Roman"/>
          <w:sz w:val="20"/>
          <w:szCs w:val="20"/>
          <w:lang w:val="en-US"/>
        </w:rPr>
        <w:tab/>
      </w:r>
      <w:r w:rsidR="00476192" w:rsidRPr="009B3080">
        <w:rPr>
          <w:rFonts w:ascii="Times New Roman" w:hAnsi="Times New Roman" w:cs="Times New Roman"/>
          <w:sz w:val="20"/>
          <w:szCs w:val="20"/>
          <w:lang w:val="en-US"/>
        </w:rPr>
        <w:tab/>
      </w:r>
      <w:r w:rsidR="00476192" w:rsidRPr="009B3080">
        <w:rPr>
          <w:rFonts w:ascii="Times New Roman" w:hAnsi="Times New Roman" w:cs="Times New Roman"/>
          <w:sz w:val="20"/>
          <w:szCs w:val="20"/>
          <w:lang w:val="en-US"/>
        </w:rPr>
        <w:tab/>
      </w:r>
      <w:r w:rsidR="00476192" w:rsidRPr="009B3080">
        <w:rPr>
          <w:rFonts w:ascii="Times New Roman" w:hAnsi="Times New Roman" w:cs="Times New Roman"/>
          <w:sz w:val="20"/>
          <w:szCs w:val="20"/>
          <w:lang w:val="en-US"/>
        </w:rPr>
        <w:tab/>
        <w:t xml:space="preserve">           </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1992b. </w:t>
      </w:r>
      <w:r w:rsidR="00041627" w:rsidRPr="002D0F1E">
        <w:rPr>
          <w:rFonts w:ascii="Times New Roman" w:hAnsi="Times New Roman" w:cs="Times New Roman"/>
          <w:i/>
          <w:sz w:val="20"/>
          <w:szCs w:val="20"/>
          <w:lang w:val="en-US"/>
        </w:rPr>
        <w:t>Watergate in American Memory</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Basic Books.</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t xml:space="preserve">  </w:t>
      </w:r>
      <w:r w:rsidR="00476192" w:rsidRPr="009B3080">
        <w:rPr>
          <w:rFonts w:ascii="Times New Roman" w:hAnsi="Times New Roman" w:cs="Times New Roman"/>
          <w:sz w:val="20"/>
          <w:szCs w:val="20"/>
          <w:lang w:val="en-US"/>
        </w:rPr>
        <w:tab/>
        <w:t xml:space="preserve">     </w:t>
      </w:r>
      <w:r w:rsidR="00A302E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Scott, M. B. and S. M. Lyman.</w:t>
      </w:r>
      <w:proofErr w:type="gramEnd"/>
      <w:r w:rsidR="00041627" w:rsidRPr="002D0F1E">
        <w:rPr>
          <w:rFonts w:ascii="Times New Roman" w:hAnsi="Times New Roman" w:cs="Times New Roman"/>
          <w:sz w:val="20"/>
          <w:szCs w:val="20"/>
          <w:lang w:val="en-US"/>
        </w:rPr>
        <w:t xml:space="preserve"> 1968. ‘‘Accounts.’’ </w:t>
      </w:r>
      <w:r w:rsidR="00041627" w:rsidRPr="002D0F1E">
        <w:rPr>
          <w:rFonts w:ascii="Times New Roman" w:hAnsi="Times New Roman" w:cs="Times New Roman"/>
          <w:i/>
          <w:sz w:val="20"/>
          <w:szCs w:val="20"/>
          <w:lang w:val="en-US"/>
        </w:rPr>
        <w:t>American Sociological Review</w:t>
      </w:r>
      <w:r w:rsidR="00041627" w:rsidRPr="002D0F1E">
        <w:rPr>
          <w:rFonts w:ascii="Times New Roman" w:hAnsi="Times New Roman" w:cs="Times New Roman"/>
          <w:sz w:val="20"/>
          <w:szCs w:val="20"/>
          <w:lang w:val="en-US"/>
        </w:rPr>
        <w:t xml:space="preserve"> 33(Feb.):46–62.</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Service, E. R. 1962. </w:t>
      </w:r>
      <w:r w:rsidR="00041627" w:rsidRPr="002D0F1E">
        <w:rPr>
          <w:rFonts w:ascii="Times New Roman" w:hAnsi="Times New Roman" w:cs="Times New Roman"/>
          <w:i/>
          <w:sz w:val="20"/>
          <w:szCs w:val="20"/>
          <w:lang w:val="en-US"/>
        </w:rPr>
        <w:t>Primitive Social Organization: An Evolutionary Perspective</w:t>
      </w:r>
      <w:r w:rsidR="00041627" w:rsidRPr="002D0F1E">
        <w:rPr>
          <w:rFonts w:ascii="Times New Roman" w:hAnsi="Times New Roman" w:cs="Times New Roman"/>
          <w:sz w:val="20"/>
          <w:szCs w:val="20"/>
          <w:lang w:val="en-US"/>
        </w:rPr>
        <w:t>. New York: Random House.</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1979. </w:t>
      </w:r>
      <w:r w:rsidR="00041627" w:rsidRPr="002D0F1E">
        <w:rPr>
          <w:rFonts w:ascii="Times New Roman" w:hAnsi="Times New Roman" w:cs="Times New Roman"/>
          <w:i/>
          <w:sz w:val="20"/>
          <w:szCs w:val="20"/>
          <w:lang w:val="en-US"/>
        </w:rPr>
        <w:t>The Hunters</w:t>
      </w:r>
      <w:r w:rsidR="00041627" w:rsidRPr="002D0F1E">
        <w:rPr>
          <w:rFonts w:ascii="Times New Roman" w:hAnsi="Times New Roman" w:cs="Times New Roman"/>
          <w:sz w:val="20"/>
          <w:szCs w:val="20"/>
          <w:lang w:val="en-US"/>
        </w:rPr>
        <w:t>, 2d ed. Englewood Cliffs., NJ: Prentice-Hall.</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t xml:space="preserve">  </w:t>
      </w:r>
      <w:r w:rsidR="009B3080" w:rsidRPr="009B3080">
        <w:rPr>
          <w:rFonts w:ascii="Times New Roman" w:hAnsi="Times New Roman" w:cs="Times New Roman"/>
          <w:sz w:val="20"/>
          <w:szCs w:val="20"/>
          <w:lang w:val="en-US"/>
        </w:rPr>
        <w:tab/>
      </w:r>
      <w:r w:rsidR="009B3080" w:rsidRPr="009B3080">
        <w:rPr>
          <w:rFonts w:ascii="Times New Roman" w:hAnsi="Times New Roman" w:cs="Times New Roman"/>
          <w:sz w:val="20"/>
          <w:szCs w:val="20"/>
          <w:lang w:val="en-US"/>
        </w:rPr>
        <w:tab/>
        <w:t xml:space="preserve">    </w:t>
      </w:r>
      <w:r w:rsidR="00A302E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Sewell, W., Jr. 1980.</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Work and Revolution in France: The Language of Labor from the</w:t>
      </w:r>
      <w:r w:rsidR="00A302E7" w:rsidRPr="002D0F1E">
        <w:rPr>
          <w:rFonts w:ascii="Times New Roman" w:hAnsi="Times New Roman" w:cs="Times New Roman"/>
          <w:i/>
          <w:sz w:val="20"/>
          <w:szCs w:val="20"/>
          <w:lang w:val="en-US"/>
        </w:rPr>
        <w:t xml:space="preserve"> Old Regime to 1848</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New York: Cambridge University Press.</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9B3080" w:rsidRPr="009B3080">
        <w:rPr>
          <w:rFonts w:ascii="Times New Roman" w:hAnsi="Times New Roman" w:cs="Times New Roman"/>
          <w:sz w:val="20"/>
          <w:szCs w:val="20"/>
          <w:lang w:val="en-US"/>
        </w:rPr>
        <w:tab/>
      </w:r>
      <w:r w:rsidR="009B3080" w:rsidRPr="009B3080">
        <w:rPr>
          <w:rFonts w:ascii="Times New Roman" w:hAnsi="Times New Roman" w:cs="Times New Roman"/>
          <w:sz w:val="20"/>
          <w:szCs w:val="20"/>
          <w:lang w:val="en-US"/>
        </w:rPr>
        <w:tab/>
        <w:t xml:space="preserve">                        </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1992. ‘‘A Theory of Structure: Duality, Agency, and Transformation.’’ </w:t>
      </w:r>
      <w:r w:rsidR="00041627" w:rsidRPr="002D0F1E">
        <w:rPr>
          <w:rFonts w:ascii="Times New Roman" w:hAnsi="Times New Roman" w:cs="Times New Roman"/>
          <w:i/>
          <w:sz w:val="20"/>
          <w:szCs w:val="20"/>
          <w:lang w:val="en-US"/>
        </w:rPr>
        <w:t>American Journal of</w:t>
      </w:r>
      <w:r w:rsidR="00A302E7"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Sociology</w:t>
      </w:r>
      <w:r w:rsidR="00041627" w:rsidRPr="002D0F1E">
        <w:rPr>
          <w:rFonts w:ascii="Times New Roman" w:hAnsi="Times New Roman" w:cs="Times New Roman"/>
          <w:sz w:val="20"/>
          <w:szCs w:val="20"/>
          <w:lang w:val="en-US"/>
        </w:rPr>
        <w:t xml:space="preserve"> 98(1):1–29.</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Simmel, G. 1968. </w:t>
      </w:r>
      <w:proofErr w:type="gramStart"/>
      <w:r w:rsidR="00041627" w:rsidRPr="002D0F1E">
        <w:rPr>
          <w:rFonts w:ascii="Times New Roman" w:hAnsi="Times New Roman" w:cs="Times New Roman"/>
          <w:sz w:val="20"/>
          <w:szCs w:val="20"/>
          <w:lang w:val="en-US"/>
        </w:rPr>
        <w:t>‘‘The Dramatic Actor and Reality.’’</w:t>
      </w:r>
      <w:proofErr w:type="gramEnd"/>
      <w:r w:rsidR="00041627" w:rsidRPr="002D0F1E">
        <w:rPr>
          <w:rFonts w:ascii="Times New Roman" w:hAnsi="Times New Roman" w:cs="Times New Roman"/>
          <w:sz w:val="20"/>
          <w:szCs w:val="20"/>
          <w:lang w:val="en-US"/>
        </w:rPr>
        <w:t xml:space="preserve"> Pp. 91–98 in G. Simmel, </w:t>
      </w:r>
      <w:proofErr w:type="gramStart"/>
      <w:r w:rsidR="00041627" w:rsidRPr="002D0F1E">
        <w:rPr>
          <w:rFonts w:ascii="Times New Roman" w:hAnsi="Times New Roman" w:cs="Times New Roman"/>
          <w:i/>
          <w:sz w:val="20"/>
          <w:szCs w:val="20"/>
          <w:lang w:val="en-US"/>
        </w:rPr>
        <w:t>The</w:t>
      </w:r>
      <w:proofErr w:type="gramEnd"/>
      <w:r w:rsidR="00041627" w:rsidRPr="002D0F1E">
        <w:rPr>
          <w:rFonts w:ascii="Times New Roman" w:hAnsi="Times New Roman" w:cs="Times New Roman"/>
          <w:i/>
          <w:sz w:val="20"/>
          <w:szCs w:val="20"/>
          <w:lang w:val="en-US"/>
        </w:rPr>
        <w:t xml:space="preserve"> Conflict in Modern</w:t>
      </w:r>
      <w:r w:rsidR="00A302E7"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Culture and Other Essays.</w:t>
      </w:r>
      <w:r w:rsidR="00041627" w:rsidRPr="002D0F1E">
        <w:rPr>
          <w:rFonts w:ascii="Times New Roman" w:hAnsi="Times New Roman" w:cs="Times New Roman"/>
          <w:sz w:val="20"/>
          <w:szCs w:val="20"/>
          <w:lang w:val="en-US"/>
        </w:rPr>
        <w:t xml:space="preserve"> New York: Teachers College Press.</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t xml:space="preserve">  </w:t>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t xml:space="preserve">    </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Slater, P. 1966. </w:t>
      </w:r>
      <w:proofErr w:type="gramStart"/>
      <w:r w:rsidR="00041627" w:rsidRPr="002D0F1E">
        <w:rPr>
          <w:rFonts w:ascii="Times New Roman" w:hAnsi="Times New Roman" w:cs="Times New Roman"/>
          <w:i/>
          <w:sz w:val="20"/>
          <w:szCs w:val="20"/>
          <w:lang w:val="en-US"/>
        </w:rPr>
        <w:t>Microcosm</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John Wiley.</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t xml:space="preserve">            </w:t>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Smelser, N. J. 1959. </w:t>
      </w:r>
      <w:proofErr w:type="gramStart"/>
      <w:r w:rsidR="00041627" w:rsidRPr="002D0F1E">
        <w:rPr>
          <w:rFonts w:ascii="Times New Roman" w:hAnsi="Times New Roman" w:cs="Times New Roman"/>
          <w:i/>
          <w:sz w:val="20"/>
          <w:szCs w:val="20"/>
          <w:lang w:val="en-US"/>
        </w:rPr>
        <w:t>Social Change in the Industrial Revolution</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Free Press.</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t xml:space="preserve">   </w:t>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Smith, P. 1993. </w:t>
      </w:r>
      <w:proofErr w:type="gramStart"/>
      <w:r w:rsidR="00041627" w:rsidRPr="002D0F1E">
        <w:rPr>
          <w:rFonts w:ascii="Times New Roman" w:hAnsi="Times New Roman" w:cs="Times New Roman"/>
          <w:sz w:val="20"/>
          <w:szCs w:val="20"/>
          <w:lang w:val="en-US"/>
        </w:rPr>
        <w:t>‘‘Codes and Conflict: Toward a Theory of War as Ritual.’’</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Theory and Society</w:t>
      </w:r>
      <w:r w:rsidR="00041627" w:rsidRPr="002D0F1E">
        <w:rPr>
          <w:rFonts w:ascii="Times New Roman" w:hAnsi="Times New Roman" w:cs="Times New Roman"/>
          <w:sz w:val="20"/>
          <w:szCs w:val="20"/>
          <w:lang w:val="en-US"/>
        </w:rPr>
        <w:t xml:space="preserve"> 20:103–138.</w:t>
      </w:r>
      <w:r w:rsidR="009B3080">
        <w:rPr>
          <w:rFonts w:ascii="Times New Roman" w:hAnsi="Times New Roman" w:cs="Times New Roman"/>
          <w:sz w:val="20"/>
          <w:szCs w:val="20"/>
          <w:lang w:val="en-US"/>
        </w:rPr>
        <w:tab/>
      </w:r>
      <w:r w:rsidR="009B3080">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 xml:space="preserve">     </w:t>
      </w:r>
      <w:r w:rsidR="00A302E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Smith, P. and J. C. Alexander.</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Forthcoming.</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‘‘Introduction: The New Durkheim.’’</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 xml:space="preserve">In </w:t>
      </w:r>
      <w:r w:rsidR="00041627" w:rsidRPr="002D0F1E">
        <w:rPr>
          <w:rFonts w:ascii="Times New Roman" w:hAnsi="Times New Roman" w:cs="Times New Roman"/>
          <w:i/>
          <w:sz w:val="20"/>
          <w:szCs w:val="20"/>
          <w:lang w:val="en-US"/>
        </w:rPr>
        <w:t>The Cambridge</w:t>
      </w:r>
      <w:r w:rsidR="00A302E7"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Companion to Durkheim</w:t>
      </w:r>
      <w:r w:rsidR="00041627" w:rsidRPr="002D0F1E">
        <w:rPr>
          <w:rFonts w:ascii="Times New Roman" w:hAnsi="Times New Roman" w:cs="Times New Roman"/>
          <w:sz w:val="20"/>
          <w:szCs w:val="20"/>
          <w:lang w:val="en-US"/>
        </w:rPr>
        <w:t>, edited by J. C. Alexander and P. Smith.</w:t>
      </w:r>
      <w:proofErr w:type="gramEnd"/>
      <w:r w:rsidR="00041627" w:rsidRPr="002D0F1E">
        <w:rPr>
          <w:rFonts w:ascii="Times New Roman" w:hAnsi="Times New Roman" w:cs="Times New Roman"/>
          <w:sz w:val="20"/>
          <w:szCs w:val="20"/>
          <w:lang w:val="en-US"/>
        </w:rPr>
        <w:t xml:space="preserve"> Cambridge, UK: Cambridge University</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Press.</w:t>
      </w:r>
      <w:r w:rsidR="009B3080">
        <w:rPr>
          <w:rFonts w:ascii="Times New Roman" w:hAnsi="Times New Roman" w:cs="Times New Roman"/>
          <w:sz w:val="20"/>
          <w:szCs w:val="20"/>
          <w:lang w:val="en-US"/>
        </w:rPr>
        <w:tab/>
      </w:r>
      <w:r w:rsidR="009B3080">
        <w:rPr>
          <w:rFonts w:ascii="Times New Roman" w:hAnsi="Times New Roman" w:cs="Times New Roman"/>
          <w:sz w:val="20"/>
          <w:szCs w:val="20"/>
          <w:lang w:val="en-US"/>
        </w:rPr>
        <w:tab/>
      </w:r>
      <w:r w:rsidR="009B3080">
        <w:rPr>
          <w:rFonts w:ascii="Times New Roman" w:hAnsi="Times New Roman" w:cs="Times New Roman"/>
          <w:sz w:val="20"/>
          <w:szCs w:val="20"/>
          <w:lang w:val="en-US"/>
        </w:rPr>
        <w:tab/>
      </w:r>
      <w:r w:rsidR="009B3080" w:rsidRPr="009B3080">
        <w:rPr>
          <w:rFonts w:ascii="Times New Roman" w:hAnsi="Times New Roman" w:cs="Times New Roman"/>
          <w:sz w:val="20"/>
          <w:szCs w:val="20"/>
          <w:lang w:val="en-US"/>
        </w:rPr>
        <w:t xml:space="preserve">     </w:t>
      </w:r>
      <w:r w:rsidR="00A302E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Snow, D., E. B. Rochford, S. Worden, and R. D. Benford.</w:t>
      </w:r>
      <w:proofErr w:type="gramEnd"/>
      <w:r w:rsidR="00041627" w:rsidRPr="002D0F1E">
        <w:rPr>
          <w:rFonts w:ascii="Times New Roman" w:hAnsi="Times New Roman" w:cs="Times New Roman"/>
          <w:sz w:val="20"/>
          <w:szCs w:val="20"/>
          <w:lang w:val="en-US"/>
        </w:rPr>
        <w:t xml:space="preserve"> 1986. ‘‘Frame Alignment Processes,</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Micromobilization and Movement Participation.’’ </w:t>
      </w:r>
      <w:r w:rsidR="00041627" w:rsidRPr="002D0F1E">
        <w:rPr>
          <w:rFonts w:ascii="Times New Roman" w:hAnsi="Times New Roman" w:cs="Times New Roman"/>
          <w:i/>
          <w:sz w:val="20"/>
          <w:szCs w:val="20"/>
          <w:lang w:val="en-US"/>
        </w:rPr>
        <w:t>American Sociological Review</w:t>
      </w:r>
      <w:r w:rsidR="00041627" w:rsidRPr="002D0F1E">
        <w:rPr>
          <w:rFonts w:ascii="Times New Roman" w:hAnsi="Times New Roman" w:cs="Times New Roman"/>
          <w:sz w:val="20"/>
          <w:szCs w:val="20"/>
          <w:lang w:val="en-US"/>
        </w:rPr>
        <w:t xml:space="preserve"> 51:464–481.</w:t>
      </w:r>
      <w:r w:rsidR="00A302E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Spencer, W. B. and F. J. Gillen.</w:t>
      </w:r>
      <w:proofErr w:type="gramEnd"/>
      <w:r w:rsidR="00041627" w:rsidRPr="002D0F1E">
        <w:rPr>
          <w:rFonts w:ascii="Times New Roman" w:hAnsi="Times New Roman" w:cs="Times New Roman"/>
          <w:sz w:val="20"/>
          <w:szCs w:val="20"/>
          <w:lang w:val="en-US"/>
        </w:rPr>
        <w:t xml:space="preserve"> 1927. </w:t>
      </w:r>
      <w:r w:rsidR="00041627" w:rsidRPr="002D0F1E">
        <w:rPr>
          <w:rFonts w:ascii="Times New Roman" w:hAnsi="Times New Roman" w:cs="Times New Roman"/>
          <w:i/>
          <w:sz w:val="20"/>
          <w:szCs w:val="20"/>
          <w:lang w:val="en-US"/>
        </w:rPr>
        <w:t>The Arunta</w:t>
      </w:r>
      <w:r w:rsidR="00041627" w:rsidRPr="002D0F1E">
        <w:rPr>
          <w:rFonts w:ascii="Times New Roman" w:hAnsi="Times New Roman" w:cs="Times New Roman"/>
          <w:sz w:val="20"/>
          <w:szCs w:val="20"/>
          <w:lang w:val="en-US"/>
        </w:rPr>
        <w:t>, 2 vols. London, UK: Macmillan.</w:t>
      </w:r>
      <w:r w:rsidR="00A302E7" w:rsidRPr="002D0F1E">
        <w:rPr>
          <w:rFonts w:ascii="Times New Roman" w:hAnsi="Times New Roman" w:cs="Times New Roman"/>
          <w:sz w:val="20"/>
          <w:szCs w:val="20"/>
          <w:lang w:val="en-US"/>
        </w:rPr>
        <w:tab/>
        <w:t xml:space="preserve">         </w:t>
      </w:r>
      <w:r w:rsidR="009B3080">
        <w:rPr>
          <w:rFonts w:ascii="Times New Roman" w:hAnsi="Times New Roman" w:cs="Times New Roman"/>
          <w:sz w:val="20"/>
          <w:szCs w:val="20"/>
        </w:rPr>
        <w:tab/>
      </w:r>
      <w:r w:rsidR="009B3080">
        <w:rPr>
          <w:rFonts w:ascii="Times New Roman" w:hAnsi="Times New Roman" w:cs="Times New Roman"/>
          <w:sz w:val="20"/>
          <w:szCs w:val="20"/>
        </w:rPr>
        <w:tab/>
      </w:r>
      <w:r w:rsidR="009B3080">
        <w:rPr>
          <w:rFonts w:ascii="Times New Roman" w:hAnsi="Times New Roman" w:cs="Times New Roman"/>
          <w:sz w:val="20"/>
          <w:szCs w:val="20"/>
        </w:rPr>
        <w:tab/>
      </w:r>
      <w:r w:rsidR="009B3080">
        <w:rPr>
          <w:rFonts w:ascii="Times New Roman" w:hAnsi="Times New Roman" w:cs="Times New Roman"/>
          <w:sz w:val="20"/>
          <w:szCs w:val="20"/>
        </w:rPr>
        <w:tab/>
      </w:r>
      <w:r w:rsidR="009B3080">
        <w:rPr>
          <w:rFonts w:ascii="Times New Roman" w:hAnsi="Times New Roman" w:cs="Times New Roman"/>
          <w:sz w:val="20"/>
          <w:szCs w:val="20"/>
        </w:rPr>
        <w:tab/>
      </w:r>
      <w:r w:rsidR="009B3080">
        <w:rPr>
          <w:rFonts w:ascii="Times New Roman" w:hAnsi="Times New Roman" w:cs="Times New Roman"/>
          <w:sz w:val="20"/>
          <w:szCs w:val="20"/>
        </w:rPr>
        <w:tab/>
      </w:r>
      <w:r w:rsidR="009B3080">
        <w:rPr>
          <w:rFonts w:ascii="Times New Roman" w:hAnsi="Times New Roman" w:cs="Times New Roman"/>
          <w:sz w:val="20"/>
          <w:szCs w:val="20"/>
        </w:rPr>
        <w:tab/>
      </w:r>
      <w:r w:rsidR="009B3080">
        <w:rPr>
          <w:rFonts w:ascii="Times New Roman" w:hAnsi="Times New Roman" w:cs="Times New Roman"/>
          <w:sz w:val="20"/>
          <w:szCs w:val="20"/>
        </w:rPr>
        <w:tab/>
      </w:r>
      <w:r w:rsidR="009B3080">
        <w:rPr>
          <w:rFonts w:ascii="Times New Roman" w:hAnsi="Times New Roman" w:cs="Times New Roman"/>
          <w:sz w:val="20"/>
          <w:szCs w:val="20"/>
        </w:rPr>
        <w:tab/>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Spillman, L. 1997. </w:t>
      </w:r>
      <w:r w:rsidR="00041627" w:rsidRPr="002D0F1E">
        <w:rPr>
          <w:rFonts w:ascii="Times New Roman" w:hAnsi="Times New Roman" w:cs="Times New Roman"/>
          <w:i/>
          <w:sz w:val="20"/>
          <w:szCs w:val="20"/>
          <w:lang w:val="en-US"/>
        </w:rPr>
        <w:t>Nation and Commemoration: Creating National Identities in the United States and</w:t>
      </w:r>
      <w:r w:rsidR="00A302E7"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Australia.</w:t>
      </w:r>
      <w:r w:rsidR="00041627" w:rsidRPr="002D0F1E">
        <w:rPr>
          <w:rFonts w:ascii="Times New Roman" w:hAnsi="Times New Roman" w:cs="Times New Roman"/>
          <w:sz w:val="20"/>
          <w:szCs w:val="20"/>
          <w:lang w:val="en-US"/>
        </w:rPr>
        <w:t xml:space="preserve"> New York: Cambridge University Press.</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t xml:space="preserve">       </w:t>
      </w:r>
      <w:proofErr w:type="gramStart"/>
      <w:r w:rsidR="00041627" w:rsidRPr="002D0F1E">
        <w:rPr>
          <w:rFonts w:ascii="Times New Roman" w:hAnsi="Times New Roman" w:cs="Times New Roman"/>
          <w:sz w:val="20"/>
          <w:szCs w:val="20"/>
          <w:lang w:val="en-US"/>
        </w:rPr>
        <w:t>Stanislavski, C. [1934] 1989.</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An Actor Prepares</w:t>
      </w:r>
      <w:r w:rsidR="00041627" w:rsidRPr="002D0F1E">
        <w:rPr>
          <w:rFonts w:ascii="Times New Roman" w:hAnsi="Times New Roman" w:cs="Times New Roman"/>
          <w:sz w:val="20"/>
          <w:szCs w:val="20"/>
          <w:lang w:val="en-US"/>
        </w:rPr>
        <w:t>. New York: Theatre Arts Books.</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t xml:space="preserve">       </w:t>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Stanner, W. E. H. 1972. </w:t>
      </w:r>
      <w:proofErr w:type="gramStart"/>
      <w:r w:rsidR="00041627" w:rsidRPr="002D0F1E">
        <w:rPr>
          <w:rFonts w:ascii="Times New Roman" w:hAnsi="Times New Roman" w:cs="Times New Roman"/>
          <w:sz w:val="20"/>
          <w:szCs w:val="20"/>
          <w:lang w:val="en-US"/>
        </w:rPr>
        <w:t>‘‘The Dreaming.’’</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Pp. 269–277 in Reader in Comparative Religion, edited by</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W. Lessa and E. Vogt.</w:t>
      </w:r>
      <w:proofErr w:type="gramEnd"/>
      <w:r w:rsidR="00041627" w:rsidRPr="002D0F1E">
        <w:rPr>
          <w:rFonts w:ascii="Times New Roman" w:hAnsi="Times New Roman" w:cs="Times New Roman"/>
          <w:sz w:val="20"/>
          <w:szCs w:val="20"/>
          <w:lang w:val="en-US"/>
        </w:rPr>
        <w:t xml:space="preserve"> Evanston, IL: Row, Peterson.</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t xml:space="preserve">      </w:t>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Swidler, A. 1986.</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‘‘Culture in Action: Symbols and Strategies.’’</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American Sociological Review</w:t>
      </w:r>
      <w:r w:rsidR="00041627" w:rsidRPr="002D0F1E">
        <w:rPr>
          <w:rFonts w:ascii="Times New Roman" w:hAnsi="Times New Roman" w:cs="Times New Roman"/>
          <w:sz w:val="20"/>
          <w:szCs w:val="20"/>
          <w:lang w:val="en-US"/>
        </w:rPr>
        <w:t xml:space="preserve"> 51(3):273–286.</w:t>
      </w:r>
      <w:r w:rsidR="009B3080">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Sztompka, P. 1999. </w:t>
      </w:r>
      <w:r w:rsidR="00041627" w:rsidRPr="002D0F1E">
        <w:rPr>
          <w:rFonts w:ascii="Times New Roman" w:hAnsi="Times New Roman" w:cs="Times New Roman"/>
          <w:i/>
          <w:sz w:val="20"/>
          <w:szCs w:val="20"/>
          <w:lang w:val="en-US"/>
        </w:rPr>
        <w:t>Trust: A Sociological Theory</w:t>
      </w:r>
      <w:r w:rsidR="00041627" w:rsidRPr="002D0F1E">
        <w:rPr>
          <w:rFonts w:ascii="Times New Roman" w:hAnsi="Times New Roman" w:cs="Times New Roman"/>
          <w:sz w:val="20"/>
          <w:szCs w:val="20"/>
          <w:lang w:val="en-US"/>
        </w:rPr>
        <w:t>. New York: Cambridge University Press.</w:t>
      </w:r>
      <w:r w:rsidR="00A302E7" w:rsidRPr="002D0F1E">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Taylor, C. 1989. </w:t>
      </w:r>
      <w:r w:rsidR="00041627" w:rsidRPr="002D0F1E">
        <w:rPr>
          <w:rFonts w:ascii="Times New Roman" w:hAnsi="Times New Roman" w:cs="Times New Roman"/>
          <w:i/>
          <w:sz w:val="20"/>
          <w:szCs w:val="20"/>
          <w:lang w:val="en-US"/>
        </w:rPr>
        <w:t>Sources of the Self: The Making of Modern Identity</w:t>
      </w:r>
      <w:r w:rsidR="00041627" w:rsidRPr="002D0F1E">
        <w:rPr>
          <w:rFonts w:ascii="Times New Roman" w:hAnsi="Times New Roman" w:cs="Times New Roman"/>
          <w:sz w:val="20"/>
          <w:szCs w:val="20"/>
          <w:lang w:val="en-US"/>
        </w:rPr>
        <w:t>. Cambridge, MA: Harvard University</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Press.</w:t>
      </w:r>
      <w:r w:rsidR="00D11B3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Thrift, N. 1999.</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‘‘The Place of Complexity.’’</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Theory, Culture and Society</w:t>
      </w:r>
      <w:r w:rsidR="00041627" w:rsidRPr="002D0F1E">
        <w:rPr>
          <w:rFonts w:ascii="Times New Roman" w:hAnsi="Times New Roman" w:cs="Times New Roman"/>
          <w:sz w:val="20"/>
          <w:szCs w:val="20"/>
          <w:lang w:val="en-US"/>
        </w:rPr>
        <w:t xml:space="preserve"> 16(3):31–70.</w:t>
      </w:r>
      <w:r w:rsidR="00A302E7" w:rsidRPr="002D0F1E">
        <w:rPr>
          <w:rFonts w:ascii="Times New Roman" w:hAnsi="Times New Roman" w:cs="Times New Roman"/>
          <w:sz w:val="20"/>
          <w:szCs w:val="20"/>
          <w:lang w:val="en-US"/>
        </w:rPr>
        <w:t xml:space="preserve">                     </w:t>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Trinh, T. M.-H. 1989. </w:t>
      </w:r>
      <w:r w:rsidR="00041627" w:rsidRPr="002D0F1E">
        <w:rPr>
          <w:rFonts w:ascii="Times New Roman" w:hAnsi="Times New Roman" w:cs="Times New Roman"/>
          <w:i/>
          <w:sz w:val="20"/>
          <w:szCs w:val="20"/>
          <w:lang w:val="en-US"/>
        </w:rPr>
        <w:t>Woman, Native, Other: Writing Postcoloniality and Feminism</w:t>
      </w:r>
      <w:r w:rsidR="00041627" w:rsidRPr="002D0F1E">
        <w:rPr>
          <w:rFonts w:ascii="Times New Roman" w:hAnsi="Times New Roman" w:cs="Times New Roman"/>
          <w:sz w:val="20"/>
          <w:szCs w:val="20"/>
          <w:lang w:val="en-US"/>
        </w:rPr>
        <w:t>. Bloomington: IndianaUniversity Press.</w:t>
      </w:r>
      <w:r w:rsidR="009B3080">
        <w:rPr>
          <w:rFonts w:ascii="Times New Roman" w:hAnsi="Times New Roman" w:cs="Times New Roman"/>
          <w:sz w:val="20"/>
          <w:szCs w:val="20"/>
          <w:lang w:val="en-US"/>
        </w:rPr>
        <w:t xml:space="preserve"> </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Turner, J. H. 2002. </w:t>
      </w:r>
      <w:r w:rsidR="00041627" w:rsidRPr="002D0F1E">
        <w:rPr>
          <w:rFonts w:ascii="Times New Roman" w:hAnsi="Times New Roman" w:cs="Times New Roman"/>
          <w:i/>
          <w:sz w:val="20"/>
          <w:szCs w:val="20"/>
          <w:lang w:val="en-US"/>
        </w:rPr>
        <w:t>Face to Face: Toward a Sociological Theory of Interpersonal Behavior</w:t>
      </w:r>
      <w:r w:rsidR="00041627" w:rsidRPr="002D0F1E">
        <w:rPr>
          <w:rFonts w:ascii="Times New Roman" w:hAnsi="Times New Roman" w:cs="Times New Roman"/>
          <w:sz w:val="20"/>
          <w:szCs w:val="20"/>
          <w:lang w:val="en-US"/>
        </w:rPr>
        <w:t>. Stanford, CA:</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Stanford University Press.</w:t>
      </w:r>
      <w:r w:rsidR="00A302E7" w:rsidRPr="002D0F1E">
        <w:rPr>
          <w:rFonts w:ascii="Times New Roman" w:hAnsi="Times New Roman" w:cs="Times New Roman"/>
          <w:sz w:val="20"/>
          <w:szCs w:val="20"/>
          <w:lang w:val="en-US"/>
        </w:rPr>
        <w:t xml:space="preserve"> </w:t>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t xml:space="preserve"> </w:t>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t xml:space="preserve">  </w:t>
      </w:r>
      <w:r w:rsidR="00D11B3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Turner, V. 1969.</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The Ritual Process</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Chicago, IL: Aldine.</w:t>
      </w:r>
      <w:r w:rsidR="00A302E7" w:rsidRPr="002D0F1E">
        <w:rPr>
          <w:rFonts w:ascii="Times New Roman" w:hAnsi="Times New Roman" w:cs="Times New Roman"/>
          <w:sz w:val="20"/>
          <w:szCs w:val="20"/>
          <w:lang w:val="en-US"/>
        </w:rPr>
        <w:tab/>
      </w:r>
      <w:r w:rsidR="00A302E7" w:rsidRPr="002D0F1E">
        <w:rPr>
          <w:rFonts w:ascii="Times New Roman" w:hAnsi="Times New Roman" w:cs="Times New Roman"/>
          <w:sz w:val="20"/>
          <w:szCs w:val="20"/>
          <w:lang w:val="en-US"/>
        </w:rPr>
        <w:tab/>
        <w:t xml:space="preserve">       </w:t>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r>
      <w:r w:rsidR="00D11B37" w:rsidRPr="002D0F1E">
        <w:rPr>
          <w:rFonts w:ascii="Times New Roman" w:hAnsi="Times New Roman" w:cs="Times New Roman"/>
          <w:sz w:val="20"/>
          <w:szCs w:val="20"/>
          <w:lang w:val="en-US"/>
        </w:rPr>
        <w:tab/>
        <w:t xml:space="preserve">       </w:t>
      </w:r>
      <w:r w:rsidR="009B3080" w:rsidRPr="00EB1EB7">
        <w:rPr>
          <w:rFonts w:ascii="Times New Roman" w:hAnsi="Times New Roman" w:cs="Times New Roman"/>
          <w:sz w:val="20"/>
          <w:szCs w:val="20"/>
          <w:lang w:val="en-US"/>
        </w:rPr>
        <w:tab/>
        <w:t xml:space="preserve">          </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lastRenderedPageBreak/>
        <w:t xml:space="preserve">———. 1974. </w:t>
      </w:r>
      <w:r w:rsidR="00041627" w:rsidRPr="002D0F1E">
        <w:rPr>
          <w:rFonts w:ascii="Times New Roman" w:hAnsi="Times New Roman" w:cs="Times New Roman"/>
          <w:i/>
          <w:sz w:val="20"/>
          <w:szCs w:val="20"/>
          <w:lang w:val="en-US"/>
        </w:rPr>
        <w:t>Dramas, Fields, and Metaphors: Symbolic Action in Human Society</w:t>
      </w:r>
      <w:r w:rsidR="00041627" w:rsidRPr="002D0F1E">
        <w:rPr>
          <w:rFonts w:ascii="Times New Roman" w:hAnsi="Times New Roman" w:cs="Times New Roman"/>
          <w:sz w:val="20"/>
          <w:szCs w:val="20"/>
          <w:lang w:val="en-US"/>
        </w:rPr>
        <w:t>. Ithaca, NY: Cornell</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Univers</w:t>
      </w:r>
      <w:r w:rsidR="009B3080">
        <w:rPr>
          <w:rFonts w:ascii="Times New Roman" w:hAnsi="Times New Roman" w:cs="Times New Roman"/>
          <w:sz w:val="20"/>
          <w:szCs w:val="20"/>
          <w:lang w:val="en-US"/>
        </w:rPr>
        <w:t>ity Press</w:t>
      </w:r>
      <w:r w:rsidR="009B3080" w:rsidRPr="00EB1EB7">
        <w:rPr>
          <w:rFonts w:ascii="Times New Roman" w:hAnsi="Times New Roman" w:cs="Times New Roman"/>
          <w:sz w:val="20"/>
          <w:szCs w:val="20"/>
          <w:lang w:val="en-US"/>
        </w:rPr>
        <w:t xml:space="preserve">       </w:t>
      </w:r>
      <w:r w:rsidR="00A302E7"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1977. ‘‘Symbols in African Ritual.’’ Pp. 183–194 in </w:t>
      </w:r>
      <w:r w:rsidR="00041627" w:rsidRPr="002D0F1E">
        <w:rPr>
          <w:rFonts w:ascii="Times New Roman" w:hAnsi="Times New Roman" w:cs="Times New Roman"/>
          <w:i/>
          <w:sz w:val="20"/>
          <w:szCs w:val="20"/>
          <w:lang w:val="en-US"/>
        </w:rPr>
        <w:t>Symbolic</w:t>
      </w:r>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 xml:space="preserve">Anthropology: </w:t>
      </w:r>
      <w:proofErr w:type="gramStart"/>
      <w:r w:rsidR="00041627" w:rsidRPr="002D0F1E">
        <w:rPr>
          <w:rFonts w:ascii="Times New Roman" w:hAnsi="Times New Roman" w:cs="Times New Roman"/>
          <w:i/>
          <w:sz w:val="20"/>
          <w:szCs w:val="20"/>
          <w:lang w:val="en-US"/>
        </w:rPr>
        <w:t>A</w:t>
      </w:r>
      <w:proofErr w:type="gramEnd"/>
      <w:r w:rsidR="00041627" w:rsidRPr="002D0F1E">
        <w:rPr>
          <w:rFonts w:ascii="Times New Roman" w:hAnsi="Times New Roman" w:cs="Times New Roman"/>
          <w:i/>
          <w:sz w:val="20"/>
          <w:szCs w:val="20"/>
          <w:lang w:val="en-US"/>
        </w:rPr>
        <w:t xml:space="preserve"> Reader in the Study of</w:t>
      </w:r>
      <w:r w:rsidR="00B66B61"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Symbols and Meanings</w:t>
      </w:r>
      <w:r w:rsidR="00041627" w:rsidRPr="002D0F1E">
        <w:rPr>
          <w:rFonts w:ascii="Times New Roman" w:hAnsi="Times New Roman" w:cs="Times New Roman"/>
          <w:sz w:val="20"/>
          <w:szCs w:val="20"/>
          <w:lang w:val="en-US"/>
        </w:rPr>
        <w:t>, edited by J. L. Dolgin et al. New York: Columbia University Press.</w:t>
      </w:r>
      <w:r w:rsidR="00B66B61" w:rsidRPr="002D0F1E">
        <w:rPr>
          <w:rFonts w:ascii="Times New Roman" w:hAnsi="Times New Roman" w:cs="Times New Roman"/>
          <w:sz w:val="20"/>
          <w:szCs w:val="20"/>
          <w:lang w:val="en-US"/>
        </w:rPr>
        <w:t xml:space="preserve">      </w:t>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r>
      <w:r w:rsidR="009B3080"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 1982. </w:t>
      </w:r>
      <w:proofErr w:type="gramStart"/>
      <w:r w:rsidR="00041627" w:rsidRPr="002D0F1E">
        <w:rPr>
          <w:rFonts w:ascii="Times New Roman" w:hAnsi="Times New Roman" w:cs="Times New Roman"/>
          <w:i/>
          <w:sz w:val="20"/>
          <w:szCs w:val="20"/>
          <w:lang w:val="en-US"/>
        </w:rPr>
        <w:t>From</w:t>
      </w:r>
      <w:proofErr w:type="gramEnd"/>
      <w:r w:rsidR="00041627" w:rsidRPr="002D0F1E">
        <w:rPr>
          <w:rFonts w:ascii="Times New Roman" w:hAnsi="Times New Roman" w:cs="Times New Roman"/>
          <w:i/>
          <w:sz w:val="20"/>
          <w:szCs w:val="20"/>
          <w:lang w:val="en-US"/>
        </w:rPr>
        <w:t xml:space="preserve"> Ritual to Theatre: The Human Seriousness of Play</w:t>
      </w:r>
      <w:r w:rsidR="00041627" w:rsidRPr="002D0F1E">
        <w:rPr>
          <w:rFonts w:ascii="Times New Roman" w:hAnsi="Times New Roman" w:cs="Times New Roman"/>
          <w:sz w:val="20"/>
          <w:szCs w:val="20"/>
          <w:lang w:val="en-US"/>
        </w:rPr>
        <w:t>. Baltimore, MD: PAJ Press.</w:t>
      </w:r>
      <w:r w:rsidR="00B66B61" w:rsidRPr="002D0F1E">
        <w:rPr>
          <w:rFonts w:ascii="Times New Roman" w:hAnsi="Times New Roman" w:cs="Times New Roman"/>
          <w:sz w:val="20"/>
          <w:szCs w:val="20"/>
          <w:lang w:val="en-US"/>
        </w:rPr>
        <w:t xml:space="preserve">       </w:t>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 1987. </w:t>
      </w:r>
      <w:r w:rsidR="00041627" w:rsidRPr="002D0F1E">
        <w:rPr>
          <w:rFonts w:ascii="Times New Roman" w:hAnsi="Times New Roman" w:cs="Times New Roman"/>
          <w:i/>
          <w:sz w:val="20"/>
          <w:szCs w:val="20"/>
          <w:lang w:val="en-US"/>
        </w:rPr>
        <w:t>The Anthropology of Performance</w:t>
      </w:r>
      <w:r w:rsidR="00041627" w:rsidRPr="002D0F1E">
        <w:rPr>
          <w:rFonts w:ascii="Times New Roman" w:hAnsi="Times New Roman" w:cs="Times New Roman"/>
          <w:sz w:val="20"/>
          <w:szCs w:val="20"/>
          <w:lang w:val="en-US"/>
        </w:rPr>
        <w:t>. New York: PAJ.</w:t>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t xml:space="preserve">         </w:t>
      </w:r>
      <w:r w:rsidR="00E71AA3"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Veltrusky, J. 1964. ‘‘Man and Object in the Theater.’’ </w:t>
      </w:r>
      <w:proofErr w:type="gramStart"/>
      <w:r w:rsidR="00041627" w:rsidRPr="002D0F1E">
        <w:rPr>
          <w:rFonts w:ascii="Times New Roman" w:hAnsi="Times New Roman" w:cs="Times New Roman"/>
          <w:sz w:val="20"/>
          <w:szCs w:val="20"/>
          <w:lang w:val="en-US"/>
        </w:rPr>
        <w:t xml:space="preserve">Pp. 83–91 in </w:t>
      </w:r>
      <w:r w:rsidR="00041627" w:rsidRPr="002D0F1E">
        <w:rPr>
          <w:rFonts w:ascii="Times New Roman" w:hAnsi="Times New Roman" w:cs="Times New Roman"/>
          <w:i/>
          <w:sz w:val="20"/>
          <w:szCs w:val="20"/>
          <w:lang w:val="en-US"/>
        </w:rPr>
        <w:t>A Prague School Reader on Esthetics,</w:t>
      </w:r>
      <w:r w:rsidR="00B66B61" w:rsidRPr="002D0F1E">
        <w:rPr>
          <w:rFonts w:ascii="Times New Roman" w:hAnsi="Times New Roman" w:cs="Times New Roman"/>
          <w:i/>
          <w:sz w:val="20"/>
          <w:szCs w:val="20"/>
          <w:lang w:val="en-US"/>
        </w:rPr>
        <w:t xml:space="preserve"> </w:t>
      </w:r>
      <w:r w:rsidR="00041627" w:rsidRPr="002D0F1E">
        <w:rPr>
          <w:rFonts w:ascii="Times New Roman" w:hAnsi="Times New Roman" w:cs="Times New Roman"/>
          <w:i/>
          <w:sz w:val="20"/>
          <w:szCs w:val="20"/>
          <w:lang w:val="en-US"/>
        </w:rPr>
        <w:t>Literary Structure, and Style,</w:t>
      </w:r>
      <w:r w:rsidR="00041627" w:rsidRPr="002D0F1E">
        <w:rPr>
          <w:rFonts w:ascii="Times New Roman" w:hAnsi="Times New Roman" w:cs="Times New Roman"/>
          <w:sz w:val="20"/>
          <w:szCs w:val="20"/>
          <w:lang w:val="en-US"/>
        </w:rPr>
        <w:t xml:space="preserve"> edited by P. L. Garvin.</w:t>
      </w:r>
      <w:proofErr w:type="gramEnd"/>
      <w:r w:rsidR="00041627" w:rsidRPr="002D0F1E">
        <w:rPr>
          <w:rFonts w:ascii="Times New Roman" w:hAnsi="Times New Roman" w:cs="Times New Roman"/>
          <w:sz w:val="20"/>
          <w:szCs w:val="20"/>
          <w:lang w:val="en-US"/>
        </w:rPr>
        <w:t xml:space="preserve"> Washington, DC: Georgetown University Press.</w:t>
      </w:r>
      <w:r w:rsidR="00B66B6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Verdery, K. 1991. </w:t>
      </w:r>
      <w:proofErr w:type="gramStart"/>
      <w:r w:rsidR="00041627" w:rsidRPr="002D0F1E">
        <w:rPr>
          <w:rFonts w:ascii="Times New Roman" w:hAnsi="Times New Roman" w:cs="Times New Roman"/>
          <w:i/>
          <w:sz w:val="20"/>
          <w:szCs w:val="20"/>
          <w:lang w:val="en-US"/>
        </w:rPr>
        <w:t>National Ideology under Socialism</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Berkeley: University of California Press.</w:t>
      </w:r>
      <w:r w:rsidR="00B66B61" w:rsidRPr="002D0F1E">
        <w:rPr>
          <w:rFonts w:ascii="Times New Roman" w:hAnsi="Times New Roman" w:cs="Times New Roman"/>
          <w:sz w:val="20"/>
          <w:szCs w:val="20"/>
          <w:lang w:val="en-US"/>
        </w:rPr>
        <w:tab/>
        <w:t xml:space="preserve">       </w:t>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t xml:space="preserve">         </w:t>
      </w:r>
      <w:r w:rsidR="00041627" w:rsidRPr="002D0F1E">
        <w:rPr>
          <w:rFonts w:ascii="Times New Roman" w:hAnsi="Times New Roman" w:cs="Times New Roman"/>
          <w:sz w:val="20"/>
          <w:szCs w:val="20"/>
          <w:lang w:val="en-US"/>
        </w:rPr>
        <w:t xml:space="preserve">Von Hoffman, N. 1978. </w:t>
      </w:r>
      <w:r w:rsidR="00041627" w:rsidRPr="002D0F1E">
        <w:rPr>
          <w:rFonts w:ascii="Times New Roman" w:hAnsi="Times New Roman" w:cs="Times New Roman"/>
          <w:i/>
          <w:sz w:val="20"/>
          <w:szCs w:val="20"/>
          <w:lang w:val="en-US"/>
        </w:rPr>
        <w:t>Make-Believe Presidents: Illusions of Power from McKinley to Carter</w:t>
      </w:r>
      <w:r w:rsidR="00041627" w:rsidRPr="002D0F1E">
        <w:rPr>
          <w:rFonts w:ascii="Times New Roman" w:hAnsi="Times New Roman" w:cs="Times New Roman"/>
          <w:sz w:val="20"/>
          <w:szCs w:val="20"/>
          <w:lang w:val="en-US"/>
        </w:rPr>
        <w:t>. New York:</w:t>
      </w:r>
      <w:r w:rsidR="00B66B6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Pantheon.</w:t>
      </w:r>
      <w:r w:rsidR="00E71AA3">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Wagner-Pacifici, R. 1986.</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The Moro Morality Play: Terrorism as Social Drama</w:t>
      </w:r>
      <w:r w:rsidR="00041627" w:rsidRPr="002D0F1E">
        <w:rPr>
          <w:rFonts w:ascii="Times New Roman" w:hAnsi="Times New Roman" w:cs="Times New Roman"/>
          <w:sz w:val="20"/>
          <w:szCs w:val="20"/>
          <w:lang w:val="en-US"/>
        </w:rPr>
        <w:t>. Chicago, IL: University of</w:t>
      </w:r>
      <w:r w:rsidR="00B66B6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Chicago Press.</w:t>
      </w:r>
      <w:r w:rsidR="00E71AA3" w:rsidRPr="00EB1EB7">
        <w:rPr>
          <w:rFonts w:ascii="Times New Roman" w:hAnsi="Times New Roman" w:cs="Times New Roman"/>
          <w:sz w:val="20"/>
          <w:szCs w:val="20"/>
          <w:lang w:val="en-US"/>
        </w:rPr>
        <w:t xml:space="preserve">    </w:t>
      </w:r>
      <w:r w:rsidR="00B66B6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1994. </w:t>
      </w:r>
      <w:r w:rsidR="00041627" w:rsidRPr="002D0F1E">
        <w:rPr>
          <w:rFonts w:ascii="Times New Roman" w:hAnsi="Times New Roman" w:cs="Times New Roman"/>
          <w:i/>
          <w:sz w:val="20"/>
          <w:szCs w:val="20"/>
          <w:lang w:val="en-US"/>
        </w:rPr>
        <w:t>Discourse and Destruction: The City of Philadelphia versus MOVE</w:t>
      </w:r>
      <w:r w:rsidR="00041627" w:rsidRPr="002D0F1E">
        <w:rPr>
          <w:rFonts w:ascii="Times New Roman" w:hAnsi="Times New Roman" w:cs="Times New Roman"/>
          <w:sz w:val="20"/>
          <w:szCs w:val="20"/>
          <w:lang w:val="en-US"/>
        </w:rPr>
        <w:t>. Chicago, IL: University of</w:t>
      </w:r>
      <w:r w:rsidR="00B66B61" w:rsidRPr="002D0F1E">
        <w:rPr>
          <w:rFonts w:ascii="Times New Roman" w:hAnsi="Times New Roman" w:cs="Times New Roman"/>
          <w:sz w:val="20"/>
          <w:szCs w:val="20"/>
          <w:lang w:val="en-US"/>
        </w:rPr>
        <w:tab/>
      </w:r>
      <w:r w:rsidR="00041627" w:rsidRPr="002D0F1E">
        <w:rPr>
          <w:rFonts w:ascii="Times New Roman" w:hAnsi="Times New Roman" w:cs="Times New Roman"/>
          <w:sz w:val="20"/>
          <w:szCs w:val="20"/>
          <w:lang w:val="en-US"/>
        </w:rPr>
        <w:t>Chicago Press.</w:t>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t xml:space="preserve">      </w:t>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t xml:space="preserve">          </w:t>
      </w:r>
      <w:r w:rsidR="00B66B6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 xml:space="preserve">———. 2000. </w:t>
      </w:r>
      <w:r w:rsidR="00041627" w:rsidRPr="002D0F1E">
        <w:rPr>
          <w:rFonts w:ascii="Times New Roman" w:hAnsi="Times New Roman" w:cs="Times New Roman"/>
          <w:i/>
          <w:sz w:val="20"/>
          <w:szCs w:val="20"/>
          <w:lang w:val="en-US"/>
        </w:rPr>
        <w:t>Theorizing the Standoff: Contingency in Action</w:t>
      </w:r>
      <w:r w:rsidR="00041627" w:rsidRPr="002D0F1E">
        <w:rPr>
          <w:rFonts w:ascii="Times New Roman" w:hAnsi="Times New Roman" w:cs="Times New Roman"/>
          <w:sz w:val="20"/>
          <w:szCs w:val="20"/>
          <w:lang w:val="en-US"/>
        </w:rPr>
        <w:t>. Cambridge, UK: Cambridge University Press.</w:t>
      </w:r>
      <w:r w:rsidR="00E71AA3">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sz w:val="20"/>
          <w:szCs w:val="20"/>
          <w:lang w:val="en-US"/>
        </w:rPr>
        <w:t>Woodward, B. 2004.</w:t>
      </w:r>
      <w:proofErr w:type="gramEnd"/>
      <w:r w:rsidR="00041627" w:rsidRPr="002D0F1E">
        <w:rPr>
          <w:rFonts w:ascii="Times New Roman" w:hAnsi="Times New Roman" w:cs="Times New Roman"/>
          <w:sz w:val="20"/>
          <w:szCs w:val="20"/>
          <w:lang w:val="en-US"/>
        </w:rPr>
        <w:t xml:space="preserve"> </w:t>
      </w:r>
      <w:proofErr w:type="gramStart"/>
      <w:r w:rsidR="00041627" w:rsidRPr="002D0F1E">
        <w:rPr>
          <w:rFonts w:ascii="Times New Roman" w:hAnsi="Times New Roman" w:cs="Times New Roman"/>
          <w:i/>
          <w:sz w:val="20"/>
          <w:szCs w:val="20"/>
          <w:lang w:val="en-US"/>
        </w:rPr>
        <w:t>Plan of Attack</w:t>
      </w:r>
      <w:r w:rsidR="00041627" w:rsidRPr="002D0F1E">
        <w:rPr>
          <w:rFonts w:ascii="Times New Roman" w:hAnsi="Times New Roman" w:cs="Times New Roman"/>
          <w:sz w:val="20"/>
          <w:szCs w:val="20"/>
          <w:lang w:val="en-US"/>
        </w:rPr>
        <w:t>.</w:t>
      </w:r>
      <w:proofErr w:type="gramEnd"/>
      <w:r w:rsidR="00041627" w:rsidRPr="002D0F1E">
        <w:rPr>
          <w:rFonts w:ascii="Times New Roman" w:hAnsi="Times New Roman" w:cs="Times New Roman"/>
          <w:sz w:val="20"/>
          <w:szCs w:val="20"/>
          <w:lang w:val="en-US"/>
        </w:rPr>
        <w:t xml:space="preserve"> New York: Simon and Schuster.</w:t>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r>
      <w:r w:rsidR="00B66B61" w:rsidRPr="002D0F1E">
        <w:rPr>
          <w:rFonts w:ascii="Times New Roman" w:hAnsi="Times New Roman" w:cs="Times New Roman"/>
          <w:sz w:val="20"/>
          <w:szCs w:val="20"/>
          <w:lang w:val="en-US"/>
        </w:rPr>
        <w:tab/>
        <w:t xml:space="preserve">             </w:t>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r>
      <w:r w:rsidR="00E71AA3" w:rsidRPr="00EB1EB7">
        <w:rPr>
          <w:rFonts w:ascii="Times New Roman" w:hAnsi="Times New Roman" w:cs="Times New Roman"/>
          <w:sz w:val="20"/>
          <w:szCs w:val="20"/>
          <w:lang w:val="en-US"/>
        </w:rPr>
        <w:tab/>
        <w:t xml:space="preserve">    </w:t>
      </w:r>
      <w:proofErr w:type="gramStart"/>
      <w:r w:rsidR="00041627" w:rsidRPr="002D0F1E">
        <w:rPr>
          <w:rFonts w:ascii="Times New Roman" w:hAnsi="Times New Roman" w:cs="Times New Roman"/>
          <w:sz w:val="20"/>
          <w:szCs w:val="20"/>
          <w:lang w:val="en-US"/>
        </w:rPr>
        <w:t>Zelizer, B. 1998.</w:t>
      </w:r>
      <w:proofErr w:type="gramEnd"/>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Remembering to Forget</w:t>
      </w:r>
      <w:r w:rsidR="00041627" w:rsidRPr="002D0F1E">
        <w:rPr>
          <w:rFonts w:ascii="Times New Roman" w:hAnsi="Times New Roman" w:cs="Times New Roman"/>
          <w:sz w:val="20"/>
          <w:szCs w:val="20"/>
          <w:lang w:val="en-US"/>
        </w:rPr>
        <w:t xml:space="preserve">: </w:t>
      </w:r>
      <w:r w:rsidR="00041627" w:rsidRPr="002D0F1E">
        <w:rPr>
          <w:rFonts w:ascii="Times New Roman" w:hAnsi="Times New Roman" w:cs="Times New Roman"/>
          <w:i/>
          <w:sz w:val="20"/>
          <w:szCs w:val="20"/>
          <w:lang w:val="en-US"/>
        </w:rPr>
        <w:t xml:space="preserve">Holocaust Memory </w:t>
      </w:r>
      <w:proofErr w:type="gramStart"/>
      <w:r w:rsidR="00041627" w:rsidRPr="002D0F1E">
        <w:rPr>
          <w:rFonts w:ascii="Times New Roman" w:hAnsi="Times New Roman" w:cs="Times New Roman"/>
          <w:i/>
          <w:sz w:val="20"/>
          <w:szCs w:val="20"/>
          <w:lang w:val="en-US"/>
        </w:rPr>
        <w:t>Through</w:t>
      </w:r>
      <w:proofErr w:type="gramEnd"/>
      <w:r w:rsidR="00041627" w:rsidRPr="002D0F1E">
        <w:rPr>
          <w:rFonts w:ascii="Times New Roman" w:hAnsi="Times New Roman" w:cs="Times New Roman"/>
          <w:i/>
          <w:sz w:val="20"/>
          <w:szCs w:val="20"/>
          <w:lang w:val="en-US"/>
        </w:rPr>
        <w:t xml:space="preserve"> the Camera’s Eye</w:t>
      </w:r>
      <w:r w:rsidR="00041627" w:rsidRPr="002D0F1E">
        <w:rPr>
          <w:rFonts w:ascii="Times New Roman" w:hAnsi="Times New Roman" w:cs="Times New Roman"/>
          <w:sz w:val="20"/>
          <w:szCs w:val="20"/>
          <w:lang w:val="en-US"/>
        </w:rPr>
        <w:t>. Chicago, IL:</w:t>
      </w:r>
      <w:r w:rsidR="00B66B61" w:rsidRPr="002D0F1E">
        <w:rPr>
          <w:rFonts w:ascii="Times New Roman" w:hAnsi="Times New Roman" w:cs="Times New Roman"/>
          <w:sz w:val="20"/>
          <w:szCs w:val="20"/>
          <w:lang w:val="en-US"/>
        </w:rPr>
        <w:t xml:space="preserve"> </w:t>
      </w:r>
      <w:r w:rsidR="00041627" w:rsidRPr="002D0F1E">
        <w:rPr>
          <w:rFonts w:ascii="Times New Roman" w:hAnsi="Times New Roman" w:cs="Times New Roman"/>
          <w:sz w:val="20"/>
          <w:szCs w:val="20"/>
          <w:lang w:val="en-US"/>
        </w:rPr>
        <w:t>University of Chicago Press.</w:t>
      </w:r>
    </w:p>
    <w:p w:rsidR="003F4AC2" w:rsidRPr="002D0F1E" w:rsidRDefault="003F4AC2" w:rsidP="003F4AC2">
      <w:pPr>
        <w:spacing w:line="240" w:lineRule="auto"/>
        <w:ind w:left="-851" w:right="-1050"/>
        <w:jc w:val="both"/>
        <w:rPr>
          <w:rFonts w:ascii="Times New Roman" w:hAnsi="Times New Roman" w:cs="Times New Roman"/>
          <w:sz w:val="20"/>
          <w:szCs w:val="20"/>
          <w:lang w:val="en-US"/>
        </w:rPr>
      </w:pPr>
    </w:p>
    <w:sectPr w:rsidR="003F4AC2" w:rsidRPr="002D0F1E" w:rsidSect="00285210">
      <w:headerReference w:type="even" r:id="rId17"/>
      <w:headerReference w:type="default" r:id="rId18"/>
      <w:pgSz w:w="11906" w:h="16838"/>
      <w:pgMar w:top="1134" w:right="1800" w:bottom="993" w:left="1800" w:header="708" w:footer="708" w:gutter="0"/>
      <w:pgNumType w:start="5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A97" w:rsidRDefault="00811A97" w:rsidP="000669E6">
      <w:pPr>
        <w:spacing w:after="0" w:line="240" w:lineRule="auto"/>
      </w:pPr>
      <w:r>
        <w:separator/>
      </w:r>
    </w:p>
  </w:endnote>
  <w:endnote w:type="continuationSeparator" w:id="0">
    <w:p w:rsidR="00811A97" w:rsidRDefault="00811A97" w:rsidP="000669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A97" w:rsidRDefault="00811A97" w:rsidP="000669E6">
      <w:pPr>
        <w:spacing w:after="0" w:line="240" w:lineRule="auto"/>
      </w:pPr>
      <w:r>
        <w:separator/>
      </w:r>
    </w:p>
  </w:footnote>
  <w:footnote w:type="continuationSeparator" w:id="0">
    <w:p w:rsidR="00811A97" w:rsidRDefault="00811A97" w:rsidP="000669E6">
      <w:pPr>
        <w:spacing w:after="0" w:line="240" w:lineRule="auto"/>
      </w:pPr>
      <w:r>
        <w:continuationSeparator/>
      </w:r>
    </w:p>
  </w:footnote>
  <w:footnote w:id="1">
    <w:p w:rsidR="00E51B27" w:rsidRPr="00E63233" w:rsidRDefault="00E51B27" w:rsidP="00E63233">
      <w:pPr>
        <w:pStyle w:val="a5"/>
        <w:ind w:left="-1134" w:right="-1050"/>
        <w:jc w:val="both"/>
      </w:pPr>
      <w:r>
        <w:rPr>
          <w:rStyle w:val="a6"/>
        </w:rPr>
        <w:footnoteRef/>
      </w:r>
      <w:r>
        <w:t xml:space="preserve"> Ο σκοπός του παρόντος άρθρου είναι να αναπτύξω μία θεωρία μέσου εύρους. Για μία πιο </w:t>
      </w:r>
      <w:proofErr w:type="spellStart"/>
      <w:r>
        <w:t>μετα</w:t>
      </w:r>
      <w:proofErr w:type="spellEnd"/>
      <w:r>
        <w:t xml:space="preserve">-θεωρητική έρευνα της διανοητικής ιστορίας της θεωρίας της τέλεσης και της σχέσης της με πιο γραπτές πολιτισμικές θεωρίες και για τη θέση των πολιτισμικών τελέσεων σε αντίθεση με άλλους σύγχρονους θεωρητικούς προσανατολισμούς στις κοινωνικές επιστήμες και στις ανθρωπιστικές σπουδές, βλ. </w:t>
      </w:r>
      <w:proofErr w:type="gramStart"/>
      <w:r>
        <w:rPr>
          <w:lang w:val="en-US"/>
        </w:rPr>
        <w:t>Alexander</w:t>
      </w:r>
      <w:r w:rsidRPr="00561D59">
        <w:t xml:space="preserve"> </w:t>
      </w:r>
      <w:r>
        <w:t xml:space="preserve">και </w:t>
      </w:r>
      <w:r>
        <w:rPr>
          <w:lang w:val="en-US"/>
        </w:rPr>
        <w:t>Mast</w:t>
      </w:r>
      <w:r w:rsidRPr="00561D59">
        <w:t xml:space="preserve"> (</w:t>
      </w:r>
      <w:r>
        <w:t>προσεχώς).</w:t>
      </w:r>
      <w:proofErr w:type="gramEnd"/>
      <w:r>
        <w:t xml:space="preserve"> </w:t>
      </w:r>
    </w:p>
  </w:footnote>
  <w:footnote w:id="2">
    <w:p w:rsidR="00E51B27" w:rsidRPr="008A7B91" w:rsidRDefault="00E51B27" w:rsidP="001B7CFD">
      <w:pPr>
        <w:pStyle w:val="a5"/>
        <w:ind w:left="-709" w:right="-908"/>
        <w:jc w:val="both"/>
        <w:rPr>
          <w:rFonts w:ascii="Times New Roman" w:hAnsi="Times New Roman" w:cs="Times New Roman"/>
        </w:rPr>
      </w:pPr>
      <w:r w:rsidRPr="008A7B91">
        <w:rPr>
          <w:rStyle w:val="a6"/>
          <w:rFonts w:ascii="Times New Roman" w:hAnsi="Times New Roman" w:cs="Times New Roman"/>
        </w:rPr>
        <w:footnoteRef/>
      </w:r>
      <w:r w:rsidRPr="008A7B91">
        <w:rPr>
          <w:rFonts w:ascii="Times New Roman" w:hAnsi="Times New Roman" w:cs="Times New Roman"/>
        </w:rPr>
        <w:t xml:space="preserve"> Επειδή ο </w:t>
      </w:r>
      <w:r w:rsidRPr="008A7B91">
        <w:rPr>
          <w:rFonts w:ascii="Times New Roman" w:hAnsi="Times New Roman" w:cs="Times New Roman"/>
          <w:lang w:val="en-US"/>
        </w:rPr>
        <w:t>Durkheim</w:t>
      </w:r>
      <w:r w:rsidRPr="008A7B91">
        <w:rPr>
          <w:rFonts w:ascii="Times New Roman" w:hAnsi="Times New Roman" w:cs="Times New Roman"/>
        </w:rPr>
        <w:t xml:space="preserve"> είναι ο θεμελιωτής πρακτικά κάθε ισχυρού προγράμματος για πολιτισμική ανάλυση στις ανθρώπινες επιστήμες (με τους </w:t>
      </w:r>
      <w:r w:rsidRPr="008A7B91">
        <w:rPr>
          <w:rFonts w:ascii="Times New Roman" w:hAnsi="Times New Roman" w:cs="Times New Roman"/>
          <w:lang w:val="en-US"/>
        </w:rPr>
        <w:t>Smith</w:t>
      </w:r>
      <w:r w:rsidRPr="008A7B91">
        <w:rPr>
          <w:rFonts w:ascii="Times New Roman" w:hAnsi="Times New Roman" w:cs="Times New Roman"/>
        </w:rPr>
        <w:t xml:space="preserve"> και </w:t>
      </w:r>
      <w:r w:rsidRPr="008A7B91">
        <w:rPr>
          <w:rFonts w:ascii="Times New Roman" w:hAnsi="Times New Roman" w:cs="Times New Roman"/>
          <w:lang w:val="en-US"/>
        </w:rPr>
        <w:t>Alexander</w:t>
      </w:r>
      <w:r w:rsidRPr="008A7B91">
        <w:rPr>
          <w:rFonts w:ascii="Times New Roman" w:hAnsi="Times New Roman" w:cs="Times New Roman"/>
        </w:rPr>
        <w:t xml:space="preserve">  να ακολουθούν), είναι ιδιαίτερα ατυχές ότι εξίσωσε την έχουσα κοινωνικό νόημα συμβολική δράση με το τελετουργικό αντί να αντιληφθεί το τελετουργικό ως μία στιγμή κατά μήκος ενός συνεχούς κοινωνικής επιτέλεσης που ποικίλει από το συγχωνευμένο στο διασπασμένο. Μια συνέπεια ήταν μια πολύ ευρεία χρήση του «τελετουργικού» ως συνώνυμου της συμβολικής δράσης (</w:t>
      </w:r>
      <w:proofErr w:type="spellStart"/>
      <w:r w:rsidRPr="008A7B91">
        <w:rPr>
          <w:rFonts w:ascii="Times New Roman" w:hAnsi="Times New Roman" w:cs="Times New Roman"/>
        </w:rPr>
        <w:t>π.χ</w:t>
      </w:r>
      <w:proofErr w:type="spellEnd"/>
      <w:r w:rsidRPr="008A7B91">
        <w:rPr>
          <w:rFonts w:ascii="Times New Roman" w:hAnsi="Times New Roman" w:cs="Times New Roman"/>
        </w:rPr>
        <w:t xml:space="preserve"> </w:t>
      </w:r>
      <w:r w:rsidRPr="008A7B91">
        <w:rPr>
          <w:rFonts w:ascii="Times New Roman" w:hAnsi="Times New Roman" w:cs="Times New Roman"/>
          <w:lang w:val="en-US"/>
        </w:rPr>
        <w:t>Goffman</w:t>
      </w:r>
      <w:r w:rsidRPr="008A7B91">
        <w:rPr>
          <w:rFonts w:ascii="Times New Roman" w:hAnsi="Times New Roman" w:cs="Times New Roman"/>
        </w:rPr>
        <w:t xml:space="preserve"> 1967· </w:t>
      </w:r>
      <w:r w:rsidRPr="008A7B91">
        <w:rPr>
          <w:rFonts w:ascii="Times New Roman" w:hAnsi="Times New Roman" w:cs="Times New Roman"/>
          <w:lang w:val="en-US"/>
        </w:rPr>
        <w:t>Collins</w:t>
      </w:r>
      <w:r w:rsidRPr="008A7B91">
        <w:rPr>
          <w:rFonts w:ascii="Times New Roman" w:hAnsi="Times New Roman" w:cs="Times New Roman"/>
        </w:rPr>
        <w:t xml:space="preserve"> 2004), μία χρήση που καμουφλάρει την </w:t>
      </w:r>
      <w:proofErr w:type="spellStart"/>
      <w:r w:rsidRPr="008A7B91">
        <w:rPr>
          <w:rFonts w:ascii="Times New Roman" w:hAnsi="Times New Roman" w:cs="Times New Roman"/>
        </w:rPr>
        <w:t>ενδεχομενικότητα</w:t>
      </w:r>
      <w:proofErr w:type="spellEnd"/>
      <w:r w:rsidRPr="008A7B91">
        <w:rPr>
          <w:rFonts w:ascii="Times New Roman" w:hAnsi="Times New Roman" w:cs="Times New Roman"/>
        </w:rPr>
        <w:t xml:space="preserve"> της συμβολικής δράσης. Μία άλλη συνέπεια ήταν ο περιορισμός της συμβολικής δράσης σε πολύ ολοκληρωμένες και επαναλαμβανόμενες μορφές, π.χ. σε «</w:t>
      </w:r>
      <w:proofErr w:type="spellStart"/>
      <w:r w:rsidRPr="008A7B91">
        <w:rPr>
          <w:rFonts w:ascii="Times New Roman" w:hAnsi="Times New Roman" w:cs="Times New Roman"/>
        </w:rPr>
        <w:t>τελετουργικοποιημένες</w:t>
      </w:r>
      <w:proofErr w:type="spellEnd"/>
      <w:r w:rsidRPr="008A7B91">
        <w:rPr>
          <w:rFonts w:ascii="Times New Roman" w:hAnsi="Times New Roman" w:cs="Times New Roman"/>
        </w:rPr>
        <w:t xml:space="preserve">» καταστάσεις, ένας περιορισμός που αντιλαμβάνεται τις </w:t>
      </w:r>
      <w:proofErr w:type="spellStart"/>
      <w:r w:rsidRPr="008A7B91">
        <w:rPr>
          <w:rFonts w:ascii="Times New Roman" w:hAnsi="Times New Roman" w:cs="Times New Roman"/>
        </w:rPr>
        <w:t>απολιτισμικές</w:t>
      </w:r>
      <w:proofErr w:type="spellEnd"/>
      <w:r w:rsidRPr="008A7B91">
        <w:rPr>
          <w:rFonts w:ascii="Times New Roman" w:hAnsi="Times New Roman" w:cs="Times New Roman"/>
        </w:rPr>
        <w:t xml:space="preserve">, στρατηγικές και υλικές πρακτικές να αναλαμβάνουν το υπόλοιπο του χώρου δράσης. Στη «θρησκευτική του κοινωνιολογία» των κοινωνιών των </w:t>
      </w:r>
      <w:proofErr w:type="spellStart"/>
      <w:r w:rsidRPr="008A7B91">
        <w:rPr>
          <w:rFonts w:ascii="Times New Roman" w:hAnsi="Times New Roman" w:cs="Times New Roman"/>
        </w:rPr>
        <w:t>Αβοριγινών</w:t>
      </w:r>
      <w:proofErr w:type="spellEnd"/>
      <w:r w:rsidRPr="008A7B91">
        <w:rPr>
          <w:rFonts w:ascii="Times New Roman" w:hAnsi="Times New Roman" w:cs="Times New Roman"/>
        </w:rPr>
        <w:t xml:space="preserve">, ο </w:t>
      </w:r>
      <w:r w:rsidRPr="008A7B91">
        <w:rPr>
          <w:rFonts w:ascii="Times New Roman" w:hAnsi="Times New Roman" w:cs="Times New Roman"/>
          <w:lang w:val="en-US"/>
        </w:rPr>
        <w:t>Durkheim</w:t>
      </w:r>
      <w:r w:rsidRPr="008A7B91">
        <w:rPr>
          <w:rFonts w:ascii="Times New Roman" w:hAnsi="Times New Roman" w:cs="Times New Roman"/>
        </w:rPr>
        <w:t xml:space="preserve"> επιθυμούσε να εγκαθιδρύσει τα βασικά στοιχεία μιας πολιτισμικής κοινωνιολογίας της σύγχρονης ζωής. Ενώ πέτυχε στο να θέσει τα θεμέλια μιας εν λόγω θεωρίας, απέτυχε να διαφοροποιήσει επαρκώς, με έναν αναλυτικό τρόπο, τις συνθήκες για συμβολική δράση σε απλούστερες και πιο σύνθετες κοινωνίες. Δεν θα μπορούσε να επιτύχει πλήρως στη φιλοδοξία του, ακολούθως, χωρίς το είδος της διαφοροποιημένης και ευμετάβλητης θεωρίας των κοινωνικών συνθηκών για τη συμβολική δραστηριότητα που σας παρουσιάζω εδώ. </w:t>
      </w:r>
    </w:p>
  </w:footnote>
  <w:footnote w:id="3">
    <w:p w:rsidR="00E51B27" w:rsidRPr="00E30CC0" w:rsidRDefault="00E51B27" w:rsidP="005D1B97">
      <w:pPr>
        <w:pStyle w:val="a5"/>
        <w:ind w:left="-851" w:right="-1192"/>
        <w:jc w:val="both"/>
        <w:rPr>
          <w:rFonts w:ascii="Times New Roman" w:hAnsi="Times New Roman" w:cs="Times New Roman"/>
        </w:rPr>
      </w:pPr>
      <w:r w:rsidRPr="00E30CC0">
        <w:rPr>
          <w:rStyle w:val="a6"/>
          <w:rFonts w:ascii="Times New Roman" w:hAnsi="Times New Roman" w:cs="Times New Roman"/>
        </w:rPr>
        <w:footnoteRef/>
      </w:r>
      <w:r w:rsidRPr="00E30CC0">
        <w:rPr>
          <w:rFonts w:ascii="Times New Roman" w:hAnsi="Times New Roman" w:cs="Times New Roman"/>
        </w:rPr>
        <w:t xml:space="preserve"> Η κανονιστική </w:t>
      </w:r>
      <w:proofErr w:type="spellStart"/>
      <w:r w:rsidRPr="00E30CC0">
        <w:rPr>
          <w:rFonts w:ascii="Times New Roman" w:hAnsi="Times New Roman" w:cs="Times New Roman"/>
        </w:rPr>
        <w:t>θεωρητικοποίηση</w:t>
      </w:r>
      <w:proofErr w:type="spellEnd"/>
      <w:r w:rsidRPr="00E30CC0">
        <w:rPr>
          <w:rFonts w:ascii="Times New Roman" w:hAnsi="Times New Roman" w:cs="Times New Roman"/>
        </w:rPr>
        <w:t xml:space="preserve"> για τις διαβουλευτικές πλευρές της δημοκρατίας έχει γίνει αλλεργική στις αισθητικές και συμβολικές της διαστάσεις, εξισώνοντας σιωπηρά τις τελευταίες με αντιδημοκρατικές, ανορθολογικές δεσμεύσεις. Η πολιτισμική πραγματολογία της κοινωνικής παράστασης μπορεί να παράσχει μία σημαντική διόρθωση. Από μεριάς τους, οι προοπτικές για την ηγεμονία του </w:t>
      </w:r>
      <w:r w:rsidRPr="00E30CC0">
        <w:rPr>
          <w:rFonts w:ascii="Times New Roman" w:hAnsi="Times New Roman" w:cs="Times New Roman"/>
          <w:lang w:val="en-US"/>
        </w:rPr>
        <w:t>Marx</w:t>
      </w:r>
      <w:r w:rsidRPr="00E30CC0">
        <w:rPr>
          <w:rFonts w:ascii="Times New Roman" w:hAnsi="Times New Roman" w:cs="Times New Roman"/>
        </w:rPr>
        <w:t xml:space="preserve"> και για τη σχέση γνώσης-εξουσίας του </w:t>
      </w:r>
      <w:r w:rsidRPr="00E30CC0">
        <w:rPr>
          <w:rFonts w:ascii="Times New Roman" w:hAnsi="Times New Roman" w:cs="Times New Roman"/>
          <w:lang w:val="en-US"/>
        </w:rPr>
        <w:t>Foucault</w:t>
      </w:r>
      <w:r w:rsidRPr="00E30CC0">
        <w:rPr>
          <w:rFonts w:ascii="Times New Roman" w:hAnsi="Times New Roman" w:cs="Times New Roman"/>
        </w:rPr>
        <w:t xml:space="preserve">, αποτυγχάνουν να αντιληφθούν τις αναρίθμητες </w:t>
      </w:r>
      <w:proofErr w:type="spellStart"/>
      <w:r w:rsidRPr="00E30CC0">
        <w:rPr>
          <w:rFonts w:ascii="Times New Roman" w:hAnsi="Times New Roman" w:cs="Times New Roman"/>
        </w:rPr>
        <w:t>ενδεχομενικότητες</w:t>
      </w:r>
      <w:proofErr w:type="spellEnd"/>
      <w:r w:rsidRPr="00E30CC0">
        <w:rPr>
          <w:rFonts w:ascii="Times New Roman" w:hAnsi="Times New Roman" w:cs="Times New Roman"/>
        </w:rPr>
        <w:t xml:space="preserve"> που συνεπάγεται η επιτυχής συμβολική αναπαραγωγή. </w:t>
      </w:r>
      <w:r w:rsidRPr="00E30CC0">
        <w:rPr>
          <w:rFonts w:ascii="Times New Roman" w:hAnsi="Times New Roman" w:cs="Times New Roman"/>
        </w:rPr>
        <w:t xml:space="preserve">Είναι πολύ δύσκολο να συνενώσουμε  τη δύναμη με την εξουσία και να αποκτήσουμε τη μείξη που υποδεικνύεται από </w:t>
      </w:r>
      <w:r>
        <w:rPr>
          <w:rFonts w:ascii="Times New Roman" w:hAnsi="Times New Roman" w:cs="Times New Roman"/>
        </w:rPr>
        <w:t>την ανικανότητα ενός κοινού</w:t>
      </w:r>
      <w:r w:rsidRPr="00E30CC0">
        <w:rPr>
          <w:rFonts w:ascii="Times New Roman" w:hAnsi="Times New Roman" w:cs="Times New Roman"/>
        </w:rPr>
        <w:t xml:space="preserve"> να διαφοροποιήσει αντιληπτικά αυτές τις δύο διαστάσεις. </w:t>
      </w:r>
    </w:p>
  </w:footnote>
  <w:footnote w:id="4">
    <w:p w:rsidR="00E51B27" w:rsidRPr="00675B63" w:rsidRDefault="00E51B27" w:rsidP="00F66525">
      <w:pPr>
        <w:pStyle w:val="a5"/>
        <w:ind w:left="-851" w:right="-1192"/>
        <w:jc w:val="both"/>
        <w:rPr>
          <w:rFonts w:ascii="Times New Roman" w:hAnsi="Times New Roman" w:cs="Times New Roman"/>
        </w:rPr>
      </w:pPr>
      <w:r w:rsidRPr="00675B63">
        <w:rPr>
          <w:rStyle w:val="a6"/>
          <w:rFonts w:ascii="Times New Roman" w:hAnsi="Times New Roman" w:cs="Times New Roman"/>
        </w:rPr>
        <w:footnoteRef/>
      </w:r>
      <w:r w:rsidRPr="00675B63">
        <w:rPr>
          <w:rFonts w:ascii="Times New Roman" w:hAnsi="Times New Roman" w:cs="Times New Roman"/>
        </w:rPr>
        <w:t xml:space="preserve"> Η επιχείρηση είχε όλα τα σημάδια μιας καλά οργανωμένης παράστασης...Η βροχή σταμάτησε και μερικοί άνθρωποι εμφανίστηκαν με φανούς για να συμπληρώσουν το λαμπερό φεγγαρόφωτο που τώρα φώτισε τη σκηνή...Καθώς η δουλειά προχωρούσε, ένα μεγάλο πλήθος συγκεντρώθηκε στην αποβάθρα για να παρακολουθήσει τις διαδικασίες με σιωπηρή αποδοχή. </w:t>
      </w:r>
      <w:r w:rsidRPr="00675B63">
        <w:rPr>
          <w:rFonts w:ascii="Times New Roman" w:hAnsi="Times New Roman" w:cs="Times New Roman"/>
        </w:rPr>
        <w:t xml:space="preserve">Ήταν τόσο ήσυχα που ένας μάρτυρας που στεκόταν σε κάποια απόσταση μπορούσε να ακούσει το σταθερό </w:t>
      </w:r>
      <w:r>
        <w:rPr>
          <w:rFonts w:ascii="Times New Roman" w:hAnsi="Times New Roman" w:cs="Times New Roman"/>
        </w:rPr>
        <w:t>ηχηρό χτύπημα των μπαλτάδων...Α</w:t>
      </w:r>
      <w:r w:rsidRPr="00675B63">
        <w:rPr>
          <w:rFonts w:ascii="Times New Roman" w:hAnsi="Times New Roman" w:cs="Times New Roman"/>
        </w:rPr>
        <w:t xml:space="preserve">υτή είναι η πιο μεγαλοπρεπής Κίνηση απ’ όλες’ έγραφε ο </w:t>
      </w:r>
      <w:r w:rsidRPr="00675B63">
        <w:rPr>
          <w:rFonts w:ascii="Times New Roman" w:hAnsi="Times New Roman" w:cs="Times New Roman"/>
          <w:lang w:val="en-US"/>
        </w:rPr>
        <w:t>John</w:t>
      </w:r>
      <w:r w:rsidRPr="00675B63">
        <w:rPr>
          <w:rFonts w:ascii="Times New Roman" w:hAnsi="Times New Roman" w:cs="Times New Roman"/>
        </w:rPr>
        <w:t xml:space="preserve"> </w:t>
      </w:r>
      <w:r w:rsidRPr="00675B63">
        <w:rPr>
          <w:rFonts w:ascii="Times New Roman" w:hAnsi="Times New Roman" w:cs="Times New Roman"/>
          <w:lang w:val="en-US"/>
        </w:rPr>
        <w:t>Adams</w:t>
      </w:r>
      <w:r w:rsidRPr="00675B63">
        <w:rPr>
          <w:rFonts w:ascii="Times New Roman" w:hAnsi="Times New Roman" w:cs="Times New Roman"/>
        </w:rPr>
        <w:t xml:space="preserve"> στο ημερολόγιό του την επόμενη μέρα. ‘Υπάρχει μια Αξιοπρέπεια, μία Μεγαλοπρέπεια, μία Υψηλότητα σε αυτήν την τελευταία Προσπάθεια των Πατριωτών που θαυμάζω πολύ...Η Κατασκευή του Τσαγιού’, συμπέραινε, ‘είναι τόσο θρασεία, τόσο τολμηρή για να διατυπωθεί, ατρόμητη και άκαμπτη και πρέπει να είχε τόσο μεγάλες Συνέπειες και τόσο διαρκείς, που δεν μπορώ παρά να τη θεωρήσω ως μία Εποχή [πρωτότυπα διατυπωμένο] στην Ιστορία’» (</w:t>
      </w:r>
      <w:r w:rsidRPr="00675B63">
        <w:rPr>
          <w:rFonts w:ascii="Times New Roman" w:hAnsi="Times New Roman" w:cs="Times New Roman"/>
          <w:lang w:val="en-US"/>
        </w:rPr>
        <w:t>Labaree</w:t>
      </w:r>
      <w:r w:rsidRPr="00675B63">
        <w:rPr>
          <w:rFonts w:ascii="Times New Roman" w:hAnsi="Times New Roman" w:cs="Times New Roman"/>
        </w:rPr>
        <w:t xml:space="preserve"> 1979: 144-145). </w:t>
      </w:r>
    </w:p>
  </w:footnote>
  <w:footnote w:id="5">
    <w:p w:rsidR="00E51B27" w:rsidRPr="00766AF1" w:rsidRDefault="00E51B27" w:rsidP="00AB2185">
      <w:pPr>
        <w:pStyle w:val="a5"/>
        <w:ind w:left="-851" w:right="-1192"/>
        <w:jc w:val="both"/>
        <w:rPr>
          <w:rFonts w:ascii="Times New Roman" w:hAnsi="Times New Roman" w:cs="Times New Roman"/>
        </w:rPr>
      </w:pPr>
      <w:r w:rsidRPr="00766AF1">
        <w:rPr>
          <w:rStyle w:val="a6"/>
          <w:rFonts w:ascii="Times New Roman" w:hAnsi="Times New Roman" w:cs="Times New Roman"/>
        </w:rPr>
        <w:footnoteRef/>
      </w:r>
      <w:r w:rsidRPr="00766AF1">
        <w:rPr>
          <w:rFonts w:ascii="Times New Roman" w:hAnsi="Times New Roman" w:cs="Times New Roman"/>
        </w:rPr>
        <w:t xml:space="preserve"> Η σχετική αυτονομία του στοιχείου του «ηθοποιού» στο σύγχρονο κοινωνικό δράμα παρουσιάστηκε με έναν ιστορικό σε παγκόσμιο επίπεδο τρόπο από τον Γραμματέα των Ηνωμένων Πολιτειών </w:t>
      </w:r>
      <w:r w:rsidRPr="00766AF1">
        <w:rPr>
          <w:rFonts w:ascii="Times New Roman" w:hAnsi="Times New Roman" w:cs="Times New Roman"/>
          <w:lang w:val="en-US"/>
        </w:rPr>
        <w:t>Colin</w:t>
      </w:r>
      <w:r w:rsidRPr="00766AF1">
        <w:rPr>
          <w:rFonts w:ascii="Times New Roman" w:hAnsi="Times New Roman" w:cs="Times New Roman"/>
        </w:rPr>
        <w:t xml:space="preserve"> </w:t>
      </w:r>
      <w:r w:rsidRPr="00766AF1">
        <w:rPr>
          <w:rFonts w:ascii="Times New Roman" w:hAnsi="Times New Roman" w:cs="Times New Roman"/>
          <w:lang w:val="en-US"/>
        </w:rPr>
        <w:t>Powell</w:t>
      </w:r>
      <w:r w:rsidRPr="00766AF1">
        <w:rPr>
          <w:rFonts w:ascii="Times New Roman" w:hAnsi="Times New Roman" w:cs="Times New Roman"/>
        </w:rPr>
        <w:t xml:space="preserve">, του οποίου ο τηλεοπτικός λόγος στο Συνέδριο για την Ασφάλεια των Ηνωμένων Πολιτειών στις 5 Φεβρουαρίου 2003, παρείχε την κρίσιμη νομιμοποίηση που επέτρεψε στην Αμερική και τους συμμάχους της να προωθήσουν </w:t>
      </w:r>
      <w:r>
        <w:rPr>
          <w:rFonts w:ascii="Times New Roman" w:hAnsi="Times New Roman" w:cs="Times New Roman"/>
        </w:rPr>
        <w:t xml:space="preserve">τον πόλεμο στο Ιράκ. </w:t>
      </w:r>
      <w:r>
        <w:rPr>
          <w:rFonts w:ascii="Times New Roman" w:hAnsi="Times New Roman" w:cs="Times New Roman"/>
        </w:rPr>
        <w:t xml:space="preserve">Αλλά ήδη σ’ </w:t>
      </w:r>
      <w:r w:rsidRPr="00766AF1">
        <w:rPr>
          <w:rFonts w:ascii="Times New Roman" w:hAnsi="Times New Roman" w:cs="Times New Roman"/>
        </w:rPr>
        <w:t xml:space="preserve">αυτή τη χρονική συγκυρία, δισεκατομμύρια δολάρια είχαν ήδη ξοδευτεί για την προετοιμασία. Οι αμερικανικές στρατιωτικές δυνάμεις ήταν κατατοπισμένες και έτοιμες και οι πιο ισχυροί στρατιωτικοί και πολιτικοί ηγέτες του πιο παντοδύναμου έθνους στον κόσμο αποσκοπούσαν στο να λανσάρουν την εισβολή. Από τη δική τους πλευρά, ωστόσο, ένιωθαν ότι δεν μπορούσαν να το κάνουν αυτό, εκτός κι αν ο πόλεμος ήταν νομιμοποιημένος στη δημόσια σκηνή. Αυτή η νομιμοποίηση εξαρτιόταν από την υπόθεση που ο </w:t>
      </w:r>
      <w:r w:rsidRPr="00766AF1">
        <w:rPr>
          <w:rFonts w:ascii="Times New Roman" w:hAnsi="Times New Roman" w:cs="Times New Roman"/>
          <w:lang w:val="en-US"/>
        </w:rPr>
        <w:t>Saddam</w:t>
      </w:r>
      <w:r w:rsidRPr="00766AF1">
        <w:rPr>
          <w:rFonts w:ascii="Times New Roman" w:hAnsi="Times New Roman" w:cs="Times New Roman"/>
        </w:rPr>
        <w:t xml:space="preserve"> </w:t>
      </w:r>
      <w:r w:rsidRPr="00766AF1">
        <w:rPr>
          <w:rFonts w:ascii="Times New Roman" w:hAnsi="Times New Roman" w:cs="Times New Roman"/>
          <w:lang w:val="en-US"/>
        </w:rPr>
        <w:t>Hussein</w:t>
      </w:r>
      <w:r w:rsidRPr="00766AF1">
        <w:rPr>
          <w:rFonts w:ascii="Times New Roman" w:hAnsi="Times New Roman" w:cs="Times New Roman"/>
        </w:rPr>
        <w:t xml:space="preserve"> κατείχε όπλα μαζικής καταστροφής (</w:t>
      </w:r>
      <w:r w:rsidRPr="00766AF1">
        <w:rPr>
          <w:rFonts w:ascii="Times New Roman" w:hAnsi="Times New Roman" w:cs="Times New Roman"/>
          <w:lang w:val="en-US"/>
        </w:rPr>
        <w:t>WMDs</w:t>
      </w:r>
      <w:r w:rsidRPr="00766AF1">
        <w:rPr>
          <w:rFonts w:ascii="Times New Roman" w:hAnsi="Times New Roman" w:cs="Times New Roman"/>
        </w:rPr>
        <w:t xml:space="preserve">) και ότι η χρήση τους ήταν επικείμενη. Μετά από αρκετές αποτυχημένες προσπάθειες να προετοιμάσουν μια τέτοια παράσταση, αυτοί που τη σκηνοθετούσαν αποφάσισαν ότι μόνο ένας άνδρας μπορούσε να παίξει τον κρίσιμο ρόλο. Στον ακόλουθο απολογισμό, ο βετεράνος δημοσιογράφος </w:t>
      </w:r>
      <w:r w:rsidRPr="00766AF1">
        <w:rPr>
          <w:rFonts w:ascii="Times New Roman" w:hAnsi="Times New Roman" w:cs="Times New Roman"/>
          <w:lang w:val="en-US"/>
        </w:rPr>
        <w:t>Bob</w:t>
      </w:r>
      <w:r w:rsidRPr="00766AF1">
        <w:rPr>
          <w:rFonts w:ascii="Times New Roman" w:hAnsi="Times New Roman" w:cs="Times New Roman"/>
        </w:rPr>
        <w:t xml:space="preserve"> </w:t>
      </w:r>
      <w:r w:rsidRPr="00766AF1">
        <w:rPr>
          <w:rFonts w:ascii="Times New Roman" w:hAnsi="Times New Roman" w:cs="Times New Roman"/>
          <w:lang w:val="en-US"/>
        </w:rPr>
        <w:t>Woodward</w:t>
      </w:r>
      <w:r w:rsidRPr="00766AF1">
        <w:rPr>
          <w:rFonts w:ascii="Times New Roman" w:hAnsi="Times New Roman" w:cs="Times New Roman"/>
        </w:rPr>
        <w:t xml:space="preserve"> διαρκώς καταφεύγει σε έννοιες της παράστασης, περιλαμβανομένων της πρόβας, προετοιμασίας, σενάρια φόντου, συμβολική πόλωση, κινητοποίηση του ηθοποιού και επιδεξιότητα, </w:t>
      </w:r>
      <w:r w:rsidRPr="00766AF1">
        <w:rPr>
          <w:rFonts w:ascii="Times New Roman" w:hAnsi="Times New Roman" w:cs="Times New Roman"/>
          <w:i/>
        </w:rPr>
        <w:t>σκηνοθεσία</w:t>
      </w:r>
      <w:r w:rsidRPr="00766AF1">
        <w:rPr>
          <w:rFonts w:ascii="Times New Roman" w:hAnsi="Times New Roman" w:cs="Times New Roman"/>
        </w:rPr>
        <w:t xml:space="preserve">, την αναγνώριση της προοπτικής του κοινού, το ρόλο των κριτών και την απόκριση του κοινού. </w:t>
      </w:r>
    </w:p>
    <w:p w:rsidR="00E51B27" w:rsidRPr="00766AF1" w:rsidRDefault="00E51B27" w:rsidP="002D0F1E">
      <w:pPr>
        <w:pStyle w:val="a5"/>
        <w:ind w:left="-567" w:right="-908"/>
        <w:jc w:val="both"/>
        <w:rPr>
          <w:rFonts w:ascii="Times New Roman" w:hAnsi="Times New Roman" w:cs="Times New Roman"/>
        </w:rPr>
      </w:pPr>
      <w:r w:rsidRPr="00766AF1">
        <w:rPr>
          <w:rFonts w:ascii="Times New Roman" w:hAnsi="Times New Roman" w:cs="Times New Roman"/>
        </w:rPr>
        <w:t xml:space="preserve">[Ο Πρόεδρος </w:t>
      </w:r>
      <w:r w:rsidRPr="00766AF1">
        <w:rPr>
          <w:rFonts w:ascii="Times New Roman" w:hAnsi="Times New Roman" w:cs="Times New Roman"/>
          <w:lang w:val="en-US"/>
        </w:rPr>
        <w:t>George</w:t>
      </w:r>
      <w:r w:rsidRPr="00766AF1">
        <w:rPr>
          <w:rFonts w:ascii="Times New Roman" w:hAnsi="Times New Roman" w:cs="Times New Roman"/>
        </w:rPr>
        <w:t xml:space="preserve">] </w:t>
      </w:r>
      <w:r w:rsidRPr="00766AF1">
        <w:rPr>
          <w:rFonts w:ascii="Times New Roman" w:hAnsi="Times New Roman" w:cs="Times New Roman"/>
          <w:lang w:val="en-US"/>
        </w:rPr>
        <w:t>Bush</w:t>
      </w:r>
      <w:r w:rsidRPr="00766AF1">
        <w:rPr>
          <w:rFonts w:ascii="Times New Roman" w:hAnsi="Times New Roman" w:cs="Times New Roman"/>
        </w:rPr>
        <w:t xml:space="preserve">  και η [Σύμβουλος για την Εθνική Ασφάλεια </w:t>
      </w:r>
      <w:r w:rsidRPr="00766AF1">
        <w:rPr>
          <w:rFonts w:ascii="Times New Roman" w:hAnsi="Times New Roman" w:cs="Times New Roman"/>
          <w:lang w:val="en-US"/>
        </w:rPr>
        <w:t>Condoleeza</w:t>
      </w:r>
      <w:r w:rsidRPr="00766AF1">
        <w:rPr>
          <w:rFonts w:ascii="Times New Roman" w:hAnsi="Times New Roman" w:cs="Times New Roman"/>
        </w:rPr>
        <w:t xml:space="preserve">] </w:t>
      </w:r>
      <w:r w:rsidRPr="00766AF1">
        <w:rPr>
          <w:rFonts w:ascii="Times New Roman" w:hAnsi="Times New Roman" w:cs="Times New Roman"/>
          <w:lang w:val="en-US"/>
        </w:rPr>
        <w:t>Rice</w:t>
      </w:r>
      <w:r w:rsidRPr="00766AF1">
        <w:rPr>
          <w:rFonts w:ascii="Times New Roman" w:hAnsi="Times New Roman" w:cs="Times New Roman"/>
        </w:rPr>
        <w:t xml:space="preserve"> είχαν ζητήσει απ’ τη </w:t>
      </w:r>
      <w:r w:rsidRPr="00766AF1">
        <w:rPr>
          <w:rFonts w:ascii="Times New Roman" w:hAnsi="Times New Roman" w:cs="Times New Roman"/>
          <w:lang w:val="en-US"/>
        </w:rPr>
        <w:t>CIA</w:t>
      </w:r>
      <w:r w:rsidRPr="00766AF1">
        <w:rPr>
          <w:rFonts w:ascii="Times New Roman" w:hAnsi="Times New Roman" w:cs="Times New Roman"/>
        </w:rPr>
        <w:t xml:space="preserve"> να βάλει μαζί τις καλύτερες πληροφορίες σε ένα γραπτό έγγραφο- την υπόθεση “</w:t>
      </w:r>
      <w:r w:rsidRPr="00766AF1">
        <w:rPr>
          <w:rFonts w:ascii="Times New Roman" w:hAnsi="Times New Roman" w:cs="Times New Roman"/>
          <w:lang w:val="en-US"/>
        </w:rPr>
        <w:t>slum</w:t>
      </w:r>
      <w:r w:rsidRPr="00766AF1">
        <w:rPr>
          <w:rFonts w:ascii="Times New Roman" w:hAnsi="Times New Roman" w:cs="Times New Roman"/>
        </w:rPr>
        <w:t xml:space="preserve"> </w:t>
      </w:r>
      <w:r w:rsidRPr="00766AF1">
        <w:rPr>
          <w:rFonts w:ascii="Times New Roman" w:hAnsi="Times New Roman" w:cs="Times New Roman"/>
          <w:lang w:val="en-US"/>
        </w:rPr>
        <w:t>dunk</w:t>
      </w:r>
      <w:r w:rsidRPr="00766AF1">
        <w:rPr>
          <w:rFonts w:ascii="Times New Roman" w:hAnsi="Times New Roman" w:cs="Times New Roman"/>
        </w:rPr>
        <w:t xml:space="preserve">” [για τα  όπλα Μαζικής Καταστροφής] που [Ο διευθυντής της </w:t>
      </w:r>
      <w:r w:rsidRPr="00766AF1">
        <w:rPr>
          <w:rFonts w:ascii="Times New Roman" w:hAnsi="Times New Roman" w:cs="Times New Roman"/>
          <w:lang w:val="en-US"/>
        </w:rPr>
        <w:t>CIA</w:t>
      </w:r>
      <w:r w:rsidRPr="00766AF1">
        <w:rPr>
          <w:rFonts w:ascii="Times New Roman" w:hAnsi="Times New Roman" w:cs="Times New Roman"/>
        </w:rPr>
        <w:t xml:space="preserve"> </w:t>
      </w:r>
      <w:r w:rsidRPr="00766AF1">
        <w:rPr>
          <w:rFonts w:ascii="Times New Roman" w:hAnsi="Times New Roman" w:cs="Times New Roman"/>
          <w:lang w:val="en-US"/>
        </w:rPr>
        <w:t>George</w:t>
      </w:r>
      <w:r w:rsidRPr="00766AF1">
        <w:rPr>
          <w:rFonts w:ascii="Times New Roman" w:hAnsi="Times New Roman" w:cs="Times New Roman"/>
        </w:rPr>
        <w:t xml:space="preserve">] </w:t>
      </w:r>
      <w:r w:rsidRPr="00766AF1">
        <w:rPr>
          <w:rFonts w:ascii="Times New Roman" w:hAnsi="Times New Roman" w:cs="Times New Roman"/>
          <w:lang w:val="en-US"/>
        </w:rPr>
        <w:t>Tenet</w:t>
      </w:r>
      <w:r w:rsidRPr="00766AF1">
        <w:rPr>
          <w:rFonts w:ascii="Times New Roman" w:hAnsi="Times New Roman" w:cs="Times New Roman"/>
        </w:rPr>
        <w:t xml:space="preserve"> είχα υποσχεθεί...Ο πρόεδρος ήταν αποφασισμένος να παραδώσει τα στοιχεία σε έμπειρους δικηγόρους που μπορούσαν να τα χρησιμοποιήσουν για να φτιάξουν την καλύτερη δυνατή υπόθεση. Τα έγγραφο δόθηκε στον ...</w:t>
      </w:r>
      <w:r w:rsidRPr="00766AF1">
        <w:rPr>
          <w:rFonts w:ascii="Times New Roman" w:hAnsi="Times New Roman" w:cs="Times New Roman"/>
          <w:lang w:val="en-US"/>
        </w:rPr>
        <w:t>Scooter</w:t>
      </w:r>
      <w:r w:rsidRPr="00766AF1">
        <w:rPr>
          <w:rFonts w:ascii="Times New Roman" w:hAnsi="Times New Roman" w:cs="Times New Roman"/>
        </w:rPr>
        <w:t xml:space="preserve"> </w:t>
      </w:r>
      <w:r w:rsidRPr="00766AF1">
        <w:rPr>
          <w:rFonts w:ascii="Times New Roman" w:hAnsi="Times New Roman" w:cs="Times New Roman"/>
          <w:lang w:val="en-US"/>
        </w:rPr>
        <w:t>Libby</w:t>
      </w:r>
      <w:r w:rsidRPr="00766AF1">
        <w:rPr>
          <w:rFonts w:ascii="Times New Roman" w:hAnsi="Times New Roman" w:cs="Times New Roman"/>
        </w:rPr>
        <w:t xml:space="preserve">…το Σάββατο, 25 Ιανουαρίου, ο </w:t>
      </w:r>
      <w:r w:rsidRPr="00766AF1">
        <w:rPr>
          <w:rFonts w:ascii="Times New Roman" w:hAnsi="Times New Roman" w:cs="Times New Roman"/>
          <w:lang w:val="en-US"/>
        </w:rPr>
        <w:t>Libby</w:t>
      </w:r>
      <w:r w:rsidRPr="00766AF1">
        <w:rPr>
          <w:rFonts w:ascii="Times New Roman" w:hAnsi="Times New Roman" w:cs="Times New Roman"/>
        </w:rPr>
        <w:t xml:space="preserve"> έδωσε μία μακρά παρουσίαση στο Δωμάτιο Συσκέψεων...κρατώντας μια παχιά δέσμη χαρτιού, ο </w:t>
      </w:r>
      <w:r w:rsidRPr="00766AF1">
        <w:rPr>
          <w:rFonts w:ascii="Times New Roman" w:hAnsi="Times New Roman" w:cs="Times New Roman"/>
          <w:lang w:val="en-US"/>
        </w:rPr>
        <w:t>Libby</w:t>
      </w:r>
      <w:r w:rsidRPr="00766AF1">
        <w:rPr>
          <w:rFonts w:ascii="Times New Roman" w:hAnsi="Times New Roman" w:cs="Times New Roman"/>
        </w:rPr>
        <w:t xml:space="preserve"> σκιαγράφησε την τελευταία εκδοχή της υπόθεσης κατά του </w:t>
      </w:r>
      <w:r w:rsidRPr="00766AF1">
        <w:rPr>
          <w:rFonts w:ascii="Times New Roman" w:hAnsi="Times New Roman" w:cs="Times New Roman"/>
          <w:lang w:val="en-US"/>
        </w:rPr>
        <w:t>Saddam</w:t>
      </w:r>
      <w:r w:rsidRPr="00766AF1">
        <w:rPr>
          <w:rFonts w:ascii="Times New Roman" w:hAnsi="Times New Roman" w:cs="Times New Roman"/>
        </w:rPr>
        <w:t xml:space="preserve">…Η πιο σημαντική απάντηση ήρθε από την [πρώην προεδρικό βοηθό] </w:t>
      </w:r>
      <w:r w:rsidRPr="00766AF1">
        <w:rPr>
          <w:rFonts w:ascii="Times New Roman" w:hAnsi="Times New Roman" w:cs="Times New Roman"/>
          <w:lang w:val="en-US"/>
        </w:rPr>
        <w:t>Karen</w:t>
      </w:r>
      <w:r w:rsidRPr="00766AF1">
        <w:rPr>
          <w:rFonts w:ascii="Times New Roman" w:hAnsi="Times New Roman" w:cs="Times New Roman"/>
        </w:rPr>
        <w:t xml:space="preserve"> </w:t>
      </w:r>
      <w:r w:rsidRPr="00766AF1">
        <w:rPr>
          <w:rFonts w:ascii="Times New Roman" w:hAnsi="Times New Roman" w:cs="Times New Roman"/>
          <w:lang w:val="en-US"/>
        </w:rPr>
        <w:t>Hughes</w:t>
      </w:r>
      <w:r w:rsidRPr="00766AF1">
        <w:rPr>
          <w:rFonts w:ascii="Times New Roman" w:hAnsi="Times New Roman" w:cs="Times New Roman"/>
        </w:rPr>
        <w:t xml:space="preserve">. Σαν άσκηση επικοινωνίας, είπε, δεν πέτυχε...Αυτό ήταν ένα πρόβλημα επικοινωνίας, όχι ένα πρόβλημα του νόμου...Έτσι ποιος θα έπρεπε λοιπόν να παρουσιάσει τη δημόσια υπόθεση;...Ο </w:t>
      </w:r>
      <w:r w:rsidRPr="00766AF1">
        <w:rPr>
          <w:rFonts w:ascii="Times New Roman" w:hAnsi="Times New Roman" w:cs="Times New Roman"/>
          <w:lang w:val="en-US"/>
        </w:rPr>
        <w:t>Powell</w:t>
      </w:r>
      <w:r w:rsidRPr="00766AF1">
        <w:rPr>
          <w:rFonts w:ascii="Times New Roman" w:hAnsi="Times New Roman" w:cs="Times New Roman"/>
        </w:rPr>
        <w:t xml:space="preserve"> ήταν η λογική επιλογή...Για να έχει τη μέγιστη αξιοπιστία, θα ήταν καλύτερο να πάει ενάντια στον τύπο και καθένας γνώριζε ότι π </w:t>
      </w:r>
      <w:r w:rsidRPr="00766AF1">
        <w:rPr>
          <w:rFonts w:ascii="Times New Roman" w:hAnsi="Times New Roman" w:cs="Times New Roman"/>
          <w:lang w:val="en-US"/>
        </w:rPr>
        <w:t>Powell</w:t>
      </w:r>
      <w:r w:rsidRPr="00766AF1">
        <w:rPr>
          <w:rFonts w:ascii="Times New Roman" w:hAnsi="Times New Roman" w:cs="Times New Roman"/>
        </w:rPr>
        <w:t xml:space="preserve"> ήταν ελαστικός στην υπόθεση Ιράκ [και] όταν ο </w:t>
      </w:r>
      <w:r w:rsidRPr="00766AF1">
        <w:rPr>
          <w:rFonts w:ascii="Times New Roman" w:hAnsi="Times New Roman" w:cs="Times New Roman"/>
          <w:lang w:val="en-US"/>
        </w:rPr>
        <w:t>Powell</w:t>
      </w:r>
      <w:r w:rsidRPr="00766AF1">
        <w:rPr>
          <w:rFonts w:ascii="Times New Roman" w:hAnsi="Times New Roman" w:cs="Times New Roman"/>
        </w:rPr>
        <w:t xml:space="preserve"> προετοιμάστηκε, ήταν πολύ πειστικός... «Θέλω να το κάνεις», είπε ο </w:t>
      </w:r>
      <w:r w:rsidRPr="00766AF1">
        <w:rPr>
          <w:rFonts w:ascii="Times New Roman" w:hAnsi="Times New Roman" w:cs="Times New Roman"/>
          <w:lang w:val="en-US"/>
        </w:rPr>
        <w:t>Bush</w:t>
      </w:r>
      <w:r w:rsidRPr="00766AF1">
        <w:rPr>
          <w:rFonts w:ascii="Times New Roman" w:hAnsi="Times New Roman" w:cs="Times New Roman"/>
        </w:rPr>
        <w:t xml:space="preserve"> στο γραμματέα του κράτους. «Έχεις την αξιοπιστία να το κάνεις». Ο </w:t>
      </w:r>
      <w:r w:rsidRPr="00766AF1">
        <w:rPr>
          <w:rFonts w:ascii="Times New Roman" w:hAnsi="Times New Roman" w:cs="Times New Roman"/>
          <w:lang w:val="en-US"/>
        </w:rPr>
        <w:t>Powell</w:t>
      </w:r>
      <w:r w:rsidRPr="00766AF1">
        <w:rPr>
          <w:rFonts w:ascii="Times New Roman" w:hAnsi="Times New Roman" w:cs="Times New Roman"/>
        </w:rPr>
        <w:t xml:space="preserve"> κολακεύτηκε που του ζητήθηκε να κάνει κάτι που κανένας άλλος δεν μπορούσε. Η </w:t>
      </w:r>
      <w:r w:rsidRPr="00766AF1">
        <w:rPr>
          <w:rFonts w:ascii="Times New Roman" w:hAnsi="Times New Roman" w:cs="Times New Roman"/>
          <w:lang w:val="en-US"/>
        </w:rPr>
        <w:t>Rice</w:t>
      </w:r>
      <w:r w:rsidRPr="00766AF1">
        <w:rPr>
          <w:rFonts w:ascii="Times New Roman" w:hAnsi="Times New Roman" w:cs="Times New Roman"/>
        </w:rPr>
        <w:t xml:space="preserve"> και η </w:t>
      </w:r>
      <w:r w:rsidRPr="00766AF1">
        <w:rPr>
          <w:rFonts w:ascii="Times New Roman" w:hAnsi="Times New Roman" w:cs="Times New Roman"/>
          <w:lang w:val="en-US"/>
        </w:rPr>
        <w:t>Hughes</w:t>
      </w:r>
      <w:r w:rsidRPr="00766AF1">
        <w:rPr>
          <w:rFonts w:ascii="Times New Roman" w:hAnsi="Times New Roman" w:cs="Times New Roman"/>
        </w:rPr>
        <w:t xml:space="preserve"> είπαν στον </w:t>
      </w:r>
      <w:r w:rsidRPr="00766AF1">
        <w:rPr>
          <w:rFonts w:ascii="Times New Roman" w:hAnsi="Times New Roman" w:cs="Times New Roman"/>
          <w:lang w:val="en-US"/>
        </w:rPr>
        <w:t>Powell</w:t>
      </w:r>
      <w:r w:rsidRPr="00766AF1">
        <w:rPr>
          <w:rFonts w:ascii="Times New Roman" w:hAnsi="Times New Roman" w:cs="Times New Roman"/>
        </w:rPr>
        <w:t xml:space="preserve"> ότι θα έπρεπε να πάρει τρεις μέρες για την παρουσίαση στο Συμβούλιο Ασφαλείας... «Με κανέναν τρόπο», είπε ο </w:t>
      </w:r>
      <w:r w:rsidRPr="00766AF1">
        <w:rPr>
          <w:rFonts w:ascii="Times New Roman" w:hAnsi="Times New Roman" w:cs="Times New Roman"/>
          <w:lang w:val="en-US"/>
        </w:rPr>
        <w:t>Powell</w:t>
      </w:r>
      <w:r w:rsidRPr="00766AF1">
        <w:rPr>
          <w:rFonts w:ascii="Times New Roman" w:hAnsi="Times New Roman" w:cs="Times New Roman"/>
        </w:rPr>
        <w:t>. «Θα το κάνω μονομιάς». «Εντάξει, [τότε] θα διαρκέσει τρεις ή τέσσερι</w:t>
      </w:r>
      <w:r>
        <w:rPr>
          <w:rFonts w:ascii="Times New Roman" w:hAnsi="Times New Roman" w:cs="Times New Roman"/>
        </w:rPr>
        <w:t>ς ώρες». «Όχι, δεν θα διαρκέσει</w:t>
      </w:r>
      <w:r w:rsidRPr="00766AF1">
        <w:rPr>
          <w:rFonts w:ascii="Times New Roman" w:hAnsi="Times New Roman" w:cs="Times New Roman"/>
        </w:rPr>
        <w:t xml:space="preserve"> τόσο» επέμεινε ο </w:t>
      </w:r>
      <w:r w:rsidRPr="00766AF1">
        <w:rPr>
          <w:rFonts w:ascii="Times New Roman" w:hAnsi="Times New Roman" w:cs="Times New Roman"/>
          <w:lang w:val="en-US"/>
        </w:rPr>
        <w:t>Powell</w:t>
      </w:r>
      <w:r w:rsidRPr="00766AF1">
        <w:rPr>
          <w:rFonts w:ascii="Times New Roman" w:hAnsi="Times New Roman" w:cs="Times New Roman"/>
        </w:rPr>
        <w:t xml:space="preserve">. “Δεν μπορείς να κρατήσεις αυτούς τους τύπους για τρεις ή τέσσερις ώρες» «Θα αποκοιμηθούν...» Ο </w:t>
      </w:r>
      <w:r w:rsidRPr="00766AF1">
        <w:rPr>
          <w:rFonts w:ascii="Times New Roman" w:hAnsi="Times New Roman" w:cs="Times New Roman"/>
          <w:lang w:val="en-US"/>
        </w:rPr>
        <w:t>Powell</w:t>
      </w:r>
      <w:r w:rsidRPr="00766AF1">
        <w:rPr>
          <w:rFonts w:ascii="Times New Roman" w:hAnsi="Times New Roman" w:cs="Times New Roman"/>
        </w:rPr>
        <w:t xml:space="preserve"> πήρε τη συγκατάθεση ότι το μέγεθος και το περιεχόμενο θα ήταν δική του υπόθεση...Η δημόσια προσδοκία χτιζόταν πάνω στην παρουσίαση του </w:t>
      </w:r>
      <w:r w:rsidRPr="00766AF1">
        <w:rPr>
          <w:rFonts w:ascii="Times New Roman" w:hAnsi="Times New Roman" w:cs="Times New Roman"/>
          <w:lang w:val="en-US"/>
        </w:rPr>
        <w:t>Powell</w:t>
      </w:r>
      <w:r w:rsidRPr="00766AF1">
        <w:rPr>
          <w:rFonts w:ascii="Times New Roman" w:hAnsi="Times New Roman" w:cs="Times New Roman"/>
        </w:rPr>
        <w:t>’</w:t>
      </w:r>
      <w:r w:rsidRPr="00766AF1">
        <w:rPr>
          <w:rFonts w:ascii="Times New Roman" w:hAnsi="Times New Roman" w:cs="Times New Roman"/>
          <w:lang w:val="en-US"/>
        </w:rPr>
        <w:t>s</w:t>
      </w:r>
      <w:r w:rsidRPr="00766AF1">
        <w:rPr>
          <w:rFonts w:ascii="Times New Roman" w:hAnsi="Times New Roman" w:cs="Times New Roman"/>
        </w:rPr>
        <w:t xml:space="preserve">. Ιστορίες εφημερίδων και καλωδιακή τηλεόραση αγωνίζονταν σκληρά με την υπόθεση. Θα μπορέσει ο </w:t>
      </w:r>
      <w:r w:rsidRPr="00766AF1">
        <w:rPr>
          <w:rFonts w:ascii="Times New Roman" w:hAnsi="Times New Roman" w:cs="Times New Roman"/>
          <w:lang w:val="en-US"/>
        </w:rPr>
        <w:t>Powell</w:t>
      </w:r>
      <w:r w:rsidRPr="00766AF1">
        <w:rPr>
          <w:rFonts w:ascii="Times New Roman" w:hAnsi="Times New Roman" w:cs="Times New Roman"/>
        </w:rPr>
        <w:t xml:space="preserve"> να εκφωνήσει ένα λόγο-γροθιά; Τι διαθέτει; Τι μυστικά θα ελευθερωθούν τελικά απ’ το κουτί του; Θα εκτεθεί ο </w:t>
      </w:r>
      <w:r w:rsidRPr="00766AF1">
        <w:rPr>
          <w:rFonts w:ascii="Times New Roman" w:hAnsi="Times New Roman" w:cs="Times New Roman"/>
          <w:lang w:val="en-US"/>
        </w:rPr>
        <w:t>Saddam</w:t>
      </w:r>
      <w:r w:rsidRPr="00766AF1">
        <w:rPr>
          <w:rFonts w:ascii="Times New Roman" w:hAnsi="Times New Roman" w:cs="Times New Roman"/>
        </w:rPr>
        <w:t xml:space="preserve"> ; Θα έχει ο </w:t>
      </w:r>
      <w:r w:rsidRPr="00766AF1">
        <w:rPr>
          <w:rFonts w:ascii="Times New Roman" w:hAnsi="Times New Roman" w:cs="Times New Roman"/>
          <w:lang w:val="en-US"/>
        </w:rPr>
        <w:t>Powell</w:t>
      </w:r>
      <w:r w:rsidRPr="00766AF1">
        <w:rPr>
          <w:rFonts w:ascii="Times New Roman" w:hAnsi="Times New Roman" w:cs="Times New Roman"/>
        </w:rPr>
        <w:t xml:space="preserve"> ένα κίνημα του </w:t>
      </w:r>
      <w:r w:rsidRPr="00766AF1">
        <w:rPr>
          <w:rFonts w:ascii="Times New Roman" w:hAnsi="Times New Roman" w:cs="Times New Roman"/>
          <w:lang w:val="en-US"/>
        </w:rPr>
        <w:t>Adlai</w:t>
      </w:r>
      <w:r w:rsidRPr="00766AF1">
        <w:rPr>
          <w:rFonts w:ascii="Times New Roman" w:hAnsi="Times New Roman" w:cs="Times New Roman"/>
        </w:rPr>
        <w:t xml:space="preserve"> </w:t>
      </w:r>
      <w:r w:rsidRPr="00766AF1">
        <w:rPr>
          <w:rFonts w:ascii="Times New Roman" w:hAnsi="Times New Roman" w:cs="Times New Roman"/>
          <w:lang w:val="en-US"/>
        </w:rPr>
        <w:t>Stevenson</w:t>
      </w:r>
      <w:r w:rsidRPr="00766AF1">
        <w:rPr>
          <w:rFonts w:ascii="Times New Roman" w:hAnsi="Times New Roman" w:cs="Times New Roman"/>
        </w:rPr>
        <w:t xml:space="preserve">; Θα πέσει ο </w:t>
      </w:r>
      <w:r w:rsidRPr="00766AF1">
        <w:rPr>
          <w:rFonts w:ascii="Times New Roman" w:hAnsi="Times New Roman" w:cs="Times New Roman"/>
          <w:lang w:val="en-US"/>
        </w:rPr>
        <w:t>Saddam</w:t>
      </w:r>
      <w:r w:rsidRPr="00766AF1">
        <w:rPr>
          <w:rFonts w:ascii="Times New Roman" w:hAnsi="Times New Roman" w:cs="Times New Roman"/>
        </w:rPr>
        <w:t xml:space="preserve">; Θα πέσει ο </w:t>
      </w:r>
      <w:r w:rsidRPr="00766AF1">
        <w:rPr>
          <w:rFonts w:ascii="Times New Roman" w:hAnsi="Times New Roman" w:cs="Times New Roman"/>
          <w:lang w:val="en-US"/>
        </w:rPr>
        <w:t>Powell</w:t>
      </w:r>
      <w:r w:rsidRPr="00766AF1">
        <w:rPr>
          <w:rFonts w:ascii="Times New Roman" w:hAnsi="Times New Roman" w:cs="Times New Roman"/>
        </w:rPr>
        <w:t xml:space="preserve">;Ο </w:t>
      </w:r>
      <w:r w:rsidRPr="00766AF1">
        <w:rPr>
          <w:rFonts w:ascii="Times New Roman" w:hAnsi="Times New Roman" w:cs="Times New Roman"/>
          <w:lang w:val="en-US"/>
        </w:rPr>
        <w:t>Powell</w:t>
      </w:r>
      <w:r w:rsidRPr="00766AF1">
        <w:rPr>
          <w:rFonts w:ascii="Times New Roman" w:hAnsi="Times New Roman" w:cs="Times New Roman"/>
        </w:rPr>
        <w:t xml:space="preserve"> ήταν καλά ενήμερος ότι η αξ</w:t>
      </w:r>
      <w:r>
        <w:rPr>
          <w:rFonts w:ascii="Times New Roman" w:hAnsi="Times New Roman" w:cs="Times New Roman"/>
        </w:rPr>
        <w:t>ιοπιστία των Ηνωμένων Πολιτειών</w:t>
      </w:r>
      <w:r w:rsidRPr="00766AF1">
        <w:rPr>
          <w:rFonts w:ascii="Times New Roman" w:hAnsi="Times New Roman" w:cs="Times New Roman"/>
        </w:rPr>
        <w:t xml:space="preserve">, του προέδρου, και η δική του επρόκειτο να είναι στο Συμβούλιο Ασφαλείας εκείνη τη μέρα...Μετά την τελική πρόβα στη Ουάσιγκτον, ο </w:t>
      </w:r>
      <w:r w:rsidRPr="00766AF1">
        <w:rPr>
          <w:rFonts w:ascii="Times New Roman" w:hAnsi="Times New Roman" w:cs="Times New Roman"/>
          <w:lang w:val="en-US"/>
        </w:rPr>
        <w:t>Tenet</w:t>
      </w:r>
      <w:r w:rsidRPr="00766AF1">
        <w:rPr>
          <w:rFonts w:ascii="Times New Roman" w:hAnsi="Times New Roman" w:cs="Times New Roman"/>
        </w:rPr>
        <w:t xml:space="preserve"> ανακοίνωσε ότι πίστευε ότι η υπόθεση ήταν τεθωρακισμένη... «Θα έρθεις μαζί μου» είπε ο </w:t>
      </w:r>
      <w:r w:rsidRPr="00766AF1">
        <w:rPr>
          <w:rFonts w:ascii="Times New Roman" w:hAnsi="Times New Roman" w:cs="Times New Roman"/>
          <w:lang w:val="en-US"/>
        </w:rPr>
        <w:t>Powell</w:t>
      </w:r>
      <w:r w:rsidRPr="00766AF1">
        <w:rPr>
          <w:rFonts w:ascii="Times New Roman" w:hAnsi="Times New Roman" w:cs="Times New Roman"/>
        </w:rPr>
        <w:t xml:space="preserve">. Ήθελε τον </w:t>
      </w:r>
      <w:r w:rsidRPr="00766AF1">
        <w:rPr>
          <w:rFonts w:ascii="Times New Roman" w:hAnsi="Times New Roman" w:cs="Times New Roman"/>
          <w:lang w:val="en-US"/>
        </w:rPr>
        <w:t>Tennet</w:t>
      </w:r>
      <w:r w:rsidRPr="00766AF1">
        <w:rPr>
          <w:rFonts w:ascii="Times New Roman" w:hAnsi="Times New Roman" w:cs="Times New Roman"/>
        </w:rPr>
        <w:t xml:space="preserve"> να κάθεται πίσω του στο </w:t>
      </w:r>
      <w:r w:rsidRPr="00766AF1">
        <w:rPr>
          <w:rFonts w:ascii="Times New Roman" w:hAnsi="Times New Roman" w:cs="Times New Roman"/>
          <w:lang w:val="en-US"/>
        </w:rPr>
        <w:t>U</w:t>
      </w:r>
      <w:r w:rsidRPr="00766AF1">
        <w:rPr>
          <w:rFonts w:ascii="Times New Roman" w:hAnsi="Times New Roman" w:cs="Times New Roman"/>
        </w:rPr>
        <w:t>.</w:t>
      </w:r>
      <w:r w:rsidRPr="00766AF1">
        <w:rPr>
          <w:rFonts w:ascii="Times New Roman" w:hAnsi="Times New Roman" w:cs="Times New Roman"/>
          <w:lang w:val="en-US"/>
        </w:rPr>
        <w:t>N</w:t>
      </w:r>
      <w:r w:rsidRPr="00766AF1">
        <w:rPr>
          <w:rFonts w:ascii="Times New Roman" w:hAnsi="Times New Roman" w:cs="Times New Roman"/>
        </w:rPr>
        <w:t xml:space="preserve">., ως ορατή, με την κάμερα ανοιχτή νομιμοποίηση της παρουσίασης, σαν ο διευθυντής της </w:t>
      </w:r>
      <w:r w:rsidRPr="00766AF1">
        <w:rPr>
          <w:rFonts w:ascii="Times New Roman" w:hAnsi="Times New Roman" w:cs="Times New Roman"/>
          <w:lang w:val="en-US"/>
        </w:rPr>
        <w:t>CIA</w:t>
      </w:r>
      <w:r w:rsidRPr="00766AF1">
        <w:rPr>
          <w:rFonts w:ascii="Times New Roman" w:hAnsi="Times New Roman" w:cs="Times New Roman"/>
        </w:rPr>
        <w:t xml:space="preserve"> να  έλεγε ο ίδιος κάθε λέξη. Ο </w:t>
      </w:r>
      <w:r w:rsidRPr="00766AF1">
        <w:rPr>
          <w:rFonts w:ascii="Times New Roman" w:hAnsi="Times New Roman" w:cs="Times New Roman"/>
          <w:lang w:val="en-US"/>
        </w:rPr>
        <w:t>Tenet</w:t>
      </w:r>
      <w:r w:rsidRPr="00766AF1">
        <w:rPr>
          <w:rFonts w:ascii="Times New Roman" w:hAnsi="Times New Roman" w:cs="Times New Roman"/>
        </w:rPr>
        <w:t xml:space="preserve"> δεν ήταν το μόνο στήριγμα. Ο  </w:t>
      </w:r>
      <w:r w:rsidRPr="00766AF1">
        <w:rPr>
          <w:rFonts w:ascii="Times New Roman" w:hAnsi="Times New Roman" w:cs="Times New Roman"/>
          <w:lang w:val="en-US"/>
        </w:rPr>
        <w:t>Powell</w:t>
      </w:r>
      <w:r w:rsidRPr="00766AF1">
        <w:rPr>
          <w:rFonts w:ascii="Times New Roman" w:hAnsi="Times New Roman" w:cs="Times New Roman"/>
        </w:rPr>
        <w:t xml:space="preserve"> είχε ένα σόου ήχου και φωτός, βίντεο ήχου και εικόνας που παρουσιάζονταν σε μεγάλες ανηρτημένες οθόνες στο θάλαμο του Συμβουλίου Ασφαλείας. Είχε ακόμη ένα κουταλάκι ψεύτικου άνθρακα σε φιαλίδιο που το κινούσε πέρα δώθε. Εκατομμύρια στον κόσμο παρακολούθησαν και άκουσαν σε ζωντανή τηλεόραση...Ντυμένος με σκούρο κοστούμι και κόκκινη γραβάτα, με τα χέρια ενωμένα στο γραφείο του, ο </w:t>
      </w:r>
      <w:r w:rsidRPr="00766AF1">
        <w:rPr>
          <w:rFonts w:ascii="Times New Roman" w:hAnsi="Times New Roman" w:cs="Times New Roman"/>
          <w:lang w:val="en-US"/>
        </w:rPr>
        <w:t>Powell</w:t>
      </w:r>
      <w:r w:rsidRPr="00766AF1">
        <w:rPr>
          <w:rFonts w:ascii="Times New Roman" w:hAnsi="Times New Roman" w:cs="Times New Roman"/>
        </w:rPr>
        <w:t xml:space="preserve"> άρχισε προσεκτικά...Είχε αποφασίσει να προσθέσει την προσωπική του ερμηνεία των παρακολουθήσεων [των συζητήσεων των Ιρακινών στρατιωτικών]στο κείμενό του που εκφώνησε στην πρόβα, πηγαίνοντάς τις ουσιαστικά μακρύτερα και ρίχνοντάς τους το πιο αρνητικό φως...Είχε μάθει στο Στρατό ότι το νόημα έπρεπε να επεξηγηθεί σε ξεκάθαρα Αγγλικά...Η παρουσίαση του γραμματέα κράτησε 76 λεπτά [αλλά] η μίξη κατανόησης υπερβολής και προσωπικού πάθους φτιάχτηκε για καθηλωτική παρουσία στην τηλεόραση. Η </w:t>
      </w:r>
      <w:r w:rsidRPr="00766AF1">
        <w:rPr>
          <w:rFonts w:ascii="Times New Roman" w:hAnsi="Times New Roman" w:cs="Times New Roman"/>
          <w:lang w:val="en-US"/>
        </w:rPr>
        <w:t>Mary</w:t>
      </w:r>
      <w:r w:rsidRPr="00766AF1">
        <w:rPr>
          <w:rFonts w:ascii="Times New Roman" w:hAnsi="Times New Roman" w:cs="Times New Roman"/>
        </w:rPr>
        <w:t xml:space="preserve"> </w:t>
      </w:r>
      <w:r w:rsidRPr="00766AF1">
        <w:rPr>
          <w:rFonts w:ascii="Times New Roman" w:hAnsi="Times New Roman" w:cs="Times New Roman"/>
          <w:lang w:val="en-US"/>
        </w:rPr>
        <w:t>Mc</w:t>
      </w:r>
      <w:r w:rsidRPr="00766AF1">
        <w:rPr>
          <w:rFonts w:ascii="Times New Roman" w:hAnsi="Times New Roman" w:cs="Times New Roman"/>
        </w:rPr>
        <w:t xml:space="preserve"> </w:t>
      </w:r>
      <w:r w:rsidRPr="00766AF1">
        <w:rPr>
          <w:rFonts w:ascii="Times New Roman" w:hAnsi="Times New Roman" w:cs="Times New Roman"/>
          <w:lang w:val="en-US"/>
        </w:rPr>
        <w:t>Grory</w:t>
      </w:r>
      <w:r w:rsidRPr="00766AF1">
        <w:rPr>
          <w:rFonts w:ascii="Times New Roman" w:hAnsi="Times New Roman" w:cs="Times New Roman"/>
        </w:rPr>
        <w:t xml:space="preserve">, η ανανεωμένη ελεύθερη αρθρογράφος για την  εφημερίδα </w:t>
      </w:r>
      <w:r w:rsidRPr="00766AF1">
        <w:rPr>
          <w:rFonts w:ascii="Times New Roman" w:hAnsi="Times New Roman" w:cs="Times New Roman"/>
          <w:i/>
          <w:lang w:val="en-US"/>
        </w:rPr>
        <w:t>Washington</w:t>
      </w:r>
      <w:r w:rsidRPr="00766AF1">
        <w:rPr>
          <w:rFonts w:ascii="Times New Roman" w:hAnsi="Times New Roman" w:cs="Times New Roman"/>
          <w:i/>
        </w:rPr>
        <w:t xml:space="preserve"> </w:t>
      </w:r>
      <w:r w:rsidRPr="00766AF1">
        <w:rPr>
          <w:rFonts w:ascii="Times New Roman" w:hAnsi="Times New Roman" w:cs="Times New Roman"/>
          <w:i/>
          <w:lang w:val="en-US"/>
        </w:rPr>
        <w:t>Post</w:t>
      </w:r>
      <w:r w:rsidRPr="00766AF1">
        <w:rPr>
          <w:rFonts w:ascii="Times New Roman" w:hAnsi="Times New Roman" w:cs="Times New Roman"/>
        </w:rPr>
        <w:t xml:space="preserve">  και επικρίτρια του </w:t>
      </w:r>
      <w:r w:rsidRPr="00766AF1">
        <w:rPr>
          <w:rFonts w:ascii="Times New Roman" w:hAnsi="Times New Roman" w:cs="Times New Roman"/>
          <w:lang w:val="en-US"/>
        </w:rPr>
        <w:t>Bush</w:t>
      </w:r>
      <w:r w:rsidRPr="00766AF1">
        <w:rPr>
          <w:rFonts w:ascii="Times New Roman" w:hAnsi="Times New Roman" w:cs="Times New Roman"/>
        </w:rPr>
        <w:t xml:space="preserve">,έγραψε στην πρώτη στήλη του πρωτοσέλιδου της επόμενης μέρας...Μπορώ μόνο να πω ότι με έπεισε, και ήμουν τόσο σκληρή να πεισθώ όπως η Γαλλία...Δεν είμαι ακόμη έτοιμη για πόλεμο. Όμως ο </w:t>
      </w:r>
      <w:r w:rsidRPr="00766AF1">
        <w:rPr>
          <w:rFonts w:ascii="Times New Roman" w:hAnsi="Times New Roman" w:cs="Times New Roman"/>
          <w:lang w:val="en-US"/>
        </w:rPr>
        <w:t>Collin</w:t>
      </w:r>
      <w:r w:rsidRPr="00766AF1">
        <w:rPr>
          <w:rFonts w:ascii="Times New Roman" w:hAnsi="Times New Roman" w:cs="Times New Roman"/>
        </w:rPr>
        <w:t xml:space="preserve"> </w:t>
      </w:r>
      <w:r w:rsidRPr="00766AF1">
        <w:rPr>
          <w:rFonts w:ascii="Times New Roman" w:hAnsi="Times New Roman" w:cs="Times New Roman"/>
          <w:lang w:val="en-US"/>
        </w:rPr>
        <w:t>Powell</w:t>
      </w:r>
      <w:r w:rsidRPr="00766AF1">
        <w:rPr>
          <w:rFonts w:ascii="Times New Roman" w:hAnsi="Times New Roman" w:cs="Times New Roman"/>
        </w:rPr>
        <w:t xml:space="preserve"> με έπεισε ότι θα ήταν ο μόνος τρόπος να σταματήσουμε ένα δαίμονα και αν πάμε, υπάρχει ένας λόγος» (</w:t>
      </w:r>
      <w:r w:rsidRPr="00766AF1">
        <w:rPr>
          <w:rFonts w:ascii="Times New Roman" w:hAnsi="Times New Roman" w:cs="Times New Roman"/>
          <w:lang w:val="en-US"/>
        </w:rPr>
        <w:t>Woodward</w:t>
      </w:r>
      <w:r w:rsidRPr="00766AF1">
        <w:rPr>
          <w:rFonts w:ascii="Times New Roman" w:hAnsi="Times New Roman" w:cs="Times New Roman"/>
        </w:rPr>
        <w:t xml:space="preserve"> 2004:288-312). </w:t>
      </w:r>
    </w:p>
  </w:footnote>
  <w:footnote w:id="6">
    <w:p w:rsidR="00E51B27" w:rsidRPr="00BB2294" w:rsidRDefault="00E51B27" w:rsidP="00DC2D7A">
      <w:pPr>
        <w:pStyle w:val="a5"/>
        <w:ind w:left="-851" w:right="-1192"/>
        <w:jc w:val="both"/>
        <w:rPr>
          <w:rFonts w:ascii="Times New Roman" w:hAnsi="Times New Roman" w:cs="Times New Roman"/>
        </w:rPr>
      </w:pPr>
      <w:r w:rsidRPr="00BB2294">
        <w:rPr>
          <w:rStyle w:val="a6"/>
          <w:rFonts w:ascii="Times New Roman" w:hAnsi="Times New Roman" w:cs="Times New Roman"/>
        </w:rPr>
        <w:footnoteRef/>
      </w:r>
      <w:r w:rsidRPr="00BB2294">
        <w:rPr>
          <w:rFonts w:ascii="Times New Roman" w:hAnsi="Times New Roman" w:cs="Times New Roman"/>
        </w:rPr>
        <w:t xml:space="preserve"> </w:t>
      </w:r>
      <w:r w:rsidRPr="00BB2294">
        <w:rPr>
          <w:rFonts w:ascii="Times New Roman" w:hAnsi="Times New Roman" w:cs="Times New Roman"/>
        </w:rPr>
        <w:tab/>
      </w:r>
      <w:r w:rsidRPr="00BB2294">
        <w:rPr>
          <w:rFonts w:ascii="Times New Roman" w:hAnsi="Times New Roman" w:cs="Times New Roman"/>
        </w:rPr>
        <w:t xml:space="preserve">Η γλωσσολογική θεωρία του εικοστού αιώνα – η οποία ήταν κεντρική στη δημιουργία κοινωνικών κατανοήσεων του λόγου- στιγματίστηκε από έναν αγώνα μεταξύ του δομισμού και της πραγματολογίας. Η παρούσα θεωρητική προσπάθεια μπορεί να κατανοηθεί ως μια κοινωνιολογική επέκταση και αναδιατύπωση, των σειρών των θεμελιωδώς σημαντικών φιλοσοφικών-γλωσσολογικών προσπαθειών να υπερβούμε αυτή τη διαίρεση, π.χ. οι έννοιες διαλόγου  του </w:t>
      </w:r>
      <w:r w:rsidRPr="00BB2294">
        <w:rPr>
          <w:rFonts w:ascii="Times New Roman" w:hAnsi="Times New Roman" w:cs="Times New Roman"/>
          <w:lang w:val="en-US"/>
        </w:rPr>
        <w:t>Bakhtin</w:t>
      </w:r>
      <w:r w:rsidRPr="00BB2294">
        <w:rPr>
          <w:rFonts w:ascii="Times New Roman" w:hAnsi="Times New Roman" w:cs="Times New Roman"/>
        </w:rPr>
        <w:t xml:space="preserve"> (1986)  και το είδος του λόγου, η δυναμική συγχρονία του </w:t>
      </w:r>
      <w:r w:rsidRPr="00BB2294">
        <w:rPr>
          <w:rFonts w:ascii="Times New Roman" w:hAnsi="Times New Roman" w:cs="Times New Roman"/>
          <w:lang w:val="en-US"/>
        </w:rPr>
        <w:t>Jakobson</w:t>
      </w:r>
      <w:r w:rsidRPr="00BB2294">
        <w:rPr>
          <w:rFonts w:ascii="Times New Roman" w:hAnsi="Times New Roman" w:cs="Times New Roman"/>
        </w:rPr>
        <w:t xml:space="preserve">(1990: 64) και το σχήμα κώδικα/μηνύματος (1987: 66) και το συντακτικό-σημειολογικό-πραγματιστικό μοντέλο του </w:t>
      </w:r>
      <w:r w:rsidRPr="00BB2294">
        <w:rPr>
          <w:rFonts w:ascii="Times New Roman" w:hAnsi="Times New Roman" w:cs="Times New Roman"/>
          <w:lang w:val="en-US"/>
        </w:rPr>
        <w:t>Morris</w:t>
      </w:r>
      <w:r w:rsidRPr="00BB2294">
        <w:rPr>
          <w:rFonts w:ascii="Times New Roman" w:hAnsi="Times New Roman" w:cs="Times New Roman"/>
        </w:rPr>
        <w:t xml:space="preserve"> (1938). Επίσης ακολουθώ, ενώ προκαλώ και αναθεωρώ σημαντικές συνθετικές προσπάθειες στην κοινωνιολογική θεωρία, π.χ. </w:t>
      </w:r>
      <w:r w:rsidRPr="00BB2294">
        <w:rPr>
          <w:rFonts w:ascii="Times New Roman" w:hAnsi="Times New Roman" w:cs="Times New Roman"/>
          <w:lang w:val="en-US"/>
        </w:rPr>
        <w:t>Swidler</w:t>
      </w:r>
      <w:r w:rsidRPr="00BB2294">
        <w:rPr>
          <w:rFonts w:ascii="Times New Roman" w:hAnsi="Times New Roman" w:cs="Times New Roman"/>
        </w:rPr>
        <w:t xml:space="preserve"> (1986), </w:t>
      </w:r>
      <w:r w:rsidRPr="00BB2294">
        <w:rPr>
          <w:rFonts w:ascii="Times New Roman" w:hAnsi="Times New Roman" w:cs="Times New Roman"/>
          <w:lang w:val="en-US"/>
        </w:rPr>
        <w:t>Sewell</w:t>
      </w:r>
      <w:r w:rsidRPr="00BB2294">
        <w:rPr>
          <w:rFonts w:ascii="Times New Roman" w:hAnsi="Times New Roman" w:cs="Times New Roman"/>
        </w:rPr>
        <w:t xml:space="preserve"> (1992) και ειδικότερα </w:t>
      </w:r>
      <w:r w:rsidRPr="00BB2294">
        <w:rPr>
          <w:rFonts w:ascii="Times New Roman" w:hAnsi="Times New Roman" w:cs="Times New Roman"/>
          <w:lang w:val="en-US"/>
        </w:rPr>
        <w:t>Emirbayer</w:t>
      </w:r>
      <w:r w:rsidRPr="00BB2294">
        <w:rPr>
          <w:rFonts w:ascii="Times New Roman" w:hAnsi="Times New Roman" w:cs="Times New Roman"/>
        </w:rPr>
        <w:t xml:space="preserve"> και </w:t>
      </w:r>
      <w:r w:rsidRPr="00BB2294">
        <w:rPr>
          <w:rFonts w:ascii="Times New Roman" w:hAnsi="Times New Roman" w:cs="Times New Roman"/>
          <w:lang w:val="en-US"/>
        </w:rPr>
        <w:t>Mische</w:t>
      </w:r>
      <w:r w:rsidRPr="00BB2294">
        <w:rPr>
          <w:rFonts w:ascii="Times New Roman" w:hAnsi="Times New Roman" w:cs="Times New Roman"/>
        </w:rPr>
        <w:t xml:space="preserve"> (1998), που είναι πιο κοντινά στην αναλυτική σύνθεση που επιδιώκω εδώ.</w:t>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t xml:space="preserve">Όπως προτείνουν αυτές οι τελευταίες προσπάθειες, η κοινωνιολογική θεωρία του 20ού αιώνα στιγματίστηκε από μια οξεία τάση μεταξύ των πραγματιστικών και των προσεγγίσεων του δομισμού, ενάντια στις οποίες μερικές από τις </w:t>
      </w:r>
      <w:proofErr w:type="spellStart"/>
      <w:r w:rsidRPr="00BB2294">
        <w:rPr>
          <w:rFonts w:ascii="Times New Roman" w:hAnsi="Times New Roman" w:cs="Times New Roman"/>
        </w:rPr>
        <w:t>πρωιμότερές</w:t>
      </w:r>
      <w:proofErr w:type="spellEnd"/>
      <w:r w:rsidRPr="00BB2294">
        <w:rPr>
          <w:rFonts w:ascii="Times New Roman" w:hAnsi="Times New Roman" w:cs="Times New Roman"/>
        </w:rPr>
        <w:t xml:space="preserve"> μου προσπάθειες απευθύνονταν επίσης (</w:t>
      </w:r>
      <w:r w:rsidRPr="00BB2294">
        <w:rPr>
          <w:rFonts w:ascii="Times New Roman" w:hAnsi="Times New Roman" w:cs="Times New Roman"/>
          <w:lang w:val="en-US"/>
        </w:rPr>
        <w:t>Alexander</w:t>
      </w:r>
      <w:r w:rsidRPr="00BB2294">
        <w:rPr>
          <w:rFonts w:ascii="Times New Roman" w:hAnsi="Times New Roman" w:cs="Times New Roman"/>
        </w:rPr>
        <w:t xml:space="preserve"> 1998, 1987</w:t>
      </w:r>
      <w:r w:rsidRPr="00BB2294">
        <w:rPr>
          <w:rFonts w:ascii="Times New Roman" w:hAnsi="Times New Roman" w:cs="Times New Roman"/>
          <w:lang w:val="en-US"/>
        </w:rPr>
        <w:t>b</w:t>
      </w:r>
      <w:r w:rsidRPr="00BB2294">
        <w:rPr>
          <w:rFonts w:ascii="Times New Roman" w:hAnsi="Times New Roman" w:cs="Times New Roman"/>
        </w:rPr>
        <w:t>, 1987</w:t>
      </w:r>
      <w:r w:rsidRPr="00BB2294">
        <w:rPr>
          <w:rFonts w:ascii="Times New Roman" w:hAnsi="Times New Roman" w:cs="Times New Roman"/>
          <w:lang w:val="en-US"/>
        </w:rPr>
        <w:t>c</w:t>
      </w:r>
      <w:r w:rsidRPr="00BB2294">
        <w:rPr>
          <w:rFonts w:ascii="Times New Roman" w:hAnsi="Times New Roman" w:cs="Times New Roman"/>
        </w:rPr>
        <w:t xml:space="preserve">, 18982-1983). </w:t>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r>
      <w:r w:rsidRPr="00BB2294">
        <w:rPr>
          <w:rFonts w:ascii="Times New Roman" w:hAnsi="Times New Roman" w:cs="Times New Roman"/>
        </w:rPr>
        <w:tab/>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0875"/>
      <w:docPartObj>
        <w:docPartGallery w:val="Page Numbers (Top of Page)"/>
        <w:docPartUnique/>
      </w:docPartObj>
    </w:sdtPr>
    <w:sdtContent>
      <w:p w:rsidR="00E51B27" w:rsidRDefault="00E51B27">
        <w:pPr>
          <w:pStyle w:val="a3"/>
        </w:pPr>
        <w:fldSimple w:instr=" PAGE   \* MERGEFORMAT ">
          <w:r w:rsidR="00E85AF8">
            <w:rPr>
              <w:noProof/>
            </w:rPr>
            <w:t>572</w:t>
          </w:r>
        </w:fldSimple>
      </w:p>
    </w:sdtContent>
  </w:sdt>
  <w:p w:rsidR="00E51B27" w:rsidRDefault="00E51B2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0871"/>
      <w:docPartObj>
        <w:docPartGallery w:val="Page Numbers (Top of Page)"/>
        <w:docPartUnique/>
      </w:docPartObj>
    </w:sdtPr>
    <w:sdtContent>
      <w:p w:rsidR="00E51B27" w:rsidRDefault="00E51B27">
        <w:pPr>
          <w:pStyle w:val="a3"/>
        </w:pPr>
        <w:fldSimple w:instr=" PAGE   \* MERGEFORMAT ">
          <w:r w:rsidR="00E85AF8">
            <w:rPr>
              <w:noProof/>
            </w:rPr>
            <w:t>573</w:t>
          </w:r>
        </w:fldSimple>
        <w:r>
          <w:tab/>
        </w:r>
        <w:r>
          <w:tab/>
        </w:r>
      </w:p>
    </w:sdtContent>
  </w:sdt>
  <w:p w:rsidR="00E51B27" w:rsidRDefault="00E51B27">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rsids>
    <w:rsidRoot w:val="00FA215E"/>
    <w:rsid w:val="00000DA5"/>
    <w:rsid w:val="00000EB8"/>
    <w:rsid w:val="00001603"/>
    <w:rsid w:val="0000498D"/>
    <w:rsid w:val="000049CC"/>
    <w:rsid w:val="0000503B"/>
    <w:rsid w:val="00007ED8"/>
    <w:rsid w:val="000108AD"/>
    <w:rsid w:val="000133B0"/>
    <w:rsid w:val="0001400E"/>
    <w:rsid w:val="000143B6"/>
    <w:rsid w:val="00014D09"/>
    <w:rsid w:val="00015E12"/>
    <w:rsid w:val="00016B2B"/>
    <w:rsid w:val="0002318A"/>
    <w:rsid w:val="00023307"/>
    <w:rsid w:val="00023748"/>
    <w:rsid w:val="00023D82"/>
    <w:rsid w:val="00023F51"/>
    <w:rsid w:val="00024342"/>
    <w:rsid w:val="00027FDE"/>
    <w:rsid w:val="00030692"/>
    <w:rsid w:val="00031A42"/>
    <w:rsid w:val="0003495E"/>
    <w:rsid w:val="00034A7C"/>
    <w:rsid w:val="00035487"/>
    <w:rsid w:val="00035A1E"/>
    <w:rsid w:val="00036465"/>
    <w:rsid w:val="000366C6"/>
    <w:rsid w:val="000400E5"/>
    <w:rsid w:val="0004017B"/>
    <w:rsid w:val="000402C6"/>
    <w:rsid w:val="00041627"/>
    <w:rsid w:val="00042375"/>
    <w:rsid w:val="0004331C"/>
    <w:rsid w:val="00043A29"/>
    <w:rsid w:val="00045740"/>
    <w:rsid w:val="000513A7"/>
    <w:rsid w:val="00053DBE"/>
    <w:rsid w:val="0005548D"/>
    <w:rsid w:val="00057CF9"/>
    <w:rsid w:val="00060FC1"/>
    <w:rsid w:val="00061B9E"/>
    <w:rsid w:val="0006439C"/>
    <w:rsid w:val="0006562F"/>
    <w:rsid w:val="00066635"/>
    <w:rsid w:val="000669E6"/>
    <w:rsid w:val="00066DC6"/>
    <w:rsid w:val="0007159C"/>
    <w:rsid w:val="00073DF2"/>
    <w:rsid w:val="00077433"/>
    <w:rsid w:val="0008173B"/>
    <w:rsid w:val="00082A1D"/>
    <w:rsid w:val="00087557"/>
    <w:rsid w:val="0009171F"/>
    <w:rsid w:val="0009207A"/>
    <w:rsid w:val="00094294"/>
    <w:rsid w:val="000A1A72"/>
    <w:rsid w:val="000A1ADB"/>
    <w:rsid w:val="000A1B35"/>
    <w:rsid w:val="000A2AB0"/>
    <w:rsid w:val="000A4107"/>
    <w:rsid w:val="000A6923"/>
    <w:rsid w:val="000A7265"/>
    <w:rsid w:val="000B2DC5"/>
    <w:rsid w:val="000B2FEF"/>
    <w:rsid w:val="000B7B74"/>
    <w:rsid w:val="000C06EA"/>
    <w:rsid w:val="000C2782"/>
    <w:rsid w:val="000C2C2B"/>
    <w:rsid w:val="000C2E11"/>
    <w:rsid w:val="000C3268"/>
    <w:rsid w:val="000C51AC"/>
    <w:rsid w:val="000D0E0A"/>
    <w:rsid w:val="000D1704"/>
    <w:rsid w:val="000D3111"/>
    <w:rsid w:val="000D4C8F"/>
    <w:rsid w:val="000D68E0"/>
    <w:rsid w:val="000E42A8"/>
    <w:rsid w:val="000E7854"/>
    <w:rsid w:val="000F2296"/>
    <w:rsid w:val="000F2C42"/>
    <w:rsid w:val="000F38F7"/>
    <w:rsid w:val="000F4FEA"/>
    <w:rsid w:val="000F6657"/>
    <w:rsid w:val="000F7304"/>
    <w:rsid w:val="000F7E7B"/>
    <w:rsid w:val="00101489"/>
    <w:rsid w:val="00101B4A"/>
    <w:rsid w:val="001020D8"/>
    <w:rsid w:val="00103206"/>
    <w:rsid w:val="00103713"/>
    <w:rsid w:val="00104D5C"/>
    <w:rsid w:val="0010515E"/>
    <w:rsid w:val="001104BD"/>
    <w:rsid w:val="00110D1D"/>
    <w:rsid w:val="0011465D"/>
    <w:rsid w:val="00115DB2"/>
    <w:rsid w:val="001212DB"/>
    <w:rsid w:val="00122B6B"/>
    <w:rsid w:val="0012389A"/>
    <w:rsid w:val="00123EF5"/>
    <w:rsid w:val="0012640E"/>
    <w:rsid w:val="0012647F"/>
    <w:rsid w:val="0013487F"/>
    <w:rsid w:val="00137542"/>
    <w:rsid w:val="001377AB"/>
    <w:rsid w:val="0014287E"/>
    <w:rsid w:val="0014295A"/>
    <w:rsid w:val="0014303B"/>
    <w:rsid w:val="00145B6D"/>
    <w:rsid w:val="00147AB7"/>
    <w:rsid w:val="00152368"/>
    <w:rsid w:val="00155352"/>
    <w:rsid w:val="00156CDD"/>
    <w:rsid w:val="00156E3D"/>
    <w:rsid w:val="00157385"/>
    <w:rsid w:val="00161353"/>
    <w:rsid w:val="001616E9"/>
    <w:rsid w:val="001622A2"/>
    <w:rsid w:val="00162AE3"/>
    <w:rsid w:val="00162E6E"/>
    <w:rsid w:val="001674BD"/>
    <w:rsid w:val="001729B5"/>
    <w:rsid w:val="00173117"/>
    <w:rsid w:val="00177E3F"/>
    <w:rsid w:val="00180DC1"/>
    <w:rsid w:val="001811BB"/>
    <w:rsid w:val="00182811"/>
    <w:rsid w:val="00184B73"/>
    <w:rsid w:val="00184E56"/>
    <w:rsid w:val="00190FAA"/>
    <w:rsid w:val="001910F1"/>
    <w:rsid w:val="00191C83"/>
    <w:rsid w:val="00194374"/>
    <w:rsid w:val="00194D0A"/>
    <w:rsid w:val="00196036"/>
    <w:rsid w:val="001A027D"/>
    <w:rsid w:val="001A3870"/>
    <w:rsid w:val="001A3DBF"/>
    <w:rsid w:val="001A5DEB"/>
    <w:rsid w:val="001A74E7"/>
    <w:rsid w:val="001A7614"/>
    <w:rsid w:val="001A76AA"/>
    <w:rsid w:val="001B051A"/>
    <w:rsid w:val="001B07E5"/>
    <w:rsid w:val="001B091E"/>
    <w:rsid w:val="001B1C20"/>
    <w:rsid w:val="001B4442"/>
    <w:rsid w:val="001B5533"/>
    <w:rsid w:val="001B60F7"/>
    <w:rsid w:val="001B6902"/>
    <w:rsid w:val="001B7CFD"/>
    <w:rsid w:val="001C0F8E"/>
    <w:rsid w:val="001C5375"/>
    <w:rsid w:val="001C61BB"/>
    <w:rsid w:val="001C6BBF"/>
    <w:rsid w:val="001D0B91"/>
    <w:rsid w:val="001D2C59"/>
    <w:rsid w:val="001D36D6"/>
    <w:rsid w:val="001D3DFD"/>
    <w:rsid w:val="001D456E"/>
    <w:rsid w:val="001D4970"/>
    <w:rsid w:val="001D4C7B"/>
    <w:rsid w:val="001D58B5"/>
    <w:rsid w:val="001D5E7F"/>
    <w:rsid w:val="001D5FB9"/>
    <w:rsid w:val="001D682D"/>
    <w:rsid w:val="001E06BD"/>
    <w:rsid w:val="001E1F5C"/>
    <w:rsid w:val="001E33CE"/>
    <w:rsid w:val="001E69EB"/>
    <w:rsid w:val="001E7048"/>
    <w:rsid w:val="001E7C07"/>
    <w:rsid w:val="001F0407"/>
    <w:rsid w:val="001F161E"/>
    <w:rsid w:val="001F196F"/>
    <w:rsid w:val="001F1A3F"/>
    <w:rsid w:val="001F5C3B"/>
    <w:rsid w:val="001F76C0"/>
    <w:rsid w:val="00200578"/>
    <w:rsid w:val="00201E79"/>
    <w:rsid w:val="00203E8B"/>
    <w:rsid w:val="00203EFA"/>
    <w:rsid w:val="00205CDA"/>
    <w:rsid w:val="00205DE2"/>
    <w:rsid w:val="00205E54"/>
    <w:rsid w:val="002068D7"/>
    <w:rsid w:val="00210A8E"/>
    <w:rsid w:val="002123D4"/>
    <w:rsid w:val="00214DD6"/>
    <w:rsid w:val="00217233"/>
    <w:rsid w:val="00217B72"/>
    <w:rsid w:val="00220EB3"/>
    <w:rsid w:val="0022220A"/>
    <w:rsid w:val="00222310"/>
    <w:rsid w:val="00223FE1"/>
    <w:rsid w:val="0022400F"/>
    <w:rsid w:val="00224D14"/>
    <w:rsid w:val="0022564E"/>
    <w:rsid w:val="00225F0D"/>
    <w:rsid w:val="002261E3"/>
    <w:rsid w:val="00227050"/>
    <w:rsid w:val="002272B7"/>
    <w:rsid w:val="00227873"/>
    <w:rsid w:val="00231977"/>
    <w:rsid w:val="00231F68"/>
    <w:rsid w:val="00232E1E"/>
    <w:rsid w:val="00233D2C"/>
    <w:rsid w:val="002406BD"/>
    <w:rsid w:val="0024198C"/>
    <w:rsid w:val="002501C5"/>
    <w:rsid w:val="00250E76"/>
    <w:rsid w:val="002525E7"/>
    <w:rsid w:val="00252656"/>
    <w:rsid w:val="00254371"/>
    <w:rsid w:val="0025467F"/>
    <w:rsid w:val="00254C82"/>
    <w:rsid w:val="00255F32"/>
    <w:rsid w:val="002610F9"/>
    <w:rsid w:val="00263E16"/>
    <w:rsid w:val="00266512"/>
    <w:rsid w:val="00270142"/>
    <w:rsid w:val="002724B5"/>
    <w:rsid w:val="00277C3D"/>
    <w:rsid w:val="00281309"/>
    <w:rsid w:val="00282780"/>
    <w:rsid w:val="00285210"/>
    <w:rsid w:val="00286AFF"/>
    <w:rsid w:val="00287818"/>
    <w:rsid w:val="00287911"/>
    <w:rsid w:val="00290826"/>
    <w:rsid w:val="00291200"/>
    <w:rsid w:val="00296E62"/>
    <w:rsid w:val="00297CA0"/>
    <w:rsid w:val="00297EC8"/>
    <w:rsid w:val="002A23B6"/>
    <w:rsid w:val="002A624A"/>
    <w:rsid w:val="002A6B58"/>
    <w:rsid w:val="002A7CFA"/>
    <w:rsid w:val="002B0526"/>
    <w:rsid w:val="002B1D4F"/>
    <w:rsid w:val="002B362D"/>
    <w:rsid w:val="002B482C"/>
    <w:rsid w:val="002B564B"/>
    <w:rsid w:val="002B5A6F"/>
    <w:rsid w:val="002B5BC1"/>
    <w:rsid w:val="002B5E57"/>
    <w:rsid w:val="002B65C2"/>
    <w:rsid w:val="002C0464"/>
    <w:rsid w:val="002C0E3B"/>
    <w:rsid w:val="002C568E"/>
    <w:rsid w:val="002C7555"/>
    <w:rsid w:val="002D03E6"/>
    <w:rsid w:val="002D04F6"/>
    <w:rsid w:val="002D0F1E"/>
    <w:rsid w:val="002D28C6"/>
    <w:rsid w:val="002D35C8"/>
    <w:rsid w:val="002D44F2"/>
    <w:rsid w:val="002D4B8D"/>
    <w:rsid w:val="002D64C1"/>
    <w:rsid w:val="002E2626"/>
    <w:rsid w:val="002E4F22"/>
    <w:rsid w:val="002E5369"/>
    <w:rsid w:val="002E5555"/>
    <w:rsid w:val="002E5834"/>
    <w:rsid w:val="002E77ED"/>
    <w:rsid w:val="002E79AB"/>
    <w:rsid w:val="002F010E"/>
    <w:rsid w:val="002F0219"/>
    <w:rsid w:val="002F0560"/>
    <w:rsid w:val="002F396B"/>
    <w:rsid w:val="002F4219"/>
    <w:rsid w:val="002F4A30"/>
    <w:rsid w:val="002F4BB3"/>
    <w:rsid w:val="002F54A7"/>
    <w:rsid w:val="002F5EEB"/>
    <w:rsid w:val="002F72FD"/>
    <w:rsid w:val="002F7F32"/>
    <w:rsid w:val="003009D4"/>
    <w:rsid w:val="00302808"/>
    <w:rsid w:val="003028C6"/>
    <w:rsid w:val="00303A7D"/>
    <w:rsid w:val="003042B5"/>
    <w:rsid w:val="00305A1E"/>
    <w:rsid w:val="00306EB9"/>
    <w:rsid w:val="00306EF0"/>
    <w:rsid w:val="00307010"/>
    <w:rsid w:val="00307DA8"/>
    <w:rsid w:val="00311501"/>
    <w:rsid w:val="00312CF7"/>
    <w:rsid w:val="00313023"/>
    <w:rsid w:val="003144CE"/>
    <w:rsid w:val="00314E4B"/>
    <w:rsid w:val="00315D92"/>
    <w:rsid w:val="003177EF"/>
    <w:rsid w:val="003179DD"/>
    <w:rsid w:val="00320828"/>
    <w:rsid w:val="00321FC7"/>
    <w:rsid w:val="003220C6"/>
    <w:rsid w:val="00331023"/>
    <w:rsid w:val="003318BC"/>
    <w:rsid w:val="003325C8"/>
    <w:rsid w:val="00333108"/>
    <w:rsid w:val="00341060"/>
    <w:rsid w:val="003414B9"/>
    <w:rsid w:val="00343CCF"/>
    <w:rsid w:val="0034400C"/>
    <w:rsid w:val="00353656"/>
    <w:rsid w:val="00353783"/>
    <w:rsid w:val="0035493C"/>
    <w:rsid w:val="00354988"/>
    <w:rsid w:val="00355CBB"/>
    <w:rsid w:val="00356267"/>
    <w:rsid w:val="00360A73"/>
    <w:rsid w:val="003613CD"/>
    <w:rsid w:val="00362E9B"/>
    <w:rsid w:val="00367558"/>
    <w:rsid w:val="00367A1C"/>
    <w:rsid w:val="00367B43"/>
    <w:rsid w:val="0037189A"/>
    <w:rsid w:val="003732C7"/>
    <w:rsid w:val="003732D6"/>
    <w:rsid w:val="00374134"/>
    <w:rsid w:val="00375A7B"/>
    <w:rsid w:val="00376E8C"/>
    <w:rsid w:val="0038013B"/>
    <w:rsid w:val="00382047"/>
    <w:rsid w:val="003821EB"/>
    <w:rsid w:val="00383EC0"/>
    <w:rsid w:val="00385FC9"/>
    <w:rsid w:val="00390596"/>
    <w:rsid w:val="00391160"/>
    <w:rsid w:val="00394633"/>
    <w:rsid w:val="0039749B"/>
    <w:rsid w:val="003A1A9C"/>
    <w:rsid w:val="003A2E33"/>
    <w:rsid w:val="003A6DBF"/>
    <w:rsid w:val="003A7398"/>
    <w:rsid w:val="003A74DC"/>
    <w:rsid w:val="003B2257"/>
    <w:rsid w:val="003B34D5"/>
    <w:rsid w:val="003B36AE"/>
    <w:rsid w:val="003B5849"/>
    <w:rsid w:val="003B66B9"/>
    <w:rsid w:val="003B7270"/>
    <w:rsid w:val="003B7DD7"/>
    <w:rsid w:val="003C0F2D"/>
    <w:rsid w:val="003C3A21"/>
    <w:rsid w:val="003C4CAF"/>
    <w:rsid w:val="003C5249"/>
    <w:rsid w:val="003C7948"/>
    <w:rsid w:val="003D06D7"/>
    <w:rsid w:val="003D0F69"/>
    <w:rsid w:val="003D1628"/>
    <w:rsid w:val="003D3715"/>
    <w:rsid w:val="003D3939"/>
    <w:rsid w:val="003D56F9"/>
    <w:rsid w:val="003D5C10"/>
    <w:rsid w:val="003D7C5F"/>
    <w:rsid w:val="003E046C"/>
    <w:rsid w:val="003E349A"/>
    <w:rsid w:val="003E637C"/>
    <w:rsid w:val="003E6926"/>
    <w:rsid w:val="003E7153"/>
    <w:rsid w:val="003E7206"/>
    <w:rsid w:val="003E72B3"/>
    <w:rsid w:val="003F2038"/>
    <w:rsid w:val="003F3CD7"/>
    <w:rsid w:val="003F4AC2"/>
    <w:rsid w:val="003F5D55"/>
    <w:rsid w:val="003F6574"/>
    <w:rsid w:val="003F6B12"/>
    <w:rsid w:val="003F6D05"/>
    <w:rsid w:val="003F73FB"/>
    <w:rsid w:val="003F7963"/>
    <w:rsid w:val="003F7D24"/>
    <w:rsid w:val="00400D7B"/>
    <w:rsid w:val="004035BA"/>
    <w:rsid w:val="00406541"/>
    <w:rsid w:val="00407EED"/>
    <w:rsid w:val="0041091D"/>
    <w:rsid w:val="004112B8"/>
    <w:rsid w:val="00420052"/>
    <w:rsid w:val="00421F64"/>
    <w:rsid w:val="00423AAB"/>
    <w:rsid w:val="00424E92"/>
    <w:rsid w:val="004252D8"/>
    <w:rsid w:val="004265D9"/>
    <w:rsid w:val="00427071"/>
    <w:rsid w:val="00433026"/>
    <w:rsid w:val="00433BE6"/>
    <w:rsid w:val="00433F34"/>
    <w:rsid w:val="00434B02"/>
    <w:rsid w:val="00441046"/>
    <w:rsid w:val="00443ADE"/>
    <w:rsid w:val="00445493"/>
    <w:rsid w:val="004461C3"/>
    <w:rsid w:val="004469AF"/>
    <w:rsid w:val="004473FD"/>
    <w:rsid w:val="00453347"/>
    <w:rsid w:val="004539D9"/>
    <w:rsid w:val="004547FB"/>
    <w:rsid w:val="00455F67"/>
    <w:rsid w:val="004625FD"/>
    <w:rsid w:val="004651C4"/>
    <w:rsid w:val="00465394"/>
    <w:rsid w:val="00465751"/>
    <w:rsid w:val="004727B9"/>
    <w:rsid w:val="00472D19"/>
    <w:rsid w:val="0047541E"/>
    <w:rsid w:val="00476192"/>
    <w:rsid w:val="004767DC"/>
    <w:rsid w:val="0047777F"/>
    <w:rsid w:val="00480A7C"/>
    <w:rsid w:val="00482125"/>
    <w:rsid w:val="00483D6D"/>
    <w:rsid w:val="00484C7B"/>
    <w:rsid w:val="0048556C"/>
    <w:rsid w:val="004863E6"/>
    <w:rsid w:val="00490978"/>
    <w:rsid w:val="00491CF2"/>
    <w:rsid w:val="004920E1"/>
    <w:rsid w:val="00497E60"/>
    <w:rsid w:val="004A0045"/>
    <w:rsid w:val="004A13C7"/>
    <w:rsid w:val="004A2992"/>
    <w:rsid w:val="004A452F"/>
    <w:rsid w:val="004A4E69"/>
    <w:rsid w:val="004B0282"/>
    <w:rsid w:val="004B0F41"/>
    <w:rsid w:val="004B3724"/>
    <w:rsid w:val="004B7069"/>
    <w:rsid w:val="004B7C36"/>
    <w:rsid w:val="004C1A6A"/>
    <w:rsid w:val="004C2320"/>
    <w:rsid w:val="004C2B90"/>
    <w:rsid w:val="004C32A9"/>
    <w:rsid w:val="004C5BC8"/>
    <w:rsid w:val="004C5FE9"/>
    <w:rsid w:val="004D2D42"/>
    <w:rsid w:val="004D4745"/>
    <w:rsid w:val="004D48EA"/>
    <w:rsid w:val="004D5385"/>
    <w:rsid w:val="004E038D"/>
    <w:rsid w:val="004E3633"/>
    <w:rsid w:val="004E5A98"/>
    <w:rsid w:val="004E6EA3"/>
    <w:rsid w:val="004F096B"/>
    <w:rsid w:val="004F0B60"/>
    <w:rsid w:val="004F1A31"/>
    <w:rsid w:val="004F480B"/>
    <w:rsid w:val="004F4974"/>
    <w:rsid w:val="004F58AC"/>
    <w:rsid w:val="004F6A2D"/>
    <w:rsid w:val="0050221F"/>
    <w:rsid w:val="0050263B"/>
    <w:rsid w:val="00504A06"/>
    <w:rsid w:val="00504C08"/>
    <w:rsid w:val="00510058"/>
    <w:rsid w:val="00510909"/>
    <w:rsid w:val="005158DF"/>
    <w:rsid w:val="00515E10"/>
    <w:rsid w:val="00517A0E"/>
    <w:rsid w:val="00520FBF"/>
    <w:rsid w:val="00525299"/>
    <w:rsid w:val="005303EB"/>
    <w:rsid w:val="00530739"/>
    <w:rsid w:val="005334A2"/>
    <w:rsid w:val="005335A3"/>
    <w:rsid w:val="00534792"/>
    <w:rsid w:val="00534CFC"/>
    <w:rsid w:val="005361F1"/>
    <w:rsid w:val="00536D69"/>
    <w:rsid w:val="0053701D"/>
    <w:rsid w:val="00544DB8"/>
    <w:rsid w:val="005470FE"/>
    <w:rsid w:val="0055151A"/>
    <w:rsid w:val="0055177F"/>
    <w:rsid w:val="00552F03"/>
    <w:rsid w:val="0055357B"/>
    <w:rsid w:val="00554043"/>
    <w:rsid w:val="005555B4"/>
    <w:rsid w:val="00557B20"/>
    <w:rsid w:val="00561D59"/>
    <w:rsid w:val="005657CA"/>
    <w:rsid w:val="00570789"/>
    <w:rsid w:val="00572AD4"/>
    <w:rsid w:val="0057373F"/>
    <w:rsid w:val="005739CA"/>
    <w:rsid w:val="00575EC7"/>
    <w:rsid w:val="00577933"/>
    <w:rsid w:val="00582EDB"/>
    <w:rsid w:val="0058419E"/>
    <w:rsid w:val="00584530"/>
    <w:rsid w:val="00587EF6"/>
    <w:rsid w:val="00592C82"/>
    <w:rsid w:val="0059443D"/>
    <w:rsid w:val="0059510B"/>
    <w:rsid w:val="005960DA"/>
    <w:rsid w:val="00596DC0"/>
    <w:rsid w:val="005A181A"/>
    <w:rsid w:val="005A25EB"/>
    <w:rsid w:val="005B4CDB"/>
    <w:rsid w:val="005B5F4E"/>
    <w:rsid w:val="005C128E"/>
    <w:rsid w:val="005C2AC3"/>
    <w:rsid w:val="005C2E30"/>
    <w:rsid w:val="005C3BCD"/>
    <w:rsid w:val="005C5C1D"/>
    <w:rsid w:val="005C5C58"/>
    <w:rsid w:val="005C5EE7"/>
    <w:rsid w:val="005C68BD"/>
    <w:rsid w:val="005D0E6C"/>
    <w:rsid w:val="005D1712"/>
    <w:rsid w:val="005D1B97"/>
    <w:rsid w:val="005D5496"/>
    <w:rsid w:val="005D58FA"/>
    <w:rsid w:val="005D6BC7"/>
    <w:rsid w:val="005D6EBC"/>
    <w:rsid w:val="005E181C"/>
    <w:rsid w:val="005E2349"/>
    <w:rsid w:val="005E298A"/>
    <w:rsid w:val="005E321F"/>
    <w:rsid w:val="005E3754"/>
    <w:rsid w:val="005E4F8B"/>
    <w:rsid w:val="005F1A99"/>
    <w:rsid w:val="005F2D0E"/>
    <w:rsid w:val="005F4EEF"/>
    <w:rsid w:val="005F58DB"/>
    <w:rsid w:val="005F5F30"/>
    <w:rsid w:val="005F7BEA"/>
    <w:rsid w:val="005F7EE3"/>
    <w:rsid w:val="00600921"/>
    <w:rsid w:val="0060345A"/>
    <w:rsid w:val="00603982"/>
    <w:rsid w:val="006049E2"/>
    <w:rsid w:val="00605592"/>
    <w:rsid w:val="00606E4B"/>
    <w:rsid w:val="006072F7"/>
    <w:rsid w:val="00607A04"/>
    <w:rsid w:val="00607C8C"/>
    <w:rsid w:val="0061107C"/>
    <w:rsid w:val="00611828"/>
    <w:rsid w:val="00612F5D"/>
    <w:rsid w:val="00613748"/>
    <w:rsid w:val="00613BFA"/>
    <w:rsid w:val="0061476B"/>
    <w:rsid w:val="006151DA"/>
    <w:rsid w:val="00617D11"/>
    <w:rsid w:val="00622932"/>
    <w:rsid w:val="006258A7"/>
    <w:rsid w:val="00626708"/>
    <w:rsid w:val="00626AF3"/>
    <w:rsid w:val="006344ED"/>
    <w:rsid w:val="00635587"/>
    <w:rsid w:val="00641ECE"/>
    <w:rsid w:val="006428CB"/>
    <w:rsid w:val="00642DF9"/>
    <w:rsid w:val="00651C8C"/>
    <w:rsid w:val="006520DA"/>
    <w:rsid w:val="00652728"/>
    <w:rsid w:val="00653C2B"/>
    <w:rsid w:val="00656003"/>
    <w:rsid w:val="00661AF7"/>
    <w:rsid w:val="006625A6"/>
    <w:rsid w:val="00662E24"/>
    <w:rsid w:val="006631FE"/>
    <w:rsid w:val="006645D3"/>
    <w:rsid w:val="006649FC"/>
    <w:rsid w:val="00672578"/>
    <w:rsid w:val="00673B73"/>
    <w:rsid w:val="00674181"/>
    <w:rsid w:val="00674ECC"/>
    <w:rsid w:val="006756BC"/>
    <w:rsid w:val="00675B63"/>
    <w:rsid w:val="0067625F"/>
    <w:rsid w:val="00677086"/>
    <w:rsid w:val="00677932"/>
    <w:rsid w:val="00681092"/>
    <w:rsid w:val="00681D3F"/>
    <w:rsid w:val="006864B0"/>
    <w:rsid w:val="0069150C"/>
    <w:rsid w:val="00694BC5"/>
    <w:rsid w:val="00694E45"/>
    <w:rsid w:val="00697754"/>
    <w:rsid w:val="00697E71"/>
    <w:rsid w:val="006A1A03"/>
    <w:rsid w:val="006A3746"/>
    <w:rsid w:val="006A5BA3"/>
    <w:rsid w:val="006A773C"/>
    <w:rsid w:val="006B4DD3"/>
    <w:rsid w:val="006C2EF6"/>
    <w:rsid w:val="006C5692"/>
    <w:rsid w:val="006C60B3"/>
    <w:rsid w:val="006C6A52"/>
    <w:rsid w:val="006D03A9"/>
    <w:rsid w:val="006D1B78"/>
    <w:rsid w:val="006D62B9"/>
    <w:rsid w:val="006F3989"/>
    <w:rsid w:val="006F6821"/>
    <w:rsid w:val="006F7C9E"/>
    <w:rsid w:val="00706636"/>
    <w:rsid w:val="00706CEE"/>
    <w:rsid w:val="00714BA9"/>
    <w:rsid w:val="0071581F"/>
    <w:rsid w:val="00715CDA"/>
    <w:rsid w:val="007164BD"/>
    <w:rsid w:val="00716BCC"/>
    <w:rsid w:val="007178D0"/>
    <w:rsid w:val="007234BB"/>
    <w:rsid w:val="00723599"/>
    <w:rsid w:val="007244E9"/>
    <w:rsid w:val="00726510"/>
    <w:rsid w:val="00730C40"/>
    <w:rsid w:val="007312D8"/>
    <w:rsid w:val="00732C6E"/>
    <w:rsid w:val="0073489C"/>
    <w:rsid w:val="00736A0D"/>
    <w:rsid w:val="007370EA"/>
    <w:rsid w:val="00742E76"/>
    <w:rsid w:val="00744EC8"/>
    <w:rsid w:val="007455E4"/>
    <w:rsid w:val="00745CC1"/>
    <w:rsid w:val="0074629D"/>
    <w:rsid w:val="00750338"/>
    <w:rsid w:val="00750E4C"/>
    <w:rsid w:val="00753CBC"/>
    <w:rsid w:val="007548F2"/>
    <w:rsid w:val="0075554A"/>
    <w:rsid w:val="00760F62"/>
    <w:rsid w:val="007633BD"/>
    <w:rsid w:val="00763687"/>
    <w:rsid w:val="00763E92"/>
    <w:rsid w:val="0076644D"/>
    <w:rsid w:val="0076646D"/>
    <w:rsid w:val="00766AF1"/>
    <w:rsid w:val="00771D10"/>
    <w:rsid w:val="0077484B"/>
    <w:rsid w:val="00775620"/>
    <w:rsid w:val="00775932"/>
    <w:rsid w:val="00781443"/>
    <w:rsid w:val="0078368B"/>
    <w:rsid w:val="00783C1F"/>
    <w:rsid w:val="007850CA"/>
    <w:rsid w:val="007869F8"/>
    <w:rsid w:val="00786E2F"/>
    <w:rsid w:val="0078797A"/>
    <w:rsid w:val="00790144"/>
    <w:rsid w:val="0079235C"/>
    <w:rsid w:val="00792581"/>
    <w:rsid w:val="007A06DC"/>
    <w:rsid w:val="007A0FA6"/>
    <w:rsid w:val="007A223F"/>
    <w:rsid w:val="007A348E"/>
    <w:rsid w:val="007B19FC"/>
    <w:rsid w:val="007B1C6F"/>
    <w:rsid w:val="007B28FB"/>
    <w:rsid w:val="007B3D04"/>
    <w:rsid w:val="007B4F5E"/>
    <w:rsid w:val="007B51D6"/>
    <w:rsid w:val="007B5866"/>
    <w:rsid w:val="007B5AF9"/>
    <w:rsid w:val="007C3552"/>
    <w:rsid w:val="007C3F0B"/>
    <w:rsid w:val="007D2104"/>
    <w:rsid w:val="007D2546"/>
    <w:rsid w:val="007D2551"/>
    <w:rsid w:val="007D335F"/>
    <w:rsid w:val="007D4301"/>
    <w:rsid w:val="007D4D20"/>
    <w:rsid w:val="007D4E9C"/>
    <w:rsid w:val="007D5A30"/>
    <w:rsid w:val="007D6996"/>
    <w:rsid w:val="007D7926"/>
    <w:rsid w:val="007E61F9"/>
    <w:rsid w:val="007E6885"/>
    <w:rsid w:val="007F2D20"/>
    <w:rsid w:val="007F706E"/>
    <w:rsid w:val="008008A7"/>
    <w:rsid w:val="008011EF"/>
    <w:rsid w:val="008014EA"/>
    <w:rsid w:val="00804D39"/>
    <w:rsid w:val="00805EA1"/>
    <w:rsid w:val="008062C0"/>
    <w:rsid w:val="00806592"/>
    <w:rsid w:val="00806AA4"/>
    <w:rsid w:val="0081098F"/>
    <w:rsid w:val="00811A97"/>
    <w:rsid w:val="00812662"/>
    <w:rsid w:val="00815C35"/>
    <w:rsid w:val="0081698D"/>
    <w:rsid w:val="00816A7B"/>
    <w:rsid w:val="00817C74"/>
    <w:rsid w:val="00820720"/>
    <w:rsid w:val="00820C95"/>
    <w:rsid w:val="00822EE5"/>
    <w:rsid w:val="008233F0"/>
    <w:rsid w:val="00823E91"/>
    <w:rsid w:val="00825322"/>
    <w:rsid w:val="00825478"/>
    <w:rsid w:val="0082653B"/>
    <w:rsid w:val="00831579"/>
    <w:rsid w:val="00833995"/>
    <w:rsid w:val="008349BA"/>
    <w:rsid w:val="0083538C"/>
    <w:rsid w:val="00837E90"/>
    <w:rsid w:val="00840AD2"/>
    <w:rsid w:val="00850089"/>
    <w:rsid w:val="008566B0"/>
    <w:rsid w:val="00861F5F"/>
    <w:rsid w:val="00864464"/>
    <w:rsid w:val="00866049"/>
    <w:rsid w:val="00871CBB"/>
    <w:rsid w:val="008721DB"/>
    <w:rsid w:val="008762CC"/>
    <w:rsid w:val="00877AB5"/>
    <w:rsid w:val="008804D7"/>
    <w:rsid w:val="00880A36"/>
    <w:rsid w:val="008834ED"/>
    <w:rsid w:val="00885914"/>
    <w:rsid w:val="0088639F"/>
    <w:rsid w:val="00886D10"/>
    <w:rsid w:val="00887B2A"/>
    <w:rsid w:val="0089092F"/>
    <w:rsid w:val="00890B86"/>
    <w:rsid w:val="008940DF"/>
    <w:rsid w:val="008A3262"/>
    <w:rsid w:val="008A4A2A"/>
    <w:rsid w:val="008A68C3"/>
    <w:rsid w:val="008A7B91"/>
    <w:rsid w:val="008B127B"/>
    <w:rsid w:val="008B5510"/>
    <w:rsid w:val="008C0AB5"/>
    <w:rsid w:val="008C14AB"/>
    <w:rsid w:val="008C170C"/>
    <w:rsid w:val="008C36CB"/>
    <w:rsid w:val="008C5337"/>
    <w:rsid w:val="008D0437"/>
    <w:rsid w:val="008D0F30"/>
    <w:rsid w:val="008D1183"/>
    <w:rsid w:val="008D537F"/>
    <w:rsid w:val="008D567D"/>
    <w:rsid w:val="008D622C"/>
    <w:rsid w:val="008D7697"/>
    <w:rsid w:val="008E1587"/>
    <w:rsid w:val="008E1733"/>
    <w:rsid w:val="008E28CB"/>
    <w:rsid w:val="008E3246"/>
    <w:rsid w:val="008E38B6"/>
    <w:rsid w:val="008E4337"/>
    <w:rsid w:val="008E5365"/>
    <w:rsid w:val="008E5504"/>
    <w:rsid w:val="008E5B11"/>
    <w:rsid w:val="008E7D9D"/>
    <w:rsid w:val="008F0C36"/>
    <w:rsid w:val="008F1210"/>
    <w:rsid w:val="008F37BC"/>
    <w:rsid w:val="008F3DB7"/>
    <w:rsid w:val="008F4F18"/>
    <w:rsid w:val="008F51E5"/>
    <w:rsid w:val="008F6A0A"/>
    <w:rsid w:val="008F7F95"/>
    <w:rsid w:val="00901BC2"/>
    <w:rsid w:val="00902AC7"/>
    <w:rsid w:val="0090346B"/>
    <w:rsid w:val="00904518"/>
    <w:rsid w:val="009075D7"/>
    <w:rsid w:val="00910E1E"/>
    <w:rsid w:val="00914316"/>
    <w:rsid w:val="00914714"/>
    <w:rsid w:val="00914A1C"/>
    <w:rsid w:val="009162F1"/>
    <w:rsid w:val="00917871"/>
    <w:rsid w:val="00922A27"/>
    <w:rsid w:val="009260E2"/>
    <w:rsid w:val="009268E8"/>
    <w:rsid w:val="00932900"/>
    <w:rsid w:val="00934173"/>
    <w:rsid w:val="00934349"/>
    <w:rsid w:val="00934E23"/>
    <w:rsid w:val="00935847"/>
    <w:rsid w:val="00935F47"/>
    <w:rsid w:val="00936161"/>
    <w:rsid w:val="00940272"/>
    <w:rsid w:val="00941545"/>
    <w:rsid w:val="00941DF5"/>
    <w:rsid w:val="00945E96"/>
    <w:rsid w:val="00945FAE"/>
    <w:rsid w:val="00946679"/>
    <w:rsid w:val="00946A23"/>
    <w:rsid w:val="009479F1"/>
    <w:rsid w:val="00950951"/>
    <w:rsid w:val="00951FE9"/>
    <w:rsid w:val="00957B24"/>
    <w:rsid w:val="0096016E"/>
    <w:rsid w:val="00960FD8"/>
    <w:rsid w:val="00961D36"/>
    <w:rsid w:val="00961DB4"/>
    <w:rsid w:val="00961E8E"/>
    <w:rsid w:val="00962A00"/>
    <w:rsid w:val="009633B7"/>
    <w:rsid w:val="00963ED8"/>
    <w:rsid w:val="00964F02"/>
    <w:rsid w:val="009664DE"/>
    <w:rsid w:val="00966A33"/>
    <w:rsid w:val="009672CD"/>
    <w:rsid w:val="00971061"/>
    <w:rsid w:val="00972626"/>
    <w:rsid w:val="0097366E"/>
    <w:rsid w:val="00974320"/>
    <w:rsid w:val="00976573"/>
    <w:rsid w:val="009809F1"/>
    <w:rsid w:val="00982DD9"/>
    <w:rsid w:val="00984920"/>
    <w:rsid w:val="00986E01"/>
    <w:rsid w:val="00990BDB"/>
    <w:rsid w:val="00993812"/>
    <w:rsid w:val="00993B05"/>
    <w:rsid w:val="009971E2"/>
    <w:rsid w:val="00997338"/>
    <w:rsid w:val="009A1B5C"/>
    <w:rsid w:val="009A2D22"/>
    <w:rsid w:val="009A73E3"/>
    <w:rsid w:val="009B1272"/>
    <w:rsid w:val="009B15EC"/>
    <w:rsid w:val="009B1A47"/>
    <w:rsid w:val="009B2AF2"/>
    <w:rsid w:val="009B2BDF"/>
    <w:rsid w:val="009B3080"/>
    <w:rsid w:val="009B371C"/>
    <w:rsid w:val="009B771E"/>
    <w:rsid w:val="009B7862"/>
    <w:rsid w:val="009B7A7A"/>
    <w:rsid w:val="009C01F5"/>
    <w:rsid w:val="009C0B3D"/>
    <w:rsid w:val="009C4183"/>
    <w:rsid w:val="009C5DF7"/>
    <w:rsid w:val="009C7108"/>
    <w:rsid w:val="009C72EC"/>
    <w:rsid w:val="009D5715"/>
    <w:rsid w:val="009E0AC3"/>
    <w:rsid w:val="009E0ECA"/>
    <w:rsid w:val="009E12D6"/>
    <w:rsid w:val="009E286D"/>
    <w:rsid w:val="009E28EE"/>
    <w:rsid w:val="009E750B"/>
    <w:rsid w:val="009F2594"/>
    <w:rsid w:val="009F31B5"/>
    <w:rsid w:val="009F39AA"/>
    <w:rsid w:val="009F3E03"/>
    <w:rsid w:val="009F3FA7"/>
    <w:rsid w:val="009F4F0E"/>
    <w:rsid w:val="009F5223"/>
    <w:rsid w:val="009F5BD4"/>
    <w:rsid w:val="00A00671"/>
    <w:rsid w:val="00A046F1"/>
    <w:rsid w:val="00A04C4E"/>
    <w:rsid w:val="00A05BBF"/>
    <w:rsid w:val="00A06326"/>
    <w:rsid w:val="00A076AF"/>
    <w:rsid w:val="00A100AE"/>
    <w:rsid w:val="00A138D4"/>
    <w:rsid w:val="00A15749"/>
    <w:rsid w:val="00A15EBC"/>
    <w:rsid w:val="00A17079"/>
    <w:rsid w:val="00A21D20"/>
    <w:rsid w:val="00A226EB"/>
    <w:rsid w:val="00A2344E"/>
    <w:rsid w:val="00A23741"/>
    <w:rsid w:val="00A24C04"/>
    <w:rsid w:val="00A24CB8"/>
    <w:rsid w:val="00A25A16"/>
    <w:rsid w:val="00A26F27"/>
    <w:rsid w:val="00A27BA1"/>
    <w:rsid w:val="00A302E7"/>
    <w:rsid w:val="00A316F6"/>
    <w:rsid w:val="00A31969"/>
    <w:rsid w:val="00A34523"/>
    <w:rsid w:val="00A349B7"/>
    <w:rsid w:val="00A35C03"/>
    <w:rsid w:val="00A36369"/>
    <w:rsid w:val="00A36432"/>
    <w:rsid w:val="00A37BF3"/>
    <w:rsid w:val="00A37E11"/>
    <w:rsid w:val="00A40245"/>
    <w:rsid w:val="00A4215B"/>
    <w:rsid w:val="00A4368F"/>
    <w:rsid w:val="00A43D23"/>
    <w:rsid w:val="00A43E31"/>
    <w:rsid w:val="00A46342"/>
    <w:rsid w:val="00A47005"/>
    <w:rsid w:val="00A474D6"/>
    <w:rsid w:val="00A47683"/>
    <w:rsid w:val="00A5450D"/>
    <w:rsid w:val="00A54AC5"/>
    <w:rsid w:val="00A560DC"/>
    <w:rsid w:val="00A57092"/>
    <w:rsid w:val="00A572EA"/>
    <w:rsid w:val="00A619B6"/>
    <w:rsid w:val="00A61E17"/>
    <w:rsid w:val="00A63538"/>
    <w:rsid w:val="00A63C72"/>
    <w:rsid w:val="00A64E7C"/>
    <w:rsid w:val="00A653DF"/>
    <w:rsid w:val="00A726DB"/>
    <w:rsid w:val="00A7555E"/>
    <w:rsid w:val="00A778AC"/>
    <w:rsid w:val="00A839FB"/>
    <w:rsid w:val="00A8416A"/>
    <w:rsid w:val="00A841F6"/>
    <w:rsid w:val="00A84C13"/>
    <w:rsid w:val="00A85C5F"/>
    <w:rsid w:val="00A86BD8"/>
    <w:rsid w:val="00A91728"/>
    <w:rsid w:val="00A93911"/>
    <w:rsid w:val="00A93A8E"/>
    <w:rsid w:val="00A94C87"/>
    <w:rsid w:val="00A956D0"/>
    <w:rsid w:val="00A964C1"/>
    <w:rsid w:val="00A96D4C"/>
    <w:rsid w:val="00AA1BA0"/>
    <w:rsid w:val="00AA2E61"/>
    <w:rsid w:val="00AA3F41"/>
    <w:rsid w:val="00AA5E0D"/>
    <w:rsid w:val="00AA6137"/>
    <w:rsid w:val="00AA6405"/>
    <w:rsid w:val="00AB1888"/>
    <w:rsid w:val="00AB1891"/>
    <w:rsid w:val="00AB2185"/>
    <w:rsid w:val="00AB3202"/>
    <w:rsid w:val="00AB3D15"/>
    <w:rsid w:val="00AB47C6"/>
    <w:rsid w:val="00AC0564"/>
    <w:rsid w:val="00AC0921"/>
    <w:rsid w:val="00AC16C6"/>
    <w:rsid w:val="00AC1F04"/>
    <w:rsid w:val="00AC29D4"/>
    <w:rsid w:val="00AC30F6"/>
    <w:rsid w:val="00AC3FD9"/>
    <w:rsid w:val="00AC4218"/>
    <w:rsid w:val="00AC5CD9"/>
    <w:rsid w:val="00AD4537"/>
    <w:rsid w:val="00AE2274"/>
    <w:rsid w:val="00AE40DB"/>
    <w:rsid w:val="00AF155A"/>
    <w:rsid w:val="00AF4753"/>
    <w:rsid w:val="00AF7F3C"/>
    <w:rsid w:val="00B005F8"/>
    <w:rsid w:val="00B01984"/>
    <w:rsid w:val="00B0273D"/>
    <w:rsid w:val="00B032D5"/>
    <w:rsid w:val="00B05197"/>
    <w:rsid w:val="00B10E9A"/>
    <w:rsid w:val="00B1148C"/>
    <w:rsid w:val="00B13521"/>
    <w:rsid w:val="00B1421A"/>
    <w:rsid w:val="00B15A08"/>
    <w:rsid w:val="00B16A68"/>
    <w:rsid w:val="00B20352"/>
    <w:rsid w:val="00B217C7"/>
    <w:rsid w:val="00B2260B"/>
    <w:rsid w:val="00B22F93"/>
    <w:rsid w:val="00B24A7A"/>
    <w:rsid w:val="00B259C0"/>
    <w:rsid w:val="00B30590"/>
    <w:rsid w:val="00B31A95"/>
    <w:rsid w:val="00B32692"/>
    <w:rsid w:val="00B32E9B"/>
    <w:rsid w:val="00B331A5"/>
    <w:rsid w:val="00B337DF"/>
    <w:rsid w:val="00B357AE"/>
    <w:rsid w:val="00B36165"/>
    <w:rsid w:val="00B37928"/>
    <w:rsid w:val="00B40BF7"/>
    <w:rsid w:val="00B450C3"/>
    <w:rsid w:val="00B4611F"/>
    <w:rsid w:val="00B5077F"/>
    <w:rsid w:val="00B51589"/>
    <w:rsid w:val="00B5424B"/>
    <w:rsid w:val="00B600B2"/>
    <w:rsid w:val="00B60888"/>
    <w:rsid w:val="00B61015"/>
    <w:rsid w:val="00B611C7"/>
    <w:rsid w:val="00B611D7"/>
    <w:rsid w:val="00B627AF"/>
    <w:rsid w:val="00B62C0F"/>
    <w:rsid w:val="00B62CD3"/>
    <w:rsid w:val="00B6432F"/>
    <w:rsid w:val="00B64D93"/>
    <w:rsid w:val="00B66249"/>
    <w:rsid w:val="00B66B61"/>
    <w:rsid w:val="00B67FCA"/>
    <w:rsid w:val="00B71106"/>
    <w:rsid w:val="00B7114C"/>
    <w:rsid w:val="00B71ED5"/>
    <w:rsid w:val="00B7275A"/>
    <w:rsid w:val="00B73B58"/>
    <w:rsid w:val="00B765B3"/>
    <w:rsid w:val="00B830C1"/>
    <w:rsid w:val="00B83DB6"/>
    <w:rsid w:val="00B84143"/>
    <w:rsid w:val="00B90556"/>
    <w:rsid w:val="00B92148"/>
    <w:rsid w:val="00B9527D"/>
    <w:rsid w:val="00B957E9"/>
    <w:rsid w:val="00B96963"/>
    <w:rsid w:val="00B97F91"/>
    <w:rsid w:val="00BA15F3"/>
    <w:rsid w:val="00BA48F3"/>
    <w:rsid w:val="00BA6C25"/>
    <w:rsid w:val="00BA7D43"/>
    <w:rsid w:val="00BB0A9E"/>
    <w:rsid w:val="00BB2294"/>
    <w:rsid w:val="00BB3E6A"/>
    <w:rsid w:val="00BB42CF"/>
    <w:rsid w:val="00BB4482"/>
    <w:rsid w:val="00BB54EE"/>
    <w:rsid w:val="00BB5557"/>
    <w:rsid w:val="00BB6209"/>
    <w:rsid w:val="00BB621D"/>
    <w:rsid w:val="00BC0BB6"/>
    <w:rsid w:val="00BC1165"/>
    <w:rsid w:val="00BC3E21"/>
    <w:rsid w:val="00BC4B82"/>
    <w:rsid w:val="00BC7D1A"/>
    <w:rsid w:val="00BD06E4"/>
    <w:rsid w:val="00BD1250"/>
    <w:rsid w:val="00BD24F9"/>
    <w:rsid w:val="00BD3D36"/>
    <w:rsid w:val="00BD42D7"/>
    <w:rsid w:val="00BD510E"/>
    <w:rsid w:val="00BD52C1"/>
    <w:rsid w:val="00BE0FB2"/>
    <w:rsid w:val="00BE1E01"/>
    <w:rsid w:val="00BE23CB"/>
    <w:rsid w:val="00BE2996"/>
    <w:rsid w:val="00BE4829"/>
    <w:rsid w:val="00BE69CA"/>
    <w:rsid w:val="00BE7833"/>
    <w:rsid w:val="00BF066F"/>
    <w:rsid w:val="00BF229B"/>
    <w:rsid w:val="00BF312B"/>
    <w:rsid w:val="00BF320C"/>
    <w:rsid w:val="00BF36E5"/>
    <w:rsid w:val="00C00852"/>
    <w:rsid w:val="00C0159B"/>
    <w:rsid w:val="00C03FAB"/>
    <w:rsid w:val="00C07083"/>
    <w:rsid w:val="00C106D5"/>
    <w:rsid w:val="00C109AF"/>
    <w:rsid w:val="00C111E1"/>
    <w:rsid w:val="00C147B1"/>
    <w:rsid w:val="00C16EB4"/>
    <w:rsid w:val="00C2013E"/>
    <w:rsid w:val="00C2299C"/>
    <w:rsid w:val="00C24FB7"/>
    <w:rsid w:val="00C2571B"/>
    <w:rsid w:val="00C260DA"/>
    <w:rsid w:val="00C26B98"/>
    <w:rsid w:val="00C27F4B"/>
    <w:rsid w:val="00C31B60"/>
    <w:rsid w:val="00C3218E"/>
    <w:rsid w:val="00C33971"/>
    <w:rsid w:val="00C34A67"/>
    <w:rsid w:val="00C3549E"/>
    <w:rsid w:val="00C37826"/>
    <w:rsid w:val="00C429D0"/>
    <w:rsid w:val="00C4361D"/>
    <w:rsid w:val="00C50ECA"/>
    <w:rsid w:val="00C52AFD"/>
    <w:rsid w:val="00C534FE"/>
    <w:rsid w:val="00C554AA"/>
    <w:rsid w:val="00C56E68"/>
    <w:rsid w:val="00C578EE"/>
    <w:rsid w:val="00C60BF0"/>
    <w:rsid w:val="00C613D5"/>
    <w:rsid w:val="00C61A09"/>
    <w:rsid w:val="00C61E18"/>
    <w:rsid w:val="00C63612"/>
    <w:rsid w:val="00C65357"/>
    <w:rsid w:val="00C664B0"/>
    <w:rsid w:val="00C675CB"/>
    <w:rsid w:val="00C67E58"/>
    <w:rsid w:val="00C733F4"/>
    <w:rsid w:val="00C73DDF"/>
    <w:rsid w:val="00C7465B"/>
    <w:rsid w:val="00C7758F"/>
    <w:rsid w:val="00C83562"/>
    <w:rsid w:val="00C838B7"/>
    <w:rsid w:val="00C85BD1"/>
    <w:rsid w:val="00C94972"/>
    <w:rsid w:val="00C95353"/>
    <w:rsid w:val="00C95C60"/>
    <w:rsid w:val="00CA19CD"/>
    <w:rsid w:val="00CA1DFC"/>
    <w:rsid w:val="00CA542A"/>
    <w:rsid w:val="00CA6353"/>
    <w:rsid w:val="00CB257A"/>
    <w:rsid w:val="00CB2B3F"/>
    <w:rsid w:val="00CB4B6E"/>
    <w:rsid w:val="00CB4C7A"/>
    <w:rsid w:val="00CB6C46"/>
    <w:rsid w:val="00CC3C7B"/>
    <w:rsid w:val="00CC5445"/>
    <w:rsid w:val="00CD0B16"/>
    <w:rsid w:val="00CD15E3"/>
    <w:rsid w:val="00CD2EAE"/>
    <w:rsid w:val="00CD7748"/>
    <w:rsid w:val="00CE2A68"/>
    <w:rsid w:val="00CE3747"/>
    <w:rsid w:val="00CE5359"/>
    <w:rsid w:val="00CE6B16"/>
    <w:rsid w:val="00CE7378"/>
    <w:rsid w:val="00CF0E6B"/>
    <w:rsid w:val="00CF1233"/>
    <w:rsid w:val="00CF1999"/>
    <w:rsid w:val="00D00164"/>
    <w:rsid w:val="00D027D7"/>
    <w:rsid w:val="00D06529"/>
    <w:rsid w:val="00D10DE0"/>
    <w:rsid w:val="00D11B37"/>
    <w:rsid w:val="00D154C1"/>
    <w:rsid w:val="00D16085"/>
    <w:rsid w:val="00D16131"/>
    <w:rsid w:val="00D170D0"/>
    <w:rsid w:val="00D21BB3"/>
    <w:rsid w:val="00D22FAA"/>
    <w:rsid w:val="00D23B3A"/>
    <w:rsid w:val="00D26AFB"/>
    <w:rsid w:val="00D26B09"/>
    <w:rsid w:val="00D31490"/>
    <w:rsid w:val="00D32FFF"/>
    <w:rsid w:val="00D33EBC"/>
    <w:rsid w:val="00D35D57"/>
    <w:rsid w:val="00D37EAC"/>
    <w:rsid w:val="00D420F5"/>
    <w:rsid w:val="00D46460"/>
    <w:rsid w:val="00D503C1"/>
    <w:rsid w:val="00D50433"/>
    <w:rsid w:val="00D5101F"/>
    <w:rsid w:val="00D54AFF"/>
    <w:rsid w:val="00D61C73"/>
    <w:rsid w:val="00D61E65"/>
    <w:rsid w:val="00D62152"/>
    <w:rsid w:val="00D63556"/>
    <w:rsid w:val="00D707B7"/>
    <w:rsid w:val="00D70CBE"/>
    <w:rsid w:val="00D76FA5"/>
    <w:rsid w:val="00D80069"/>
    <w:rsid w:val="00D80602"/>
    <w:rsid w:val="00D81F3A"/>
    <w:rsid w:val="00D835A1"/>
    <w:rsid w:val="00D8508C"/>
    <w:rsid w:val="00D87274"/>
    <w:rsid w:val="00D8779D"/>
    <w:rsid w:val="00D87BE7"/>
    <w:rsid w:val="00D9082F"/>
    <w:rsid w:val="00D920B8"/>
    <w:rsid w:val="00D95C50"/>
    <w:rsid w:val="00D96111"/>
    <w:rsid w:val="00D97C01"/>
    <w:rsid w:val="00DA1D36"/>
    <w:rsid w:val="00DA522F"/>
    <w:rsid w:val="00DA5694"/>
    <w:rsid w:val="00DA57CE"/>
    <w:rsid w:val="00DA6A56"/>
    <w:rsid w:val="00DA7550"/>
    <w:rsid w:val="00DB0831"/>
    <w:rsid w:val="00DB268B"/>
    <w:rsid w:val="00DB2728"/>
    <w:rsid w:val="00DB5807"/>
    <w:rsid w:val="00DB5CEF"/>
    <w:rsid w:val="00DB662A"/>
    <w:rsid w:val="00DB786B"/>
    <w:rsid w:val="00DC0306"/>
    <w:rsid w:val="00DC111D"/>
    <w:rsid w:val="00DC2D7A"/>
    <w:rsid w:val="00DC3763"/>
    <w:rsid w:val="00DC44D1"/>
    <w:rsid w:val="00DC4EBC"/>
    <w:rsid w:val="00DC5833"/>
    <w:rsid w:val="00DC6E03"/>
    <w:rsid w:val="00DC774E"/>
    <w:rsid w:val="00DD3943"/>
    <w:rsid w:val="00DD3A93"/>
    <w:rsid w:val="00DD6126"/>
    <w:rsid w:val="00DD7C23"/>
    <w:rsid w:val="00DE2B26"/>
    <w:rsid w:val="00DE36CE"/>
    <w:rsid w:val="00DE648F"/>
    <w:rsid w:val="00DE7D5A"/>
    <w:rsid w:val="00DF36E5"/>
    <w:rsid w:val="00E004EC"/>
    <w:rsid w:val="00E04953"/>
    <w:rsid w:val="00E06058"/>
    <w:rsid w:val="00E10A5C"/>
    <w:rsid w:val="00E130FE"/>
    <w:rsid w:val="00E14598"/>
    <w:rsid w:val="00E14CF1"/>
    <w:rsid w:val="00E171E9"/>
    <w:rsid w:val="00E20B25"/>
    <w:rsid w:val="00E21E6F"/>
    <w:rsid w:val="00E21FD7"/>
    <w:rsid w:val="00E23F2F"/>
    <w:rsid w:val="00E2535C"/>
    <w:rsid w:val="00E26878"/>
    <w:rsid w:val="00E30CC0"/>
    <w:rsid w:val="00E311C7"/>
    <w:rsid w:val="00E319E2"/>
    <w:rsid w:val="00E3203B"/>
    <w:rsid w:val="00E34E14"/>
    <w:rsid w:val="00E3528D"/>
    <w:rsid w:val="00E36162"/>
    <w:rsid w:val="00E3616D"/>
    <w:rsid w:val="00E42763"/>
    <w:rsid w:val="00E438D5"/>
    <w:rsid w:val="00E446C3"/>
    <w:rsid w:val="00E4692E"/>
    <w:rsid w:val="00E47017"/>
    <w:rsid w:val="00E47EBA"/>
    <w:rsid w:val="00E51B27"/>
    <w:rsid w:val="00E52B82"/>
    <w:rsid w:val="00E52CA5"/>
    <w:rsid w:val="00E55165"/>
    <w:rsid w:val="00E5667F"/>
    <w:rsid w:val="00E57788"/>
    <w:rsid w:val="00E57957"/>
    <w:rsid w:val="00E60721"/>
    <w:rsid w:val="00E61168"/>
    <w:rsid w:val="00E6136C"/>
    <w:rsid w:val="00E61499"/>
    <w:rsid w:val="00E623F1"/>
    <w:rsid w:val="00E63233"/>
    <w:rsid w:val="00E703AE"/>
    <w:rsid w:val="00E71AA3"/>
    <w:rsid w:val="00E72382"/>
    <w:rsid w:val="00E72F5D"/>
    <w:rsid w:val="00E742B2"/>
    <w:rsid w:val="00E74EBC"/>
    <w:rsid w:val="00E753B4"/>
    <w:rsid w:val="00E76AC3"/>
    <w:rsid w:val="00E81426"/>
    <w:rsid w:val="00E81F38"/>
    <w:rsid w:val="00E82EFE"/>
    <w:rsid w:val="00E83D96"/>
    <w:rsid w:val="00E85AF8"/>
    <w:rsid w:val="00E861EA"/>
    <w:rsid w:val="00E86F55"/>
    <w:rsid w:val="00E87201"/>
    <w:rsid w:val="00E90E54"/>
    <w:rsid w:val="00E918EA"/>
    <w:rsid w:val="00E91F40"/>
    <w:rsid w:val="00E92822"/>
    <w:rsid w:val="00E93711"/>
    <w:rsid w:val="00E93B38"/>
    <w:rsid w:val="00E96BAB"/>
    <w:rsid w:val="00E96EBC"/>
    <w:rsid w:val="00E97164"/>
    <w:rsid w:val="00E97A41"/>
    <w:rsid w:val="00EA34BF"/>
    <w:rsid w:val="00EA3C71"/>
    <w:rsid w:val="00EA47CB"/>
    <w:rsid w:val="00EA5575"/>
    <w:rsid w:val="00EA7C14"/>
    <w:rsid w:val="00EB1EB7"/>
    <w:rsid w:val="00EB374A"/>
    <w:rsid w:val="00EB3978"/>
    <w:rsid w:val="00EB397C"/>
    <w:rsid w:val="00EB48B5"/>
    <w:rsid w:val="00EB57D7"/>
    <w:rsid w:val="00EB7633"/>
    <w:rsid w:val="00EC0BFC"/>
    <w:rsid w:val="00EC317F"/>
    <w:rsid w:val="00EC5AA9"/>
    <w:rsid w:val="00EC64BA"/>
    <w:rsid w:val="00EC67BB"/>
    <w:rsid w:val="00ED1679"/>
    <w:rsid w:val="00ED1CBC"/>
    <w:rsid w:val="00ED1DB7"/>
    <w:rsid w:val="00ED2F36"/>
    <w:rsid w:val="00ED3A82"/>
    <w:rsid w:val="00ED49F5"/>
    <w:rsid w:val="00EE1308"/>
    <w:rsid w:val="00EE2E0C"/>
    <w:rsid w:val="00EE3E0C"/>
    <w:rsid w:val="00EE47AA"/>
    <w:rsid w:val="00EE5D4A"/>
    <w:rsid w:val="00EE5F34"/>
    <w:rsid w:val="00EF1D3E"/>
    <w:rsid w:val="00EF3255"/>
    <w:rsid w:val="00EF5F19"/>
    <w:rsid w:val="00EF650D"/>
    <w:rsid w:val="00EF7313"/>
    <w:rsid w:val="00EF7506"/>
    <w:rsid w:val="00EF7E68"/>
    <w:rsid w:val="00F03CF0"/>
    <w:rsid w:val="00F05A1D"/>
    <w:rsid w:val="00F11EBC"/>
    <w:rsid w:val="00F122E8"/>
    <w:rsid w:val="00F131D4"/>
    <w:rsid w:val="00F172EF"/>
    <w:rsid w:val="00F207FA"/>
    <w:rsid w:val="00F212D1"/>
    <w:rsid w:val="00F215F5"/>
    <w:rsid w:val="00F2557A"/>
    <w:rsid w:val="00F270CA"/>
    <w:rsid w:val="00F30366"/>
    <w:rsid w:val="00F308D5"/>
    <w:rsid w:val="00F30C9D"/>
    <w:rsid w:val="00F31519"/>
    <w:rsid w:val="00F32052"/>
    <w:rsid w:val="00F3222E"/>
    <w:rsid w:val="00F32A2A"/>
    <w:rsid w:val="00F330E0"/>
    <w:rsid w:val="00F33AF7"/>
    <w:rsid w:val="00F343DA"/>
    <w:rsid w:val="00F41ADC"/>
    <w:rsid w:val="00F42347"/>
    <w:rsid w:val="00F43BF2"/>
    <w:rsid w:val="00F43F53"/>
    <w:rsid w:val="00F45F68"/>
    <w:rsid w:val="00F463AF"/>
    <w:rsid w:val="00F46ED1"/>
    <w:rsid w:val="00F513D9"/>
    <w:rsid w:val="00F5157A"/>
    <w:rsid w:val="00F5164E"/>
    <w:rsid w:val="00F551B5"/>
    <w:rsid w:val="00F56893"/>
    <w:rsid w:val="00F57DC2"/>
    <w:rsid w:val="00F63012"/>
    <w:rsid w:val="00F63E1B"/>
    <w:rsid w:val="00F6451E"/>
    <w:rsid w:val="00F6453C"/>
    <w:rsid w:val="00F64E4E"/>
    <w:rsid w:val="00F6538B"/>
    <w:rsid w:val="00F66525"/>
    <w:rsid w:val="00F66C26"/>
    <w:rsid w:val="00F67C30"/>
    <w:rsid w:val="00F67EEE"/>
    <w:rsid w:val="00F7074C"/>
    <w:rsid w:val="00F72395"/>
    <w:rsid w:val="00F7511F"/>
    <w:rsid w:val="00F75B2C"/>
    <w:rsid w:val="00F77C9B"/>
    <w:rsid w:val="00F83434"/>
    <w:rsid w:val="00F83FF3"/>
    <w:rsid w:val="00F84124"/>
    <w:rsid w:val="00F85138"/>
    <w:rsid w:val="00F858FC"/>
    <w:rsid w:val="00F901CE"/>
    <w:rsid w:val="00F93784"/>
    <w:rsid w:val="00F9427C"/>
    <w:rsid w:val="00F96C35"/>
    <w:rsid w:val="00F97392"/>
    <w:rsid w:val="00FA215E"/>
    <w:rsid w:val="00FA3F0E"/>
    <w:rsid w:val="00FA4315"/>
    <w:rsid w:val="00FA5E3C"/>
    <w:rsid w:val="00FA705E"/>
    <w:rsid w:val="00FA7747"/>
    <w:rsid w:val="00FB0033"/>
    <w:rsid w:val="00FB02A4"/>
    <w:rsid w:val="00FB2295"/>
    <w:rsid w:val="00FB3E26"/>
    <w:rsid w:val="00FB5282"/>
    <w:rsid w:val="00FC7294"/>
    <w:rsid w:val="00FC7696"/>
    <w:rsid w:val="00FC7ED2"/>
    <w:rsid w:val="00FD71D2"/>
    <w:rsid w:val="00FE24B2"/>
    <w:rsid w:val="00FE3759"/>
    <w:rsid w:val="00FE4FF5"/>
    <w:rsid w:val="00FE5489"/>
    <w:rsid w:val="00FF17B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4818">
      <o:colormru v:ext="edit" colors="#e5e8e9"/>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5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669E6"/>
    <w:pPr>
      <w:tabs>
        <w:tab w:val="center" w:pos="4153"/>
        <w:tab w:val="right" w:pos="8306"/>
      </w:tabs>
      <w:spacing w:after="0" w:line="240" w:lineRule="auto"/>
    </w:pPr>
  </w:style>
  <w:style w:type="character" w:customStyle="1" w:styleId="Char">
    <w:name w:val="Κεφαλίδα Char"/>
    <w:basedOn w:val="a0"/>
    <w:link w:val="a3"/>
    <w:uiPriority w:val="99"/>
    <w:rsid w:val="000669E6"/>
  </w:style>
  <w:style w:type="paragraph" w:styleId="a4">
    <w:name w:val="footer"/>
    <w:basedOn w:val="a"/>
    <w:link w:val="Char0"/>
    <w:uiPriority w:val="99"/>
    <w:semiHidden/>
    <w:unhideWhenUsed/>
    <w:rsid w:val="000669E6"/>
    <w:pPr>
      <w:tabs>
        <w:tab w:val="center" w:pos="4153"/>
        <w:tab w:val="right" w:pos="8306"/>
      </w:tabs>
      <w:spacing w:after="0" w:line="240" w:lineRule="auto"/>
    </w:pPr>
  </w:style>
  <w:style w:type="character" w:customStyle="1" w:styleId="Char0">
    <w:name w:val="Υποσέλιδο Char"/>
    <w:basedOn w:val="a0"/>
    <w:link w:val="a4"/>
    <w:uiPriority w:val="99"/>
    <w:semiHidden/>
    <w:rsid w:val="000669E6"/>
  </w:style>
  <w:style w:type="character" w:styleId="-">
    <w:name w:val="Hyperlink"/>
    <w:basedOn w:val="a0"/>
    <w:uiPriority w:val="99"/>
    <w:unhideWhenUsed/>
    <w:rsid w:val="00723599"/>
    <w:rPr>
      <w:color w:val="0000FF" w:themeColor="hyperlink"/>
      <w:u w:val="single"/>
    </w:rPr>
  </w:style>
  <w:style w:type="paragraph" w:styleId="a5">
    <w:name w:val="footnote text"/>
    <w:basedOn w:val="a"/>
    <w:link w:val="Char1"/>
    <w:uiPriority w:val="99"/>
    <w:semiHidden/>
    <w:unhideWhenUsed/>
    <w:rsid w:val="00297EC8"/>
    <w:pPr>
      <w:spacing w:after="0" w:line="240" w:lineRule="auto"/>
    </w:pPr>
    <w:rPr>
      <w:sz w:val="20"/>
      <w:szCs w:val="20"/>
    </w:rPr>
  </w:style>
  <w:style w:type="character" w:customStyle="1" w:styleId="Char1">
    <w:name w:val="Κείμενο υποσημείωσης Char"/>
    <w:basedOn w:val="a0"/>
    <w:link w:val="a5"/>
    <w:uiPriority w:val="99"/>
    <w:semiHidden/>
    <w:rsid w:val="00297EC8"/>
    <w:rPr>
      <w:sz w:val="20"/>
      <w:szCs w:val="20"/>
    </w:rPr>
  </w:style>
  <w:style w:type="character" w:styleId="a6">
    <w:name w:val="footnote reference"/>
    <w:basedOn w:val="a0"/>
    <w:uiPriority w:val="99"/>
    <w:semiHidden/>
    <w:unhideWhenUsed/>
    <w:rsid w:val="00297EC8"/>
    <w:rPr>
      <w:vertAlign w:val="superscript"/>
    </w:rPr>
  </w:style>
  <w:style w:type="paragraph" w:styleId="a7">
    <w:name w:val="Balloon Text"/>
    <w:basedOn w:val="a"/>
    <w:link w:val="Char2"/>
    <w:uiPriority w:val="99"/>
    <w:semiHidden/>
    <w:unhideWhenUsed/>
    <w:rsid w:val="00CB6C46"/>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CB6C46"/>
    <w:rPr>
      <w:rFonts w:ascii="Tahoma" w:hAnsi="Tahoma" w:cs="Tahoma"/>
      <w:sz w:val="16"/>
      <w:szCs w:val="16"/>
    </w:rPr>
  </w:style>
  <w:style w:type="table" w:styleId="a8">
    <w:name w:val="Table Grid"/>
    <w:basedOn w:val="a1"/>
    <w:uiPriority w:val="59"/>
    <w:rsid w:val="002F5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Jeffrey.Alexander@yale.edu"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3EB81-6FB2-41B3-926E-B1DE41C90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2598</TotalTime>
  <Pages>47</Pages>
  <Words>29205</Words>
  <Characters>157713</Characters>
  <Application>Microsoft Office Word</Application>
  <DocSecurity>0</DocSecurity>
  <Lines>1314</Lines>
  <Paragraphs>373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186545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MY</cp:lastModifiedBy>
  <cp:revision>42</cp:revision>
  <dcterms:created xsi:type="dcterms:W3CDTF">2017-01-05T04:54:00Z</dcterms:created>
  <dcterms:modified xsi:type="dcterms:W3CDTF">2017-01-18T21:28:00Z</dcterms:modified>
</cp:coreProperties>
</file>