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8679B" w14:textId="50458DF0" w:rsidR="000F46FD" w:rsidRPr="00C85BAD" w:rsidRDefault="000F46FD" w:rsidP="00C95594">
      <w:pPr>
        <w:spacing w:line="240" w:lineRule="auto"/>
        <w:jc w:val="center"/>
        <w:rPr>
          <w:rFonts w:ascii="Times New Roman" w:hAnsi="Times New Roman" w:cs="Times New Roman"/>
          <w:b/>
          <w:bCs/>
          <w:color w:val="000000"/>
          <w:sz w:val="32"/>
          <w:szCs w:val="32"/>
          <w:shd w:val="clear" w:color="auto" w:fill="FFFFFF"/>
          <w:lang w:val="en-US"/>
        </w:rPr>
      </w:pPr>
      <w:r w:rsidRPr="00C85BAD">
        <w:rPr>
          <w:rFonts w:ascii="Times New Roman" w:hAnsi="Times New Roman" w:cs="Times New Roman"/>
          <w:b/>
          <w:bCs/>
          <w:color w:val="000000"/>
          <w:sz w:val="32"/>
          <w:szCs w:val="32"/>
          <w:shd w:val="clear" w:color="auto" w:fill="FFFFFF"/>
          <w:lang w:val="en-US"/>
        </w:rPr>
        <w:t>Breaking the Language: Animated Poetics as a Teaching Methodology for Digital Media Ecosystems</w:t>
      </w:r>
    </w:p>
    <w:p w14:paraId="309D00B9" w14:textId="4CDB512A" w:rsidR="00967D93" w:rsidRPr="00C85BAD" w:rsidRDefault="00967D93" w:rsidP="00C95594">
      <w:pPr>
        <w:spacing w:line="240" w:lineRule="auto"/>
        <w:jc w:val="center"/>
        <w:rPr>
          <w:rFonts w:ascii="Times New Roman" w:hAnsi="Times New Roman" w:cs="Times New Roman"/>
          <w:u w:val="single"/>
          <w:lang w:val="en-US"/>
        </w:rPr>
      </w:pPr>
      <w:r w:rsidRPr="00C85BAD">
        <w:rPr>
          <w:rFonts w:ascii="Times New Roman" w:hAnsi="Times New Roman" w:cs="Times New Roman"/>
          <w:sz w:val="24"/>
          <w:szCs w:val="24"/>
          <w:u w:val="single"/>
          <w:lang w:val="en-US"/>
        </w:rPr>
        <w:t>Malakasioti Angeliki, Loukou Maria</w:t>
      </w:r>
      <w:r w:rsidRPr="00C85BAD">
        <w:rPr>
          <w:rFonts w:ascii="Times New Roman" w:hAnsi="Times New Roman" w:cs="Times New Roman"/>
          <w:u w:val="single"/>
          <w:lang w:val="en-US"/>
        </w:rPr>
        <w:t xml:space="preserve">  </w:t>
      </w:r>
    </w:p>
    <w:p w14:paraId="0A4191ED" w14:textId="0BA02CD2" w:rsidR="00967D93" w:rsidRPr="00C85BAD" w:rsidRDefault="00967D93" w:rsidP="00C95594">
      <w:pPr>
        <w:spacing w:line="240" w:lineRule="auto"/>
        <w:jc w:val="center"/>
        <w:rPr>
          <w:rFonts w:ascii="Times New Roman" w:hAnsi="Times New Roman" w:cs="Times New Roman"/>
          <w:i/>
          <w:iCs/>
          <w:sz w:val="24"/>
          <w:szCs w:val="24"/>
          <w:lang w:val="en-US"/>
        </w:rPr>
      </w:pPr>
      <w:r w:rsidRPr="00C85BAD">
        <w:rPr>
          <w:rFonts w:ascii="Times New Roman" w:hAnsi="Times New Roman" w:cs="Times New Roman"/>
          <w:sz w:val="24"/>
          <w:szCs w:val="24"/>
          <w:lang w:val="en-US"/>
        </w:rPr>
        <w:t xml:space="preserve"> </w:t>
      </w:r>
      <w:r w:rsidRPr="00C85BAD">
        <w:rPr>
          <w:rFonts w:ascii="Times New Roman" w:hAnsi="Times New Roman" w:cs="Times New Roman"/>
          <w:i/>
          <w:iCs/>
          <w:sz w:val="24"/>
          <w:szCs w:val="24"/>
          <w:lang w:val="en-US"/>
        </w:rPr>
        <w:t xml:space="preserve">Dr., MArch., Assistant Professor, Department of Architecture, University of Thessaly  </w:t>
      </w:r>
      <w:r w:rsidR="005467B5" w:rsidRPr="00C85BAD">
        <w:rPr>
          <w:rFonts w:ascii="Times New Roman" w:hAnsi="Times New Roman" w:cs="Times New Roman"/>
          <w:i/>
          <w:iCs/>
          <w:sz w:val="24"/>
          <w:szCs w:val="24"/>
          <w:lang w:val="en-US"/>
        </w:rPr>
        <w:br/>
      </w:r>
      <w:r w:rsidRPr="00C85BAD">
        <w:rPr>
          <w:rFonts w:ascii="Times New Roman" w:hAnsi="Times New Roman" w:cs="Times New Roman"/>
          <w:i/>
          <w:iCs/>
          <w:sz w:val="24"/>
          <w:szCs w:val="24"/>
          <w:lang w:val="en-US"/>
        </w:rPr>
        <w:t xml:space="preserve">PhD Researcher, Department of Architecture, University of Thessaly  </w:t>
      </w:r>
    </w:p>
    <w:p w14:paraId="4D28D21C" w14:textId="2B93B9DB" w:rsidR="000F46FD" w:rsidRPr="00C85BAD" w:rsidRDefault="001B5D93" w:rsidP="00C95594">
      <w:pPr>
        <w:spacing w:after="0" w:line="240" w:lineRule="auto"/>
        <w:jc w:val="both"/>
        <w:outlineLvl w:val="0"/>
        <w:rPr>
          <w:rFonts w:ascii="Times New Roman" w:eastAsia="Times New Roman" w:hAnsi="Times New Roman" w:cs="Times New Roman"/>
          <w:b/>
          <w:bCs/>
          <w:color w:val="000000"/>
          <w:kern w:val="36"/>
          <w:sz w:val="28"/>
          <w:szCs w:val="28"/>
          <w:lang w:val="en-US" w:eastAsia="el-GR"/>
          <w14:ligatures w14:val="none"/>
        </w:rPr>
      </w:pPr>
      <w:r w:rsidRPr="00C85BAD">
        <w:rPr>
          <w:rFonts w:ascii="Times New Roman" w:eastAsia="Times New Roman" w:hAnsi="Times New Roman" w:cs="Times New Roman"/>
          <w:b/>
          <w:bCs/>
          <w:color w:val="000000"/>
          <w:kern w:val="36"/>
          <w:sz w:val="28"/>
          <w:szCs w:val="28"/>
          <w:lang w:val="en-US" w:eastAsia="el-GR"/>
          <w14:ligatures w14:val="none"/>
        </w:rPr>
        <w:br/>
      </w:r>
      <w:r w:rsidR="000F46FD" w:rsidRPr="00C85BAD">
        <w:rPr>
          <w:rFonts w:ascii="Times New Roman" w:eastAsia="Times New Roman" w:hAnsi="Times New Roman" w:cs="Times New Roman"/>
          <w:b/>
          <w:bCs/>
          <w:color w:val="000000"/>
          <w:kern w:val="36"/>
          <w:sz w:val="28"/>
          <w:szCs w:val="28"/>
          <w:lang w:val="en-US" w:eastAsia="el-GR"/>
          <w14:ligatures w14:val="none"/>
        </w:rPr>
        <w:t>Abstract</w:t>
      </w:r>
    </w:p>
    <w:p w14:paraId="26685C7C" w14:textId="77777777" w:rsidR="00C13C8B" w:rsidRPr="007147C7" w:rsidRDefault="00C13C8B" w:rsidP="00C95594">
      <w:pPr>
        <w:spacing w:after="0" w:line="240" w:lineRule="auto"/>
        <w:jc w:val="both"/>
        <w:outlineLvl w:val="0"/>
        <w:rPr>
          <w:rFonts w:ascii="Times New Roman" w:eastAsia="Times New Roman" w:hAnsi="Times New Roman" w:cs="Times New Roman"/>
          <w:b/>
          <w:bCs/>
          <w:color w:val="000000"/>
          <w:kern w:val="36"/>
          <w:sz w:val="28"/>
          <w:szCs w:val="28"/>
          <w:lang w:val="en-US" w:eastAsia="el-GR"/>
          <w14:ligatures w14:val="none"/>
        </w:rPr>
      </w:pPr>
    </w:p>
    <w:p w14:paraId="4C05E9B8" w14:textId="77777777" w:rsidR="00054ACB" w:rsidRPr="00C85BAD" w:rsidRDefault="00054ACB" w:rsidP="00054ACB">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This paper presents the pedagogical outcomes of a three-year postgraduate course within the “Audiovisual Arts in the Digital Age” program at Ionian University. Centered on “digital poetics”, the course investigates how animation and digital design methodologies can redefine storytelling within contemporary media ecosystems.</w:t>
      </w:r>
    </w:p>
    <w:p w14:paraId="19E41B93" w14:textId="77777777" w:rsidR="00054ACB" w:rsidRPr="00C85BAD" w:rsidRDefault="00054ACB" w:rsidP="00054ACB">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The course explores creative writing within digital culture, where text is no longer confined to linguistic structures but becomes a hybrid, multimodal construct spanning image, sound, code, and interaction. It introduces students to electronic literature and digital poetry while developing methodologies that bridge theory, conceptual design and creative practice. Emphasis is placed on poiein (the act of making) as a process of experimentation across media.</w:t>
      </w:r>
    </w:p>
    <w:p w14:paraId="5F02A72C" w14:textId="77777777" w:rsidR="00054ACB" w:rsidRPr="00C85BAD" w:rsidRDefault="00054ACB" w:rsidP="00054ACB">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The teaching outcomes revolve around “breaking the language”, approached as both artistic research and a conceptual design strategy. Language is treated not as a stable system but as a malleable material that can be fragmented, distorted, and reassembled. Through lettrist-inspired text manipulations, typographic experiments and technological deconstructions, students investigate the boundaries of narrative and meaning by reconfiguring textual and visual elements. This exploration reveals how digital tools facilitate novel aesthetic outcomes and critical reflections on text, narrative and expression.</w:t>
      </w:r>
    </w:p>
    <w:p w14:paraId="03D43BD9" w14:textId="77777777" w:rsidR="00054ACB" w:rsidRPr="00C85BAD" w:rsidRDefault="00054ACB" w:rsidP="00054ACB">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The paper introduces an indicative step-based methodology developed through the course, based on “breaking the language” as deconstruction, disruption, transmediation, recomposition and recontextualization. It discusses textual linearity and how animated text and image relate to storytelling and concept creation. Student projects include moving image, experimental animations, video-poems, generative writing systems, interactive installations and web-based systems that explore relations between author, medium, and audience.</w:t>
      </w:r>
    </w:p>
    <w:p w14:paraId="0008A6CA" w14:textId="77777777" w:rsidR="00054ACB" w:rsidRPr="00C85BAD" w:rsidRDefault="00054ACB" w:rsidP="00054ACB">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The findings suggest that engaging with language as a breakable, transmutable system enhances creativity and critical approaches. It enables students to contribute to contemporary audiovisual ecosystems, where storytelling unfolds across platforms and formats. The paper argues for redefining text as an expanded expressive field within digital arts education and positions “breaking” language as a vital pedagogical and creative strategy for exploring new forms of meaning-making in animation and transmedia storytelling.</w:t>
      </w:r>
    </w:p>
    <w:p w14:paraId="7634F56A" w14:textId="77777777" w:rsidR="00967D93" w:rsidRPr="00C85BAD" w:rsidRDefault="00967D93" w:rsidP="00C95594">
      <w:pPr>
        <w:spacing w:line="240" w:lineRule="auto"/>
        <w:jc w:val="both"/>
        <w:rPr>
          <w:rFonts w:ascii="Times New Roman" w:hAnsi="Times New Roman" w:cs="Times New Roman"/>
          <w:lang w:val="en-US"/>
        </w:rPr>
      </w:pPr>
      <w:r w:rsidRPr="00C85BAD">
        <w:rPr>
          <w:rFonts w:ascii="Times New Roman" w:hAnsi="Times New Roman" w:cs="Times New Roman"/>
          <w:lang w:val="en-US"/>
        </w:rPr>
        <w:t> </w:t>
      </w:r>
    </w:p>
    <w:p w14:paraId="70D89843" w14:textId="77777777" w:rsidR="001E007F" w:rsidRPr="00C85BAD" w:rsidRDefault="001E007F" w:rsidP="00C95594">
      <w:pPr>
        <w:spacing w:line="240" w:lineRule="auto"/>
        <w:jc w:val="both"/>
        <w:rPr>
          <w:rFonts w:ascii="Times New Roman" w:hAnsi="Times New Roman" w:cs="Times New Roman"/>
          <w:sz w:val="28"/>
          <w:szCs w:val="28"/>
          <w:lang w:val="en-US"/>
        </w:rPr>
      </w:pPr>
      <w:r w:rsidRPr="00C85BAD">
        <w:rPr>
          <w:rFonts w:ascii="Times New Roman" w:hAnsi="Times New Roman" w:cs="Times New Roman"/>
          <w:b/>
          <w:bCs/>
          <w:sz w:val="28"/>
          <w:szCs w:val="28"/>
          <w:lang w:val="en-US"/>
        </w:rPr>
        <w:t>Introduction</w:t>
      </w:r>
      <w:r w:rsidRPr="00C85BAD">
        <w:rPr>
          <w:rFonts w:ascii="Times New Roman" w:hAnsi="Times New Roman" w:cs="Times New Roman"/>
          <w:sz w:val="28"/>
          <w:szCs w:val="28"/>
          <w:lang w:val="en-US"/>
        </w:rPr>
        <w:t> </w:t>
      </w:r>
    </w:p>
    <w:p w14:paraId="09BFF5BC" w14:textId="20BC0DAF" w:rsidR="00494AC2"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Throughout the development of modern and contemporary art, artists have continually questioned established forms of representation and explored new ways of creating and communicating meaning. Within this broader experimentation, writers and poets have similarly challenged conventional uses of language and the linear structure of the written text, treating words as flexible material that can be fragmented, rearranged, and transformed. </w:t>
      </w:r>
      <w:r w:rsidR="00494AC2" w:rsidRPr="00C85BAD">
        <w:rPr>
          <w:rFonts w:ascii="Times New Roman" w:hAnsi="Times New Roman" w:cs="Times New Roman"/>
          <w:sz w:val="24"/>
          <w:szCs w:val="24"/>
          <w:lang w:val="en-US"/>
        </w:rPr>
        <w:t xml:space="preserve">This search for </w:t>
      </w:r>
      <w:r w:rsidR="00494AC2" w:rsidRPr="00C85BAD">
        <w:rPr>
          <w:rFonts w:ascii="Times New Roman" w:hAnsi="Times New Roman" w:cs="Times New Roman"/>
          <w:sz w:val="24"/>
          <w:szCs w:val="24"/>
          <w:lang w:val="en-US"/>
        </w:rPr>
        <w:lastRenderedPageBreak/>
        <w:t>nonlinearity, along with the advent of digital technologies and the WWW</w:t>
      </w:r>
      <w:r w:rsidR="00BB420F" w:rsidRPr="00C85BAD">
        <w:rPr>
          <w:rFonts w:ascii="Times New Roman" w:hAnsi="Times New Roman" w:cs="Times New Roman"/>
          <w:sz w:val="24"/>
          <w:szCs w:val="24"/>
          <w:lang w:val="en-US"/>
        </w:rPr>
        <w:t xml:space="preserve">, </w:t>
      </w:r>
      <w:r w:rsidR="00494AC2" w:rsidRPr="00C85BAD">
        <w:rPr>
          <w:rFonts w:ascii="Times New Roman" w:hAnsi="Times New Roman" w:cs="Times New Roman"/>
          <w:sz w:val="24"/>
          <w:szCs w:val="24"/>
          <w:lang w:val="en-US"/>
        </w:rPr>
        <w:t xml:space="preserve">which actually </w:t>
      </w:r>
      <w:r w:rsidR="007F45B0" w:rsidRPr="00C85BAD">
        <w:rPr>
          <w:rFonts w:ascii="Times New Roman" w:hAnsi="Times New Roman" w:cs="Times New Roman"/>
          <w:sz w:val="24"/>
          <w:szCs w:val="24"/>
          <w:lang w:val="en-US"/>
        </w:rPr>
        <w:t>“</w:t>
      </w:r>
      <w:r w:rsidR="00494AC2" w:rsidRPr="00C85BAD">
        <w:rPr>
          <w:rFonts w:ascii="Times New Roman" w:hAnsi="Times New Roman" w:cs="Times New Roman"/>
          <w:sz w:val="24"/>
          <w:szCs w:val="24"/>
          <w:lang w:val="en-US"/>
        </w:rPr>
        <w:t>changed the mode of delivery and reception of art</w:t>
      </w:r>
      <w:r w:rsidR="007F45B0" w:rsidRPr="00C85BAD">
        <w:rPr>
          <w:rFonts w:ascii="Times New Roman" w:hAnsi="Times New Roman" w:cs="Times New Roman"/>
          <w:sz w:val="24"/>
          <w:szCs w:val="24"/>
          <w:lang w:val="en-US"/>
        </w:rPr>
        <w:t xml:space="preserve">” </w:t>
      </w:r>
      <w:r w:rsidR="00494AC2" w:rsidRPr="00C85BAD">
        <w:rPr>
          <w:rFonts w:ascii="Times New Roman" w:hAnsi="Times New Roman" w:cs="Times New Roman"/>
          <w:sz w:val="24"/>
          <w:szCs w:val="24"/>
          <w:lang w:val="en-US"/>
        </w:rPr>
        <w:t>according to Kevin Stein [1]</w:t>
      </w:r>
      <w:r w:rsidR="00BB420F" w:rsidRPr="00C85BAD">
        <w:rPr>
          <w:rFonts w:ascii="Times New Roman" w:hAnsi="Times New Roman" w:cs="Times New Roman"/>
          <w:sz w:val="24"/>
          <w:szCs w:val="24"/>
          <w:lang w:val="en-US"/>
        </w:rPr>
        <w:t xml:space="preserve">, </w:t>
      </w:r>
      <w:r w:rsidR="00494AC2" w:rsidRPr="00C85BAD">
        <w:rPr>
          <w:rFonts w:ascii="Times New Roman" w:hAnsi="Times New Roman" w:cs="Times New Roman"/>
          <w:sz w:val="24"/>
          <w:szCs w:val="24"/>
          <w:lang w:val="en-US"/>
        </w:rPr>
        <w:t>formed the conceptual framework for the emergence of hypertext, electronic literature, and new forms of digital poetics.</w:t>
      </w:r>
    </w:p>
    <w:p w14:paraId="2DC30E1E" w14:textId="0FFDF801"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Drawing from avant-garde practices and contemporary </w:t>
      </w:r>
      <w:r w:rsidR="0033085D" w:rsidRPr="00C85BAD">
        <w:rPr>
          <w:rFonts w:ascii="Times New Roman" w:hAnsi="Times New Roman" w:cs="Times New Roman"/>
          <w:sz w:val="24"/>
          <w:szCs w:val="24"/>
          <w:lang w:val="en-US"/>
        </w:rPr>
        <w:t xml:space="preserve">new media </w:t>
      </w:r>
      <w:r w:rsidRPr="00C85BAD">
        <w:rPr>
          <w:rFonts w:ascii="Times New Roman" w:hAnsi="Times New Roman" w:cs="Times New Roman"/>
          <w:sz w:val="24"/>
          <w:szCs w:val="24"/>
          <w:lang w:val="en-US"/>
        </w:rPr>
        <w:t xml:space="preserve">literature, the course </w:t>
      </w:r>
      <w:r w:rsidRPr="00C85BAD">
        <w:rPr>
          <w:rFonts w:ascii="Times New Roman" w:hAnsi="Times New Roman" w:cs="Times New Roman"/>
          <w:i/>
          <w:iCs/>
          <w:sz w:val="24"/>
          <w:szCs w:val="24"/>
          <w:lang w:val="en-US"/>
        </w:rPr>
        <w:t>Digital Poetics</w:t>
      </w:r>
      <w:r w:rsidRPr="00C85BAD">
        <w:rPr>
          <w:rFonts w:ascii="Times New Roman" w:hAnsi="Times New Roman" w:cs="Times New Roman"/>
          <w:sz w:val="24"/>
          <w:szCs w:val="24"/>
          <w:lang w:val="en-US"/>
        </w:rPr>
        <w:t>, offered from 2023 to 2026 as part of the Postgraduate Programme “Audiovisual Arts in the Digital Age” at Ionian University</w:t>
      </w:r>
      <w:r w:rsidRPr="00C85BAD">
        <w:rPr>
          <w:rFonts w:ascii="Times New Roman" w:hAnsi="Times New Roman" w:cs="Times New Roman"/>
          <w:sz w:val="24"/>
          <w:szCs w:val="24"/>
          <w:vertAlign w:val="superscript"/>
          <w:lang w:val="en-US"/>
        </w:rPr>
        <w:footnoteReference w:id="1"/>
      </w:r>
      <w:r w:rsidRPr="00C85BAD">
        <w:rPr>
          <w:rFonts w:ascii="Times New Roman" w:hAnsi="Times New Roman" w:cs="Times New Roman"/>
          <w:sz w:val="24"/>
          <w:szCs w:val="24"/>
          <w:lang w:val="en-US"/>
        </w:rPr>
        <w:t xml:space="preserve"> introduced students to electronic literature and poetry while exploring the notion of </w:t>
      </w:r>
      <w:r w:rsidRPr="00C85BAD">
        <w:rPr>
          <w:rFonts w:ascii="Times New Roman" w:hAnsi="Times New Roman" w:cs="Times New Roman"/>
          <w:i/>
          <w:iCs/>
          <w:sz w:val="24"/>
          <w:szCs w:val="24"/>
          <w:lang w:val="en-US"/>
        </w:rPr>
        <w:t>poetics</w:t>
      </w:r>
      <w:r w:rsidRPr="00C85BAD">
        <w:rPr>
          <w:rFonts w:ascii="Times New Roman" w:hAnsi="Times New Roman" w:cs="Times New Roman"/>
          <w:sz w:val="24"/>
          <w:szCs w:val="24"/>
          <w:lang w:val="en-US"/>
        </w:rPr>
        <w:t xml:space="preserve"> within contemporary digital culture. It approached creative language and text broadly, as compositions of words, images, and other expressive materials, while examining the relationship between </w:t>
      </w:r>
      <w:r w:rsidRPr="00C85BAD">
        <w:rPr>
          <w:rFonts w:ascii="Times New Roman" w:hAnsi="Times New Roman" w:cs="Times New Roman"/>
          <w:i/>
          <w:iCs/>
          <w:sz w:val="24"/>
          <w:szCs w:val="24"/>
          <w:lang w:val="en-US"/>
        </w:rPr>
        <w:t>poiein</w:t>
      </w:r>
      <w:r w:rsidRPr="00C85BAD">
        <w:rPr>
          <w:rFonts w:ascii="Times New Roman" w:hAnsi="Times New Roman" w:cs="Times New Roman"/>
          <w:sz w:val="24"/>
          <w:szCs w:val="24"/>
          <w:lang w:val="en-US"/>
        </w:rPr>
        <w:t xml:space="preserve"> (“to make”), artistic research, and digital arts.</w:t>
      </w:r>
    </w:p>
    <w:p w14:paraId="75D56B3D" w14:textId="2F7C5F72" w:rsidR="00717106" w:rsidRPr="00C85BAD" w:rsidRDefault="001A41D5"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Friedrich Block </w:t>
      </w:r>
      <w:r w:rsidR="00AD065E" w:rsidRPr="00C85BAD">
        <w:rPr>
          <w:rFonts w:ascii="Times New Roman" w:hAnsi="Times New Roman" w:cs="Times New Roman"/>
          <w:sz w:val="24"/>
          <w:szCs w:val="24"/>
          <w:lang w:val="en-US"/>
        </w:rPr>
        <w:t xml:space="preserve">et al </w:t>
      </w:r>
      <w:r w:rsidR="00A95C48" w:rsidRPr="00C85BAD">
        <w:rPr>
          <w:rFonts w:ascii="Times New Roman" w:hAnsi="Times New Roman" w:cs="Times New Roman"/>
          <w:sz w:val="24"/>
          <w:szCs w:val="24"/>
          <w:lang w:val="en-US"/>
        </w:rPr>
        <w:t xml:space="preserve">gave the </w:t>
      </w:r>
      <w:r w:rsidR="00AD065E" w:rsidRPr="00C85BAD">
        <w:rPr>
          <w:rFonts w:ascii="Times New Roman" w:hAnsi="Times New Roman" w:cs="Times New Roman"/>
          <w:sz w:val="24"/>
          <w:szCs w:val="24"/>
          <w:lang w:val="en-US"/>
        </w:rPr>
        <w:t xml:space="preserve">“strongest definition” of digital poetry </w:t>
      </w:r>
      <w:r w:rsidR="00A95C48" w:rsidRPr="00C85BAD">
        <w:rPr>
          <w:rFonts w:ascii="Times New Roman" w:hAnsi="Times New Roman" w:cs="Times New Roman"/>
          <w:sz w:val="24"/>
          <w:szCs w:val="24"/>
          <w:lang w:val="en-US"/>
        </w:rPr>
        <w:t>referring</w:t>
      </w:r>
      <w:r w:rsidR="00AD065E" w:rsidRPr="00C85BAD">
        <w:rPr>
          <w:rFonts w:ascii="Times New Roman" w:hAnsi="Times New Roman" w:cs="Times New Roman"/>
          <w:sz w:val="24"/>
          <w:szCs w:val="24"/>
          <w:lang w:val="en-US"/>
        </w:rPr>
        <w:t xml:space="preserve"> to “artistic projects that deal with the medial changes in language and language-based communication in computers and digital networks.”</w:t>
      </w:r>
      <w:r w:rsidR="00AD065E" w:rsidRPr="00C85BAD">
        <w:rPr>
          <w:rFonts w:ascii="Times New Roman" w:hAnsi="Times New Roman" w:cs="Times New Roman"/>
          <w:i/>
          <w:iCs/>
          <w:sz w:val="24"/>
          <w:szCs w:val="24"/>
          <w:lang w:val="en-US"/>
        </w:rPr>
        <w:t xml:space="preserve"> </w:t>
      </w:r>
      <w:r w:rsidR="00AD065E" w:rsidRPr="00C85BAD">
        <w:rPr>
          <w:rFonts w:ascii="Times New Roman" w:hAnsi="Times New Roman" w:cs="Times New Roman"/>
          <w:sz w:val="24"/>
          <w:szCs w:val="24"/>
          <w:lang w:val="en-US"/>
        </w:rPr>
        <w:t xml:space="preserve">According to </w:t>
      </w:r>
      <w:r w:rsidR="00A95C48" w:rsidRPr="00C85BAD">
        <w:rPr>
          <w:rFonts w:ascii="Times New Roman" w:hAnsi="Times New Roman" w:cs="Times New Roman"/>
          <w:sz w:val="24"/>
          <w:szCs w:val="24"/>
          <w:lang w:val="en-US"/>
        </w:rPr>
        <w:t>them</w:t>
      </w:r>
      <w:r w:rsidR="00AD065E" w:rsidRPr="00C85BAD">
        <w:rPr>
          <w:rFonts w:ascii="Times New Roman" w:hAnsi="Times New Roman" w:cs="Times New Roman"/>
          <w:i/>
          <w:iCs/>
          <w:sz w:val="24"/>
          <w:szCs w:val="24"/>
          <w:lang w:val="en-US"/>
        </w:rPr>
        <w:t xml:space="preserve"> </w:t>
      </w:r>
      <w:r w:rsidR="00AD065E" w:rsidRPr="00C85BAD">
        <w:rPr>
          <w:rFonts w:ascii="Times New Roman" w:hAnsi="Times New Roman" w:cs="Times New Roman"/>
          <w:sz w:val="24"/>
          <w:szCs w:val="24"/>
          <w:lang w:val="en-US"/>
        </w:rPr>
        <w:t xml:space="preserve">digital poetry represents </w:t>
      </w:r>
      <w:r w:rsidR="00A95C48" w:rsidRPr="00C85BAD">
        <w:rPr>
          <w:rFonts w:ascii="Times New Roman" w:hAnsi="Times New Roman" w:cs="Times New Roman"/>
          <w:sz w:val="24"/>
          <w:szCs w:val="24"/>
          <w:lang w:val="en-US"/>
        </w:rPr>
        <w:t xml:space="preserve">a </w:t>
      </w:r>
      <w:r w:rsidR="00114E03" w:rsidRPr="00C85BAD">
        <w:rPr>
          <w:rFonts w:ascii="Times New Roman" w:hAnsi="Times New Roman" w:cs="Times New Roman"/>
          <w:sz w:val="24"/>
          <w:szCs w:val="24"/>
          <w:lang w:val="en-US"/>
        </w:rPr>
        <w:t>“</w:t>
      </w:r>
      <w:r w:rsidR="00A95C48" w:rsidRPr="00C85BAD">
        <w:rPr>
          <w:rFonts w:ascii="Times New Roman" w:hAnsi="Times New Roman" w:cs="Times New Roman"/>
          <w:sz w:val="24"/>
          <w:szCs w:val="24"/>
          <w:lang w:val="en-US"/>
        </w:rPr>
        <w:t>creative</w:t>
      </w:r>
      <w:r w:rsidR="00AD065E" w:rsidRPr="00C85BAD">
        <w:rPr>
          <w:rFonts w:ascii="Times New Roman" w:hAnsi="Times New Roman" w:cs="Times New Roman"/>
          <w:sz w:val="24"/>
          <w:szCs w:val="24"/>
          <w:lang w:val="en-US"/>
        </w:rPr>
        <w:t xml:space="preserve">, experimental, playful and also critical language art and may involve programming, multimedia, animation, interactivity, and net </w:t>
      </w:r>
      <w:r w:rsidR="00114E03" w:rsidRPr="00C85BAD">
        <w:rPr>
          <w:rFonts w:ascii="Times New Roman" w:hAnsi="Times New Roman" w:cs="Times New Roman"/>
          <w:sz w:val="24"/>
          <w:szCs w:val="24"/>
          <w:lang w:val="en-US"/>
        </w:rPr>
        <w:t>communication”</w:t>
      </w:r>
      <w:r w:rsidR="006124B7" w:rsidRPr="00C85BAD">
        <w:rPr>
          <w:rFonts w:ascii="Aptos" w:hAnsi="Aptos"/>
          <w:color w:val="000000"/>
          <w:shd w:val="clear" w:color="auto" w:fill="FFFFFF"/>
          <w:lang w:val="en-US"/>
        </w:rPr>
        <w:t xml:space="preserve"> </w:t>
      </w:r>
      <w:r w:rsidR="006124B7" w:rsidRPr="00C85BAD">
        <w:rPr>
          <w:rFonts w:ascii="Times New Roman" w:hAnsi="Times New Roman" w:cs="Times New Roman"/>
          <w:sz w:val="24"/>
          <w:szCs w:val="24"/>
          <w:lang w:val="en-US"/>
        </w:rPr>
        <w:t>(Block et al. 2004:13 as mentioned by</w:t>
      </w:r>
      <w:r w:rsidR="006124B7" w:rsidRPr="00C85BAD">
        <w:rPr>
          <w:rFonts w:ascii="Aptos" w:hAnsi="Aptos"/>
          <w:color w:val="000000"/>
          <w:sz w:val="20"/>
          <w:szCs w:val="20"/>
          <w:bdr w:val="none" w:sz="0" w:space="0" w:color="auto" w:frame="1"/>
          <w:lang w:val="en-US"/>
        </w:rPr>
        <w:t xml:space="preserve"> </w:t>
      </w:r>
      <w:r w:rsidR="006124B7" w:rsidRPr="00C85BAD">
        <w:rPr>
          <w:rFonts w:ascii="Times New Roman" w:hAnsi="Times New Roman" w:cs="Times New Roman"/>
          <w:sz w:val="24"/>
          <w:szCs w:val="24"/>
          <w:lang w:val="en-US"/>
        </w:rPr>
        <w:t>Funkhouser)</w:t>
      </w:r>
      <w:r w:rsidR="00A95C48" w:rsidRPr="00C85BAD">
        <w:rPr>
          <w:rFonts w:ascii="Times New Roman" w:hAnsi="Times New Roman" w:cs="Times New Roman"/>
          <w:sz w:val="24"/>
          <w:szCs w:val="24"/>
          <w:lang w:val="en-US"/>
        </w:rPr>
        <w:t xml:space="preserve"> [</w:t>
      </w:r>
      <w:r w:rsidR="00EC5FAE" w:rsidRPr="00C85BAD">
        <w:rPr>
          <w:rFonts w:ascii="Times New Roman" w:hAnsi="Times New Roman" w:cs="Times New Roman"/>
          <w:sz w:val="24"/>
          <w:szCs w:val="24"/>
          <w:lang w:val="en-US"/>
        </w:rPr>
        <w:t xml:space="preserve">2]. </w:t>
      </w:r>
      <w:r w:rsidR="00717106" w:rsidRPr="00C85BAD">
        <w:rPr>
          <w:rFonts w:ascii="Times New Roman" w:hAnsi="Times New Roman" w:cs="Times New Roman"/>
          <w:sz w:val="24"/>
          <w:szCs w:val="24"/>
          <w:lang w:val="en-US"/>
        </w:rPr>
        <w:t xml:space="preserve">Relatedly, </w:t>
      </w:r>
      <w:r w:rsidRPr="00C85BAD">
        <w:rPr>
          <w:rFonts w:ascii="Times New Roman" w:hAnsi="Times New Roman" w:cs="Times New Roman"/>
          <w:sz w:val="24"/>
          <w:szCs w:val="24"/>
          <w:lang w:val="en-US"/>
        </w:rPr>
        <w:t xml:space="preserve">Katherine </w:t>
      </w:r>
      <w:r w:rsidR="00717106" w:rsidRPr="00C85BAD">
        <w:rPr>
          <w:rFonts w:ascii="Times New Roman" w:hAnsi="Times New Roman" w:cs="Times New Roman"/>
          <w:sz w:val="24"/>
          <w:szCs w:val="24"/>
          <w:lang w:val="en-US"/>
        </w:rPr>
        <w:t xml:space="preserve">Hayles describes electronic literature as “digital born” work “created on a computer and (usually) meant to be read on a computer” </w:t>
      </w:r>
      <w:r w:rsidR="00FC1385" w:rsidRPr="00C85BAD">
        <w:rPr>
          <w:rFonts w:ascii="Times New Roman" w:hAnsi="Times New Roman" w:cs="Times New Roman"/>
          <w:sz w:val="24"/>
          <w:szCs w:val="24"/>
          <w:lang w:val="en-US"/>
        </w:rPr>
        <w:t>[3].</w:t>
      </w:r>
      <w:r w:rsidR="00717106" w:rsidRPr="00C85BAD">
        <w:rPr>
          <w:rFonts w:ascii="Times New Roman" w:hAnsi="Times New Roman" w:cs="Times New Roman"/>
          <w:sz w:val="24"/>
          <w:szCs w:val="24"/>
          <w:lang w:val="en-US"/>
        </w:rPr>
        <w:t xml:space="preserve"> </w:t>
      </w:r>
    </w:p>
    <w:p w14:paraId="17800790" w14:textId="462ACE66"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Digital text is unique because it is dual layered: it has a semantic surface (what humans read) and a computational sub-surface (what machines process). Net art similarly foregrounds this computational condition, treating the network, interface, and code not simply as channels for displaying text but as active components of artistic expression. We shift from looking at text as a static object to treating text as a temporal and kinetic body. In digital poetics, animating text isn't just about making words move smoothly across a screen. Leonardo Flores refers to e-poetry as this kind of poetry that “cannot be printed out without loss because it is kinetic, interactive, generative, multimedia</w:t>
      </w:r>
      <w:r w:rsidR="00494AC2" w:rsidRPr="00C85BAD">
        <w:rPr>
          <w:rFonts w:ascii="Times New Roman" w:hAnsi="Times New Roman" w:cs="Times New Roman"/>
          <w:sz w:val="24"/>
          <w:szCs w:val="24"/>
          <w:lang w:val="en-US"/>
        </w:rPr>
        <w:t>.” [</w:t>
      </w:r>
      <w:r w:rsidR="00107F24" w:rsidRPr="00C85BAD">
        <w:rPr>
          <w:rFonts w:ascii="Times New Roman" w:hAnsi="Times New Roman" w:cs="Times New Roman"/>
          <w:sz w:val="24"/>
          <w:szCs w:val="24"/>
          <w:lang w:val="en-US"/>
        </w:rPr>
        <w:t>4</w:t>
      </w:r>
      <w:r w:rsidR="00114E03" w:rsidRPr="00C85BAD">
        <w:rPr>
          <w:rFonts w:ascii="Times New Roman" w:hAnsi="Times New Roman" w:cs="Times New Roman"/>
          <w:sz w:val="24"/>
          <w:szCs w:val="24"/>
          <w:lang w:val="en-US"/>
        </w:rPr>
        <w:t>].</w:t>
      </w:r>
      <w:r w:rsidR="00CB0FEB" w:rsidRPr="00C85BAD">
        <w:rPr>
          <w:rFonts w:ascii="Times New Roman" w:hAnsi="Times New Roman" w:cs="Times New Roman"/>
          <w:sz w:val="24"/>
          <w:szCs w:val="24"/>
          <w:lang w:val="en-US"/>
        </w:rPr>
        <w:t xml:space="preserve"> </w:t>
      </w:r>
      <w:r w:rsidR="00653452" w:rsidRPr="00C85BAD">
        <w:rPr>
          <w:rFonts w:ascii="Times New Roman" w:hAnsi="Times New Roman" w:cs="Times New Roman"/>
          <w:sz w:val="24"/>
          <w:szCs w:val="24"/>
          <w:lang w:val="en-US"/>
        </w:rPr>
        <w:t>In this context, motion, sound, image, interaction, and computation become integral to both reading and expression, connecting the work to the broader field of expanded animation.</w:t>
      </w:r>
    </w:p>
    <w:p w14:paraId="25AED14B" w14:textId="77777777" w:rsidR="00717106" w:rsidRPr="00C85BAD" w:rsidRDefault="00717106" w:rsidP="00C95594">
      <w:pPr>
        <w:spacing w:line="240" w:lineRule="auto"/>
        <w:jc w:val="both"/>
        <w:rPr>
          <w:rFonts w:ascii="Times New Roman" w:hAnsi="Times New Roman" w:cs="Times New Roman"/>
          <w:sz w:val="24"/>
          <w:szCs w:val="24"/>
          <w:lang w:val="en-US"/>
        </w:rPr>
      </w:pPr>
    </w:p>
    <w:p w14:paraId="3E9FE3A4" w14:textId="2288092A" w:rsidR="00717106" w:rsidRPr="007147C7" w:rsidRDefault="00717106" w:rsidP="00C95594">
      <w:pPr>
        <w:spacing w:line="240" w:lineRule="auto"/>
        <w:jc w:val="both"/>
        <w:rPr>
          <w:rFonts w:ascii="Times New Roman" w:hAnsi="Times New Roman" w:cs="Times New Roman"/>
          <w:sz w:val="28"/>
          <w:szCs w:val="28"/>
          <w:lang w:val="en-US"/>
        </w:rPr>
      </w:pPr>
      <w:r w:rsidRPr="00C85BAD">
        <w:rPr>
          <w:rFonts w:ascii="Times New Roman" w:hAnsi="Times New Roman" w:cs="Times New Roman"/>
          <w:b/>
          <w:bCs/>
          <w:sz w:val="28"/>
          <w:szCs w:val="28"/>
          <w:lang w:val="en-US"/>
        </w:rPr>
        <w:t xml:space="preserve">The Poetics of </w:t>
      </w:r>
      <w:r w:rsidR="007147C7">
        <w:rPr>
          <w:rFonts w:ascii="Times New Roman" w:hAnsi="Times New Roman" w:cs="Times New Roman"/>
          <w:b/>
          <w:bCs/>
          <w:sz w:val="28"/>
          <w:szCs w:val="28"/>
          <w:lang w:val="en-US"/>
        </w:rPr>
        <w:t>Disruption</w:t>
      </w:r>
    </w:p>
    <w:p w14:paraId="60572D3C" w14:textId="05BFECA1" w:rsidR="00D17EEE" w:rsidRPr="00C85BAD" w:rsidRDefault="000F7811" w:rsidP="0035152E">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Historically</w:t>
      </w:r>
      <w:r w:rsidR="00717106" w:rsidRPr="00C85BAD">
        <w:rPr>
          <w:rFonts w:ascii="Times New Roman" w:hAnsi="Times New Roman" w:cs="Times New Roman"/>
          <w:sz w:val="24"/>
          <w:szCs w:val="24"/>
          <w:lang w:val="en-US"/>
        </w:rPr>
        <w:t>, Dadaists attacked the foundations of society by breaking the superficial and corrupted language of the media, like newspapers and popular print of any kind, through their cut</w:t>
      </w:r>
      <w:r w:rsidR="00717106" w:rsidRPr="00C85BAD">
        <w:rPr>
          <w:rFonts w:ascii="Times New Roman" w:hAnsi="Times New Roman" w:cs="Times New Roman"/>
          <w:sz w:val="24"/>
          <w:szCs w:val="24"/>
          <w:lang w:val="en-US"/>
        </w:rPr>
        <w:noBreakHyphen/>
        <w:t xml:space="preserve">up experiments. </w:t>
      </w:r>
      <w:r w:rsidR="00B32BA7" w:rsidRPr="00C85BAD">
        <w:rPr>
          <w:rFonts w:ascii="Times New Roman" w:hAnsi="Times New Roman" w:cs="Times New Roman"/>
          <w:sz w:val="24"/>
          <w:szCs w:val="24"/>
          <w:lang w:val="en-US"/>
        </w:rPr>
        <w:t xml:space="preserve">Similarly, </w:t>
      </w:r>
      <w:r w:rsidR="00A04F99" w:rsidRPr="00C85BAD">
        <w:rPr>
          <w:rFonts w:ascii="Times New Roman" w:hAnsi="Times New Roman" w:cs="Times New Roman"/>
          <w:sz w:val="24"/>
          <w:szCs w:val="24"/>
          <w:lang w:val="en-US"/>
        </w:rPr>
        <w:t>the Lettrists, convinced, like much of the avant</w:t>
      </w:r>
      <w:r w:rsidR="00A04F99" w:rsidRPr="00C85BAD">
        <w:rPr>
          <w:rFonts w:ascii="Times New Roman" w:hAnsi="Times New Roman" w:cs="Times New Roman"/>
          <w:sz w:val="24"/>
          <w:szCs w:val="24"/>
          <w:lang w:val="en-US"/>
        </w:rPr>
        <w:noBreakHyphen/>
        <w:t>garde, that any conventionalized language is inherently insufficient, sought to reconstruct poetry by deconstructing words into letters, which they regarded as empty forms devoid of meaning</w:t>
      </w:r>
      <w:r w:rsidR="00A04F99" w:rsidRPr="00C85BAD">
        <w:rPr>
          <w:rStyle w:val="ad"/>
          <w:rFonts w:ascii="Times New Roman" w:hAnsi="Times New Roman" w:cs="Times New Roman"/>
          <w:sz w:val="24"/>
          <w:szCs w:val="24"/>
          <w:lang w:val="en-US"/>
        </w:rPr>
        <w:footnoteReference w:id="2"/>
      </w:r>
      <w:r w:rsidR="00A04F99" w:rsidRPr="00C85BAD">
        <w:rPr>
          <w:rFonts w:ascii="Times New Roman" w:hAnsi="Times New Roman" w:cs="Times New Roman"/>
          <w:sz w:val="24"/>
          <w:szCs w:val="24"/>
          <w:lang w:val="en-US"/>
        </w:rPr>
        <w:t xml:space="preserve">. </w:t>
      </w:r>
      <w:r w:rsidR="003777AB" w:rsidRPr="00C85BAD">
        <w:rPr>
          <w:rFonts w:ascii="Times New Roman" w:hAnsi="Times New Roman" w:cs="Times New Roman"/>
          <w:sz w:val="24"/>
          <w:szCs w:val="24"/>
          <w:lang w:val="en-US"/>
        </w:rPr>
        <w:t>The Situationists extended this logic through détournement: the reuse of artistic and mass</w:t>
      </w:r>
      <w:r w:rsidR="003777AB" w:rsidRPr="00C85BAD">
        <w:rPr>
          <w:rFonts w:ascii="Times New Roman" w:hAnsi="Times New Roman" w:cs="Times New Roman"/>
          <w:sz w:val="24"/>
          <w:szCs w:val="24"/>
          <w:lang w:val="en-US"/>
        </w:rPr>
        <w:noBreakHyphen/>
        <w:t>produced elements through distortion, diversion, rerouting, or misappropriation to generate new combinations or ensembles.</w:t>
      </w:r>
      <w:r w:rsidR="003777AB" w:rsidRPr="00C85BAD">
        <w:rPr>
          <w:rFonts w:ascii="Times New Roman" w:hAnsi="Times New Roman" w:cs="Times New Roman"/>
          <w:sz w:val="24"/>
          <w:szCs w:val="24"/>
          <w:vertAlign w:val="superscript"/>
          <w:lang w:val="en-US"/>
        </w:rPr>
        <w:footnoteReference w:id="3"/>
      </w:r>
      <w:r w:rsidR="00247E92">
        <w:rPr>
          <w:rFonts w:ascii="Times New Roman" w:hAnsi="Times New Roman" w:cs="Times New Roman"/>
          <w:sz w:val="24"/>
          <w:szCs w:val="24"/>
          <w:lang w:val="en-US"/>
        </w:rPr>
        <w:t xml:space="preserve"> </w:t>
      </w:r>
      <w:r w:rsidR="00717106" w:rsidRPr="00C85BAD">
        <w:rPr>
          <w:rFonts w:ascii="Times New Roman" w:hAnsi="Times New Roman" w:cs="Times New Roman"/>
          <w:sz w:val="24"/>
          <w:szCs w:val="24"/>
          <w:lang w:val="en-US"/>
        </w:rPr>
        <w:t>Some years later</w:t>
      </w:r>
      <w:r w:rsidR="001A41D5" w:rsidRPr="00C85BAD">
        <w:rPr>
          <w:rFonts w:ascii="Times New Roman" w:hAnsi="Times New Roman" w:cs="Times New Roman"/>
          <w:sz w:val="24"/>
          <w:szCs w:val="24"/>
          <w:lang w:val="en-US"/>
        </w:rPr>
        <w:t xml:space="preserve">, as mentioned by Jennie Skerl, </w:t>
      </w:r>
      <w:r w:rsidR="00717106" w:rsidRPr="00C85BAD">
        <w:rPr>
          <w:rFonts w:ascii="Times New Roman" w:hAnsi="Times New Roman" w:cs="Times New Roman"/>
          <w:sz w:val="24"/>
          <w:szCs w:val="24"/>
          <w:lang w:val="en-US"/>
        </w:rPr>
        <w:t xml:space="preserve">William </w:t>
      </w:r>
      <w:r w:rsidR="00717106" w:rsidRPr="00C85BAD">
        <w:rPr>
          <w:rFonts w:ascii="Times New Roman" w:hAnsi="Times New Roman" w:cs="Times New Roman"/>
          <w:sz w:val="24"/>
          <w:szCs w:val="24"/>
          <w:lang w:val="en-US"/>
        </w:rPr>
        <w:lastRenderedPageBreak/>
        <w:t>Burroughs theorized the cutups as a method for exposing</w:t>
      </w:r>
      <w:r w:rsidR="00717106" w:rsidRPr="00C85BAD">
        <w:rPr>
          <w:rFonts w:ascii="Times New Roman" w:hAnsi="Times New Roman" w:cs="Times New Roman"/>
          <w:i/>
          <w:iCs/>
          <w:sz w:val="24"/>
          <w:szCs w:val="24"/>
          <w:lang w:val="en-US"/>
        </w:rPr>
        <w:t xml:space="preserve"> </w:t>
      </w:r>
      <w:r w:rsidR="00717106" w:rsidRPr="00C85BAD">
        <w:rPr>
          <w:rFonts w:ascii="Times New Roman" w:hAnsi="Times New Roman" w:cs="Times New Roman"/>
          <w:sz w:val="24"/>
          <w:szCs w:val="24"/>
          <w:lang w:val="en-US"/>
        </w:rPr>
        <w:t>the mechanisms of word and image</w:t>
      </w:r>
      <w:r w:rsidR="00717106" w:rsidRPr="00C85BAD">
        <w:rPr>
          <w:rFonts w:ascii="Times New Roman" w:hAnsi="Times New Roman" w:cs="Times New Roman"/>
          <w:sz w:val="24"/>
          <w:szCs w:val="24"/>
          <w:lang w:val="en-US"/>
        </w:rPr>
        <w:noBreakHyphen/>
        <w:t>based control, thereby enabling one to free oneself from them.</w:t>
      </w:r>
      <w:r w:rsidR="001A41D5" w:rsidRPr="00C85BAD">
        <w:rPr>
          <w:rFonts w:ascii="Times New Roman" w:hAnsi="Times New Roman" w:cs="Times New Roman"/>
          <w:sz w:val="24"/>
          <w:szCs w:val="24"/>
          <w:lang w:val="en-US"/>
        </w:rPr>
        <w:t xml:space="preserve"> He </w:t>
      </w:r>
      <w:r w:rsidR="00717106" w:rsidRPr="00C85BAD">
        <w:rPr>
          <w:rFonts w:ascii="Times New Roman" w:hAnsi="Times New Roman" w:cs="Times New Roman"/>
          <w:sz w:val="24"/>
          <w:szCs w:val="24"/>
          <w:lang w:val="en-US"/>
        </w:rPr>
        <w:t xml:space="preserve">described it as </w:t>
      </w:r>
      <w:r w:rsidR="00CB0FEB"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an alteration of consciousness</w:t>
      </w:r>
      <w:r w:rsidR="00CB0FEB"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 xml:space="preserve"> experienced by both the writer and the reader of the text</w:t>
      </w:r>
      <w:r w:rsidR="00EA4412" w:rsidRPr="00C85BAD">
        <w:rPr>
          <w:rFonts w:ascii="Times New Roman" w:hAnsi="Times New Roman" w:cs="Times New Roman"/>
          <w:sz w:val="24"/>
          <w:szCs w:val="24"/>
          <w:lang w:val="en-US"/>
        </w:rPr>
        <w:t xml:space="preserve"> [</w:t>
      </w:r>
      <w:r w:rsidR="006D1273" w:rsidRPr="00C85BAD">
        <w:rPr>
          <w:rFonts w:ascii="Times New Roman" w:hAnsi="Times New Roman" w:cs="Times New Roman"/>
          <w:sz w:val="24"/>
          <w:szCs w:val="24"/>
          <w:lang w:val="en-US"/>
        </w:rPr>
        <w:t>7</w:t>
      </w:r>
      <w:r w:rsidR="00EA4412"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 xml:space="preserve"> </w:t>
      </w:r>
    </w:p>
    <w:p w14:paraId="3FA33F95" w14:textId="3A695429" w:rsidR="0035152E" w:rsidRPr="00C85BAD" w:rsidRDefault="0035152E" w:rsidP="0035152E">
      <w:pPr>
        <w:spacing w:line="240" w:lineRule="auto"/>
        <w:jc w:val="both"/>
        <w:rPr>
          <w:rFonts w:ascii="Times New Roman" w:hAnsi="Times New Roman" w:cs="Times New Roman"/>
          <w:b/>
          <w:bCs/>
          <w:sz w:val="24"/>
          <w:szCs w:val="24"/>
          <w:lang w:val="en-US"/>
        </w:rPr>
      </w:pPr>
      <w:r w:rsidRPr="00C85BAD">
        <w:rPr>
          <w:rFonts w:ascii="Times New Roman" w:hAnsi="Times New Roman" w:cs="Times New Roman"/>
          <w:sz w:val="24"/>
          <w:szCs w:val="24"/>
          <w:lang w:val="en-US"/>
        </w:rPr>
        <w:t>Kevin Brock frames a parallel approach referring to Oulipo (an acronym for Ouvroir de Littérature Potentielle, or</w:t>
      </w:r>
      <w:r w:rsidR="007830A1"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 xml:space="preserve">“workshop for potential literature”), a mid-twentieth group of mathematicians and writers, as </w:t>
      </w:r>
      <w:r w:rsidR="007830A1" w:rsidRPr="00C85BAD">
        <w:rPr>
          <w:rFonts w:ascii="Times New Roman" w:hAnsi="Times New Roman" w:cs="Times New Roman"/>
          <w:sz w:val="24"/>
          <w:szCs w:val="24"/>
          <w:lang w:val="en-US"/>
        </w:rPr>
        <w:t>“</w:t>
      </w:r>
      <w:r w:rsidRPr="00C85BAD">
        <w:rPr>
          <w:rFonts w:ascii="Times New Roman" w:hAnsi="Times New Roman" w:cs="Times New Roman"/>
          <w:sz w:val="24"/>
          <w:szCs w:val="24"/>
          <w:lang w:val="en-US"/>
        </w:rPr>
        <w:t>one of the historical predecessors to hypertext and modern electronic writing</w:t>
      </w:r>
      <w:r w:rsidR="007830A1" w:rsidRPr="00C85BAD">
        <w:rPr>
          <w:rFonts w:ascii="Times New Roman" w:hAnsi="Times New Roman" w:cs="Times New Roman"/>
          <w:sz w:val="24"/>
          <w:szCs w:val="24"/>
          <w:lang w:val="en-US"/>
        </w:rPr>
        <w:t>”</w:t>
      </w:r>
      <w:r w:rsidRPr="00C85BAD">
        <w:rPr>
          <w:rFonts w:ascii="Times New Roman" w:hAnsi="Times New Roman" w:cs="Times New Roman"/>
          <w:sz w:val="24"/>
          <w:szCs w:val="24"/>
          <w:lang w:val="en-US"/>
        </w:rPr>
        <w:t>.</w:t>
      </w:r>
      <w:r w:rsidR="001F32A4"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In their work, they explored linguistic, or algorithmic constraints emphasizing structure over content [</w:t>
      </w:r>
      <w:r w:rsidR="006D1273" w:rsidRPr="00C85BAD">
        <w:rPr>
          <w:rFonts w:ascii="Times New Roman" w:hAnsi="Times New Roman" w:cs="Times New Roman"/>
          <w:sz w:val="24"/>
          <w:szCs w:val="24"/>
          <w:lang w:val="en-US"/>
        </w:rPr>
        <w:t>8</w:t>
      </w:r>
      <w:r w:rsidRPr="00C85BAD">
        <w:rPr>
          <w:rFonts w:ascii="Times New Roman" w:hAnsi="Times New Roman" w:cs="Times New Roman"/>
          <w:sz w:val="24"/>
          <w:szCs w:val="24"/>
          <w:lang w:val="en-US"/>
        </w:rPr>
        <w:t xml:space="preserve">]. </w:t>
      </w:r>
      <w:r w:rsidR="00F30BE9" w:rsidRPr="00C85BAD">
        <w:rPr>
          <w:rFonts w:ascii="Times New Roman" w:hAnsi="Times New Roman" w:cs="Times New Roman"/>
          <w:sz w:val="24"/>
          <w:szCs w:val="24"/>
          <w:lang w:val="en-US"/>
        </w:rPr>
        <w:t>From this perspective,</w:t>
      </w:r>
      <w:r w:rsidR="0014276B" w:rsidRPr="00C85BAD">
        <w:rPr>
          <w:rFonts w:ascii="Times New Roman" w:hAnsi="Times New Roman" w:cs="Times New Roman"/>
          <w:sz w:val="24"/>
          <w:szCs w:val="24"/>
          <w:lang w:val="en-US"/>
        </w:rPr>
        <w:t xml:space="preserve"> a</w:t>
      </w:r>
      <w:r w:rsidRPr="00C85BAD">
        <w:rPr>
          <w:rFonts w:ascii="Times New Roman" w:hAnsi="Times New Roman" w:cs="Times New Roman"/>
          <w:sz w:val="24"/>
          <w:szCs w:val="24"/>
          <w:lang w:val="en-US"/>
        </w:rPr>
        <w:t>ccording to Angela Chang and Nick Montfort</w:t>
      </w:r>
      <w:r w:rsidR="0014276B" w:rsidRPr="00C85BAD">
        <w:rPr>
          <w:rFonts w:ascii="Times New Roman" w:hAnsi="Times New Roman" w:cs="Times New Roman"/>
          <w:sz w:val="24"/>
          <w:szCs w:val="24"/>
          <w:lang w:val="en-US"/>
        </w:rPr>
        <w:t>,</w:t>
      </w:r>
      <w:r w:rsidRPr="00C85BAD">
        <w:rPr>
          <w:rFonts w:ascii="Times New Roman" w:hAnsi="Times New Roman" w:cs="Times New Roman"/>
          <w:sz w:val="24"/>
          <w:szCs w:val="24"/>
          <w:lang w:val="en-US"/>
        </w:rPr>
        <w:t xml:space="preserve"> </w:t>
      </w:r>
      <w:r w:rsidR="007830A1" w:rsidRPr="00C85BAD">
        <w:rPr>
          <w:rFonts w:ascii="Times New Roman" w:hAnsi="Times New Roman" w:cs="Times New Roman"/>
          <w:sz w:val="24"/>
          <w:szCs w:val="24"/>
          <w:lang w:val="en-US"/>
        </w:rPr>
        <w:t>“</w:t>
      </w:r>
      <w:r w:rsidRPr="00C85BAD">
        <w:rPr>
          <w:rFonts w:ascii="Times New Roman" w:hAnsi="Times New Roman" w:cs="Times New Roman"/>
          <w:sz w:val="24"/>
          <w:szCs w:val="24"/>
          <w:lang w:val="en-US"/>
        </w:rPr>
        <w:t>constraints are not limitations, but powerful engines of creativity</w:t>
      </w:r>
      <w:r w:rsidR="007830A1" w:rsidRPr="00C85BAD">
        <w:rPr>
          <w:rFonts w:ascii="Times New Roman" w:hAnsi="Times New Roman" w:cs="Times New Roman"/>
          <w:sz w:val="24"/>
          <w:szCs w:val="24"/>
          <w:lang w:val="en-US"/>
        </w:rPr>
        <w:t>”</w:t>
      </w:r>
      <w:r w:rsidRPr="00C85BAD">
        <w:rPr>
          <w:rFonts w:ascii="Times New Roman" w:hAnsi="Times New Roman" w:cs="Times New Roman"/>
          <w:i/>
          <w:iCs/>
          <w:sz w:val="24"/>
          <w:szCs w:val="24"/>
          <w:lang w:val="en-US"/>
        </w:rPr>
        <w:t xml:space="preserve"> </w:t>
      </w:r>
      <w:r w:rsidRPr="00C85BAD">
        <w:rPr>
          <w:rFonts w:ascii="Times New Roman" w:hAnsi="Times New Roman" w:cs="Times New Roman"/>
          <w:sz w:val="24"/>
          <w:szCs w:val="24"/>
          <w:lang w:val="en-US"/>
        </w:rPr>
        <w:t>[</w:t>
      </w:r>
      <w:r w:rsidR="006D1273" w:rsidRPr="00C85BAD">
        <w:rPr>
          <w:rFonts w:ascii="Times New Roman" w:hAnsi="Times New Roman" w:cs="Times New Roman"/>
          <w:sz w:val="24"/>
          <w:szCs w:val="24"/>
          <w:lang w:val="en-US"/>
        </w:rPr>
        <w:t>9</w:t>
      </w:r>
      <w:r w:rsidRPr="00C85BAD">
        <w:rPr>
          <w:rFonts w:ascii="Times New Roman" w:hAnsi="Times New Roman" w:cs="Times New Roman"/>
          <w:sz w:val="24"/>
          <w:szCs w:val="24"/>
          <w:lang w:val="en-US"/>
        </w:rPr>
        <w:t>].</w:t>
      </w:r>
    </w:p>
    <w:p w14:paraId="79CFD181" w14:textId="1509725F" w:rsidR="00717106" w:rsidRPr="00C85BAD" w:rsidRDefault="002434CF" w:rsidP="00C95594">
      <w:pPr>
        <w:spacing w:line="240" w:lineRule="auto"/>
        <w:jc w:val="both"/>
        <w:rPr>
          <w:rFonts w:ascii="Times New Roman" w:hAnsi="Times New Roman" w:cs="Times New Roman"/>
          <w:b/>
          <w:bCs/>
          <w:sz w:val="24"/>
          <w:szCs w:val="24"/>
          <w:lang w:val="en-US"/>
        </w:rPr>
      </w:pPr>
      <w:r w:rsidRPr="00C85BAD">
        <w:rPr>
          <w:rFonts w:ascii="Times New Roman" w:hAnsi="Times New Roman" w:cs="Times New Roman"/>
          <w:sz w:val="24"/>
          <w:szCs w:val="24"/>
          <w:lang w:val="en-US"/>
        </w:rPr>
        <w:t xml:space="preserve">In the digital era, these practices of linguistic experimentation, recombination, and recontextualization have found new forms of expression, as </w:t>
      </w:r>
      <w:r w:rsidR="007830A1" w:rsidRPr="00C85BAD">
        <w:rPr>
          <w:rFonts w:ascii="Times New Roman" w:hAnsi="Times New Roman" w:cs="Times New Roman"/>
          <w:sz w:val="24"/>
          <w:szCs w:val="24"/>
          <w:lang w:val="en-US"/>
        </w:rPr>
        <w:t>“</w:t>
      </w:r>
      <w:r w:rsidRPr="00C85BAD">
        <w:rPr>
          <w:rFonts w:ascii="Times New Roman" w:hAnsi="Times New Roman" w:cs="Times New Roman"/>
          <w:sz w:val="24"/>
          <w:szCs w:val="24"/>
          <w:lang w:val="en-US"/>
        </w:rPr>
        <w:t>the internet has provided a new environment for poetry</w:t>
      </w:r>
      <w:r w:rsidR="007830A1" w:rsidRPr="00C85BAD">
        <w:rPr>
          <w:rFonts w:ascii="Times New Roman" w:hAnsi="Times New Roman" w:cs="Times New Roman"/>
          <w:sz w:val="24"/>
          <w:szCs w:val="24"/>
          <w:lang w:val="en-US"/>
        </w:rPr>
        <w:t>”</w:t>
      </w:r>
      <w:r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 xml:space="preserve"> According to </w:t>
      </w:r>
      <w:r w:rsidR="004E5A16" w:rsidRPr="00C85BAD">
        <w:rPr>
          <w:rFonts w:ascii="Times New Roman" w:hAnsi="Times New Roman" w:cs="Times New Roman"/>
          <w:sz w:val="24"/>
          <w:szCs w:val="24"/>
          <w:lang w:val="en-US"/>
        </w:rPr>
        <w:t>Rui Torres</w:t>
      </w:r>
      <w:r w:rsidR="00717106" w:rsidRPr="00C85BAD">
        <w:rPr>
          <w:rFonts w:ascii="Times New Roman" w:hAnsi="Times New Roman" w:cs="Times New Roman"/>
          <w:sz w:val="24"/>
          <w:szCs w:val="24"/>
          <w:lang w:val="en-US"/>
        </w:rPr>
        <w:t xml:space="preserve"> </w:t>
      </w:r>
      <w:r w:rsidR="007830A1"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poetic genre has found in technology ‘a new trans</w:t>
      </w:r>
      <w:r w:rsidR="00421C89"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temporal and trans-spatial dimension, expanding its frontiers with surprising and open forms</w:t>
      </w:r>
      <w:r w:rsidR="00156D73" w:rsidRPr="00C85BAD">
        <w:rPr>
          <w:rFonts w:ascii="Times New Roman" w:hAnsi="Times New Roman" w:cs="Times New Roman"/>
          <w:sz w:val="24"/>
          <w:szCs w:val="24"/>
          <w:lang w:val="en-US"/>
        </w:rPr>
        <w:t>” (</w:t>
      </w:r>
      <w:r w:rsidR="00717106" w:rsidRPr="00C85BAD">
        <w:rPr>
          <w:rFonts w:ascii="Times New Roman" w:hAnsi="Times New Roman" w:cs="Times New Roman"/>
          <w:sz w:val="24"/>
          <w:szCs w:val="24"/>
          <w:lang w:val="en-US"/>
        </w:rPr>
        <w:t xml:space="preserve">Torres as mentioned by </w:t>
      </w:r>
      <w:r w:rsidR="004E5A16" w:rsidRPr="00C85BAD">
        <w:rPr>
          <w:rFonts w:ascii="Times New Roman" w:hAnsi="Times New Roman" w:cs="Times New Roman"/>
          <w:sz w:val="24"/>
          <w:szCs w:val="24"/>
          <w:lang w:val="en-US"/>
        </w:rPr>
        <w:t>Moisés Selfa Sastre</w:t>
      </w:r>
      <w:r w:rsidR="00717106" w:rsidRPr="00C85BAD">
        <w:rPr>
          <w:rFonts w:ascii="Times New Roman" w:hAnsi="Times New Roman" w:cs="Times New Roman"/>
          <w:sz w:val="24"/>
          <w:szCs w:val="24"/>
          <w:lang w:val="en-US"/>
        </w:rPr>
        <w:t xml:space="preserve"> &amp;</w:t>
      </w:r>
      <w:r w:rsidR="00717106" w:rsidRPr="00C85BAD">
        <w:rPr>
          <w:rFonts w:ascii="Times New Roman" w:hAnsi="Times New Roman" w:cs="Times New Roman"/>
          <w:i/>
          <w:iCs/>
          <w:sz w:val="24"/>
          <w:szCs w:val="24"/>
          <w:lang w:val="en-US"/>
        </w:rPr>
        <w:t xml:space="preserve"> </w:t>
      </w:r>
      <w:r w:rsidR="004E5A16" w:rsidRPr="00C85BAD">
        <w:rPr>
          <w:rFonts w:ascii="Times New Roman" w:hAnsi="Times New Roman" w:cs="Times New Roman"/>
          <w:sz w:val="24"/>
          <w:szCs w:val="24"/>
          <w:lang w:val="en-US"/>
        </w:rPr>
        <w:t>Enric Falguera Garcia</w:t>
      </w:r>
      <w:r w:rsidR="00717106" w:rsidRPr="00C85BAD">
        <w:rPr>
          <w:rFonts w:ascii="Times New Roman" w:hAnsi="Times New Roman" w:cs="Times New Roman"/>
          <w:sz w:val="24"/>
          <w:szCs w:val="24"/>
          <w:lang w:val="en-US"/>
        </w:rPr>
        <w:t>)</w:t>
      </w:r>
      <w:r w:rsidR="008A54DB" w:rsidRPr="00C85BAD">
        <w:rPr>
          <w:rFonts w:ascii="Times New Roman" w:hAnsi="Times New Roman" w:cs="Times New Roman"/>
          <w:sz w:val="24"/>
          <w:szCs w:val="24"/>
          <w:lang w:val="en-US"/>
        </w:rPr>
        <w:t xml:space="preserve"> [</w:t>
      </w:r>
      <w:r w:rsidR="006D1273" w:rsidRPr="00C85BAD">
        <w:rPr>
          <w:rFonts w:ascii="Times New Roman" w:hAnsi="Times New Roman" w:cs="Times New Roman"/>
          <w:sz w:val="24"/>
          <w:szCs w:val="24"/>
          <w:lang w:val="en-US"/>
        </w:rPr>
        <w:t>10</w:t>
      </w:r>
      <w:r w:rsidR="008A54DB"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 Digital poems integrate digital processes and technics like animated characters, hypertext, screen interaction and remixing online content, a practice connected with the notion of detournement.</w:t>
      </w:r>
      <w:r w:rsidR="00717106" w:rsidRPr="00C85BAD">
        <w:rPr>
          <w:rFonts w:ascii="Times New Roman" w:hAnsi="Times New Roman" w:cs="Times New Roman"/>
          <w:color w:val="EE0000"/>
          <w:sz w:val="24"/>
          <w:szCs w:val="24"/>
          <w:lang w:val="en-US"/>
        </w:rPr>
        <w:t xml:space="preserve"> </w:t>
      </w:r>
      <w:r w:rsidR="00717106" w:rsidRPr="00C85BAD">
        <w:rPr>
          <w:rFonts w:ascii="Times New Roman" w:hAnsi="Times New Roman" w:cs="Times New Roman"/>
          <w:sz w:val="24"/>
          <w:szCs w:val="24"/>
          <w:lang w:val="en-US"/>
        </w:rPr>
        <w:t xml:space="preserve">Framing </w:t>
      </w:r>
      <w:r w:rsidR="0039286C"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breaking the language</w:t>
      </w:r>
      <w:r w:rsidR="0039286C"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lang w:val="en-US"/>
        </w:rPr>
        <w:t xml:space="preserve"> in our course, not as a mistake, but as a creative educational methodology, we are exploring different approaches in how we train artists of all fields, animators included. We approach </w:t>
      </w:r>
      <w:r w:rsidR="00DE1C92">
        <w:rPr>
          <w:rFonts w:ascii="Times New Roman" w:hAnsi="Times New Roman" w:cs="Times New Roman"/>
          <w:sz w:val="24"/>
          <w:szCs w:val="24"/>
          <w:lang w:val="en-US"/>
        </w:rPr>
        <w:t>randomness</w:t>
      </w:r>
      <w:r w:rsidR="00717106" w:rsidRPr="00C85BAD">
        <w:rPr>
          <w:rFonts w:ascii="Times New Roman" w:hAnsi="Times New Roman" w:cs="Times New Roman"/>
          <w:sz w:val="24"/>
          <w:szCs w:val="24"/>
          <w:lang w:val="en-US"/>
        </w:rPr>
        <w:t xml:space="preserve"> and disruption as forms of “productive destruction,” framing them as a broader pedagogical philosophy and creative practice</w:t>
      </w:r>
      <w:r w:rsidR="007F269C" w:rsidRPr="00C85BAD">
        <w:rPr>
          <w:rFonts w:ascii="Times New Roman" w:hAnsi="Times New Roman" w:cs="Times New Roman"/>
          <w:sz w:val="24"/>
          <w:szCs w:val="24"/>
          <w:lang w:val="en-US"/>
        </w:rPr>
        <w:t xml:space="preserve">. </w:t>
      </w:r>
      <w:r w:rsidR="00717106" w:rsidRPr="00C85BAD">
        <w:rPr>
          <w:rFonts w:ascii="Times New Roman" w:hAnsi="Times New Roman" w:cs="Times New Roman"/>
          <w:sz w:val="24"/>
          <w:szCs w:val="24"/>
          <w:lang w:val="en-US"/>
        </w:rPr>
        <w:t xml:space="preserve">Students are introduced to a mode of inquiry through critical failure while learning to intervene with all levels of language construction and expression, </w:t>
      </w:r>
      <w:r w:rsidR="00156D73" w:rsidRPr="00C85BAD">
        <w:rPr>
          <w:rFonts w:ascii="Times New Roman" w:hAnsi="Times New Roman" w:cs="Times New Roman"/>
          <w:sz w:val="24"/>
          <w:szCs w:val="24"/>
          <w:lang w:val="en-US"/>
        </w:rPr>
        <w:t>e.g.</w:t>
      </w:r>
      <w:r w:rsidR="00717106" w:rsidRPr="00C85BAD">
        <w:rPr>
          <w:rFonts w:ascii="Times New Roman" w:hAnsi="Times New Roman" w:cs="Times New Roman"/>
          <w:sz w:val="24"/>
          <w:szCs w:val="24"/>
          <w:lang w:val="en-US"/>
        </w:rPr>
        <w:t xml:space="preserve"> semantics, reading, writing, typing, coding, cultural context, etc. </w:t>
      </w:r>
    </w:p>
    <w:p w14:paraId="415A89B7" w14:textId="77777777"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We articulate these ideas through their specific contexts, bringing research and teaching outcomes into dialogue with the experimental works produced by our students. The following sections explore how processes of deconstruction, disruption, transmediation, recomposition, and recontextualization emerge through these works and their particular contexts.</w:t>
      </w:r>
    </w:p>
    <w:p w14:paraId="49620DF1" w14:textId="77777777" w:rsidR="00717106" w:rsidRPr="00C85BAD" w:rsidRDefault="00717106" w:rsidP="00C95594">
      <w:pPr>
        <w:spacing w:line="240" w:lineRule="auto"/>
        <w:jc w:val="both"/>
        <w:rPr>
          <w:rFonts w:ascii="Times New Roman" w:hAnsi="Times New Roman" w:cs="Times New Roman"/>
          <w:b/>
          <w:bCs/>
          <w:sz w:val="24"/>
          <w:szCs w:val="24"/>
          <w:lang w:val="en-US"/>
        </w:rPr>
      </w:pPr>
    </w:p>
    <w:p w14:paraId="51BDB5EF" w14:textId="77777777" w:rsidR="00717106" w:rsidRPr="00C85BAD" w:rsidRDefault="00717106" w:rsidP="00C95594">
      <w:pPr>
        <w:spacing w:line="240" w:lineRule="auto"/>
        <w:jc w:val="both"/>
        <w:rPr>
          <w:rFonts w:ascii="Times New Roman" w:hAnsi="Times New Roman" w:cs="Times New Roman"/>
          <w:b/>
          <w:bCs/>
          <w:sz w:val="28"/>
          <w:szCs w:val="28"/>
          <w:lang w:val="en-US"/>
        </w:rPr>
      </w:pPr>
      <w:r w:rsidRPr="00C85BAD">
        <w:rPr>
          <w:rFonts w:ascii="Times New Roman" w:hAnsi="Times New Roman" w:cs="Times New Roman"/>
          <w:b/>
          <w:bCs/>
          <w:sz w:val="28"/>
          <w:szCs w:val="28"/>
          <w:lang w:val="en-US"/>
        </w:rPr>
        <w:t>Breaking typography</w:t>
      </w:r>
    </w:p>
    <w:p w14:paraId="75F9746D" w14:textId="0A020D4E" w:rsidR="00717106" w:rsidRPr="00C85BAD" w:rsidRDefault="001A10AF"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As the students came from diverse disciplinary and creative backgrounds, letters and words provided an accessible shared starting point: a familiar yet fundamental encoded system through which they could begin exploring the relationship between form</w:t>
      </w:r>
      <w:r w:rsidR="004A42A7"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meaning</w:t>
      </w:r>
      <w:r w:rsidR="004A42A7" w:rsidRPr="00C85BAD">
        <w:rPr>
          <w:rFonts w:ascii="Times New Roman" w:hAnsi="Times New Roman" w:cs="Times New Roman"/>
          <w:sz w:val="24"/>
          <w:szCs w:val="24"/>
          <w:lang w:val="en-US"/>
        </w:rPr>
        <w:t xml:space="preserve"> and communication</w:t>
      </w:r>
      <w:r w:rsidRPr="00C85BAD">
        <w:rPr>
          <w:rFonts w:ascii="Times New Roman" w:hAnsi="Times New Roman" w:cs="Times New Roman"/>
          <w:sz w:val="24"/>
          <w:szCs w:val="24"/>
          <w:lang w:val="en-US"/>
        </w:rPr>
        <w:t xml:space="preserve">. </w:t>
      </w:r>
      <w:r w:rsidR="00717106" w:rsidRPr="00C85BAD">
        <w:rPr>
          <w:rFonts w:ascii="Times New Roman" w:hAnsi="Times New Roman" w:cs="Times New Roman"/>
          <w:sz w:val="24"/>
          <w:szCs w:val="24"/>
          <w:lang w:val="en-US"/>
        </w:rPr>
        <w:t xml:space="preserve">This method uses the literal glyph of the letter to experiment with shapes, geometry, vectors, paths, artifacts, </w:t>
      </w:r>
      <w:r w:rsidR="00156D73" w:rsidRPr="00C85BAD">
        <w:rPr>
          <w:rFonts w:ascii="Times New Roman" w:hAnsi="Times New Roman" w:cs="Times New Roman"/>
          <w:sz w:val="24"/>
          <w:szCs w:val="24"/>
          <w:lang w:val="en-US"/>
        </w:rPr>
        <w:t>etc.</w:t>
      </w:r>
      <w:r w:rsidR="00717106" w:rsidRPr="00C85BAD">
        <w:rPr>
          <w:rFonts w:ascii="Times New Roman" w:hAnsi="Times New Roman" w:cs="Times New Roman"/>
          <w:sz w:val="24"/>
          <w:szCs w:val="24"/>
          <w:lang w:val="en-US"/>
        </w:rPr>
        <w:t xml:space="preserve">, focusing on the physical or spatial deformation, or on-screen deconstruction of individual letterforms. It also deals with the layout, the spatial design, and the architecture of text on a page or screen. Concrete and visual poetry and animated typographies are a great source of inspiration in this context. Text is seen as a rather physical, plastic material that often produces illegible but highly expressive forms. As David Carson famously argued, </w:t>
      </w:r>
      <w:r w:rsidR="0039286C" w:rsidRPr="00C85BAD">
        <w:rPr>
          <w:rFonts w:ascii="Times New Roman" w:hAnsi="Times New Roman" w:cs="Times New Roman"/>
          <w:sz w:val="24"/>
          <w:szCs w:val="24"/>
          <w:lang w:val="en-US"/>
        </w:rPr>
        <w:t>“</w:t>
      </w:r>
      <w:r w:rsidR="00F2090A">
        <w:rPr>
          <w:rFonts w:ascii="Times New Roman" w:hAnsi="Times New Roman" w:cs="Times New Roman"/>
          <w:sz w:val="24"/>
          <w:szCs w:val="24"/>
          <w:lang w:val="en-US"/>
        </w:rPr>
        <w:t>d</w:t>
      </w:r>
      <w:r w:rsidR="00717106" w:rsidRPr="00C85BAD">
        <w:rPr>
          <w:rFonts w:ascii="Times New Roman" w:hAnsi="Times New Roman" w:cs="Times New Roman"/>
          <w:sz w:val="24"/>
          <w:szCs w:val="24"/>
          <w:lang w:val="en-US"/>
        </w:rPr>
        <w:t>on't confuse legibility with communication</w:t>
      </w:r>
      <w:r w:rsidR="0039286C" w:rsidRPr="00C85BAD">
        <w:rPr>
          <w:rFonts w:ascii="Times New Roman" w:hAnsi="Times New Roman" w:cs="Times New Roman"/>
          <w:sz w:val="24"/>
          <w:szCs w:val="24"/>
          <w:lang w:val="en-US"/>
        </w:rPr>
        <w:t>”</w:t>
      </w:r>
      <w:r w:rsidR="0039286C" w:rsidRPr="00C85BAD">
        <w:rPr>
          <w:rFonts w:ascii="Times New Roman" w:hAnsi="Times New Roman" w:cs="Times New Roman"/>
          <w:i/>
          <w:iCs/>
          <w:sz w:val="24"/>
          <w:szCs w:val="24"/>
          <w:lang w:val="en-US"/>
        </w:rPr>
        <w:t xml:space="preserve"> </w:t>
      </w:r>
      <w:r w:rsidR="007F269C" w:rsidRPr="00C85BAD">
        <w:rPr>
          <w:rFonts w:ascii="Times New Roman" w:hAnsi="Times New Roman" w:cs="Times New Roman"/>
          <w:sz w:val="24"/>
          <w:szCs w:val="24"/>
          <w:lang w:val="en-US"/>
        </w:rPr>
        <w:t xml:space="preserve">[11]. </w:t>
      </w:r>
      <w:r w:rsidR="00717106" w:rsidRPr="00C85BAD">
        <w:rPr>
          <w:rFonts w:ascii="Times New Roman" w:hAnsi="Times New Roman" w:cs="Times New Roman"/>
          <w:sz w:val="24"/>
          <w:szCs w:val="24"/>
          <w:lang w:val="en-US"/>
        </w:rPr>
        <w:t>This statement encapsulates his rejection of modernist typographic orthodoxy, proposing that typography communicates not only through readability but also through emotion, texture, disruption, and visual experience.</w:t>
      </w:r>
    </w:p>
    <w:p w14:paraId="7DF47B4C" w14:textId="14B6199D"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lastRenderedPageBreak/>
        <w:t xml:space="preserve">To this end, the works of </w:t>
      </w:r>
      <w:r w:rsidRPr="00C85BAD">
        <w:rPr>
          <w:rFonts w:ascii="Times New Roman" w:hAnsi="Times New Roman" w:cs="Times New Roman"/>
          <w:b/>
          <w:bCs/>
          <w:sz w:val="24"/>
          <w:szCs w:val="24"/>
          <w:lang w:val="en-US"/>
        </w:rPr>
        <w:t xml:space="preserve">Theodora Giannakaki </w:t>
      </w:r>
      <w:r w:rsidRPr="00C85BAD">
        <w:rPr>
          <w:rFonts w:ascii="Times New Roman" w:hAnsi="Times New Roman" w:cs="Times New Roman"/>
          <w:sz w:val="24"/>
          <w:szCs w:val="24"/>
          <w:lang w:val="en-US"/>
        </w:rPr>
        <w:t xml:space="preserve">and </w:t>
      </w:r>
      <w:r w:rsidRPr="00C85BAD">
        <w:rPr>
          <w:rFonts w:ascii="Times New Roman" w:hAnsi="Times New Roman" w:cs="Times New Roman"/>
          <w:b/>
          <w:bCs/>
          <w:sz w:val="24"/>
          <w:szCs w:val="24"/>
          <w:lang w:val="en-US"/>
        </w:rPr>
        <w:t>George Charalabous</w:t>
      </w:r>
      <w:r w:rsidRPr="00C85BAD">
        <w:rPr>
          <w:rFonts w:ascii="Times New Roman" w:hAnsi="Times New Roman" w:cs="Times New Roman"/>
          <w:sz w:val="24"/>
          <w:szCs w:val="24"/>
          <w:lang w:val="en-US"/>
        </w:rPr>
        <w:t xml:space="preserve"> rearrange letters in space to investigate form, movement and the affordances of graphic design and kinetic typography. Recomposing the words of the </w:t>
      </w:r>
      <w:r w:rsidR="009F7BD4" w:rsidRPr="00C85BAD">
        <w:rPr>
          <w:rFonts w:ascii="Times New Roman" w:hAnsi="Times New Roman" w:cs="Times New Roman"/>
          <w:sz w:val="24"/>
          <w:szCs w:val="24"/>
          <w:lang w:val="en-US"/>
        </w:rPr>
        <w:t xml:space="preserve">lettrist phrase </w:t>
      </w:r>
      <w:r w:rsidR="0039286C" w:rsidRPr="00C85BAD">
        <w:rPr>
          <w:rFonts w:ascii="Times New Roman" w:hAnsi="Times New Roman" w:cs="Times New Roman"/>
          <w:sz w:val="24"/>
          <w:szCs w:val="24"/>
          <w:lang w:val="en-US"/>
        </w:rPr>
        <w:t xml:space="preserve">“Words form spiecies in sentiments” </w:t>
      </w:r>
      <w:r w:rsidRPr="00C85BAD">
        <w:rPr>
          <w:rFonts w:ascii="Times New Roman" w:hAnsi="Times New Roman" w:cs="Times New Roman"/>
          <w:sz w:val="24"/>
          <w:szCs w:val="24"/>
          <w:lang w:val="en-US"/>
        </w:rPr>
        <w:t xml:space="preserve">by simply altering their direction, </w:t>
      </w:r>
      <w:r w:rsidRPr="00C85BAD">
        <w:rPr>
          <w:rFonts w:ascii="Times New Roman" w:hAnsi="Times New Roman" w:cs="Times New Roman"/>
          <w:b/>
          <w:bCs/>
          <w:sz w:val="24"/>
          <w:szCs w:val="24"/>
          <w:lang w:val="en-US"/>
        </w:rPr>
        <w:t>Giannakaki</w:t>
      </w:r>
      <w:r w:rsidRPr="00C85BAD">
        <w:rPr>
          <w:rFonts w:ascii="Times New Roman" w:hAnsi="Times New Roman" w:cs="Times New Roman"/>
          <w:sz w:val="24"/>
          <w:szCs w:val="24"/>
          <w:lang w:val="en-US"/>
        </w:rPr>
        <w:t xml:space="preserve"> generates optical loops in GIF format. In his work </w:t>
      </w:r>
      <w:r w:rsidRPr="00C85BAD">
        <w:rPr>
          <w:rFonts w:ascii="Times New Roman" w:hAnsi="Times New Roman" w:cs="Times New Roman"/>
          <w:b/>
          <w:bCs/>
          <w:sz w:val="24"/>
          <w:szCs w:val="24"/>
          <w:lang w:val="en-US"/>
        </w:rPr>
        <w:t xml:space="preserve">Charalabous </w:t>
      </w:r>
      <w:r w:rsidRPr="00C85BAD">
        <w:rPr>
          <w:rFonts w:ascii="Times New Roman" w:hAnsi="Times New Roman" w:cs="Times New Roman"/>
          <w:sz w:val="24"/>
          <w:szCs w:val="24"/>
          <w:lang w:val="en-US"/>
        </w:rPr>
        <w:t>playfully</w:t>
      </w:r>
      <w:r w:rsidRPr="00C85BAD">
        <w:rPr>
          <w:rFonts w:ascii="Times New Roman" w:hAnsi="Times New Roman" w:cs="Times New Roman"/>
          <w:b/>
          <w:bCs/>
          <w:sz w:val="24"/>
          <w:szCs w:val="24"/>
          <w:lang w:val="en-US"/>
        </w:rPr>
        <w:t xml:space="preserve"> </w:t>
      </w:r>
      <w:r w:rsidRPr="00C85BAD">
        <w:rPr>
          <w:rFonts w:ascii="Times New Roman" w:hAnsi="Times New Roman" w:cs="Times New Roman"/>
          <w:sz w:val="24"/>
          <w:szCs w:val="24"/>
          <w:lang w:val="en-US"/>
        </w:rPr>
        <w:t>rearranges typographic elements using Processing programming language and A</w:t>
      </w:r>
      <w:r w:rsidR="009B1B38" w:rsidRPr="00C85BAD">
        <w:rPr>
          <w:rFonts w:ascii="Times New Roman" w:hAnsi="Times New Roman" w:cs="Times New Roman"/>
          <w:sz w:val="24"/>
          <w:szCs w:val="24"/>
          <w:lang w:val="en-US"/>
        </w:rPr>
        <w:t>I</w:t>
      </w:r>
      <w:r w:rsidRPr="00C85BAD">
        <w:rPr>
          <w:rFonts w:ascii="Times New Roman" w:hAnsi="Times New Roman" w:cs="Times New Roman"/>
          <w:sz w:val="24"/>
          <w:szCs w:val="24"/>
          <w:lang w:val="en-US"/>
        </w:rPr>
        <w:t xml:space="preserve"> technologies. The user interacts by constructing and dismantling a body of letters, pushing it in various directions to produce an audiovisual effect. Charalabous</w:t>
      </w:r>
      <w:r w:rsidRPr="00C85BAD">
        <w:rPr>
          <w:rFonts w:ascii="Times New Roman" w:hAnsi="Times New Roman" w:cs="Times New Roman"/>
          <w:b/>
          <w:bCs/>
          <w:sz w:val="24"/>
          <w:szCs w:val="24"/>
          <w:lang w:val="en-US"/>
        </w:rPr>
        <w:t xml:space="preserve"> </w:t>
      </w:r>
      <w:r w:rsidRPr="00C85BAD">
        <w:rPr>
          <w:rFonts w:ascii="Times New Roman" w:hAnsi="Times New Roman" w:cs="Times New Roman"/>
          <w:sz w:val="24"/>
          <w:szCs w:val="24"/>
          <w:lang w:val="en-US"/>
        </w:rPr>
        <w:t>is particularly interested in the optical traces generated by these elements, which create a sense of depth and movement shaped by the rhythm imposed by the audience. His approach draws inspiration from Beuys’s sculptural theory, in which the artwork emerges through phases of chaos and movement.</w:t>
      </w:r>
      <w:r w:rsidRPr="00C85BAD">
        <w:rPr>
          <w:rFonts w:ascii="Times New Roman" w:hAnsi="Times New Roman" w:cs="Times New Roman"/>
          <w:sz w:val="24"/>
          <w:szCs w:val="24"/>
          <w:vertAlign w:val="superscript"/>
          <w:lang w:val="en-US"/>
        </w:rPr>
        <w:footnoteReference w:id="4"/>
      </w:r>
    </w:p>
    <w:p w14:paraId="5A946F5D" w14:textId="77777777" w:rsidR="0032622E" w:rsidRPr="00C85BAD" w:rsidRDefault="0032622E" w:rsidP="00C95594">
      <w:pPr>
        <w:spacing w:line="240" w:lineRule="auto"/>
        <w:jc w:val="both"/>
        <w:rPr>
          <w:rFonts w:ascii="Times New Roman" w:hAnsi="Times New Roman" w:cs="Times New Roman"/>
          <w:sz w:val="24"/>
          <w:szCs w:val="24"/>
          <w:lang w:val="en-US"/>
        </w:rPr>
      </w:pPr>
    </w:p>
    <w:p w14:paraId="372AAD97" w14:textId="77777777" w:rsidR="00717106" w:rsidRPr="00C85BAD" w:rsidRDefault="00717106" w:rsidP="00C95594">
      <w:pPr>
        <w:spacing w:line="240" w:lineRule="auto"/>
        <w:jc w:val="both"/>
        <w:rPr>
          <w:rFonts w:ascii="Times New Roman" w:hAnsi="Times New Roman" w:cs="Times New Roman"/>
          <w:b/>
          <w:bCs/>
          <w:sz w:val="28"/>
          <w:szCs w:val="28"/>
          <w:lang w:val="en-US"/>
        </w:rPr>
      </w:pPr>
      <w:r w:rsidRPr="00C85BAD">
        <w:rPr>
          <w:rFonts w:ascii="Times New Roman" w:hAnsi="Times New Roman" w:cs="Times New Roman"/>
          <w:b/>
          <w:bCs/>
          <w:sz w:val="28"/>
          <w:szCs w:val="28"/>
          <w:lang w:val="en-US"/>
        </w:rPr>
        <w:t xml:space="preserve">Breaking syntax </w:t>
      </w:r>
    </w:p>
    <w:p w14:paraId="68DCD722" w14:textId="13D29809" w:rsidR="00E21A5B" w:rsidRPr="00C85BAD" w:rsidRDefault="00E21A5B"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Students were asked to select a phrase or short textual passage and translate it into an audiovisual work, transferring its meaning, rhythm, and</w:t>
      </w:r>
      <w:r w:rsidR="002B5745" w:rsidRPr="00C85BAD">
        <w:rPr>
          <w:rFonts w:ascii="Times New Roman" w:hAnsi="Times New Roman" w:cs="Times New Roman"/>
          <w:sz w:val="24"/>
          <w:szCs w:val="24"/>
          <w:lang w:val="en-US"/>
        </w:rPr>
        <w:t>/or</w:t>
      </w:r>
      <w:r w:rsidRPr="00C85BAD">
        <w:rPr>
          <w:rFonts w:ascii="Times New Roman" w:hAnsi="Times New Roman" w:cs="Times New Roman"/>
          <w:sz w:val="24"/>
          <w:szCs w:val="24"/>
          <w:lang w:val="en-US"/>
        </w:rPr>
        <w:t xml:space="preserve"> structure into another medium. This process of transmediation provided the basis for exploring how syntax </w:t>
      </w:r>
      <w:r w:rsidR="002B5745" w:rsidRPr="00C85BAD">
        <w:rPr>
          <w:rFonts w:ascii="Times New Roman" w:hAnsi="Times New Roman" w:cs="Times New Roman"/>
          <w:sz w:val="24"/>
          <w:szCs w:val="24"/>
          <w:lang w:val="en-US"/>
        </w:rPr>
        <w:t>functions or changes</w:t>
      </w:r>
      <w:r w:rsidRPr="00C85BAD">
        <w:rPr>
          <w:rFonts w:ascii="Times New Roman" w:hAnsi="Times New Roman" w:cs="Times New Roman"/>
          <w:sz w:val="24"/>
          <w:szCs w:val="24"/>
          <w:lang w:val="en-US"/>
        </w:rPr>
        <w:t xml:space="preserve"> when language moves beyond the written page.</w:t>
      </w:r>
    </w:p>
    <w:p w14:paraId="7B52526B" w14:textId="6FD8BD23"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Syntax disruption refers to the deconstruction of the linear structure of a sentence through audiovisual means. In this context, syntax is approached not only as a grammatical structure, but also as the temporal and spatial organization of textual elements. Through montage, transitions, movement, and image–sound associations, words and fragments can be interrupted, displaced, and recombined, creating alternative sequences of reading and meaning.</w:t>
      </w:r>
    </w:p>
    <w:p w14:paraId="0A63A592" w14:textId="6D96C874"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b/>
          <w:bCs/>
          <w:sz w:val="24"/>
          <w:szCs w:val="24"/>
          <w:lang w:val="en-US"/>
        </w:rPr>
        <w:t>Fani Kesidou</w:t>
      </w:r>
      <w:r w:rsidRPr="00C85BAD">
        <w:rPr>
          <w:rFonts w:ascii="Times New Roman" w:hAnsi="Times New Roman" w:cs="Times New Roman"/>
          <w:sz w:val="24"/>
          <w:szCs w:val="24"/>
          <w:lang w:val="en-US"/>
        </w:rPr>
        <w:t xml:space="preserve"> and </w:t>
      </w:r>
      <w:r w:rsidRPr="00C85BAD">
        <w:rPr>
          <w:rFonts w:ascii="Times New Roman" w:hAnsi="Times New Roman" w:cs="Times New Roman"/>
          <w:b/>
          <w:bCs/>
          <w:sz w:val="24"/>
          <w:szCs w:val="24"/>
          <w:lang w:val="en-US"/>
        </w:rPr>
        <w:t>Eleni Moschovoudi</w:t>
      </w:r>
      <w:r w:rsidRPr="00C85BAD">
        <w:rPr>
          <w:rFonts w:ascii="Times New Roman" w:hAnsi="Times New Roman" w:cs="Times New Roman"/>
          <w:sz w:val="24"/>
          <w:szCs w:val="24"/>
          <w:lang w:val="en-US"/>
        </w:rPr>
        <w:t xml:space="preserve"> explore this disruption through different forms of audiovisual composition. In</w:t>
      </w:r>
      <w:r w:rsidRPr="00C85BAD">
        <w:rPr>
          <w:rFonts w:ascii="Times New Roman" w:hAnsi="Times New Roman" w:cs="Times New Roman"/>
          <w:b/>
          <w:bCs/>
          <w:sz w:val="24"/>
          <w:szCs w:val="24"/>
          <w:lang w:val="en-US"/>
        </w:rPr>
        <w:t xml:space="preserve"> Kesidou</w:t>
      </w:r>
      <w:r w:rsidRPr="00C85BAD">
        <w:rPr>
          <w:rFonts w:ascii="Times New Roman" w:hAnsi="Times New Roman" w:cs="Times New Roman"/>
          <w:sz w:val="24"/>
          <w:szCs w:val="24"/>
          <w:lang w:val="en-US"/>
        </w:rPr>
        <w:t xml:space="preserve">’s </w:t>
      </w:r>
      <w:r w:rsidRPr="00C85BAD">
        <w:rPr>
          <w:rFonts w:ascii="Times New Roman" w:hAnsi="Times New Roman" w:cs="Times New Roman"/>
          <w:i/>
          <w:iCs/>
          <w:sz w:val="24"/>
          <w:szCs w:val="24"/>
          <w:lang w:val="en-US"/>
        </w:rPr>
        <w:t>Poetics of Imperfection</w:t>
      </w:r>
      <w:r w:rsidRPr="00C85BAD">
        <w:rPr>
          <w:rFonts w:ascii="Times New Roman" w:hAnsi="Times New Roman" w:cs="Times New Roman"/>
          <w:sz w:val="24"/>
          <w:szCs w:val="24"/>
          <w:lang w:val="en-US"/>
        </w:rPr>
        <w:t>, geometric, typographic, and human forms interrupt and reorganize moving texts and bodies, producing a hybrid and intentionally incomplete entity. Words become spatial structures, fragmented by organic elements and reconnected through geometric configurations. Syntax therefore moves beyond the sentence, becoming a temporal and spatial arrangement shaped through animation and transformation.</w:t>
      </w:r>
    </w:p>
    <w:p w14:paraId="2BD37A80" w14:textId="25166849" w:rsidR="00717106" w:rsidRPr="00C85BAD" w:rsidRDefault="002C4C27"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In </w:t>
      </w:r>
      <w:r w:rsidRPr="00C85BAD">
        <w:rPr>
          <w:rFonts w:ascii="Times New Roman" w:hAnsi="Times New Roman" w:cs="Times New Roman"/>
          <w:i/>
          <w:iCs/>
          <w:sz w:val="24"/>
          <w:szCs w:val="24"/>
          <w:lang w:val="en-US"/>
        </w:rPr>
        <w:t>Human Machine</w:t>
      </w:r>
      <w:r w:rsidRPr="00C85BAD">
        <w:rPr>
          <w:rFonts w:ascii="Times New Roman" w:hAnsi="Times New Roman" w:cs="Times New Roman"/>
          <w:sz w:val="24"/>
          <w:szCs w:val="24"/>
          <w:lang w:val="en-US"/>
        </w:rPr>
        <w:t>, Moschovoudi similarly deconstructs T. S. Eliot’s The Hollow Men</w:t>
      </w:r>
      <w:r w:rsidR="00346AB9"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written amid the socio-political crisis following WWI</w:t>
      </w:r>
      <w:r w:rsidR="00346AB9"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and reimagines it through her own lived experiences. Featuring her own composition for acoustic piano set against a background electronic soundscape, she elaborates parts of the poem alongside images of abandoned factories and infrastructure from the industrial landscapes of Elefsina and Aspropyrgos to constitute a whole new audiovisual narrative. In this process, the syntax of the original poem is not simply altered linguistically, but reconfigured through image, sound, space, and time</w:t>
      </w:r>
      <w:r w:rsidR="00717106" w:rsidRPr="00C85BAD">
        <w:rPr>
          <w:rFonts w:ascii="Times New Roman" w:hAnsi="Times New Roman" w:cs="Times New Roman"/>
          <w:sz w:val="24"/>
          <w:szCs w:val="24"/>
          <w:lang w:val="en-US"/>
        </w:rPr>
        <w:t>.</w:t>
      </w:r>
      <w:r w:rsidR="00717106" w:rsidRPr="00C85BAD">
        <w:rPr>
          <w:rFonts w:ascii="Times New Roman" w:hAnsi="Times New Roman" w:cs="Times New Roman"/>
          <w:sz w:val="24"/>
          <w:szCs w:val="24"/>
          <w:vertAlign w:val="superscript"/>
          <w:lang w:val="en-US"/>
        </w:rPr>
        <w:t xml:space="preserve"> </w:t>
      </w:r>
    </w:p>
    <w:p w14:paraId="5ED5EF86" w14:textId="77777777" w:rsidR="00A40E5B" w:rsidRPr="00C85BAD" w:rsidRDefault="00A40E5B" w:rsidP="00C95594">
      <w:pPr>
        <w:spacing w:line="240" w:lineRule="auto"/>
        <w:jc w:val="both"/>
        <w:rPr>
          <w:rFonts w:ascii="Times New Roman" w:hAnsi="Times New Roman" w:cs="Times New Roman"/>
          <w:b/>
          <w:bCs/>
          <w:sz w:val="28"/>
          <w:szCs w:val="28"/>
          <w:lang w:val="en-US"/>
        </w:rPr>
      </w:pPr>
    </w:p>
    <w:p w14:paraId="7D730DF8" w14:textId="17381DA5" w:rsidR="00A40E5B" w:rsidRPr="00C85BAD" w:rsidRDefault="00717106" w:rsidP="00C95594">
      <w:pPr>
        <w:spacing w:line="240" w:lineRule="auto"/>
        <w:jc w:val="both"/>
        <w:rPr>
          <w:rFonts w:ascii="Times New Roman" w:hAnsi="Times New Roman" w:cs="Times New Roman"/>
          <w:b/>
          <w:bCs/>
          <w:sz w:val="28"/>
          <w:szCs w:val="28"/>
          <w:lang w:val="en-US"/>
        </w:rPr>
      </w:pPr>
      <w:r w:rsidRPr="00C85BAD">
        <w:rPr>
          <w:rFonts w:ascii="Times New Roman" w:hAnsi="Times New Roman" w:cs="Times New Roman"/>
          <w:b/>
          <w:bCs/>
          <w:sz w:val="28"/>
          <w:szCs w:val="28"/>
          <w:lang w:val="en-US"/>
        </w:rPr>
        <w:t xml:space="preserve">Breaking writing </w:t>
      </w:r>
    </w:p>
    <w:p w14:paraId="4897E985" w14:textId="063369EB" w:rsidR="00717106" w:rsidRPr="00C85BAD" w:rsidRDefault="00717106" w:rsidP="00C95594">
      <w:pPr>
        <w:spacing w:line="240" w:lineRule="auto"/>
        <w:jc w:val="both"/>
        <w:rPr>
          <w:rFonts w:ascii="Times New Roman" w:hAnsi="Times New Roman" w:cs="Times New Roman"/>
          <w:b/>
          <w:bCs/>
          <w:sz w:val="28"/>
          <w:szCs w:val="28"/>
          <w:lang w:val="en-US"/>
        </w:rPr>
      </w:pPr>
      <w:r w:rsidRPr="00C85BAD">
        <w:rPr>
          <w:rFonts w:ascii="Times New Roman" w:hAnsi="Times New Roman" w:cs="Times New Roman"/>
          <w:sz w:val="24"/>
          <w:szCs w:val="24"/>
          <w:lang w:val="en-US"/>
        </w:rPr>
        <w:t xml:space="preserve">Intervening in the process of writing and expression is closely connected to breaking the linearity of text. In digital poetry, this linearity is often disrupted through computational processes, as the text itself may function not as a fixed sequence but as the continuously </w:t>
      </w:r>
      <w:r w:rsidRPr="00C85BAD">
        <w:rPr>
          <w:rFonts w:ascii="Times New Roman" w:hAnsi="Times New Roman" w:cs="Times New Roman"/>
          <w:sz w:val="24"/>
          <w:szCs w:val="24"/>
          <w:lang w:val="en-US"/>
        </w:rPr>
        <w:lastRenderedPageBreak/>
        <w:t>changing output of an underlying program. Through code, interaction, randomness, and real-time transformation, writing becomes unstable and open-ended.</w:t>
      </w:r>
    </w:p>
    <w:p w14:paraId="06E67FF7" w14:textId="4ABE2689"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b/>
          <w:bCs/>
          <w:sz w:val="24"/>
          <w:szCs w:val="24"/>
          <w:lang w:val="en-US"/>
        </w:rPr>
        <w:t>Evangelos Aslanidis’</w:t>
      </w:r>
      <w:r w:rsidRPr="00C85BAD">
        <w:rPr>
          <w:rFonts w:ascii="Times New Roman" w:hAnsi="Times New Roman" w:cs="Times New Roman"/>
          <w:sz w:val="24"/>
          <w:szCs w:val="24"/>
          <w:lang w:val="en-US"/>
        </w:rPr>
        <w:t xml:space="preserve">s digital poem </w:t>
      </w:r>
      <w:r w:rsidRPr="00C85BAD">
        <w:rPr>
          <w:rFonts w:ascii="Times New Roman" w:hAnsi="Times New Roman" w:cs="Times New Roman"/>
          <w:i/>
          <w:iCs/>
          <w:sz w:val="24"/>
          <w:szCs w:val="24"/>
          <w:lang w:val="en-US"/>
        </w:rPr>
        <w:t>I Am Not My Image</w:t>
      </w:r>
      <w:r w:rsidRPr="00C85BAD">
        <w:rPr>
          <w:rFonts w:ascii="Times New Roman" w:hAnsi="Times New Roman" w:cs="Times New Roman"/>
          <w:sz w:val="24"/>
          <w:szCs w:val="24"/>
          <w:lang w:val="en-US"/>
        </w:rPr>
        <w:t xml:space="preserve"> examines the disruption of self</w:t>
      </w:r>
      <w:r w:rsidRPr="00C85BAD">
        <w:rPr>
          <w:rFonts w:ascii="Times New Roman" w:hAnsi="Times New Roman" w:cs="Times New Roman"/>
          <w:sz w:val="24"/>
          <w:szCs w:val="24"/>
          <w:lang w:val="en-US"/>
        </w:rPr>
        <w:noBreakHyphen/>
        <w:t xml:space="preserve">image. The interactive audiovisual piece uses code and a web camera to transform the user’s image into text using rearranged abstracts of the phrase “I am not my image”. In real time, visitors can distort their own representation by moving in front of the camera, actively participating in the work’s continual reconfiguration. The piece operates as a metaphor for the ways in which online presence in digital environments, </w:t>
      </w:r>
      <w:r w:rsidR="00421C89" w:rsidRPr="00C85BAD">
        <w:rPr>
          <w:rFonts w:ascii="Times New Roman" w:hAnsi="Times New Roman" w:cs="Times New Roman"/>
          <w:sz w:val="24"/>
          <w:szCs w:val="24"/>
          <w:lang w:val="en-US"/>
        </w:rPr>
        <w:t>e.g.</w:t>
      </w:r>
      <w:r w:rsidRPr="00C85BAD">
        <w:rPr>
          <w:rFonts w:ascii="Times New Roman" w:hAnsi="Times New Roman" w:cs="Times New Roman"/>
          <w:sz w:val="24"/>
          <w:szCs w:val="24"/>
          <w:lang w:val="en-US"/>
        </w:rPr>
        <w:t xml:space="preserve"> social media or other platforms, reshape and often distorts self</w:t>
      </w:r>
      <w:r w:rsidRPr="00C85BAD">
        <w:rPr>
          <w:rFonts w:ascii="Times New Roman" w:hAnsi="Times New Roman" w:cs="Times New Roman"/>
          <w:sz w:val="24"/>
          <w:szCs w:val="24"/>
          <w:lang w:val="en-US"/>
        </w:rPr>
        <w:noBreakHyphen/>
        <w:t>image, ultimately affecting one’s sense of identity.</w:t>
      </w:r>
    </w:p>
    <w:p w14:paraId="53C7E8BE" w14:textId="4DAF03B3" w:rsidR="00717106" w:rsidRPr="00F2090A"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By using letters as signs and coded fragments, </w:t>
      </w:r>
      <w:r w:rsidRPr="00C85BAD">
        <w:rPr>
          <w:rFonts w:ascii="Times New Roman" w:hAnsi="Times New Roman" w:cs="Times New Roman"/>
          <w:b/>
          <w:bCs/>
          <w:sz w:val="24"/>
          <w:szCs w:val="24"/>
          <w:lang w:val="en-US"/>
        </w:rPr>
        <w:t xml:space="preserve">Vasilis Angelopoulos </w:t>
      </w:r>
      <w:r w:rsidRPr="00C85BAD">
        <w:rPr>
          <w:rFonts w:ascii="Times New Roman" w:hAnsi="Times New Roman" w:cs="Times New Roman"/>
          <w:sz w:val="24"/>
          <w:szCs w:val="24"/>
          <w:lang w:val="en-US"/>
        </w:rPr>
        <w:t xml:space="preserve">attempts to break the linearity of language and reassemble its elements into a kind of portrait. Unlike Aslanidis’s portrait, Angelopoulos’s </w:t>
      </w:r>
      <w:r w:rsidRPr="00C85BAD">
        <w:rPr>
          <w:rFonts w:ascii="Times New Roman" w:hAnsi="Times New Roman" w:cs="Times New Roman"/>
          <w:i/>
          <w:iCs/>
          <w:sz w:val="24"/>
          <w:szCs w:val="24"/>
          <w:lang w:val="en-US"/>
        </w:rPr>
        <w:t>Being</w:t>
      </w:r>
      <w:r w:rsidRPr="00C85BAD">
        <w:rPr>
          <w:rFonts w:ascii="Times New Roman" w:hAnsi="Times New Roman" w:cs="Times New Roman"/>
          <w:sz w:val="24"/>
          <w:szCs w:val="24"/>
          <w:lang w:val="en-US"/>
        </w:rPr>
        <w:t xml:space="preserve"> never fully resolves into a human form. It remains a machine, one that randomly generates digital poems as an amalgam of innocent child</w:t>
      </w:r>
      <w:r w:rsidRPr="00C85BAD">
        <w:rPr>
          <w:rFonts w:ascii="Times New Roman" w:hAnsi="Times New Roman" w:cs="Times New Roman"/>
          <w:sz w:val="24"/>
          <w:szCs w:val="24"/>
          <w:lang w:val="en-US"/>
        </w:rPr>
        <w:noBreakHyphen/>
        <w:t>like narration and harsh adult texts.</w:t>
      </w:r>
    </w:p>
    <w:p w14:paraId="487C2427" w14:textId="77777777" w:rsidR="00717106" w:rsidRPr="00C85BAD" w:rsidRDefault="00717106" w:rsidP="00C95594">
      <w:pPr>
        <w:spacing w:line="240" w:lineRule="auto"/>
        <w:jc w:val="both"/>
        <w:rPr>
          <w:rFonts w:ascii="Times New Roman" w:hAnsi="Times New Roman" w:cs="Times New Roman"/>
          <w:sz w:val="24"/>
          <w:szCs w:val="24"/>
          <w:lang w:val="en-US"/>
        </w:rPr>
      </w:pPr>
    </w:p>
    <w:p w14:paraId="5D83CFBF" w14:textId="77777777" w:rsidR="00717106" w:rsidRPr="00C85BAD" w:rsidRDefault="00717106" w:rsidP="00C95594">
      <w:pPr>
        <w:spacing w:line="240" w:lineRule="auto"/>
        <w:jc w:val="both"/>
        <w:rPr>
          <w:rFonts w:ascii="Times New Roman" w:hAnsi="Times New Roman" w:cs="Times New Roman"/>
          <w:b/>
          <w:bCs/>
          <w:sz w:val="28"/>
          <w:szCs w:val="28"/>
          <w:lang w:val="en-US"/>
        </w:rPr>
      </w:pPr>
      <w:r w:rsidRPr="00C85BAD">
        <w:rPr>
          <w:rFonts w:ascii="Times New Roman" w:hAnsi="Times New Roman" w:cs="Times New Roman"/>
          <w:b/>
          <w:bCs/>
          <w:sz w:val="28"/>
          <w:szCs w:val="28"/>
          <w:lang w:val="en-US"/>
        </w:rPr>
        <w:t xml:space="preserve">Breaking reading </w:t>
      </w:r>
    </w:p>
    <w:p w14:paraId="1F741B8A" w14:textId="77777777" w:rsidR="002F0802" w:rsidRPr="00C85BAD" w:rsidRDefault="002F0802"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The students were asked to approach reading as a contextual, relational, and embodied practice, exploring how a text can be disrupted, enacted, or performed through sound, speech, vocalization, and other forms of bodily experimentation.</w:t>
      </w:r>
    </w:p>
    <w:p w14:paraId="50BA443B" w14:textId="05EE3BAD"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b/>
          <w:bCs/>
          <w:sz w:val="24"/>
          <w:szCs w:val="24"/>
          <w:lang w:val="en-US"/>
        </w:rPr>
        <w:t xml:space="preserve">Ioanna Tolia </w:t>
      </w:r>
      <w:r w:rsidRPr="00C85BAD">
        <w:rPr>
          <w:rFonts w:ascii="Times New Roman" w:hAnsi="Times New Roman" w:cs="Times New Roman"/>
          <w:sz w:val="24"/>
          <w:szCs w:val="24"/>
          <w:lang w:val="en-US"/>
        </w:rPr>
        <w:t xml:space="preserve">in her interactive work </w:t>
      </w:r>
      <w:r w:rsidRPr="00C85BAD">
        <w:rPr>
          <w:rFonts w:ascii="Times New Roman" w:hAnsi="Times New Roman" w:cs="Times New Roman"/>
          <w:i/>
          <w:iCs/>
          <w:sz w:val="24"/>
          <w:szCs w:val="24"/>
          <w:lang w:val="en-US"/>
        </w:rPr>
        <w:t>Static Between Us</w:t>
      </w:r>
      <w:r w:rsidRPr="00C85BAD">
        <w:rPr>
          <w:rFonts w:ascii="Times New Roman" w:hAnsi="Times New Roman" w:cs="Times New Roman"/>
          <w:sz w:val="24"/>
          <w:szCs w:val="24"/>
          <w:lang w:val="en-US"/>
        </w:rPr>
        <w:t xml:space="preserve"> constructs a self</w:t>
      </w:r>
      <w:r w:rsidRPr="00C85BAD">
        <w:rPr>
          <w:rFonts w:ascii="Times New Roman" w:hAnsi="Times New Roman" w:cs="Times New Roman"/>
          <w:sz w:val="24"/>
          <w:szCs w:val="24"/>
          <w:lang w:val="en-US"/>
        </w:rPr>
        <w:noBreakHyphen/>
        <w:t>regulating mechanism premised on the disruption of textual stability. Wall</w:t>
      </w:r>
      <w:r w:rsidRPr="00C85BAD">
        <w:rPr>
          <w:rFonts w:ascii="Times New Roman" w:hAnsi="Times New Roman" w:cs="Times New Roman"/>
          <w:sz w:val="24"/>
          <w:szCs w:val="24"/>
          <w:lang w:val="en-US"/>
        </w:rPr>
        <w:noBreakHyphen/>
        <w:t>projected text-phrases taken from powerful digital platforms like Google disintegrate whenever either participant opens their mouth to speak, accompanied by an overwhelming burst of static noise. In this case, deconstruction is not applied at the level of the sentence’s semantic analysis but is instead embedded in the operational logic of the system itself. The disturbance can be avoided only if the participants turn toward one another and speak directly, preventing the cameras from detecting their faces. The entire process frames human connection as a conscious act of communication, while reading becomes conditional and performative.</w:t>
      </w:r>
    </w:p>
    <w:p w14:paraId="4C81224D" w14:textId="5907C45A"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By breaking words and sentences and distorting their sound, </w:t>
      </w:r>
      <w:r w:rsidRPr="00C85BAD">
        <w:rPr>
          <w:rFonts w:ascii="Times New Roman" w:hAnsi="Times New Roman" w:cs="Times New Roman"/>
          <w:b/>
          <w:bCs/>
          <w:sz w:val="24"/>
          <w:szCs w:val="24"/>
          <w:lang w:val="en-US"/>
        </w:rPr>
        <w:t>Giorge Symeonidis</w:t>
      </w:r>
      <w:r w:rsidRPr="00C85BAD">
        <w:rPr>
          <w:rFonts w:ascii="Times New Roman" w:hAnsi="Times New Roman" w:cs="Times New Roman"/>
          <w:sz w:val="24"/>
          <w:szCs w:val="24"/>
          <w:lang w:val="en-US"/>
        </w:rPr>
        <w:t xml:space="preserve"> and </w:t>
      </w:r>
      <w:r w:rsidRPr="00C85BAD">
        <w:rPr>
          <w:rFonts w:ascii="Times New Roman" w:hAnsi="Times New Roman" w:cs="Times New Roman"/>
          <w:b/>
          <w:bCs/>
          <w:sz w:val="24"/>
          <w:szCs w:val="24"/>
          <w:lang w:val="en-US"/>
        </w:rPr>
        <w:t xml:space="preserve">Artemis Agathopoulou </w:t>
      </w:r>
      <w:r w:rsidRPr="00C85BAD">
        <w:rPr>
          <w:rFonts w:ascii="Times New Roman" w:hAnsi="Times New Roman" w:cs="Times New Roman"/>
          <w:sz w:val="24"/>
          <w:szCs w:val="24"/>
          <w:lang w:val="en-US"/>
        </w:rPr>
        <w:t>create linguistic soundscapes that deconstruct</w:t>
      </w:r>
      <w:r w:rsidR="0083680C"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 xml:space="preserve">established narratives and transform them into unfamiliar audio forms. </w:t>
      </w:r>
      <w:r w:rsidR="001D6E16" w:rsidRPr="00C85BAD">
        <w:rPr>
          <w:rFonts w:ascii="Times New Roman" w:hAnsi="Times New Roman" w:cs="Times New Roman"/>
          <w:i/>
          <w:iCs/>
          <w:sz w:val="24"/>
          <w:szCs w:val="24"/>
          <w:lang w:val="en-US"/>
        </w:rPr>
        <w:t>Fairytale</w:t>
      </w:r>
      <w:r w:rsidRPr="00C85BAD">
        <w:rPr>
          <w:rFonts w:ascii="Times New Roman" w:hAnsi="Times New Roman" w:cs="Times New Roman"/>
          <w:i/>
          <w:iCs/>
          <w:sz w:val="24"/>
          <w:szCs w:val="24"/>
          <w:lang w:val="en-US"/>
        </w:rPr>
        <w:t xml:space="preserve"> </w:t>
      </w:r>
      <w:r w:rsidRPr="00C85BAD">
        <w:rPr>
          <w:rFonts w:ascii="Times New Roman" w:hAnsi="Times New Roman" w:cs="Times New Roman"/>
          <w:sz w:val="24"/>
          <w:szCs w:val="24"/>
          <w:lang w:val="en-US"/>
        </w:rPr>
        <w:t>is an experimental audio composition that draws its textual material from the traditional tale of Little Red Riding Hood. The work was developed through a playful process of reading and vocalizing text in unconventional ways. Inspired by the spontaneous linguistic play of children, the performers twisted, stretched, bit, fragmented, and exaggerated language, reciting it with open mouths, distorted articulations, and performative vocal gestures that foregrounded the materiality and physicality of speech over semantic meaning. Through this performative vocal practice</w:t>
      </w:r>
      <w:r w:rsidR="00CB6595">
        <w:rPr>
          <w:rFonts w:ascii="Times New Roman" w:hAnsi="Times New Roman" w:cs="Times New Roman"/>
          <w:sz w:val="24"/>
          <w:szCs w:val="24"/>
          <w:lang w:val="en-US"/>
        </w:rPr>
        <w:t xml:space="preserve"> in combination with digital editing,</w:t>
      </w:r>
      <w:r w:rsidRPr="00C85BAD">
        <w:rPr>
          <w:rFonts w:ascii="Times New Roman" w:hAnsi="Times New Roman" w:cs="Times New Roman"/>
          <w:sz w:val="24"/>
          <w:szCs w:val="24"/>
          <w:lang w:val="en-US"/>
        </w:rPr>
        <w:t xml:space="preserve"> the written text becomes animated, not in the sense of visual movement but through the voice as an agent of animation.</w:t>
      </w:r>
    </w:p>
    <w:p w14:paraId="110DB6B2" w14:textId="77777777" w:rsidR="00717106" w:rsidRPr="00C85BAD" w:rsidRDefault="00717106" w:rsidP="00C95594">
      <w:pPr>
        <w:spacing w:line="240" w:lineRule="auto"/>
        <w:jc w:val="both"/>
        <w:rPr>
          <w:rFonts w:ascii="Times New Roman" w:hAnsi="Times New Roman" w:cs="Times New Roman"/>
          <w:sz w:val="24"/>
          <w:szCs w:val="24"/>
          <w:lang w:val="en-US"/>
        </w:rPr>
      </w:pPr>
    </w:p>
    <w:p w14:paraId="3D1792E4" w14:textId="17B4CBD2" w:rsidR="003A6AB8" w:rsidRPr="00C85BAD" w:rsidRDefault="003A6AB8" w:rsidP="003A6AB8">
      <w:pPr>
        <w:spacing w:line="240" w:lineRule="auto"/>
        <w:jc w:val="both"/>
        <w:rPr>
          <w:rFonts w:ascii="Times New Roman" w:hAnsi="Times New Roman" w:cs="Times New Roman"/>
          <w:sz w:val="28"/>
          <w:szCs w:val="28"/>
          <w:lang w:val="en-US"/>
        </w:rPr>
      </w:pPr>
      <w:r w:rsidRPr="00C85BAD">
        <w:rPr>
          <w:rFonts w:ascii="Times New Roman" w:hAnsi="Times New Roman" w:cs="Times New Roman"/>
          <w:b/>
          <w:bCs/>
          <w:sz w:val="28"/>
          <w:szCs w:val="28"/>
          <w:lang w:val="en-US"/>
        </w:rPr>
        <w:t>Breaking semantics</w:t>
      </w:r>
    </w:p>
    <w:p w14:paraId="3CBECB4C" w14:textId="1BD10B35" w:rsidR="00CB499A" w:rsidRPr="00C85BAD" w:rsidRDefault="00CB499A" w:rsidP="003A6AB8">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The students were asked to consider context and relationality as crucial factors in the construction and transformation of meaning</w:t>
      </w:r>
      <w:r w:rsidR="00CE08DF" w:rsidRPr="00C85BAD">
        <w:rPr>
          <w:rFonts w:ascii="Times New Roman" w:hAnsi="Times New Roman" w:cs="Times New Roman"/>
          <w:sz w:val="24"/>
          <w:szCs w:val="24"/>
          <w:lang w:val="en-US"/>
        </w:rPr>
        <w:t xml:space="preserve">. This </w:t>
      </w:r>
      <w:r w:rsidRPr="00C85BAD">
        <w:rPr>
          <w:rFonts w:ascii="Times New Roman" w:hAnsi="Times New Roman" w:cs="Times New Roman"/>
          <w:sz w:val="24"/>
          <w:szCs w:val="24"/>
          <w:lang w:val="en-US"/>
        </w:rPr>
        <w:t>approach frames breaking semantics as an act of recomposition and challenges the idea that a word can possess a single, stable definition.</w:t>
      </w:r>
    </w:p>
    <w:p w14:paraId="4343BA9A" w14:textId="26D461F5" w:rsidR="003A6AB8" w:rsidRPr="00C85BAD" w:rsidRDefault="003A6AB8" w:rsidP="003A6AB8">
      <w:pPr>
        <w:spacing w:line="240" w:lineRule="auto"/>
        <w:jc w:val="both"/>
        <w:rPr>
          <w:rFonts w:ascii="Times New Roman" w:hAnsi="Times New Roman" w:cs="Times New Roman"/>
          <w:sz w:val="24"/>
          <w:szCs w:val="24"/>
          <w:lang w:val="en-US"/>
        </w:rPr>
      </w:pPr>
      <w:r w:rsidRPr="00C85BAD">
        <w:rPr>
          <w:rFonts w:ascii="Times New Roman" w:hAnsi="Times New Roman" w:cs="Times New Roman"/>
          <w:b/>
          <w:bCs/>
          <w:sz w:val="24"/>
          <w:szCs w:val="24"/>
          <w:lang w:val="en-US"/>
        </w:rPr>
        <w:lastRenderedPageBreak/>
        <w:t>Nikolaos Dalezios</w:t>
      </w:r>
      <w:r w:rsidRPr="00C85BAD">
        <w:rPr>
          <w:rFonts w:ascii="Times New Roman" w:hAnsi="Times New Roman" w:cs="Times New Roman"/>
          <w:sz w:val="24"/>
          <w:szCs w:val="24"/>
          <w:lang w:val="en-US"/>
        </w:rPr>
        <w:t xml:space="preserve">, in his work </w:t>
      </w:r>
      <w:r w:rsidRPr="00C85BAD">
        <w:rPr>
          <w:rFonts w:ascii="Times New Roman" w:hAnsi="Times New Roman" w:cs="Times New Roman"/>
          <w:i/>
          <w:iCs/>
          <w:sz w:val="24"/>
          <w:szCs w:val="24"/>
          <w:lang w:val="en-US"/>
        </w:rPr>
        <w:t>Tsitata</w:t>
      </w:r>
      <w:r w:rsidRPr="00C85BAD">
        <w:rPr>
          <w:rFonts w:ascii="Times New Roman" w:hAnsi="Times New Roman" w:cs="Times New Roman"/>
          <w:sz w:val="24"/>
          <w:szCs w:val="24"/>
          <w:lang w:val="en-US"/>
        </w:rPr>
        <w:t>, recomposes fragments of texts or quotations by well</w:t>
      </w:r>
      <w:r w:rsidRPr="00C85BAD">
        <w:rPr>
          <w:rFonts w:ascii="Times New Roman" w:hAnsi="Times New Roman" w:cs="Times New Roman"/>
          <w:sz w:val="24"/>
          <w:szCs w:val="24"/>
          <w:lang w:val="en-US"/>
        </w:rPr>
        <w:noBreakHyphen/>
        <w:t xml:space="preserve">known writers, poets, and philosophers, a material typically circulated on social platforms. For the purposes of his research, he created an interactive work that randomly selects words from existing quotes, reassembles them into new ones, and misattributes them to these famous figures. Users can interact with the algorithm, generating their own </w:t>
      </w:r>
      <w:r w:rsidRPr="00C85BAD">
        <w:rPr>
          <w:rFonts w:ascii="Times New Roman" w:hAnsi="Times New Roman" w:cs="Times New Roman"/>
          <w:i/>
          <w:iCs/>
          <w:sz w:val="24"/>
          <w:szCs w:val="24"/>
          <w:lang w:val="en-US"/>
        </w:rPr>
        <w:t>Tsitata</w:t>
      </w:r>
      <w:r w:rsidRPr="00C85BAD">
        <w:rPr>
          <w:rFonts w:ascii="Times New Roman" w:hAnsi="Times New Roman" w:cs="Times New Roman"/>
          <w:sz w:val="24"/>
          <w:szCs w:val="24"/>
          <w:lang w:val="en-US"/>
        </w:rPr>
        <w:t xml:space="preserve"> by using a mouse or touch screen, and can save and upload the results back onto the web. This process of decomposing established forms and reconfiguring meanings disrupts existing definitions, often producing false or humorous interpretations, and at times, no meaning at all. </w:t>
      </w:r>
    </w:p>
    <w:p w14:paraId="185A80FC" w14:textId="547FCAAD" w:rsidR="003A6AB8" w:rsidRPr="00C85BAD" w:rsidRDefault="003A6AB8" w:rsidP="003A6AB8">
      <w:pPr>
        <w:spacing w:line="240" w:lineRule="auto"/>
        <w:jc w:val="both"/>
        <w:rPr>
          <w:rFonts w:ascii="Times New Roman" w:hAnsi="Times New Roman" w:cs="Times New Roman"/>
          <w:sz w:val="24"/>
          <w:szCs w:val="24"/>
          <w:lang w:val="en-US"/>
        </w:rPr>
      </w:pPr>
      <w:r w:rsidRPr="00C85BAD">
        <w:rPr>
          <w:rFonts w:ascii="Times New Roman" w:hAnsi="Times New Roman" w:cs="Times New Roman"/>
          <w:b/>
          <w:bCs/>
          <w:sz w:val="24"/>
          <w:szCs w:val="24"/>
          <w:lang w:val="en-US"/>
        </w:rPr>
        <w:t xml:space="preserve">Vasilis Angelopoulos </w:t>
      </w:r>
      <w:r w:rsidRPr="00C85BAD">
        <w:rPr>
          <w:rFonts w:ascii="Times New Roman" w:hAnsi="Times New Roman" w:cs="Times New Roman"/>
          <w:sz w:val="24"/>
          <w:szCs w:val="24"/>
          <w:lang w:val="en-US"/>
        </w:rPr>
        <w:t>takes an initial sentence as the ground</w:t>
      </w:r>
      <w:r w:rsidRPr="00C85BAD">
        <w:rPr>
          <w:rFonts w:ascii="Times New Roman" w:hAnsi="Times New Roman" w:cs="Times New Roman"/>
          <w:sz w:val="24"/>
          <w:szCs w:val="24"/>
          <w:lang w:val="en-US"/>
        </w:rPr>
        <w:noBreakHyphen/>
        <w:t>source of his work and recomposes its meaning through an algorithm that reconstructs the text endlessly. Each word of the original sentence is replaced by one of its possible synonyms, generating a field of alternative linguistic units. This process creates a continuous linguistic flow with many combinations. The perpetual decomposition and recomposition of the text is conceptually aligned with the cut</w:t>
      </w:r>
      <w:r w:rsidRPr="00C85BAD">
        <w:rPr>
          <w:rFonts w:ascii="Times New Roman" w:hAnsi="Times New Roman" w:cs="Times New Roman"/>
          <w:sz w:val="24"/>
          <w:szCs w:val="24"/>
          <w:lang w:val="en-US"/>
        </w:rPr>
        <w:noBreakHyphen/>
        <w:t>up technique introduced by William Burroughs, where the cutting and rearrangement of language give rise to new and unpredictable semantic associations.</w:t>
      </w:r>
    </w:p>
    <w:p w14:paraId="6313119F" w14:textId="77777777" w:rsidR="003A6AB8" w:rsidRPr="00C85BAD" w:rsidRDefault="003A6AB8" w:rsidP="003A6AB8">
      <w:pPr>
        <w:spacing w:line="240" w:lineRule="auto"/>
        <w:jc w:val="both"/>
        <w:rPr>
          <w:rFonts w:ascii="Times New Roman" w:hAnsi="Times New Roman" w:cs="Times New Roman"/>
          <w:sz w:val="24"/>
          <w:szCs w:val="24"/>
          <w:lang w:val="en-US"/>
        </w:rPr>
      </w:pPr>
      <w:r w:rsidRPr="00C85BAD">
        <w:rPr>
          <w:rFonts w:ascii="Times New Roman" w:hAnsi="Times New Roman" w:cs="Times New Roman"/>
          <w:b/>
          <w:bCs/>
          <w:sz w:val="24"/>
          <w:szCs w:val="24"/>
          <w:lang w:val="en-US"/>
        </w:rPr>
        <w:t>Dorothea Siafla’s</w:t>
      </w:r>
      <w:r w:rsidRPr="00C85BAD">
        <w:rPr>
          <w:rFonts w:ascii="Times New Roman" w:hAnsi="Times New Roman" w:cs="Times New Roman"/>
          <w:sz w:val="24"/>
          <w:szCs w:val="24"/>
          <w:lang w:val="en-US"/>
        </w:rPr>
        <w:t xml:space="preserve"> work </w:t>
      </w:r>
      <w:r w:rsidRPr="00C85BAD">
        <w:rPr>
          <w:rFonts w:ascii="Times New Roman" w:hAnsi="Times New Roman" w:cs="Times New Roman"/>
          <w:i/>
          <w:iCs/>
          <w:sz w:val="24"/>
          <w:szCs w:val="24"/>
          <w:lang w:val="en-US"/>
        </w:rPr>
        <w:t xml:space="preserve">Termscape </w:t>
      </w:r>
      <w:r w:rsidRPr="00C85BAD">
        <w:rPr>
          <w:rFonts w:ascii="Times New Roman" w:hAnsi="Times New Roman" w:cs="Times New Roman"/>
          <w:sz w:val="24"/>
          <w:szCs w:val="24"/>
          <w:lang w:val="en-US"/>
        </w:rPr>
        <w:t>(a “landscape of terms”) functions as a hypothetical interface built from cryptic and often incomprehensible data drawn from privacy policies and terms of service of high</w:t>
      </w:r>
      <w:r w:rsidRPr="00C85BAD">
        <w:rPr>
          <w:rFonts w:ascii="Times New Roman" w:hAnsi="Times New Roman" w:cs="Times New Roman"/>
          <w:sz w:val="24"/>
          <w:szCs w:val="24"/>
          <w:lang w:val="en-US"/>
        </w:rPr>
        <w:noBreakHyphen/>
        <w:t>traffic platforms such as Google, Facebook, and YouTube. Selected text fragments are isolated and encrypted through the artist’s own system. As users navigate this terrain of encoded language, they become actively involved in the act of decoding simply by clicking on the text. Meaning is therefore no longer immediately accessible through reading but must be actively reconstructed through interaction.</w:t>
      </w:r>
    </w:p>
    <w:p w14:paraId="48FE0CAA" w14:textId="77777777" w:rsidR="003A6AB8" w:rsidRPr="00C85BAD" w:rsidRDefault="003A6AB8" w:rsidP="00C95594">
      <w:pPr>
        <w:spacing w:line="240" w:lineRule="auto"/>
        <w:jc w:val="both"/>
        <w:rPr>
          <w:rFonts w:ascii="Times New Roman" w:hAnsi="Times New Roman" w:cs="Times New Roman"/>
          <w:b/>
          <w:bCs/>
          <w:sz w:val="28"/>
          <w:szCs w:val="28"/>
          <w:lang w:val="en-US"/>
        </w:rPr>
      </w:pPr>
    </w:p>
    <w:p w14:paraId="56269285" w14:textId="0B4DF6B4" w:rsidR="00717106" w:rsidRPr="00C85BAD" w:rsidRDefault="00717106" w:rsidP="00C95594">
      <w:pPr>
        <w:spacing w:line="240" w:lineRule="auto"/>
        <w:jc w:val="both"/>
        <w:rPr>
          <w:rFonts w:ascii="Times New Roman" w:hAnsi="Times New Roman" w:cs="Times New Roman"/>
          <w:b/>
          <w:bCs/>
          <w:sz w:val="28"/>
          <w:szCs w:val="28"/>
          <w:lang w:val="en-US"/>
        </w:rPr>
      </w:pPr>
      <w:r w:rsidRPr="00C85BAD">
        <w:rPr>
          <w:rFonts w:ascii="Times New Roman" w:hAnsi="Times New Roman" w:cs="Times New Roman"/>
          <w:b/>
          <w:bCs/>
          <w:sz w:val="28"/>
          <w:szCs w:val="28"/>
          <w:lang w:val="en-US"/>
        </w:rPr>
        <w:t>Conclusions</w:t>
      </w:r>
    </w:p>
    <w:p w14:paraId="20CFD993" w14:textId="004FEFDB"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This paper has explored digital poetics as a creative and pedagogical framework for rethinking language, text, and storytelling within contemporary digital culture. Through practices of deconstruction, disruption, transmediation, recomposition, and recontextualization, language is approached not as a fixed system but as a flexible material that can be broken and transformed across media. </w:t>
      </w:r>
      <w:r w:rsidR="00C14A44" w:rsidRPr="00C85BAD">
        <w:rPr>
          <w:rFonts w:ascii="Times New Roman" w:hAnsi="Times New Roman" w:cs="Times New Roman"/>
          <w:sz w:val="24"/>
          <w:szCs w:val="24"/>
          <w:lang w:val="en-US"/>
        </w:rPr>
        <w:t xml:space="preserve">Reflecting on the course’s processes and outcomes reveals several key themes that offer insights into </w:t>
      </w:r>
      <w:r w:rsidR="007412B4" w:rsidRPr="00C85BAD">
        <w:rPr>
          <w:rFonts w:ascii="Times New Roman" w:hAnsi="Times New Roman" w:cs="Times New Roman"/>
          <w:sz w:val="24"/>
          <w:szCs w:val="24"/>
          <w:lang w:val="en-US"/>
        </w:rPr>
        <w:t>media</w:t>
      </w:r>
      <w:r w:rsidR="00C14A44" w:rsidRPr="00C85BAD">
        <w:rPr>
          <w:rFonts w:ascii="Times New Roman" w:hAnsi="Times New Roman" w:cs="Times New Roman"/>
          <w:sz w:val="24"/>
          <w:szCs w:val="24"/>
          <w:lang w:val="en-US"/>
        </w:rPr>
        <w:t xml:space="preserve"> literacy, as well as their intersections with other fields and practices. </w:t>
      </w:r>
      <w:r w:rsidR="00CE3831" w:rsidRPr="00C85BAD">
        <w:rPr>
          <w:rFonts w:ascii="Times New Roman" w:hAnsi="Times New Roman" w:cs="Times New Roman"/>
          <w:sz w:val="24"/>
          <w:szCs w:val="24"/>
          <w:lang w:val="en-US"/>
        </w:rPr>
        <w:t>B</w:t>
      </w:r>
      <w:r w:rsidRPr="00C85BAD">
        <w:rPr>
          <w:rFonts w:ascii="Times New Roman" w:hAnsi="Times New Roman" w:cs="Times New Roman"/>
          <w:sz w:val="24"/>
          <w:szCs w:val="24"/>
          <w:lang w:val="en-US"/>
        </w:rPr>
        <w:t xml:space="preserve">reaking typography disrupts the visual and material </w:t>
      </w:r>
      <w:r w:rsidR="00802365" w:rsidRPr="00C85BAD">
        <w:rPr>
          <w:rFonts w:ascii="Times New Roman" w:hAnsi="Times New Roman" w:cs="Times New Roman"/>
          <w:sz w:val="24"/>
          <w:szCs w:val="24"/>
          <w:lang w:val="en-US"/>
        </w:rPr>
        <w:t>form</w:t>
      </w:r>
      <w:r w:rsidRPr="00C85BAD">
        <w:rPr>
          <w:rFonts w:ascii="Times New Roman" w:hAnsi="Times New Roman" w:cs="Times New Roman"/>
          <w:sz w:val="24"/>
          <w:szCs w:val="24"/>
          <w:lang w:val="en-US"/>
        </w:rPr>
        <w:t xml:space="preserve"> of letters; breaking syntax challenges the linear and temporal </w:t>
      </w:r>
      <w:r w:rsidR="00FE5D26" w:rsidRPr="00C85BAD">
        <w:rPr>
          <w:rFonts w:ascii="Times New Roman" w:hAnsi="Times New Roman" w:cs="Times New Roman"/>
          <w:sz w:val="24"/>
          <w:szCs w:val="24"/>
          <w:lang w:val="en-US"/>
        </w:rPr>
        <w:t>composition</w:t>
      </w:r>
      <w:r w:rsidRPr="00C85BAD">
        <w:rPr>
          <w:rFonts w:ascii="Times New Roman" w:hAnsi="Times New Roman" w:cs="Times New Roman"/>
          <w:sz w:val="24"/>
          <w:szCs w:val="24"/>
          <w:lang w:val="en-US"/>
        </w:rPr>
        <w:t xml:space="preserve"> of </w:t>
      </w:r>
      <w:r w:rsidR="00FE5D26" w:rsidRPr="00C85BAD">
        <w:rPr>
          <w:rFonts w:ascii="Times New Roman" w:hAnsi="Times New Roman" w:cs="Times New Roman"/>
          <w:sz w:val="24"/>
          <w:szCs w:val="24"/>
          <w:lang w:val="en-US"/>
        </w:rPr>
        <w:t xml:space="preserve">the </w:t>
      </w:r>
      <w:r w:rsidRPr="00C85BAD">
        <w:rPr>
          <w:rFonts w:ascii="Times New Roman" w:hAnsi="Times New Roman" w:cs="Times New Roman"/>
          <w:sz w:val="24"/>
          <w:szCs w:val="24"/>
          <w:lang w:val="en-US"/>
        </w:rPr>
        <w:t>text; breaking writing destabilizes the process through which text is produced; breaking reading transforms conventional processes of reading, speaking, and interpreting text</w:t>
      </w:r>
      <w:r w:rsidR="00DF70B5">
        <w:rPr>
          <w:rFonts w:ascii="Times New Roman" w:hAnsi="Times New Roman" w:cs="Times New Roman"/>
          <w:sz w:val="24"/>
          <w:szCs w:val="24"/>
          <w:lang w:val="en-US"/>
        </w:rPr>
        <w:t>;</w:t>
      </w:r>
      <w:r w:rsidR="00DF70B5" w:rsidRPr="00DF70B5">
        <w:rPr>
          <w:rFonts w:ascii="Times New Roman" w:hAnsi="Times New Roman" w:cs="Times New Roman"/>
          <w:sz w:val="24"/>
          <w:szCs w:val="24"/>
          <w:lang w:val="en-US"/>
        </w:rPr>
        <w:t xml:space="preserve"> </w:t>
      </w:r>
      <w:r w:rsidR="00DF70B5">
        <w:rPr>
          <w:rFonts w:ascii="Times New Roman" w:hAnsi="Times New Roman" w:cs="Times New Roman"/>
          <w:sz w:val="24"/>
          <w:szCs w:val="24"/>
          <w:lang w:val="en-US"/>
        </w:rPr>
        <w:t xml:space="preserve">and </w:t>
      </w:r>
      <w:r w:rsidR="00DF70B5" w:rsidRPr="00C85BAD">
        <w:rPr>
          <w:rFonts w:ascii="Times New Roman" w:hAnsi="Times New Roman" w:cs="Times New Roman"/>
          <w:sz w:val="24"/>
          <w:szCs w:val="24"/>
          <w:lang w:val="en-US"/>
        </w:rPr>
        <w:t>breaking semantics questions the stability of meaning and explores new relations with the context</w:t>
      </w:r>
      <w:r w:rsidRPr="00C85BAD">
        <w:rPr>
          <w:rFonts w:ascii="Times New Roman" w:hAnsi="Times New Roman" w:cs="Times New Roman"/>
          <w:sz w:val="24"/>
          <w:szCs w:val="24"/>
          <w:lang w:val="en-US"/>
        </w:rPr>
        <w:t xml:space="preserve">. The student works </w:t>
      </w:r>
      <w:r w:rsidR="00E5664E" w:rsidRPr="00C85BAD">
        <w:rPr>
          <w:rFonts w:ascii="Times New Roman" w:hAnsi="Times New Roman" w:cs="Times New Roman"/>
          <w:sz w:val="24"/>
          <w:szCs w:val="24"/>
          <w:lang w:val="en-US"/>
        </w:rPr>
        <w:t xml:space="preserve">overall </w:t>
      </w:r>
      <w:r w:rsidR="00E213BF" w:rsidRPr="00C85BAD">
        <w:rPr>
          <w:rFonts w:ascii="Times New Roman" w:hAnsi="Times New Roman" w:cs="Times New Roman"/>
          <w:sz w:val="24"/>
          <w:szCs w:val="24"/>
          <w:lang w:val="en-US"/>
        </w:rPr>
        <w:t>develop</w:t>
      </w:r>
      <w:r w:rsidR="00E0213E" w:rsidRPr="00C85BAD">
        <w:rPr>
          <w:rFonts w:ascii="Times New Roman" w:hAnsi="Times New Roman" w:cs="Times New Roman"/>
          <w:sz w:val="24"/>
          <w:szCs w:val="24"/>
          <w:lang w:val="en-US"/>
        </w:rPr>
        <w:t xml:space="preserve"> a conceptual map around </w:t>
      </w:r>
      <w:r w:rsidRPr="00C85BAD">
        <w:rPr>
          <w:rFonts w:ascii="Times New Roman" w:hAnsi="Times New Roman" w:cs="Times New Roman"/>
          <w:sz w:val="24"/>
          <w:szCs w:val="24"/>
          <w:lang w:val="en-US"/>
        </w:rPr>
        <w:t xml:space="preserve">text, image, sound, code, and interaction </w:t>
      </w:r>
      <w:r w:rsidR="00837F0E" w:rsidRPr="00C85BAD">
        <w:rPr>
          <w:rFonts w:ascii="Times New Roman" w:hAnsi="Times New Roman" w:cs="Times New Roman"/>
          <w:sz w:val="24"/>
          <w:szCs w:val="24"/>
          <w:lang w:val="en-US"/>
        </w:rPr>
        <w:t>which will be useful in all forms of audiovisual media production.</w:t>
      </w:r>
    </w:p>
    <w:p w14:paraId="60DAAD66" w14:textId="74E368A0"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Within an expanded understanding of textuality, a text is not limited to the written language but can be understood as any configuration of signs that can be read and interpreted. Elaine Treharne and Claude Willan explain that “TEXT can take many different forms. It could be a chair or a government building (its design, architecture, decorations, or the sum of the subordinate texts into a whole text), as well as more conventional vectors of meaning like advertisements, cartoons, bitcoin, posters, songs, magazines, newspapers, YouTube videos, and books”</w:t>
      </w:r>
      <w:r w:rsidR="00802365" w:rsidRPr="00C85BAD">
        <w:rPr>
          <w:rFonts w:ascii="Times New Roman" w:hAnsi="Times New Roman" w:cs="Times New Roman"/>
          <w:sz w:val="24"/>
          <w:szCs w:val="24"/>
          <w:lang w:val="en-US"/>
        </w:rPr>
        <w:t xml:space="preserve"> [12].</w:t>
      </w:r>
    </w:p>
    <w:p w14:paraId="5AD2C3C6" w14:textId="0B52F8D6"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Digital poetics can provide a productive testing ground for animation education, allowing students to experiment with image</w:t>
      </w:r>
      <w:r w:rsidR="003C5BB9" w:rsidRPr="00C85BAD">
        <w:rPr>
          <w:rFonts w:ascii="Times New Roman" w:hAnsi="Times New Roman" w:cs="Times New Roman"/>
          <w:sz w:val="24"/>
          <w:szCs w:val="24"/>
          <w:lang w:val="en-US"/>
        </w:rPr>
        <w:t xml:space="preserve"> and</w:t>
      </w:r>
      <w:r w:rsidRPr="00C85BAD">
        <w:rPr>
          <w:rFonts w:ascii="Times New Roman" w:hAnsi="Times New Roman" w:cs="Times New Roman"/>
          <w:sz w:val="24"/>
          <w:szCs w:val="24"/>
          <w:lang w:val="en-US"/>
        </w:rPr>
        <w:t xml:space="preserve"> language</w:t>
      </w:r>
      <w:r w:rsidR="00744408" w:rsidRPr="00C85BAD">
        <w:rPr>
          <w:rFonts w:ascii="Times New Roman" w:hAnsi="Times New Roman" w:cs="Times New Roman"/>
          <w:sz w:val="24"/>
          <w:szCs w:val="24"/>
          <w:lang w:val="en-US"/>
        </w:rPr>
        <w:t xml:space="preserve"> </w:t>
      </w:r>
      <w:r w:rsidR="003C5BB9" w:rsidRPr="00C85BAD">
        <w:rPr>
          <w:rFonts w:ascii="Times New Roman" w:hAnsi="Times New Roman" w:cs="Times New Roman"/>
          <w:sz w:val="24"/>
          <w:szCs w:val="24"/>
          <w:lang w:val="en-US"/>
        </w:rPr>
        <w:t xml:space="preserve">in terms of </w:t>
      </w:r>
      <w:r w:rsidR="00765144" w:rsidRPr="00C85BAD">
        <w:rPr>
          <w:rFonts w:ascii="Times New Roman" w:hAnsi="Times New Roman" w:cs="Times New Roman"/>
          <w:sz w:val="24"/>
          <w:szCs w:val="24"/>
          <w:lang w:val="en-US"/>
        </w:rPr>
        <w:t xml:space="preserve">function, </w:t>
      </w:r>
      <w:r w:rsidR="00C25654" w:rsidRPr="00C85BAD">
        <w:rPr>
          <w:rFonts w:ascii="Times New Roman" w:hAnsi="Times New Roman" w:cs="Times New Roman"/>
          <w:sz w:val="24"/>
          <w:szCs w:val="24"/>
          <w:lang w:val="en-US"/>
        </w:rPr>
        <w:t>behavior,</w:t>
      </w:r>
      <w:r w:rsidR="00E67008" w:rsidRPr="00C85BAD">
        <w:rPr>
          <w:rFonts w:ascii="Times New Roman" w:hAnsi="Times New Roman" w:cs="Times New Roman"/>
          <w:sz w:val="24"/>
          <w:szCs w:val="24"/>
          <w:lang w:val="en-US"/>
        </w:rPr>
        <w:t xml:space="preserve"> </w:t>
      </w:r>
      <w:r w:rsidR="00B22A10" w:rsidRPr="00C85BAD">
        <w:rPr>
          <w:rFonts w:ascii="Times New Roman" w:hAnsi="Times New Roman" w:cs="Times New Roman"/>
          <w:sz w:val="24"/>
          <w:szCs w:val="24"/>
          <w:lang w:val="en-US"/>
        </w:rPr>
        <w:t xml:space="preserve">randomization, </w:t>
      </w:r>
      <w:r w:rsidR="00B22A10" w:rsidRPr="00C85BAD">
        <w:rPr>
          <w:rFonts w:ascii="Times New Roman" w:hAnsi="Times New Roman" w:cs="Times New Roman"/>
          <w:sz w:val="24"/>
          <w:szCs w:val="24"/>
          <w:lang w:val="en-US"/>
        </w:rPr>
        <w:lastRenderedPageBreak/>
        <w:t>abstraction</w:t>
      </w:r>
      <w:r w:rsidR="008A5D78" w:rsidRPr="00C85BAD">
        <w:rPr>
          <w:rFonts w:ascii="Times New Roman" w:hAnsi="Times New Roman" w:cs="Times New Roman"/>
          <w:sz w:val="24"/>
          <w:szCs w:val="24"/>
          <w:lang w:val="en-US"/>
        </w:rPr>
        <w:t xml:space="preserve">, transformation, intentionality, </w:t>
      </w:r>
      <w:r w:rsidR="00E00EE4" w:rsidRPr="00C85BAD">
        <w:rPr>
          <w:rFonts w:ascii="Times New Roman" w:hAnsi="Times New Roman" w:cs="Times New Roman"/>
          <w:sz w:val="24"/>
          <w:szCs w:val="24"/>
          <w:lang w:val="en-US"/>
        </w:rPr>
        <w:t xml:space="preserve">contextuality, </w:t>
      </w:r>
      <w:r w:rsidR="008A5D78" w:rsidRPr="00C85BAD">
        <w:rPr>
          <w:rFonts w:ascii="Times New Roman" w:hAnsi="Times New Roman" w:cs="Times New Roman"/>
          <w:sz w:val="24"/>
          <w:szCs w:val="24"/>
          <w:lang w:val="en-US"/>
        </w:rPr>
        <w:t>authorship</w:t>
      </w:r>
      <w:r w:rsidR="00E00EE4" w:rsidRPr="00C85BAD">
        <w:rPr>
          <w:rFonts w:ascii="Times New Roman" w:hAnsi="Times New Roman" w:cs="Times New Roman"/>
          <w:sz w:val="24"/>
          <w:szCs w:val="24"/>
          <w:lang w:val="en-US"/>
        </w:rPr>
        <w:t xml:space="preserve"> and criticality</w:t>
      </w:r>
      <w:r w:rsidRPr="00C85BAD">
        <w:rPr>
          <w:rFonts w:ascii="Times New Roman" w:hAnsi="Times New Roman" w:cs="Times New Roman"/>
          <w:sz w:val="24"/>
          <w:szCs w:val="24"/>
          <w:lang w:val="en-US"/>
        </w:rPr>
        <w:t>. By treating error, disruption, and fracture as creative strategies, this approach moves beyond software training toward a deeper understanding of the structures and logic of digital communication.</w:t>
      </w:r>
      <w:r w:rsidR="00912ABB" w:rsidRPr="00C85BAD">
        <w:rPr>
          <w:rFonts w:ascii="Times New Roman" w:hAnsi="Times New Roman" w:cs="Times New Roman"/>
          <w:sz w:val="24"/>
          <w:szCs w:val="24"/>
          <w:lang w:val="en-US"/>
        </w:rPr>
        <w:t xml:space="preserve"> </w:t>
      </w:r>
      <w:r w:rsidR="006F5FC5" w:rsidRPr="00C85BAD">
        <w:rPr>
          <w:rFonts w:ascii="Times New Roman" w:hAnsi="Times New Roman" w:cs="Times New Roman"/>
          <w:sz w:val="24"/>
          <w:szCs w:val="24"/>
          <w:lang w:val="en-US"/>
        </w:rPr>
        <w:t>Often i</w:t>
      </w:r>
      <w:r w:rsidRPr="00C85BAD">
        <w:rPr>
          <w:rFonts w:ascii="Times New Roman" w:hAnsi="Times New Roman" w:cs="Times New Roman"/>
          <w:sz w:val="24"/>
          <w:szCs w:val="24"/>
          <w:lang w:val="en-US"/>
        </w:rPr>
        <w:t>nspired by</w:t>
      </w:r>
      <w:r w:rsidR="00912ABB"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 xml:space="preserve">everyday interactions with online spaces and forms of communication, the works explore the ways in which textual structures are created today. As </w:t>
      </w:r>
      <w:r w:rsidR="00802365" w:rsidRPr="00C85BAD">
        <w:rPr>
          <w:rFonts w:ascii="Times New Roman" w:hAnsi="Times New Roman" w:cs="Times New Roman"/>
          <w:sz w:val="24"/>
          <w:szCs w:val="24"/>
          <w:lang w:val="en-US"/>
        </w:rPr>
        <w:t xml:space="preserve">Kenneth </w:t>
      </w:r>
      <w:r w:rsidRPr="00C85BAD">
        <w:rPr>
          <w:rFonts w:ascii="Times New Roman" w:hAnsi="Times New Roman" w:cs="Times New Roman"/>
          <w:sz w:val="24"/>
          <w:szCs w:val="24"/>
          <w:lang w:val="en-US"/>
        </w:rPr>
        <w:t>Goldsmith describes “writers are exploring ways of writing that have been thought, traditionally, to be outside the scope of literary practice: word processing, databasing, recycling, appropriation, intentional plagiarism, identity ciphering, and intensive programming, to name but a few”</w:t>
      </w:r>
      <w:r w:rsidR="00B7493C" w:rsidRPr="00C85BAD">
        <w:rPr>
          <w:rFonts w:ascii="Times New Roman" w:hAnsi="Times New Roman" w:cs="Times New Roman"/>
          <w:sz w:val="24"/>
          <w:szCs w:val="24"/>
          <w:lang w:val="en-US"/>
        </w:rPr>
        <w:t xml:space="preserve"> [13].</w:t>
      </w:r>
      <w:r w:rsidR="00CE1881" w:rsidRPr="00C85BAD">
        <w:rPr>
          <w:rFonts w:ascii="Times New Roman" w:hAnsi="Times New Roman" w:cs="Times New Roman"/>
          <w:sz w:val="24"/>
          <w:szCs w:val="24"/>
          <w:lang w:val="en-US"/>
        </w:rPr>
        <w:t xml:space="preserve"> </w:t>
      </w:r>
      <w:r w:rsidRPr="00C85BAD">
        <w:rPr>
          <w:rFonts w:ascii="Times New Roman" w:hAnsi="Times New Roman" w:cs="Times New Roman"/>
          <w:sz w:val="24"/>
          <w:szCs w:val="24"/>
          <w:lang w:val="en-US"/>
        </w:rPr>
        <w:t xml:space="preserve">The </w:t>
      </w:r>
      <w:r w:rsidR="00B22A10" w:rsidRPr="00C85BAD">
        <w:rPr>
          <w:rFonts w:ascii="Times New Roman" w:hAnsi="Times New Roman" w:cs="Times New Roman"/>
          <w:sz w:val="24"/>
          <w:szCs w:val="24"/>
          <w:lang w:val="en-US"/>
        </w:rPr>
        <w:t>work often explores</w:t>
      </w:r>
      <w:r w:rsidRPr="00C85BAD">
        <w:rPr>
          <w:rFonts w:ascii="Times New Roman" w:hAnsi="Times New Roman" w:cs="Times New Roman"/>
          <w:sz w:val="24"/>
          <w:szCs w:val="24"/>
          <w:lang w:val="en-US"/>
        </w:rPr>
        <w:t xml:space="preserve"> the machine not simply as a writing tool, but as a collaborator, mediator, and creative agent. Through human–machine interaction, they examine how digital environments reshape writing, expression, and authorship, while questioning how texts transform across platforms and through algorithmic processes. Ultimately, they investigate how language, technology, and creative play can generate and renegotiate meaning in digital spaces. Especially in the field of AI creation or collaboration, Dan Power mentions “The role of the human poet in a post-AI world – the thing which humans can do, which AI tools cannot – is to write intentionally”</w:t>
      </w:r>
      <w:r w:rsidR="00FC4C7C" w:rsidRPr="00C85BAD">
        <w:rPr>
          <w:rFonts w:ascii="Times New Roman" w:hAnsi="Times New Roman" w:cs="Times New Roman"/>
          <w:sz w:val="24"/>
          <w:szCs w:val="24"/>
          <w:vertAlign w:val="superscript"/>
          <w:lang w:val="en-US"/>
        </w:rPr>
        <w:t xml:space="preserve"> </w:t>
      </w:r>
      <w:r w:rsidR="00FC4C7C" w:rsidRPr="00C85BAD">
        <w:rPr>
          <w:rFonts w:ascii="Times New Roman" w:hAnsi="Times New Roman" w:cs="Times New Roman"/>
          <w:sz w:val="24"/>
          <w:szCs w:val="24"/>
          <w:lang w:val="en-US"/>
        </w:rPr>
        <w:t>[14]</w:t>
      </w:r>
      <w:r w:rsidR="00C40B23" w:rsidRPr="00C85BAD">
        <w:rPr>
          <w:rFonts w:ascii="Times New Roman" w:hAnsi="Times New Roman" w:cs="Times New Roman"/>
          <w:sz w:val="24"/>
          <w:szCs w:val="24"/>
          <w:lang w:val="en-US"/>
        </w:rPr>
        <w:t>.</w:t>
      </w:r>
    </w:p>
    <w:p w14:paraId="62AD5D71" w14:textId="62BD9485" w:rsidR="00717106" w:rsidRPr="00C85BAD" w:rsidRDefault="00717106" w:rsidP="00C95594">
      <w:pPr>
        <w:spacing w:line="240" w:lineRule="auto"/>
        <w:jc w:val="both"/>
        <w:rPr>
          <w:rFonts w:ascii="Times New Roman" w:hAnsi="Times New Roman" w:cs="Times New Roman"/>
          <w:sz w:val="24"/>
          <w:szCs w:val="24"/>
          <w:lang w:val="en-US"/>
        </w:rPr>
      </w:pPr>
      <w:r w:rsidRPr="00C85BAD">
        <w:rPr>
          <w:rFonts w:ascii="Times New Roman" w:hAnsi="Times New Roman" w:cs="Times New Roman"/>
          <w:sz w:val="24"/>
          <w:szCs w:val="24"/>
          <w:lang w:val="en-US"/>
        </w:rPr>
        <w:t xml:space="preserve">In a media landscape increasingly shaped by automation, generative AI, and standardized digital aesthetics, the ability to intentionally disrupt and reconfigure the medium becomes particularly relevant. The intersection of digital poetics and animation pedagogy thus reframes </w:t>
      </w:r>
      <w:r w:rsidR="00874332">
        <w:rPr>
          <w:rFonts w:ascii="Times New Roman" w:hAnsi="Times New Roman" w:cs="Times New Roman"/>
          <w:sz w:val="24"/>
          <w:szCs w:val="24"/>
          <w:lang w:val="en-US"/>
        </w:rPr>
        <w:t xml:space="preserve">all aspects of </w:t>
      </w:r>
      <w:r w:rsidRPr="00C85BAD">
        <w:rPr>
          <w:rFonts w:ascii="Times New Roman" w:hAnsi="Times New Roman" w:cs="Times New Roman"/>
          <w:sz w:val="24"/>
          <w:szCs w:val="24"/>
          <w:lang w:val="en-US"/>
        </w:rPr>
        <w:t>“</w:t>
      </w:r>
      <w:r w:rsidR="00AD6CB3">
        <w:rPr>
          <w:rFonts w:ascii="Times New Roman" w:hAnsi="Times New Roman" w:cs="Times New Roman"/>
          <w:sz w:val="24"/>
          <w:szCs w:val="24"/>
          <w:lang w:val="en-US"/>
        </w:rPr>
        <w:t>disruption</w:t>
      </w:r>
      <w:r w:rsidRPr="00C85BAD">
        <w:rPr>
          <w:rFonts w:ascii="Times New Roman" w:hAnsi="Times New Roman" w:cs="Times New Roman"/>
          <w:sz w:val="24"/>
          <w:szCs w:val="24"/>
          <w:lang w:val="en-US"/>
        </w:rPr>
        <w:t>” as a critical and expressive tool, encouraging animators not only to master digital technologies but also to question, misuse, and reinvent them.</w:t>
      </w:r>
    </w:p>
    <w:p w14:paraId="7223BE10" w14:textId="77777777" w:rsidR="00165657" w:rsidRPr="00C85BAD" w:rsidRDefault="00165657" w:rsidP="00C95594">
      <w:pPr>
        <w:spacing w:line="240" w:lineRule="auto"/>
        <w:jc w:val="both"/>
        <w:rPr>
          <w:rFonts w:ascii="Times New Roman" w:hAnsi="Times New Roman" w:cs="Times New Roman"/>
          <w:lang w:val="en-US"/>
        </w:rPr>
      </w:pPr>
    </w:p>
    <w:p w14:paraId="79DDE144" w14:textId="529A5744" w:rsidR="00165657" w:rsidRPr="00C85BAD" w:rsidRDefault="00FC1385" w:rsidP="00C95594">
      <w:pPr>
        <w:spacing w:line="240" w:lineRule="auto"/>
        <w:jc w:val="both"/>
        <w:rPr>
          <w:rFonts w:ascii="Times New Roman" w:hAnsi="Times New Roman" w:cs="Times New Roman"/>
          <w:b/>
          <w:bCs/>
          <w:sz w:val="28"/>
          <w:szCs w:val="28"/>
          <w:lang w:val="en-US"/>
        </w:rPr>
      </w:pPr>
      <w:r w:rsidRPr="00C85BAD">
        <w:rPr>
          <w:rFonts w:ascii="Times New Roman" w:hAnsi="Times New Roman" w:cs="Times New Roman"/>
          <w:b/>
          <w:bCs/>
          <w:sz w:val="28"/>
          <w:szCs w:val="28"/>
          <w:lang w:val="en-US"/>
        </w:rPr>
        <w:t>References</w:t>
      </w:r>
    </w:p>
    <w:p w14:paraId="40BB52DB" w14:textId="6A4E197E" w:rsidR="00165657" w:rsidRPr="00C85BAD" w:rsidRDefault="00165657"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 xml:space="preserve">[1] </w:t>
      </w:r>
      <w:r w:rsidRPr="00C85BAD">
        <w:rPr>
          <w:rFonts w:ascii="Times New Roman" w:hAnsi="Times New Roman" w:cs="Times New Roman"/>
          <w:sz w:val="20"/>
          <w:szCs w:val="20"/>
        </w:rPr>
        <w:t>Κ</w:t>
      </w:r>
      <w:r w:rsidRPr="00C85BAD">
        <w:rPr>
          <w:rFonts w:ascii="Times New Roman" w:hAnsi="Times New Roman" w:cs="Times New Roman"/>
          <w:sz w:val="20"/>
          <w:szCs w:val="20"/>
          <w:lang w:val="en-US"/>
        </w:rPr>
        <w:t>. Stein, Poetry's afterlife: verse in the digital age. United States: The University of Michigan Press, 2010 p. 69, 88.</w:t>
      </w:r>
    </w:p>
    <w:p w14:paraId="329F14D2" w14:textId="3A368BA7" w:rsidR="00FC1385" w:rsidRPr="00C85BAD" w:rsidRDefault="00FC1385"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 xml:space="preserve">[2] </w:t>
      </w:r>
      <w:r w:rsidR="00ED4545" w:rsidRPr="00C85BAD">
        <w:rPr>
          <w:rFonts w:ascii="Times New Roman" w:hAnsi="Times New Roman" w:cs="Times New Roman"/>
          <w:sz w:val="20"/>
          <w:szCs w:val="20"/>
          <w:lang w:val="en-US"/>
        </w:rPr>
        <w:t>C</w:t>
      </w:r>
      <w:r w:rsidR="00113878" w:rsidRPr="00C85BAD">
        <w:rPr>
          <w:rFonts w:ascii="Times New Roman" w:hAnsi="Times New Roman" w:cs="Times New Roman"/>
          <w:sz w:val="20"/>
          <w:szCs w:val="20"/>
          <w:lang w:val="en-US"/>
        </w:rPr>
        <w:t xml:space="preserve">. </w:t>
      </w:r>
      <w:r w:rsidR="00ED4545" w:rsidRPr="00C85BAD">
        <w:rPr>
          <w:rFonts w:ascii="Times New Roman" w:hAnsi="Times New Roman" w:cs="Times New Roman"/>
          <w:sz w:val="20"/>
          <w:szCs w:val="20"/>
          <w:lang w:val="en-US"/>
        </w:rPr>
        <w:t>Funkhouser, Digital Poetry: A Look at Generative, Visual, and Interconnected Possibilities in its First Four Decades. In Ray Siemens and Susan Schreibman (Eds), A companion to digital literary studies. West Sussex: John Wiley &amp; Sons,</w:t>
      </w:r>
      <w:r w:rsidR="00113878" w:rsidRPr="00C85BAD">
        <w:rPr>
          <w:rFonts w:ascii="Times New Roman" w:hAnsi="Times New Roman" w:cs="Times New Roman"/>
          <w:sz w:val="20"/>
          <w:szCs w:val="20"/>
          <w:lang w:val="en-US"/>
        </w:rPr>
        <w:t xml:space="preserve"> </w:t>
      </w:r>
      <w:r w:rsidR="00ED4545" w:rsidRPr="00C85BAD">
        <w:rPr>
          <w:rFonts w:ascii="Times New Roman" w:hAnsi="Times New Roman" w:cs="Times New Roman"/>
          <w:sz w:val="20"/>
          <w:szCs w:val="20"/>
          <w:lang w:val="en-US"/>
        </w:rPr>
        <w:t>2013, p.318</w:t>
      </w:r>
    </w:p>
    <w:p w14:paraId="6DA8AAB9" w14:textId="2A86F69E" w:rsidR="00FC1385" w:rsidRPr="00C85BAD" w:rsidRDefault="008D4E5E"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[3]</w:t>
      </w:r>
      <w:r w:rsidRPr="00C85BAD">
        <w:rPr>
          <w:rFonts w:ascii="Times New Roman" w:hAnsi="Times New Roman" w:cs="Times New Roman"/>
          <w:sz w:val="24"/>
          <w:szCs w:val="24"/>
          <w:lang w:val="en-US"/>
        </w:rPr>
        <w:t xml:space="preserve"> </w:t>
      </w:r>
      <w:r w:rsidRPr="00C85BAD">
        <w:rPr>
          <w:rFonts w:ascii="Times New Roman" w:hAnsi="Times New Roman" w:cs="Times New Roman"/>
          <w:sz w:val="20"/>
          <w:szCs w:val="20"/>
          <w:lang w:val="en-US"/>
        </w:rPr>
        <w:t>N.K. Hayles, Electronic Literature: New Horizons for the Literary, University of Notre Dame Press, Notre Dame, 2008, p.3</w:t>
      </w:r>
    </w:p>
    <w:p w14:paraId="7572F4EB" w14:textId="3BD0B4EB" w:rsidR="00107F24" w:rsidRPr="00C85BAD" w:rsidRDefault="00107F24"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 xml:space="preserve">[4] </w:t>
      </w:r>
      <w:r w:rsidR="00E259BB" w:rsidRPr="00C85BAD">
        <w:rPr>
          <w:rFonts w:ascii="Times New Roman" w:hAnsi="Times New Roman" w:cs="Times New Roman"/>
          <w:sz w:val="20"/>
          <w:szCs w:val="20"/>
          <w:lang w:val="en-US"/>
        </w:rPr>
        <w:t>L. Flores, Quest for the critical e-dition: An interview with Leonardo Flores, The Signal, Library of Congress (2013).</w:t>
      </w:r>
    </w:p>
    <w:p w14:paraId="069F1A9C" w14:textId="5C3271E6" w:rsidR="00685B36" w:rsidRPr="00C85BAD" w:rsidRDefault="00AA51E3"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w:t>
      </w:r>
      <w:r w:rsidR="006D1273" w:rsidRPr="00C85BAD">
        <w:rPr>
          <w:rFonts w:ascii="Times New Roman" w:hAnsi="Times New Roman" w:cs="Times New Roman"/>
          <w:sz w:val="20"/>
          <w:szCs w:val="20"/>
          <w:lang w:val="en-US"/>
        </w:rPr>
        <w:t>5</w:t>
      </w:r>
      <w:r w:rsidRPr="00C85BAD">
        <w:rPr>
          <w:rFonts w:ascii="Times New Roman" w:hAnsi="Times New Roman" w:cs="Times New Roman"/>
          <w:sz w:val="20"/>
          <w:szCs w:val="20"/>
          <w:lang w:val="en-US"/>
        </w:rPr>
        <w:t xml:space="preserve">] </w:t>
      </w:r>
      <w:r w:rsidR="00685B36" w:rsidRPr="00C85BAD">
        <w:rPr>
          <w:rFonts w:ascii="Times New Roman" w:hAnsi="Times New Roman" w:cs="Times New Roman"/>
          <w:sz w:val="20"/>
          <w:szCs w:val="20"/>
          <w:lang w:val="en-US"/>
        </w:rPr>
        <w:t>J. Trier (Ed.), Detournement as Pedagogical Praxis, Routledge, London, 2014, p. 16.</w:t>
      </w:r>
    </w:p>
    <w:p w14:paraId="42D1137F" w14:textId="725A05DA" w:rsidR="00AA51E3" w:rsidRPr="00C85BAD" w:rsidRDefault="00685B36"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w:t>
      </w:r>
      <w:r w:rsidR="006D1273" w:rsidRPr="00C85BAD">
        <w:rPr>
          <w:rFonts w:ascii="Times New Roman" w:hAnsi="Times New Roman" w:cs="Times New Roman"/>
          <w:sz w:val="20"/>
          <w:szCs w:val="20"/>
          <w:lang w:val="en-US"/>
        </w:rPr>
        <w:t>6</w:t>
      </w:r>
      <w:r w:rsidRPr="00C85BAD">
        <w:rPr>
          <w:rFonts w:ascii="Times New Roman" w:hAnsi="Times New Roman" w:cs="Times New Roman"/>
          <w:sz w:val="20"/>
          <w:szCs w:val="20"/>
          <w:lang w:val="en-US"/>
        </w:rPr>
        <w:t>] K.Vinson, W. Ross, Image and education: teaching in the face of the new disciplinarity, Peter Lang Publishing, New York, 2003, p.151-161.</w:t>
      </w:r>
    </w:p>
    <w:p w14:paraId="2BB43FD5" w14:textId="3C8DDA21" w:rsidR="006D1273" w:rsidRPr="00C85BAD" w:rsidRDefault="006D1273" w:rsidP="006D1273">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[7] J. Skerl, William S. Burroughs. Boston: Twayne Publishers, 1985, p.49</w:t>
      </w:r>
    </w:p>
    <w:p w14:paraId="4FA722A2" w14:textId="1196A59B" w:rsidR="006D1273" w:rsidRPr="00C85BAD" w:rsidRDefault="006D1273" w:rsidP="006D1273">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 xml:space="preserve">[8] </w:t>
      </w:r>
      <w:r w:rsidR="00156D73" w:rsidRPr="00C85BAD">
        <w:rPr>
          <w:rFonts w:ascii="Times New Roman" w:hAnsi="Times New Roman" w:cs="Times New Roman"/>
          <w:sz w:val="20"/>
          <w:szCs w:val="20"/>
          <w:lang w:val="en-US"/>
        </w:rPr>
        <w:t xml:space="preserve">K. </w:t>
      </w:r>
      <w:r w:rsidRPr="00C85BAD">
        <w:rPr>
          <w:rFonts w:ascii="Times New Roman" w:hAnsi="Times New Roman" w:cs="Times New Roman"/>
          <w:sz w:val="20"/>
          <w:szCs w:val="20"/>
          <w:lang w:val="en-US"/>
        </w:rPr>
        <w:t>Brock, Critical Essay—One Hundred Thousand Billion Processes: Oulipian Computation and the Composition of Digital Cybertexts, Technoculture 12 (2022).</w:t>
      </w:r>
    </w:p>
    <w:p w14:paraId="0FFD18DC" w14:textId="14B9CE3A" w:rsidR="006D1273" w:rsidRPr="00C85BAD" w:rsidRDefault="006D1273"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[9] A. Chang, N. Montfort, Taper: Creative Constraints and Minimalist Design in a Computational Poetry Publication, in: Proceedings of the 2025 Conference on Creativity and Cognition (C&amp;C '25), New York, 2025, pp. 332-337.</w:t>
      </w:r>
    </w:p>
    <w:p w14:paraId="34CDFF16" w14:textId="0DA52CF1" w:rsidR="00D5671D" w:rsidRPr="00C85BAD" w:rsidRDefault="00D5671D"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w:t>
      </w:r>
      <w:r w:rsidR="006D1273" w:rsidRPr="00C85BAD">
        <w:rPr>
          <w:rFonts w:ascii="Times New Roman" w:hAnsi="Times New Roman" w:cs="Times New Roman"/>
          <w:sz w:val="20"/>
          <w:szCs w:val="20"/>
          <w:lang w:val="en-US"/>
        </w:rPr>
        <w:t>10</w:t>
      </w:r>
      <w:r w:rsidRPr="00C85BAD">
        <w:rPr>
          <w:rFonts w:ascii="Times New Roman" w:hAnsi="Times New Roman" w:cs="Times New Roman"/>
          <w:sz w:val="20"/>
          <w:szCs w:val="20"/>
          <w:lang w:val="en-US"/>
        </w:rPr>
        <w:t>] M. Selfa Sastre, E. Falguera Garcia, From Text on Paper to Digital Poetry: Creativity and Digital Literary Reading Practices in Initial Teacher Education, Frontiers in Psychology 13 (2022) 882898.</w:t>
      </w:r>
    </w:p>
    <w:p w14:paraId="7F9F176C" w14:textId="5207E86E" w:rsidR="007F269C" w:rsidRPr="00C85BAD" w:rsidRDefault="007F269C"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[11] D. Carson, Helvetica [Documentary], G. Hustwit (Dir.), Plexifilm, 2007.</w:t>
      </w:r>
    </w:p>
    <w:p w14:paraId="3ECF4521" w14:textId="13AC2585" w:rsidR="007F269C" w:rsidRPr="00C85BAD" w:rsidRDefault="007F269C"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[12]</w:t>
      </w:r>
      <w:r w:rsidR="00802365" w:rsidRPr="00C85BAD">
        <w:rPr>
          <w:rFonts w:ascii="Times New Roman" w:hAnsi="Times New Roman" w:cs="Times New Roman"/>
          <w:sz w:val="20"/>
          <w:szCs w:val="20"/>
          <w:lang w:val="en-US"/>
        </w:rPr>
        <w:t xml:space="preserve"> E. Treharne, C. Willan, Text technologies: A history, Stanford University Press, Stanford, USA, 2020, Part I.</w:t>
      </w:r>
    </w:p>
    <w:p w14:paraId="2FF8C470" w14:textId="75F949D3" w:rsidR="00802365" w:rsidRPr="00C85BAD" w:rsidRDefault="00802365"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lastRenderedPageBreak/>
        <w:t>[13] K. Goldsmith, Uncreative writing: Managing language in the digital age, Columbia University Press, New York, 2011, p.2.</w:t>
      </w:r>
    </w:p>
    <w:p w14:paraId="00C88E1B" w14:textId="3C1645AB" w:rsidR="00FC4C7C" w:rsidRDefault="00FC4C7C" w:rsidP="00C95594">
      <w:pPr>
        <w:spacing w:line="240" w:lineRule="auto"/>
        <w:jc w:val="both"/>
        <w:rPr>
          <w:rFonts w:ascii="Times New Roman" w:hAnsi="Times New Roman" w:cs="Times New Roman"/>
          <w:sz w:val="20"/>
          <w:szCs w:val="20"/>
          <w:lang w:val="en-US"/>
        </w:rPr>
      </w:pPr>
      <w:r w:rsidRPr="00C85BAD">
        <w:rPr>
          <w:rFonts w:ascii="Times New Roman" w:hAnsi="Times New Roman" w:cs="Times New Roman"/>
          <w:sz w:val="20"/>
          <w:szCs w:val="20"/>
          <w:lang w:val="en-US"/>
        </w:rPr>
        <w:t>[14]</w:t>
      </w:r>
      <w:r w:rsidR="004F2797">
        <w:rPr>
          <w:rFonts w:ascii="Times New Roman" w:hAnsi="Times New Roman" w:cs="Times New Roman"/>
          <w:sz w:val="20"/>
          <w:szCs w:val="20"/>
          <w:lang w:val="en-US"/>
        </w:rPr>
        <w:t xml:space="preserve"> </w:t>
      </w:r>
      <w:r w:rsidRPr="00C85BAD">
        <w:rPr>
          <w:rFonts w:ascii="Times New Roman" w:hAnsi="Times New Roman" w:cs="Times New Roman"/>
          <w:sz w:val="20"/>
          <w:szCs w:val="20"/>
          <w:lang w:val="en-US"/>
        </w:rPr>
        <w:t xml:space="preserve">D. Power, The AI Literary Review is logging out, The AI Literary Review (2025), </w:t>
      </w:r>
      <w:hyperlink r:id="rId7" w:history="1">
        <w:r w:rsidR="000D37CE" w:rsidRPr="00C85BAD">
          <w:rPr>
            <w:rStyle w:val="-"/>
            <w:rFonts w:ascii="Times New Roman" w:hAnsi="Times New Roman" w:cs="Times New Roman"/>
            <w:sz w:val="20"/>
            <w:szCs w:val="20"/>
            <w:lang w:val="en-US"/>
          </w:rPr>
          <w:t>https://ailiteraryreview.co.uk/unplugged</w:t>
        </w:r>
      </w:hyperlink>
    </w:p>
    <w:p w14:paraId="2495A994" w14:textId="1BEE97B4" w:rsidR="00FC1385" w:rsidRPr="00FC1385" w:rsidRDefault="00FC1385" w:rsidP="00C95594">
      <w:pPr>
        <w:spacing w:line="240" w:lineRule="auto"/>
        <w:jc w:val="both"/>
        <w:rPr>
          <w:rFonts w:ascii="Times New Roman" w:hAnsi="Times New Roman" w:cs="Times New Roman"/>
          <w:i/>
          <w:iCs/>
          <w:sz w:val="20"/>
          <w:szCs w:val="20"/>
          <w:lang w:val="en-US"/>
        </w:rPr>
      </w:pPr>
    </w:p>
    <w:sectPr w:rsidR="00FC1385" w:rsidRPr="00FC1385" w:rsidSect="00644587">
      <w:headerReference w:type="default" r:id="rId8"/>
      <w:pgSz w:w="11906" w:h="16838" w:code="9"/>
      <w:pgMar w:top="1418" w:right="1418" w:bottom="1418"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2BC1" w14:textId="77777777" w:rsidR="001655AC" w:rsidRDefault="001655AC" w:rsidP="00644587">
      <w:pPr>
        <w:spacing w:after="0" w:line="240" w:lineRule="auto"/>
      </w:pPr>
      <w:r>
        <w:separator/>
      </w:r>
    </w:p>
  </w:endnote>
  <w:endnote w:type="continuationSeparator" w:id="0">
    <w:p w14:paraId="2CF60D55" w14:textId="77777777" w:rsidR="001655AC" w:rsidRDefault="001655AC" w:rsidP="00644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5494A" w14:textId="77777777" w:rsidR="001655AC" w:rsidRDefault="001655AC" w:rsidP="00644587">
      <w:pPr>
        <w:spacing w:after="0" w:line="240" w:lineRule="auto"/>
      </w:pPr>
      <w:r>
        <w:separator/>
      </w:r>
    </w:p>
  </w:footnote>
  <w:footnote w:type="continuationSeparator" w:id="0">
    <w:p w14:paraId="1B26CEBA" w14:textId="77777777" w:rsidR="001655AC" w:rsidRDefault="001655AC" w:rsidP="00644587">
      <w:pPr>
        <w:spacing w:after="0" w:line="240" w:lineRule="auto"/>
      </w:pPr>
      <w:r>
        <w:continuationSeparator/>
      </w:r>
    </w:p>
  </w:footnote>
  <w:footnote w:id="1">
    <w:p w14:paraId="0294B0A8" w14:textId="77777777" w:rsidR="00717106" w:rsidRDefault="00717106" w:rsidP="00717106">
      <w:pPr>
        <w:pStyle w:val="ac"/>
      </w:pPr>
      <w:r w:rsidRPr="22A915BA">
        <w:rPr>
          <w:rStyle w:val="ad"/>
        </w:rPr>
        <w:footnoteRef/>
      </w:r>
      <w:r>
        <w:t xml:space="preserve"> </w:t>
      </w:r>
      <w:hyperlink r:id="rId1">
        <w:r w:rsidRPr="22A915BA">
          <w:rPr>
            <w:rStyle w:val="-"/>
          </w:rPr>
          <w:t>Οπτικοακουστικές Τέχνες στην Ψηφιακή Εποχή | Αρχική</w:t>
        </w:r>
      </w:hyperlink>
    </w:p>
  </w:footnote>
  <w:footnote w:id="2">
    <w:p w14:paraId="4778CEF1" w14:textId="77777777" w:rsidR="00A04F99" w:rsidRPr="002203EE" w:rsidRDefault="00A04F99" w:rsidP="00A04F99">
      <w:pPr>
        <w:pStyle w:val="ac"/>
        <w:rPr>
          <w:lang w:val="en-US"/>
        </w:rPr>
      </w:pPr>
      <w:r>
        <w:rPr>
          <w:rStyle w:val="ad"/>
        </w:rPr>
        <w:footnoteRef/>
      </w:r>
      <w:r w:rsidRPr="00FC4C7C">
        <w:rPr>
          <w:lang w:val="en-US"/>
        </w:rPr>
        <w:t xml:space="preserve"> See: M.E. Wrolstad (Ed.), Lettrisme</w:t>
      </w:r>
      <w:r w:rsidRPr="00FC4C7C">
        <w:rPr>
          <w:i/>
          <w:iCs/>
          <w:lang w:val="en-US"/>
        </w:rPr>
        <w:t>: Into the Present</w:t>
      </w:r>
      <w:r w:rsidRPr="00FC4C7C">
        <w:rPr>
          <w:lang w:val="en-US"/>
        </w:rPr>
        <w:t xml:space="preserve">. Visible Language, vol. 17, no. 3, </w:t>
      </w:r>
      <w:r w:rsidRPr="002203EE">
        <w:rPr>
          <w:lang w:val="en-US"/>
        </w:rPr>
        <w:t>(</w:t>
      </w:r>
      <w:r w:rsidRPr="00FC4C7C">
        <w:rPr>
          <w:lang w:val="en-US"/>
        </w:rPr>
        <w:t>1983</w:t>
      </w:r>
      <w:r w:rsidRPr="002203EE">
        <w:rPr>
          <w:lang w:val="en-US"/>
        </w:rPr>
        <w:t>)</w:t>
      </w:r>
      <w:r w:rsidRPr="00FC4C7C">
        <w:rPr>
          <w:lang w:val="en-US"/>
        </w:rPr>
        <w:t>.</w:t>
      </w:r>
    </w:p>
  </w:footnote>
  <w:footnote w:id="3">
    <w:p w14:paraId="547BB4DE" w14:textId="2EA5D8D4" w:rsidR="006924D4" w:rsidRPr="00717106" w:rsidRDefault="003777AB" w:rsidP="006924D4">
      <w:pPr>
        <w:spacing w:line="240" w:lineRule="auto"/>
        <w:jc w:val="both"/>
        <w:rPr>
          <w:rFonts w:ascii="Times New Roman" w:hAnsi="Times New Roman" w:cs="Times New Roman"/>
          <w:sz w:val="24"/>
          <w:szCs w:val="24"/>
          <w:lang w:val="en-US"/>
        </w:rPr>
      </w:pPr>
      <w:r w:rsidRPr="00CB0FEB">
        <w:rPr>
          <w:rStyle w:val="ad"/>
          <w:rFonts w:eastAsiaTheme="minorEastAsia"/>
        </w:rPr>
        <w:footnoteRef/>
      </w:r>
      <w:r w:rsidRPr="00CB0FEB">
        <w:rPr>
          <w:rFonts w:eastAsiaTheme="minorEastAsia"/>
          <w:lang w:val="en-US"/>
        </w:rPr>
        <w:t xml:space="preserve"> </w:t>
      </w:r>
      <w:r w:rsidR="006924D4" w:rsidRPr="00CB0FEB">
        <w:rPr>
          <w:rFonts w:eastAsiaTheme="minorEastAsia"/>
          <w:sz w:val="20"/>
          <w:szCs w:val="20"/>
          <w:lang w:val="en-US" w:bidi="he-IL"/>
        </w:rPr>
        <w:t>These practices have also informed educational approaches to critical and creative engagement with media. James Trier introduces the concept of détournement into educational theory [</w:t>
      </w:r>
      <w:r w:rsidR="006D1273" w:rsidRPr="006D1273">
        <w:rPr>
          <w:rFonts w:eastAsiaTheme="minorEastAsia"/>
          <w:sz w:val="20"/>
          <w:szCs w:val="20"/>
          <w:lang w:val="en-US" w:bidi="he-IL"/>
        </w:rPr>
        <w:t>5</w:t>
      </w:r>
      <w:r w:rsidR="006924D4" w:rsidRPr="00CB0FEB">
        <w:rPr>
          <w:rFonts w:eastAsiaTheme="minorEastAsia"/>
          <w:sz w:val="20"/>
          <w:szCs w:val="20"/>
          <w:lang w:val="en-US" w:bidi="he-IL"/>
        </w:rPr>
        <w:t>], while Kevin Vinson and Wayne Ross develop it into a strategy for media literacy. Among other applications, they employ détournement as a mode of pedagogical and social resistance aimed at countering the dominance of mass</w:t>
      </w:r>
      <w:r w:rsidR="006924D4" w:rsidRPr="00CB0FEB">
        <w:rPr>
          <w:rFonts w:eastAsiaTheme="minorEastAsia"/>
          <w:sz w:val="20"/>
          <w:szCs w:val="20"/>
          <w:lang w:val="en-US" w:bidi="he-IL"/>
        </w:rPr>
        <w:noBreakHyphen/>
        <w:t>media imagery [</w:t>
      </w:r>
      <w:r w:rsidR="006D1273" w:rsidRPr="006D1273">
        <w:rPr>
          <w:rFonts w:eastAsiaTheme="minorEastAsia"/>
          <w:sz w:val="20"/>
          <w:szCs w:val="20"/>
          <w:lang w:val="en-US" w:bidi="he-IL"/>
        </w:rPr>
        <w:t>6</w:t>
      </w:r>
      <w:r w:rsidR="006924D4" w:rsidRPr="00CB0FEB">
        <w:rPr>
          <w:rFonts w:eastAsiaTheme="minorEastAsia"/>
          <w:sz w:val="20"/>
          <w:szCs w:val="20"/>
          <w:lang w:val="en-US" w:bidi="he-IL"/>
        </w:rPr>
        <w:t>].</w:t>
      </w:r>
    </w:p>
    <w:p w14:paraId="70E496A6" w14:textId="28D68603" w:rsidR="003777AB" w:rsidRPr="000E1983" w:rsidRDefault="003777AB" w:rsidP="003777AB">
      <w:pPr>
        <w:pStyle w:val="ac"/>
        <w:rPr>
          <w:rFonts w:eastAsiaTheme="minorEastAsia"/>
          <w:color w:val="000000" w:themeColor="text1"/>
          <w:lang w:val="en-US"/>
        </w:rPr>
      </w:pPr>
      <w:r>
        <w:rPr>
          <w:rFonts w:eastAsiaTheme="minorEastAsia"/>
          <w:lang w:val="en-US"/>
        </w:rPr>
        <w:t>See:</w:t>
      </w:r>
      <w:r w:rsidRPr="000E1983">
        <w:rPr>
          <w:rFonts w:eastAsiaTheme="minorEastAsia"/>
          <w:lang w:val="en-US"/>
        </w:rPr>
        <w:t xml:space="preserve"> James Trier (Ed), </w:t>
      </w:r>
      <w:r w:rsidRPr="000E1983">
        <w:rPr>
          <w:rFonts w:eastAsiaTheme="minorEastAsia"/>
          <w:color w:val="000000" w:themeColor="text1"/>
          <w:lang w:val="en-US"/>
        </w:rPr>
        <w:t xml:space="preserve">Detournement as Pedagogical Praxis, </w:t>
      </w:r>
      <w:r w:rsidRPr="000E1983">
        <w:rPr>
          <w:rFonts w:ascii="Aptos" w:eastAsia="Aptos" w:hAnsi="Aptos" w:cs="Aptos"/>
          <w:lang w:val="en-US"/>
        </w:rPr>
        <w:t xml:space="preserve">Trier, p.16, </w:t>
      </w:r>
      <w:r w:rsidRPr="000E1983">
        <w:rPr>
          <w:rFonts w:eastAsiaTheme="minorEastAsia"/>
          <w:color w:val="000000" w:themeColor="text1"/>
          <w:lang w:val="en-US"/>
        </w:rPr>
        <w:t>Ken Knabb as mentioned by Ashley Boyd, p.109.</w:t>
      </w:r>
    </w:p>
  </w:footnote>
  <w:footnote w:id="4">
    <w:p w14:paraId="423C6464" w14:textId="4567FC00" w:rsidR="00717106" w:rsidRPr="00A40E5B" w:rsidRDefault="00717106" w:rsidP="00717106">
      <w:pPr>
        <w:pStyle w:val="ac"/>
      </w:pPr>
      <w:r w:rsidRPr="00A40E5B">
        <w:rPr>
          <w:rStyle w:val="ad"/>
          <w:lang w:val="en-US"/>
        </w:rPr>
        <w:footnoteRef/>
      </w:r>
      <w:r w:rsidRPr="00A40E5B">
        <w:rPr>
          <w:rFonts w:eastAsiaTheme="minorEastAsia"/>
          <w:lang w:val="en-US"/>
        </w:rPr>
        <w:t xml:space="preserve"> </w:t>
      </w:r>
      <w:r w:rsidR="00C93898">
        <w:rPr>
          <w:rFonts w:eastAsiaTheme="minorEastAsia"/>
          <w:lang w:val="en-US"/>
        </w:rPr>
        <w:t xml:space="preserve">See: </w:t>
      </w:r>
      <w:r w:rsidRPr="00A40E5B">
        <w:rPr>
          <w:rFonts w:eastAsiaTheme="minorEastAsia"/>
          <w:lang w:val="en-US"/>
        </w:rPr>
        <w:t xml:space="preserve">Buschkühle </w:t>
      </w:r>
      <w:r w:rsidR="00C93898" w:rsidRPr="00A40E5B">
        <w:rPr>
          <w:rFonts w:eastAsiaTheme="minorEastAsia"/>
          <w:lang w:val="en-US"/>
        </w:rPr>
        <w:t>C., P.</w:t>
      </w:r>
      <w:r w:rsidRPr="00A40E5B">
        <w:rPr>
          <w:rFonts w:eastAsiaTheme="minorEastAsia"/>
          <w:lang w:val="en-US"/>
        </w:rPr>
        <w:t xml:space="preserve"> Beuys and Artistic Education. </w:t>
      </w:r>
      <w:hyperlink r:id="rId2">
        <w:r w:rsidRPr="00A40E5B">
          <w:rPr>
            <w:rStyle w:val="-"/>
            <w:lang w:val="en-US"/>
          </w:rPr>
          <w:t>https</w:t>
        </w:r>
        <w:r w:rsidRPr="00A40E5B">
          <w:rPr>
            <w:rStyle w:val="-"/>
          </w:rPr>
          <w:t>://</w:t>
        </w:r>
        <w:r w:rsidRPr="00A40E5B">
          <w:rPr>
            <w:rStyle w:val="-"/>
            <w:lang w:val="en-US"/>
          </w:rPr>
          <w:t>beuysonoff</w:t>
        </w:r>
        <w:r w:rsidRPr="00A40E5B">
          <w:rPr>
            <w:rStyle w:val="-"/>
          </w:rPr>
          <w:t>.</w:t>
        </w:r>
        <w:r w:rsidRPr="00A40E5B">
          <w:rPr>
            <w:rStyle w:val="-"/>
            <w:lang w:val="en-US"/>
          </w:rPr>
          <w:t>com</w:t>
        </w:r>
        <w:r w:rsidRPr="00A40E5B">
          <w:rPr>
            <w:rStyle w:val="-"/>
          </w:rPr>
          <w:t>/</w:t>
        </w:r>
        <w:r w:rsidRPr="00A40E5B">
          <w:rPr>
            <w:rStyle w:val="-"/>
            <w:lang w:val="en-US"/>
          </w:rPr>
          <w:t>free</w:t>
        </w:r>
        <w:r w:rsidRPr="00A40E5B">
          <w:rPr>
            <w:rStyle w:val="-"/>
          </w:rPr>
          <w:t>-</w:t>
        </w:r>
        <w:r w:rsidRPr="00A40E5B">
          <w:rPr>
            <w:rStyle w:val="-"/>
            <w:lang w:val="en-US"/>
          </w:rPr>
          <w:t>international</w:t>
        </w:r>
        <w:r w:rsidRPr="00A40E5B">
          <w:rPr>
            <w:rStyle w:val="-"/>
          </w:rPr>
          <w:t>-</w:t>
        </w:r>
        <w:r w:rsidRPr="00A40E5B">
          <w:rPr>
            <w:rStyle w:val="-"/>
            <w:lang w:val="en-US"/>
          </w:rPr>
          <w:t>university</w:t>
        </w:r>
        <w:r w:rsidRPr="00A40E5B">
          <w:rPr>
            <w:rStyle w:val="-"/>
          </w:rPr>
          <w:t>/</w:t>
        </w:r>
        <w:r w:rsidRPr="00A40E5B">
          <w:rPr>
            <w:rStyle w:val="-"/>
            <w:lang w:val="en-US"/>
          </w:rPr>
          <w:t>education</w:t>
        </w:r>
        <w:r w:rsidRPr="00A40E5B">
          <w:rPr>
            <w:rStyle w:val="-"/>
          </w:rPr>
          <w:t>/</w:t>
        </w:r>
        <w:r w:rsidRPr="00A40E5B">
          <w:rPr>
            <w:rStyle w:val="-"/>
            <w:lang w:val="en-US"/>
          </w:rPr>
          <w:t>beuys</w:t>
        </w:r>
        <w:r w:rsidRPr="00A40E5B">
          <w:rPr>
            <w:rStyle w:val="-"/>
          </w:rPr>
          <w:t>-</w:t>
        </w:r>
        <w:r w:rsidRPr="00A40E5B">
          <w:rPr>
            <w:rStyle w:val="-"/>
            <w:lang w:val="en-US"/>
          </w:rPr>
          <w:t>and</w:t>
        </w:r>
        <w:r w:rsidRPr="00A40E5B">
          <w:rPr>
            <w:rStyle w:val="-"/>
          </w:rPr>
          <w:t>-</w:t>
        </w:r>
        <w:r w:rsidRPr="00A40E5B">
          <w:rPr>
            <w:rStyle w:val="-"/>
            <w:lang w:val="en-US"/>
          </w:rPr>
          <w:t>artistic</w:t>
        </w:r>
        <w:r w:rsidRPr="00A40E5B">
          <w:rPr>
            <w:rStyle w:val="-"/>
          </w:rPr>
          <w:t>-</w:t>
        </w:r>
        <w:r w:rsidRPr="00A40E5B">
          <w:rPr>
            <w:rStyle w:val="-"/>
            <w:lang w:val="en-US"/>
          </w:rPr>
          <w:t>education</w:t>
        </w:r>
        <w:r w:rsidRPr="00A40E5B">
          <w:rPr>
            <w:rStyle w:val="-"/>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567C" w14:textId="77777777" w:rsidR="0027326E" w:rsidRPr="0023466C" w:rsidRDefault="0027326E" w:rsidP="0027326E">
    <w:pPr>
      <w:pStyle w:val="TemplateHeader"/>
    </w:pPr>
    <w:r w:rsidRPr="0023466C">
      <w:t>XARTS 2025 International Conference on Extended Arts: Transmedia Character Personality Design</w:t>
    </w:r>
  </w:p>
  <w:p w14:paraId="0BA2C6F7" w14:textId="77777777" w:rsidR="0027326E" w:rsidRPr="0023466C" w:rsidRDefault="0027326E" w:rsidP="0027326E">
    <w:pPr>
      <w:pStyle w:val="aa"/>
      <w:rPr>
        <w:rFonts w:ascii="Times New Roman" w:hAnsi="Times New Roman" w:cs="Times New Roman"/>
        <w:i/>
        <w:sz w:val="20"/>
        <w:lang w:val="en-US"/>
      </w:rPr>
    </w:pPr>
    <w:r w:rsidRPr="0023466C">
      <w:rPr>
        <w:rFonts w:ascii="Times New Roman" w:hAnsi="Times New Roman" w:cs="Times New Roman"/>
        <w:i/>
        <w:sz w:val="20"/>
        <w:lang w:val="en-US"/>
      </w:rPr>
      <w:t>21-22 June 2025</w:t>
    </w:r>
  </w:p>
  <w:p w14:paraId="7EB7A534" w14:textId="77777777" w:rsidR="0027326E" w:rsidRPr="0023466C" w:rsidRDefault="0027326E" w:rsidP="0027326E">
    <w:pPr>
      <w:pStyle w:val="aa"/>
      <w:rPr>
        <w:rFonts w:ascii="Times New Roman" w:hAnsi="Times New Roman" w:cs="Times New Roman"/>
        <w:i/>
        <w:sz w:val="20"/>
        <w:lang w:val="en-US"/>
      </w:rPr>
    </w:pPr>
    <w:r w:rsidRPr="0023466C">
      <w:rPr>
        <w:rFonts w:ascii="Times New Roman" w:hAnsi="Times New Roman" w:cs="Times New Roman"/>
        <w:i/>
        <w:sz w:val="20"/>
        <w:lang w:val="en-US"/>
      </w:rPr>
      <w:t>Syros, Greece</w:t>
    </w:r>
  </w:p>
  <w:p w14:paraId="4E1457DD" w14:textId="77777777" w:rsidR="0027326E" w:rsidRPr="0023466C" w:rsidRDefault="0027326E" w:rsidP="0027326E">
    <w:pPr>
      <w:pStyle w:val="aa"/>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587"/>
    <w:rsid w:val="00013B01"/>
    <w:rsid w:val="00032FC8"/>
    <w:rsid w:val="00043989"/>
    <w:rsid w:val="00054ACB"/>
    <w:rsid w:val="000620F8"/>
    <w:rsid w:val="00090F2D"/>
    <w:rsid w:val="000975EC"/>
    <w:rsid w:val="000B7D32"/>
    <w:rsid w:val="000D309D"/>
    <w:rsid w:val="000D37CE"/>
    <w:rsid w:val="000E1983"/>
    <w:rsid w:val="000F2E7B"/>
    <w:rsid w:val="000F46FD"/>
    <w:rsid w:val="000F628F"/>
    <w:rsid w:val="000F7811"/>
    <w:rsid w:val="00107F24"/>
    <w:rsid w:val="00113878"/>
    <w:rsid w:val="00114E03"/>
    <w:rsid w:val="0014276B"/>
    <w:rsid w:val="00150EAA"/>
    <w:rsid w:val="00152A5E"/>
    <w:rsid w:val="00156D73"/>
    <w:rsid w:val="00157340"/>
    <w:rsid w:val="001655AC"/>
    <w:rsid w:val="00165657"/>
    <w:rsid w:val="001709FE"/>
    <w:rsid w:val="00171436"/>
    <w:rsid w:val="001A10AF"/>
    <w:rsid w:val="001A1465"/>
    <w:rsid w:val="001A41D5"/>
    <w:rsid w:val="001A6E30"/>
    <w:rsid w:val="001B35B3"/>
    <w:rsid w:val="001B55FD"/>
    <w:rsid w:val="001B5D93"/>
    <w:rsid w:val="001D6E16"/>
    <w:rsid w:val="001E007F"/>
    <w:rsid w:val="001F32A4"/>
    <w:rsid w:val="001F66CD"/>
    <w:rsid w:val="00206A47"/>
    <w:rsid w:val="002203EE"/>
    <w:rsid w:val="00232FAD"/>
    <w:rsid w:val="0023466C"/>
    <w:rsid w:val="002434CF"/>
    <w:rsid w:val="00247E92"/>
    <w:rsid w:val="002545CC"/>
    <w:rsid w:val="0027026D"/>
    <w:rsid w:val="0027326E"/>
    <w:rsid w:val="0027328E"/>
    <w:rsid w:val="002A3036"/>
    <w:rsid w:val="002B0671"/>
    <w:rsid w:val="002B5745"/>
    <w:rsid w:val="002C4C27"/>
    <w:rsid w:val="002F0802"/>
    <w:rsid w:val="00324B1A"/>
    <w:rsid w:val="0032622E"/>
    <w:rsid w:val="0033085D"/>
    <w:rsid w:val="00346AB9"/>
    <w:rsid w:val="0035152E"/>
    <w:rsid w:val="0037565F"/>
    <w:rsid w:val="003777AB"/>
    <w:rsid w:val="00390432"/>
    <w:rsid w:val="0039286C"/>
    <w:rsid w:val="003A6AB8"/>
    <w:rsid w:val="003B056A"/>
    <w:rsid w:val="003B39E8"/>
    <w:rsid w:val="003C2F05"/>
    <w:rsid w:val="003C5BB9"/>
    <w:rsid w:val="003F3ED7"/>
    <w:rsid w:val="00421C89"/>
    <w:rsid w:val="004538C5"/>
    <w:rsid w:val="00494AC2"/>
    <w:rsid w:val="00496EE1"/>
    <w:rsid w:val="004A42A7"/>
    <w:rsid w:val="004A51C9"/>
    <w:rsid w:val="004E5A16"/>
    <w:rsid w:val="004F2797"/>
    <w:rsid w:val="004F6886"/>
    <w:rsid w:val="005064C7"/>
    <w:rsid w:val="00522EEB"/>
    <w:rsid w:val="00543150"/>
    <w:rsid w:val="005467B5"/>
    <w:rsid w:val="0056091A"/>
    <w:rsid w:val="00562873"/>
    <w:rsid w:val="0058647D"/>
    <w:rsid w:val="0059709B"/>
    <w:rsid w:val="005C3F08"/>
    <w:rsid w:val="005F0C44"/>
    <w:rsid w:val="00612377"/>
    <w:rsid w:val="006124B7"/>
    <w:rsid w:val="00613E7B"/>
    <w:rsid w:val="00644587"/>
    <w:rsid w:val="00653452"/>
    <w:rsid w:val="006607D8"/>
    <w:rsid w:val="00662D40"/>
    <w:rsid w:val="00662EA7"/>
    <w:rsid w:val="00665492"/>
    <w:rsid w:val="00685B36"/>
    <w:rsid w:val="006924D4"/>
    <w:rsid w:val="006C195A"/>
    <w:rsid w:val="006D1273"/>
    <w:rsid w:val="006F309F"/>
    <w:rsid w:val="006F5FC5"/>
    <w:rsid w:val="007147C7"/>
    <w:rsid w:val="00717106"/>
    <w:rsid w:val="00730FA7"/>
    <w:rsid w:val="00733674"/>
    <w:rsid w:val="007412B4"/>
    <w:rsid w:val="00744408"/>
    <w:rsid w:val="007527DF"/>
    <w:rsid w:val="00765144"/>
    <w:rsid w:val="0078136D"/>
    <w:rsid w:val="007830A1"/>
    <w:rsid w:val="007A5AD9"/>
    <w:rsid w:val="007A7536"/>
    <w:rsid w:val="007B1F8E"/>
    <w:rsid w:val="007B23EB"/>
    <w:rsid w:val="007C4F80"/>
    <w:rsid w:val="007E66AF"/>
    <w:rsid w:val="007F269C"/>
    <w:rsid w:val="007F45B0"/>
    <w:rsid w:val="00802365"/>
    <w:rsid w:val="00825758"/>
    <w:rsid w:val="0083680C"/>
    <w:rsid w:val="00837F0E"/>
    <w:rsid w:val="00843046"/>
    <w:rsid w:val="00866964"/>
    <w:rsid w:val="00874332"/>
    <w:rsid w:val="008A54DB"/>
    <w:rsid w:val="008A5D78"/>
    <w:rsid w:val="008C0012"/>
    <w:rsid w:val="008C5D27"/>
    <w:rsid w:val="008C691D"/>
    <w:rsid w:val="008D3E0A"/>
    <w:rsid w:val="008D4E5E"/>
    <w:rsid w:val="00903D1D"/>
    <w:rsid w:val="00912ABB"/>
    <w:rsid w:val="009318D1"/>
    <w:rsid w:val="00967D93"/>
    <w:rsid w:val="009B1B38"/>
    <w:rsid w:val="009B7602"/>
    <w:rsid w:val="009C76F3"/>
    <w:rsid w:val="009F7BD4"/>
    <w:rsid w:val="00A04F99"/>
    <w:rsid w:val="00A40E5B"/>
    <w:rsid w:val="00A57C05"/>
    <w:rsid w:val="00A62D35"/>
    <w:rsid w:val="00A67675"/>
    <w:rsid w:val="00A81D28"/>
    <w:rsid w:val="00A95C48"/>
    <w:rsid w:val="00AA51E3"/>
    <w:rsid w:val="00AA7C0F"/>
    <w:rsid w:val="00AC40D7"/>
    <w:rsid w:val="00AD065E"/>
    <w:rsid w:val="00AD6CB3"/>
    <w:rsid w:val="00AF392C"/>
    <w:rsid w:val="00B031C6"/>
    <w:rsid w:val="00B03712"/>
    <w:rsid w:val="00B154BA"/>
    <w:rsid w:val="00B22A10"/>
    <w:rsid w:val="00B315A9"/>
    <w:rsid w:val="00B32BA7"/>
    <w:rsid w:val="00B46934"/>
    <w:rsid w:val="00B56E14"/>
    <w:rsid w:val="00B71A8C"/>
    <w:rsid w:val="00B7493C"/>
    <w:rsid w:val="00B803A2"/>
    <w:rsid w:val="00B910B7"/>
    <w:rsid w:val="00BA42E3"/>
    <w:rsid w:val="00BB420F"/>
    <w:rsid w:val="00BC2ABE"/>
    <w:rsid w:val="00BE11A7"/>
    <w:rsid w:val="00BF4AE5"/>
    <w:rsid w:val="00C006A7"/>
    <w:rsid w:val="00C13C8B"/>
    <w:rsid w:val="00C13EB8"/>
    <w:rsid w:val="00C14A44"/>
    <w:rsid w:val="00C25654"/>
    <w:rsid w:val="00C40B23"/>
    <w:rsid w:val="00C85BAD"/>
    <w:rsid w:val="00C93898"/>
    <w:rsid w:val="00C95594"/>
    <w:rsid w:val="00CB0FEB"/>
    <w:rsid w:val="00CB499A"/>
    <w:rsid w:val="00CB6595"/>
    <w:rsid w:val="00CC7630"/>
    <w:rsid w:val="00CE08DF"/>
    <w:rsid w:val="00CE1881"/>
    <w:rsid w:val="00CE3831"/>
    <w:rsid w:val="00CF2944"/>
    <w:rsid w:val="00CF483F"/>
    <w:rsid w:val="00D17EEE"/>
    <w:rsid w:val="00D31977"/>
    <w:rsid w:val="00D44AB6"/>
    <w:rsid w:val="00D5671D"/>
    <w:rsid w:val="00D962E4"/>
    <w:rsid w:val="00DC21D0"/>
    <w:rsid w:val="00DE1C92"/>
    <w:rsid w:val="00DF2D39"/>
    <w:rsid w:val="00DF70B5"/>
    <w:rsid w:val="00E00EE4"/>
    <w:rsid w:val="00E0213E"/>
    <w:rsid w:val="00E1144E"/>
    <w:rsid w:val="00E13656"/>
    <w:rsid w:val="00E213BF"/>
    <w:rsid w:val="00E21A5B"/>
    <w:rsid w:val="00E259BB"/>
    <w:rsid w:val="00E47C97"/>
    <w:rsid w:val="00E5664E"/>
    <w:rsid w:val="00E63B3E"/>
    <w:rsid w:val="00E67008"/>
    <w:rsid w:val="00EA4412"/>
    <w:rsid w:val="00EB0BB5"/>
    <w:rsid w:val="00EB492A"/>
    <w:rsid w:val="00EC5FAE"/>
    <w:rsid w:val="00ED4545"/>
    <w:rsid w:val="00EF7950"/>
    <w:rsid w:val="00F2090A"/>
    <w:rsid w:val="00F304FC"/>
    <w:rsid w:val="00F30BE9"/>
    <w:rsid w:val="00F736F3"/>
    <w:rsid w:val="00F81C61"/>
    <w:rsid w:val="00F870AC"/>
    <w:rsid w:val="00F92B4C"/>
    <w:rsid w:val="00FC1385"/>
    <w:rsid w:val="00FC4C7C"/>
    <w:rsid w:val="00FE5D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9EF32"/>
  <w15:chartTrackingRefBased/>
  <w15:docId w15:val="{19B06305-FA22-4873-AC88-3AED369CC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D93"/>
  </w:style>
  <w:style w:type="paragraph" w:styleId="1">
    <w:name w:val="heading 1"/>
    <w:basedOn w:val="a"/>
    <w:next w:val="a"/>
    <w:link w:val="1Char"/>
    <w:uiPriority w:val="9"/>
    <w:qFormat/>
    <w:rsid w:val="00644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44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4458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4458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4458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445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45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45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45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458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4458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4458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4458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4458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4458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4458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4458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44587"/>
    <w:rPr>
      <w:rFonts w:eastAsiaTheme="majorEastAsia" w:cstheme="majorBidi"/>
      <w:color w:val="272727" w:themeColor="text1" w:themeTint="D8"/>
    </w:rPr>
  </w:style>
  <w:style w:type="paragraph" w:styleId="a3">
    <w:name w:val="Title"/>
    <w:basedOn w:val="a"/>
    <w:next w:val="a"/>
    <w:link w:val="Char"/>
    <w:uiPriority w:val="10"/>
    <w:qFormat/>
    <w:rsid w:val="006445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458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458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458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4587"/>
    <w:pPr>
      <w:spacing w:before="160"/>
      <w:jc w:val="center"/>
    </w:pPr>
    <w:rPr>
      <w:i/>
      <w:iCs/>
      <w:color w:val="404040" w:themeColor="text1" w:themeTint="BF"/>
    </w:rPr>
  </w:style>
  <w:style w:type="character" w:customStyle="1" w:styleId="Char1">
    <w:name w:val="Απόσπασμα Char"/>
    <w:basedOn w:val="a0"/>
    <w:link w:val="a5"/>
    <w:uiPriority w:val="29"/>
    <w:rsid w:val="00644587"/>
    <w:rPr>
      <w:i/>
      <w:iCs/>
      <w:color w:val="404040" w:themeColor="text1" w:themeTint="BF"/>
    </w:rPr>
  </w:style>
  <w:style w:type="paragraph" w:styleId="a6">
    <w:name w:val="List Paragraph"/>
    <w:basedOn w:val="a"/>
    <w:uiPriority w:val="34"/>
    <w:qFormat/>
    <w:rsid w:val="00644587"/>
    <w:pPr>
      <w:ind w:left="720"/>
      <w:contextualSpacing/>
    </w:pPr>
  </w:style>
  <w:style w:type="character" w:styleId="a7">
    <w:name w:val="Intense Emphasis"/>
    <w:basedOn w:val="a0"/>
    <w:uiPriority w:val="21"/>
    <w:qFormat/>
    <w:rsid w:val="00644587"/>
    <w:rPr>
      <w:i/>
      <w:iCs/>
      <w:color w:val="0F4761" w:themeColor="accent1" w:themeShade="BF"/>
    </w:rPr>
  </w:style>
  <w:style w:type="paragraph" w:styleId="a8">
    <w:name w:val="Intense Quote"/>
    <w:basedOn w:val="a"/>
    <w:next w:val="a"/>
    <w:link w:val="Char2"/>
    <w:uiPriority w:val="30"/>
    <w:qFormat/>
    <w:rsid w:val="00644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44587"/>
    <w:rPr>
      <w:i/>
      <w:iCs/>
      <w:color w:val="0F4761" w:themeColor="accent1" w:themeShade="BF"/>
    </w:rPr>
  </w:style>
  <w:style w:type="character" w:styleId="a9">
    <w:name w:val="Intense Reference"/>
    <w:basedOn w:val="a0"/>
    <w:uiPriority w:val="32"/>
    <w:qFormat/>
    <w:rsid w:val="00644587"/>
    <w:rPr>
      <w:b/>
      <w:bCs/>
      <w:smallCaps/>
      <w:color w:val="0F4761" w:themeColor="accent1" w:themeShade="BF"/>
      <w:spacing w:val="5"/>
    </w:rPr>
  </w:style>
  <w:style w:type="paragraph" w:styleId="aa">
    <w:name w:val="header"/>
    <w:basedOn w:val="a"/>
    <w:link w:val="Char3"/>
    <w:uiPriority w:val="99"/>
    <w:unhideWhenUsed/>
    <w:rsid w:val="00644587"/>
    <w:pPr>
      <w:tabs>
        <w:tab w:val="center" w:pos="4153"/>
        <w:tab w:val="right" w:pos="8306"/>
      </w:tabs>
      <w:spacing w:after="0" w:line="240" w:lineRule="auto"/>
    </w:pPr>
  </w:style>
  <w:style w:type="character" w:customStyle="1" w:styleId="Char3">
    <w:name w:val="Κεφαλίδα Char"/>
    <w:basedOn w:val="a0"/>
    <w:link w:val="aa"/>
    <w:uiPriority w:val="99"/>
    <w:rsid w:val="00644587"/>
  </w:style>
  <w:style w:type="paragraph" w:styleId="ab">
    <w:name w:val="footer"/>
    <w:basedOn w:val="a"/>
    <w:link w:val="Char4"/>
    <w:uiPriority w:val="99"/>
    <w:unhideWhenUsed/>
    <w:rsid w:val="00644587"/>
    <w:pPr>
      <w:tabs>
        <w:tab w:val="center" w:pos="4153"/>
        <w:tab w:val="right" w:pos="8306"/>
      </w:tabs>
      <w:spacing w:after="0" w:line="240" w:lineRule="auto"/>
    </w:pPr>
  </w:style>
  <w:style w:type="character" w:customStyle="1" w:styleId="Char4">
    <w:name w:val="Υποσέλιδο Char"/>
    <w:basedOn w:val="a0"/>
    <w:link w:val="ab"/>
    <w:uiPriority w:val="99"/>
    <w:rsid w:val="00644587"/>
  </w:style>
  <w:style w:type="paragraph" w:styleId="ac">
    <w:name w:val="footnote text"/>
    <w:link w:val="Char5"/>
    <w:uiPriority w:val="99"/>
    <w:unhideWhenUsed/>
    <w:rsid w:val="00717106"/>
    <w:pPr>
      <w:spacing w:after="0" w:line="240" w:lineRule="auto"/>
    </w:pPr>
    <w:rPr>
      <w:sz w:val="20"/>
      <w:szCs w:val="20"/>
      <w:lang w:bidi="he-IL"/>
    </w:rPr>
  </w:style>
  <w:style w:type="character" w:customStyle="1" w:styleId="Char5">
    <w:name w:val="Κείμενο υποσημείωσης Char"/>
    <w:basedOn w:val="a0"/>
    <w:link w:val="ac"/>
    <w:uiPriority w:val="99"/>
    <w:rsid w:val="00717106"/>
    <w:rPr>
      <w:sz w:val="20"/>
      <w:szCs w:val="20"/>
      <w:lang w:bidi="he-IL"/>
    </w:rPr>
  </w:style>
  <w:style w:type="character" w:styleId="ad">
    <w:name w:val="footnote reference"/>
    <w:uiPriority w:val="99"/>
    <w:semiHidden/>
    <w:unhideWhenUsed/>
    <w:rsid w:val="00717106"/>
    <w:rPr>
      <w:vertAlign w:val="superscript"/>
    </w:rPr>
  </w:style>
  <w:style w:type="character" w:styleId="-">
    <w:name w:val="Hyperlink"/>
    <w:uiPriority w:val="99"/>
    <w:unhideWhenUsed/>
    <w:rsid w:val="00717106"/>
    <w:rPr>
      <w:color w:val="467886"/>
      <w:u w:val="single"/>
    </w:rPr>
  </w:style>
  <w:style w:type="character" w:styleId="ae">
    <w:name w:val="Unresolved Mention"/>
    <w:basedOn w:val="a0"/>
    <w:uiPriority w:val="99"/>
    <w:semiHidden/>
    <w:unhideWhenUsed/>
    <w:rsid w:val="00A40E5B"/>
    <w:rPr>
      <w:color w:val="605E5C"/>
      <w:shd w:val="clear" w:color="auto" w:fill="E1DFDD"/>
    </w:rPr>
  </w:style>
  <w:style w:type="character" w:styleId="-0">
    <w:name w:val="FollowedHyperlink"/>
    <w:basedOn w:val="a0"/>
    <w:uiPriority w:val="99"/>
    <w:semiHidden/>
    <w:unhideWhenUsed/>
    <w:rsid w:val="000F628F"/>
    <w:rPr>
      <w:color w:val="96607D" w:themeColor="followedHyperlink"/>
      <w:u w:val="single"/>
    </w:rPr>
  </w:style>
  <w:style w:type="character" w:styleId="af">
    <w:name w:val="Emphasis"/>
    <w:basedOn w:val="a0"/>
    <w:uiPriority w:val="20"/>
    <w:qFormat/>
    <w:rsid w:val="00165657"/>
    <w:rPr>
      <w:i/>
      <w:iCs/>
    </w:rPr>
  </w:style>
  <w:style w:type="character" w:styleId="af0">
    <w:name w:val="annotation reference"/>
    <w:basedOn w:val="a0"/>
    <w:uiPriority w:val="99"/>
    <w:semiHidden/>
    <w:unhideWhenUsed/>
    <w:rPr>
      <w:sz w:val="16"/>
      <w:szCs w:val="16"/>
    </w:rPr>
  </w:style>
  <w:style w:type="paragraph" w:styleId="af1">
    <w:name w:val="annotation text"/>
    <w:basedOn w:val="a"/>
    <w:link w:val="Char6"/>
    <w:uiPriority w:val="99"/>
    <w:unhideWhenUsed/>
    <w:pPr>
      <w:spacing w:line="240" w:lineRule="auto"/>
    </w:pPr>
    <w:rPr>
      <w:sz w:val="20"/>
      <w:szCs w:val="20"/>
    </w:rPr>
  </w:style>
  <w:style w:type="character" w:customStyle="1" w:styleId="Char6">
    <w:name w:val="Κείμενο σχολίου Char"/>
    <w:basedOn w:val="a0"/>
    <w:link w:val="af1"/>
    <w:uiPriority w:val="99"/>
    <w:rPr>
      <w:sz w:val="20"/>
      <w:szCs w:val="20"/>
    </w:rPr>
  </w:style>
  <w:style w:type="paragraph" w:customStyle="1" w:styleId="TemplateHeader">
    <w:name w:val="Template Header"/>
    <w:basedOn w:val="aa"/>
    <w:link w:val="TemplateHeaderChar"/>
    <w:qFormat/>
    <w:rsid w:val="0027326E"/>
    <w:pPr>
      <w:jc w:val="both"/>
    </w:pPr>
    <w:rPr>
      <w:rFonts w:ascii="Times New Roman" w:eastAsia="Arial Unicode MS" w:hAnsi="Times New Roman" w:cs="Times New Roman"/>
      <w:i/>
      <w:color w:val="000000"/>
      <w:kern w:val="0"/>
      <w:sz w:val="20"/>
      <w:szCs w:val="20"/>
      <w:lang w:val="en-US"/>
      <w14:ligatures w14:val="none"/>
    </w:rPr>
  </w:style>
  <w:style w:type="character" w:customStyle="1" w:styleId="TemplateHeaderChar">
    <w:name w:val="Template Header Char"/>
    <w:link w:val="TemplateHeader"/>
    <w:rsid w:val="0027326E"/>
    <w:rPr>
      <w:rFonts w:ascii="Times New Roman" w:eastAsia="Arial Unicode MS" w:hAnsi="Times New Roman" w:cs="Times New Roman"/>
      <w:i/>
      <w:color w:val="000000"/>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iliteraryreview.co.uk/unplugge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beuysonoff.com/free-international-university/education/beuys-and-artistic-education/" TargetMode="External"/><Relationship Id="rId1" Type="http://schemas.openxmlformats.org/officeDocument/2006/relationships/hyperlink" Target="https://avarts.ionio.gr/ada/v2/"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DB7BD-75BF-4E91-8701-015BB6D23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3797</Words>
  <Characters>20509</Characters>
  <Application>Microsoft Office Word</Application>
  <DocSecurity>0</DocSecurity>
  <Lines>170</Lines>
  <Paragraphs>48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LOUKOU MARIA</dc:creator>
  <cp:keywords/>
  <dc:description/>
  <cp:lastModifiedBy>MALAKASIOTI Aggeliki</cp:lastModifiedBy>
  <cp:revision>16</cp:revision>
  <dcterms:created xsi:type="dcterms:W3CDTF">2026-09-14T08:13:00Z</dcterms:created>
  <dcterms:modified xsi:type="dcterms:W3CDTF">2026-09-15T09:22:00Z</dcterms:modified>
</cp:coreProperties>
</file>