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BA3F" w14:textId="77777777" w:rsidR="009F7ED0" w:rsidRDefault="009F7ED0" w:rsidP="009F7ED0"/>
    <w:p w14:paraId="76405A63" w14:textId="77777777" w:rsidR="009F7ED0" w:rsidRDefault="009F7ED0" w:rsidP="009F7ED0">
      <w:r>
        <w:t>ABSTRACT</w:t>
      </w:r>
    </w:p>
    <w:p w14:paraId="7312C9BA" w14:textId="01239D0E" w:rsidR="009F7ED0" w:rsidRPr="003B1F1B" w:rsidRDefault="009F7ED0" w:rsidP="009F7ED0">
      <w:pPr>
        <w:rPr>
          <w:i/>
          <w:iCs/>
        </w:rPr>
      </w:pPr>
      <w:r w:rsidRPr="009F7ED0">
        <w:rPr>
          <w:i/>
          <w:iCs/>
        </w:rPr>
        <w:t>Special Issue: 'Animation: Creativity, Technology, Audiences'</w:t>
      </w:r>
    </w:p>
    <w:p w14:paraId="5E50481E" w14:textId="4E4CE393" w:rsidR="009F7ED0" w:rsidRPr="003B1F1B" w:rsidRDefault="009F7ED0" w:rsidP="009F7ED0">
      <w:pPr>
        <w:rPr>
          <w:b/>
          <w:bCs/>
        </w:rPr>
      </w:pPr>
      <w:r w:rsidRPr="009F7ED0">
        <w:rPr>
          <w:b/>
          <w:bCs/>
        </w:rPr>
        <w:t>The CoComelon Brand on YouTube: Platform Strategies and the Audiovisual Construction of Children’s Animation Audiences</w:t>
      </w:r>
    </w:p>
    <w:p w14:paraId="61CB203F" w14:textId="76C34ECC" w:rsidR="009F7ED0" w:rsidRDefault="009F7ED0" w:rsidP="009F7ED0">
      <w:r>
        <w:t xml:space="preserve">Animation today operates within a complex ecosystem shaped by digital platforms, algorithmic distribution, and transmedia circulation. In this landscape, children’s animated content is no longer tied to traditional TV or film; instead, it is increasingly produced and optimised for platform-based environments where discoverability, repetition, and engagement metrics play a central role. This shift changes not only how animation is produced but also how it looks and tells stories, particularly for preschool audiences. </w:t>
      </w:r>
    </w:p>
    <w:p w14:paraId="64A6FDB8" w14:textId="3DB2EFF4" w:rsidR="009F7ED0" w:rsidRDefault="009F7ED0" w:rsidP="009F7ED0">
      <w:r>
        <w:t>This study examines the CoComelon brand as a paradigmatic case of platform-native animated content, analysing its main YouTube channels through a mixed-method approach combining quantitative data analysis and qualitative content analysis. The dataset comprises 3,997 video units extracted on 15 May 2025, offering a temporal snapshot of CoComelon’s audiovisual strategy within YouTube’s algorithmic infrastructure:</w:t>
      </w:r>
    </w:p>
    <w:p w14:paraId="75607839" w14:textId="77777777" w:rsidR="009F7ED0" w:rsidRDefault="009F7ED0" w:rsidP="009F7ED0">
      <w:r>
        <w:tab/>
        <w:t>•</w:t>
      </w:r>
      <w:r>
        <w:tab/>
        <w:t>‘CoComelon – Nursery Rhymes’ (193M subscribers) .</w:t>
      </w:r>
    </w:p>
    <w:p w14:paraId="10F110A1" w14:textId="77777777" w:rsidR="009F7ED0" w:rsidRDefault="009F7ED0" w:rsidP="009F7ED0">
      <w:r>
        <w:tab/>
        <w:t>•</w:t>
      </w:r>
      <w:r>
        <w:tab/>
        <w:t>‘CoComelon Classroom – Learning for Kids’ (284K subscribers).</w:t>
      </w:r>
    </w:p>
    <w:p w14:paraId="0B17B5F3" w14:textId="77777777" w:rsidR="009F7ED0" w:rsidRDefault="009F7ED0" w:rsidP="009F7ED0">
      <w:r>
        <w:tab/>
        <w:t>•</w:t>
      </w:r>
      <w:r>
        <w:tab/>
        <w:t>‘CoComelon JJ’s Animal Time– Nursery Rhymes’(14M subscribers).</w:t>
      </w:r>
    </w:p>
    <w:p w14:paraId="27ABED5E" w14:textId="77777777" w:rsidR="009F7ED0" w:rsidRDefault="009F7ED0" w:rsidP="009F7ED0">
      <w:r>
        <w:tab/>
        <w:t>•</w:t>
      </w:r>
      <w:r>
        <w:tab/>
        <w:t>‘CoComelon – Cody Time’ (7.41M subscribers).</w:t>
      </w:r>
    </w:p>
    <w:p w14:paraId="09BDEA92" w14:textId="77777777" w:rsidR="009F7ED0" w:rsidRDefault="009F7ED0" w:rsidP="009F7ED0">
      <w:r>
        <w:tab/>
        <w:t>•</w:t>
      </w:r>
      <w:r>
        <w:tab/>
        <w:t>‘CoComelon – Nina’s Familia’ (1.86 M subscribers)</w:t>
      </w:r>
    </w:p>
    <w:p w14:paraId="55DC9816" w14:textId="77777777" w:rsidR="009F7ED0" w:rsidRDefault="009F7ED0" w:rsidP="009F7ED0"/>
    <w:p w14:paraId="0768DE39" w14:textId="14AC499F" w:rsidR="009F7ED0" w:rsidRDefault="009F7ED0" w:rsidP="009F7ED0">
      <w:r>
        <w:t xml:space="preserve">The findings show that CoComelon’s success relies on a highly standardized production model: short-form repetition, simple narratives, bright colors, and high sensory stimulation. These aesthetic and formal choices are closely aligned with platform logics of retention and recommendation, positioning the brand at the intersection of animation production, algorithmic visibility, and data-driven audience engagement. </w:t>
      </w:r>
    </w:p>
    <w:p w14:paraId="70AA99AA" w14:textId="5D21E06F" w:rsidR="009F7ED0" w:rsidRDefault="009F7ED0" w:rsidP="009F7ED0">
      <w:r>
        <w:t>Furthermore, the study tracks how CoComelon expands across platforms like Netflix, cementing its place as a globally scalable brand. In doing so, it illustrates how animation for early childhood audiences is increasingly shaped by ‘platformisation’ processes that blur the boundaries between entertainment, education, and algorithmic optimisation.</w:t>
      </w:r>
    </w:p>
    <w:p w14:paraId="48C8A3BC" w14:textId="77777777" w:rsidR="003B1F1B" w:rsidRDefault="003B1F1B" w:rsidP="009F7ED0"/>
    <w:tbl>
      <w:tblPr>
        <w:tblW w:w="8910" w:type="dxa"/>
        <w:shd w:val="clear" w:color="auto" w:fill="FFFFFF"/>
        <w:tblCellMar>
          <w:top w:w="15" w:type="dxa"/>
          <w:left w:w="15" w:type="dxa"/>
          <w:bottom w:w="15" w:type="dxa"/>
          <w:right w:w="15" w:type="dxa"/>
        </w:tblCellMar>
        <w:tblLook w:val="04A0" w:firstRow="1" w:lastRow="0" w:firstColumn="1" w:lastColumn="0" w:noHBand="0" w:noVBand="1"/>
      </w:tblPr>
      <w:tblGrid>
        <w:gridCol w:w="338"/>
        <w:gridCol w:w="1542"/>
        <w:gridCol w:w="3217"/>
        <w:gridCol w:w="3665"/>
        <w:gridCol w:w="74"/>
        <w:gridCol w:w="74"/>
      </w:tblGrid>
      <w:tr w:rsidR="003B1F1B" w:rsidRPr="003B1F1B" w14:paraId="19E97605" w14:textId="77777777" w:rsidTr="003B1F1B">
        <w:trPr>
          <w:gridAfter w:val="2"/>
        </w:trPr>
        <w:tc>
          <w:tcPr>
            <w:tcW w:w="0" w:type="auto"/>
            <w:tcBorders>
              <w:top w:val="nil"/>
              <w:left w:val="nil"/>
              <w:bottom w:val="nil"/>
              <w:right w:val="nil"/>
            </w:tcBorders>
            <w:shd w:val="clear" w:color="auto" w:fill="FFFFFF"/>
            <w:hideMark/>
          </w:tcPr>
          <w:p w14:paraId="172BA335" w14:textId="77777777" w:rsidR="003B1F1B" w:rsidRPr="003B1F1B" w:rsidRDefault="003B1F1B" w:rsidP="003B1F1B">
            <w:pPr>
              <w:spacing w:after="0" w:line="240" w:lineRule="auto"/>
              <w:rPr>
                <w:rFonts w:ascii="Roboto" w:eastAsia="Times New Roman" w:hAnsi="Roboto" w:cs="Times New Roman"/>
                <w:color w:val="212529"/>
                <w:kern w:val="0"/>
                <w:lang w:eastAsia="en-GB"/>
                <w14:ligatures w14:val="none"/>
              </w:rPr>
            </w:pPr>
            <w:r w:rsidRPr="003B1F1B">
              <w:rPr>
                <w:rFonts w:ascii="Roboto" w:eastAsia="Times New Roman" w:hAnsi="Roboto" w:cs="Times New Roman"/>
                <w:color w:val="212529"/>
                <w:kern w:val="0"/>
                <w:lang w:eastAsia="en-GB"/>
                <w14:ligatures w14:val="none"/>
              </w:rPr>
              <w:t>1</w:t>
            </w:r>
          </w:p>
        </w:tc>
        <w:tc>
          <w:tcPr>
            <w:tcW w:w="0" w:type="auto"/>
            <w:tcBorders>
              <w:top w:val="nil"/>
              <w:left w:val="nil"/>
              <w:bottom w:val="nil"/>
              <w:right w:val="nil"/>
            </w:tcBorders>
            <w:shd w:val="clear" w:color="auto" w:fill="FFFFFF"/>
            <w:hideMark/>
          </w:tcPr>
          <w:p w14:paraId="0020D60A" w14:textId="77777777" w:rsidR="003B1F1B" w:rsidRPr="003B1F1B" w:rsidRDefault="003B1F1B" w:rsidP="003B1F1B">
            <w:pPr>
              <w:spacing w:after="0" w:line="240" w:lineRule="auto"/>
              <w:rPr>
                <w:rFonts w:ascii="Roboto" w:eastAsia="Times New Roman" w:hAnsi="Roboto" w:cs="Times New Roman"/>
                <w:color w:val="212529"/>
                <w:kern w:val="0"/>
                <w:lang w:eastAsia="en-GB"/>
                <w14:ligatures w14:val="none"/>
              </w:rPr>
            </w:pPr>
            <w:r w:rsidRPr="003B1F1B">
              <w:rPr>
                <w:rFonts w:ascii="Roboto" w:eastAsia="Times New Roman" w:hAnsi="Roboto" w:cs="Times New Roman"/>
                <w:color w:val="212529"/>
                <w:kern w:val="0"/>
                <w:lang w:eastAsia="en-GB"/>
                <w14:ligatures w14:val="none"/>
              </w:rPr>
              <w:t>Elena</w:t>
            </w:r>
          </w:p>
        </w:tc>
        <w:tc>
          <w:tcPr>
            <w:tcW w:w="0" w:type="auto"/>
            <w:tcBorders>
              <w:top w:val="nil"/>
              <w:left w:val="nil"/>
              <w:bottom w:val="nil"/>
              <w:right w:val="nil"/>
            </w:tcBorders>
            <w:shd w:val="clear" w:color="auto" w:fill="FFFFFF"/>
            <w:hideMark/>
          </w:tcPr>
          <w:p w14:paraId="06BFF070" w14:textId="77777777" w:rsidR="003B1F1B" w:rsidRPr="003B1F1B" w:rsidRDefault="003B1F1B" w:rsidP="003B1F1B">
            <w:pPr>
              <w:spacing w:after="0" w:line="240" w:lineRule="auto"/>
              <w:rPr>
                <w:rFonts w:ascii="Roboto" w:eastAsia="Times New Roman" w:hAnsi="Roboto" w:cs="Times New Roman"/>
                <w:color w:val="212529"/>
                <w:kern w:val="0"/>
                <w:lang w:eastAsia="en-GB"/>
                <w14:ligatures w14:val="none"/>
              </w:rPr>
            </w:pPr>
            <w:r w:rsidRPr="003B1F1B">
              <w:rPr>
                <w:rFonts w:ascii="Roboto" w:eastAsia="Times New Roman" w:hAnsi="Roboto" w:cs="Times New Roman"/>
                <w:color w:val="212529"/>
                <w:kern w:val="0"/>
                <w:lang w:eastAsia="en-GB"/>
                <w14:ligatures w14:val="none"/>
              </w:rPr>
              <w:t>Capapé-Poves</w:t>
            </w:r>
          </w:p>
        </w:tc>
        <w:tc>
          <w:tcPr>
            <w:tcW w:w="0" w:type="auto"/>
            <w:tcBorders>
              <w:top w:val="nil"/>
              <w:left w:val="nil"/>
              <w:bottom w:val="nil"/>
              <w:right w:val="nil"/>
            </w:tcBorders>
            <w:shd w:val="clear" w:color="auto" w:fill="FFFFFF"/>
            <w:hideMark/>
          </w:tcPr>
          <w:p w14:paraId="0C77B203" w14:textId="77777777" w:rsidR="003B1F1B" w:rsidRPr="003B1F1B" w:rsidRDefault="003B1F1B" w:rsidP="003B1F1B">
            <w:pPr>
              <w:spacing w:after="0" w:line="240" w:lineRule="auto"/>
              <w:rPr>
                <w:rFonts w:ascii="Roboto" w:eastAsia="Times New Roman" w:hAnsi="Roboto" w:cs="Times New Roman"/>
                <w:color w:val="212529"/>
                <w:kern w:val="0"/>
                <w:lang w:eastAsia="en-GB"/>
                <w14:ligatures w14:val="none"/>
              </w:rPr>
            </w:pPr>
            <w:r w:rsidRPr="003B1F1B">
              <w:rPr>
                <w:rFonts w:ascii="Roboto" w:eastAsia="Times New Roman" w:hAnsi="Roboto" w:cs="Times New Roman"/>
                <w:color w:val="212529"/>
                <w:kern w:val="0"/>
                <w:lang w:eastAsia="en-GB"/>
                <w14:ligatures w14:val="none"/>
              </w:rPr>
              <w:t>ecapape@usj.es</w:t>
            </w:r>
          </w:p>
        </w:tc>
      </w:tr>
      <w:tr w:rsidR="003B1F1B" w:rsidRPr="003B1F1B" w14:paraId="1AC025C5" w14:textId="77777777" w:rsidTr="003B1F1B">
        <w:tc>
          <w:tcPr>
            <w:tcW w:w="0" w:type="auto"/>
            <w:tcBorders>
              <w:top w:val="nil"/>
              <w:left w:val="nil"/>
              <w:bottom w:val="nil"/>
              <w:right w:val="nil"/>
            </w:tcBorders>
            <w:shd w:val="clear" w:color="auto" w:fill="FFFFFF"/>
            <w:hideMark/>
          </w:tcPr>
          <w:p w14:paraId="2C615AA9" w14:textId="77777777" w:rsidR="003B1F1B" w:rsidRPr="003B1F1B" w:rsidRDefault="003B1F1B" w:rsidP="003B1F1B">
            <w:pPr>
              <w:spacing w:after="0" w:line="240" w:lineRule="auto"/>
              <w:rPr>
                <w:rFonts w:ascii="Roboto" w:eastAsia="Times New Roman" w:hAnsi="Roboto" w:cs="Times New Roman"/>
                <w:color w:val="212529"/>
                <w:kern w:val="0"/>
                <w:lang w:eastAsia="en-GB"/>
                <w14:ligatures w14:val="none"/>
              </w:rPr>
            </w:pPr>
            <w:r w:rsidRPr="003B1F1B">
              <w:rPr>
                <w:rFonts w:ascii="Roboto" w:eastAsia="Times New Roman" w:hAnsi="Roboto" w:cs="Times New Roman"/>
                <w:color w:val="212529"/>
                <w:kern w:val="0"/>
                <w:lang w:eastAsia="en-GB"/>
                <w14:ligatures w14:val="none"/>
              </w:rPr>
              <w:t>2</w:t>
            </w:r>
          </w:p>
        </w:tc>
        <w:tc>
          <w:tcPr>
            <w:tcW w:w="0" w:type="auto"/>
            <w:tcBorders>
              <w:top w:val="nil"/>
              <w:left w:val="nil"/>
              <w:bottom w:val="nil"/>
              <w:right w:val="nil"/>
            </w:tcBorders>
            <w:shd w:val="clear" w:color="auto" w:fill="FFFFFF"/>
            <w:hideMark/>
          </w:tcPr>
          <w:p w14:paraId="2DDFCBC1" w14:textId="77777777" w:rsidR="003B1F1B" w:rsidRPr="003B1F1B" w:rsidRDefault="003B1F1B" w:rsidP="003B1F1B">
            <w:pPr>
              <w:spacing w:after="0" w:line="240" w:lineRule="auto"/>
              <w:rPr>
                <w:rFonts w:ascii="Roboto" w:eastAsia="Times New Roman" w:hAnsi="Roboto" w:cs="Times New Roman"/>
                <w:color w:val="212529"/>
                <w:kern w:val="0"/>
                <w:lang w:eastAsia="en-GB"/>
                <w14:ligatures w14:val="none"/>
              </w:rPr>
            </w:pPr>
            <w:r w:rsidRPr="003B1F1B">
              <w:rPr>
                <w:rFonts w:ascii="Roboto" w:eastAsia="Times New Roman" w:hAnsi="Roboto" w:cs="Times New Roman"/>
                <w:color w:val="212529"/>
                <w:kern w:val="0"/>
                <w:lang w:eastAsia="en-GB"/>
                <w14:ligatures w14:val="none"/>
              </w:rPr>
              <w:t>Héctor</w:t>
            </w:r>
          </w:p>
        </w:tc>
        <w:tc>
          <w:tcPr>
            <w:tcW w:w="0" w:type="auto"/>
            <w:tcBorders>
              <w:top w:val="nil"/>
              <w:left w:val="nil"/>
              <w:bottom w:val="nil"/>
              <w:right w:val="nil"/>
            </w:tcBorders>
            <w:shd w:val="clear" w:color="auto" w:fill="FFFFFF"/>
            <w:hideMark/>
          </w:tcPr>
          <w:p w14:paraId="7D987417" w14:textId="77777777" w:rsidR="003B1F1B" w:rsidRPr="003B1F1B" w:rsidRDefault="003B1F1B" w:rsidP="003B1F1B">
            <w:pPr>
              <w:spacing w:after="0" w:line="240" w:lineRule="auto"/>
              <w:rPr>
                <w:rFonts w:ascii="Roboto" w:eastAsia="Times New Roman" w:hAnsi="Roboto" w:cs="Times New Roman"/>
                <w:color w:val="212529"/>
                <w:kern w:val="0"/>
                <w:lang w:eastAsia="en-GB"/>
                <w14:ligatures w14:val="none"/>
              </w:rPr>
            </w:pPr>
            <w:r w:rsidRPr="003B1F1B">
              <w:rPr>
                <w:rFonts w:ascii="Roboto" w:eastAsia="Times New Roman" w:hAnsi="Roboto" w:cs="Times New Roman"/>
                <w:color w:val="212529"/>
                <w:kern w:val="0"/>
                <w:lang w:eastAsia="en-GB"/>
                <w14:ligatures w14:val="none"/>
              </w:rPr>
              <w:t>Oliva Cantín</w:t>
            </w:r>
          </w:p>
        </w:tc>
        <w:tc>
          <w:tcPr>
            <w:tcW w:w="0" w:type="auto"/>
            <w:tcBorders>
              <w:top w:val="nil"/>
              <w:left w:val="nil"/>
              <w:bottom w:val="nil"/>
              <w:right w:val="nil"/>
            </w:tcBorders>
            <w:shd w:val="clear" w:color="auto" w:fill="FFFFFF"/>
            <w:hideMark/>
          </w:tcPr>
          <w:p w14:paraId="5CAA9369" w14:textId="77777777" w:rsidR="003B1F1B" w:rsidRPr="003B1F1B" w:rsidRDefault="003B1F1B" w:rsidP="003B1F1B">
            <w:pPr>
              <w:spacing w:after="0" w:line="240" w:lineRule="auto"/>
              <w:rPr>
                <w:rFonts w:ascii="Roboto" w:eastAsia="Times New Roman" w:hAnsi="Roboto" w:cs="Times New Roman"/>
                <w:color w:val="212529"/>
                <w:kern w:val="0"/>
                <w:lang w:eastAsia="en-GB"/>
                <w14:ligatures w14:val="none"/>
              </w:rPr>
            </w:pPr>
            <w:r w:rsidRPr="003B1F1B">
              <w:rPr>
                <w:rFonts w:ascii="Roboto" w:eastAsia="Times New Roman" w:hAnsi="Roboto" w:cs="Times New Roman"/>
                <w:color w:val="212529"/>
                <w:kern w:val="0"/>
                <w:lang w:eastAsia="en-GB"/>
                <w14:ligatures w14:val="none"/>
              </w:rPr>
              <w:t>hjoliva@usj.es</w:t>
            </w:r>
          </w:p>
        </w:tc>
        <w:tc>
          <w:tcPr>
            <w:tcW w:w="0" w:type="auto"/>
            <w:tcBorders>
              <w:top w:val="nil"/>
              <w:left w:val="nil"/>
              <w:bottom w:val="nil"/>
              <w:right w:val="nil"/>
            </w:tcBorders>
            <w:shd w:val="clear" w:color="auto" w:fill="FFFFFF"/>
            <w:hideMark/>
          </w:tcPr>
          <w:p w14:paraId="16E60321" w14:textId="77777777" w:rsidR="003B1F1B" w:rsidRPr="003B1F1B" w:rsidRDefault="003B1F1B" w:rsidP="003B1F1B">
            <w:pPr>
              <w:spacing w:after="0" w:line="240" w:lineRule="auto"/>
              <w:rPr>
                <w:rFonts w:ascii="Roboto" w:eastAsia="Times New Roman" w:hAnsi="Roboto" w:cs="Times New Roman"/>
                <w:color w:val="212529"/>
                <w:kern w:val="0"/>
                <w:lang w:eastAsia="en-GB"/>
                <w14:ligatures w14:val="none"/>
              </w:rPr>
            </w:pPr>
          </w:p>
        </w:tc>
        <w:tc>
          <w:tcPr>
            <w:tcW w:w="0" w:type="auto"/>
            <w:shd w:val="clear" w:color="auto" w:fill="FFFFFF"/>
            <w:vAlign w:val="center"/>
            <w:hideMark/>
          </w:tcPr>
          <w:p w14:paraId="1112D69E" w14:textId="77777777" w:rsidR="003B1F1B" w:rsidRPr="003B1F1B" w:rsidRDefault="003B1F1B" w:rsidP="003B1F1B">
            <w:pPr>
              <w:spacing w:after="0" w:line="240" w:lineRule="auto"/>
              <w:rPr>
                <w:rFonts w:ascii="Times New Roman" w:eastAsia="Times New Roman" w:hAnsi="Times New Roman" w:cs="Times New Roman"/>
                <w:kern w:val="0"/>
                <w:sz w:val="20"/>
                <w:szCs w:val="20"/>
                <w:lang w:eastAsia="en-GB"/>
                <w14:ligatures w14:val="none"/>
              </w:rPr>
            </w:pPr>
          </w:p>
        </w:tc>
      </w:tr>
    </w:tbl>
    <w:p w14:paraId="5875BD26" w14:textId="77777777" w:rsidR="003B1F1B" w:rsidRPr="003B1F1B" w:rsidRDefault="003B1F1B" w:rsidP="003B1F1B">
      <w:pPr>
        <w:spacing w:after="0" w:line="240" w:lineRule="auto"/>
        <w:rPr>
          <w:rFonts w:ascii="Times New Roman" w:eastAsia="Times New Roman" w:hAnsi="Times New Roman" w:cs="Times New Roman"/>
          <w:kern w:val="0"/>
          <w:lang w:eastAsia="en-GB"/>
          <w14:ligatures w14:val="none"/>
        </w:rPr>
      </w:pPr>
    </w:p>
    <w:p w14:paraId="745746E4" w14:textId="77777777" w:rsidR="003B1F1B" w:rsidRDefault="003B1F1B" w:rsidP="009F7ED0"/>
    <w:sectPr w:rsidR="003B1F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D0"/>
    <w:rsid w:val="003B1F1B"/>
    <w:rsid w:val="00866B7A"/>
    <w:rsid w:val="009F7ED0"/>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ecimalSymbol w:val=","/>
  <w:listSeparator w:val=","/>
  <w14:docId w14:val="75CB91F6"/>
  <w15:chartTrackingRefBased/>
  <w15:docId w15:val="{67FFD79E-F2B4-1245-81F9-FEF44293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ED0"/>
    <w:rPr>
      <w:rFonts w:eastAsiaTheme="majorEastAsia" w:cstheme="majorBidi"/>
      <w:color w:val="272727" w:themeColor="text1" w:themeTint="D8"/>
    </w:rPr>
  </w:style>
  <w:style w:type="paragraph" w:styleId="Title">
    <w:name w:val="Title"/>
    <w:basedOn w:val="Normal"/>
    <w:next w:val="Normal"/>
    <w:link w:val="TitleChar"/>
    <w:uiPriority w:val="10"/>
    <w:qFormat/>
    <w:rsid w:val="009F7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ED0"/>
    <w:pPr>
      <w:spacing w:before="160"/>
      <w:jc w:val="center"/>
    </w:pPr>
    <w:rPr>
      <w:i/>
      <w:iCs/>
      <w:color w:val="404040" w:themeColor="text1" w:themeTint="BF"/>
    </w:rPr>
  </w:style>
  <w:style w:type="character" w:customStyle="1" w:styleId="QuoteChar">
    <w:name w:val="Quote Char"/>
    <w:basedOn w:val="DefaultParagraphFont"/>
    <w:link w:val="Quote"/>
    <w:uiPriority w:val="29"/>
    <w:rsid w:val="009F7ED0"/>
    <w:rPr>
      <w:i/>
      <w:iCs/>
      <w:color w:val="404040" w:themeColor="text1" w:themeTint="BF"/>
    </w:rPr>
  </w:style>
  <w:style w:type="paragraph" w:styleId="ListParagraph">
    <w:name w:val="List Paragraph"/>
    <w:basedOn w:val="Normal"/>
    <w:uiPriority w:val="34"/>
    <w:qFormat/>
    <w:rsid w:val="009F7ED0"/>
    <w:pPr>
      <w:ind w:left="720"/>
      <w:contextualSpacing/>
    </w:pPr>
  </w:style>
  <w:style w:type="character" w:styleId="IntenseEmphasis">
    <w:name w:val="Intense Emphasis"/>
    <w:basedOn w:val="DefaultParagraphFont"/>
    <w:uiPriority w:val="21"/>
    <w:qFormat/>
    <w:rsid w:val="009F7ED0"/>
    <w:rPr>
      <w:i/>
      <w:iCs/>
      <w:color w:val="0F4761" w:themeColor="accent1" w:themeShade="BF"/>
    </w:rPr>
  </w:style>
  <w:style w:type="paragraph" w:styleId="IntenseQuote">
    <w:name w:val="Intense Quote"/>
    <w:basedOn w:val="Normal"/>
    <w:next w:val="Normal"/>
    <w:link w:val="IntenseQuoteChar"/>
    <w:uiPriority w:val="30"/>
    <w:qFormat/>
    <w:rsid w:val="009F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ED0"/>
    <w:rPr>
      <w:i/>
      <w:iCs/>
      <w:color w:val="0F4761" w:themeColor="accent1" w:themeShade="BF"/>
    </w:rPr>
  </w:style>
  <w:style w:type="character" w:styleId="IntenseReference">
    <w:name w:val="Intense Reference"/>
    <w:basedOn w:val="DefaultParagraphFont"/>
    <w:uiPriority w:val="32"/>
    <w:qFormat/>
    <w:rsid w:val="009F7E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6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Saint Clair Zogo</dc:creator>
  <cp:keywords/>
  <dc:description/>
  <cp:lastModifiedBy>Angeliki</cp:lastModifiedBy>
  <cp:revision>2</cp:revision>
  <dcterms:created xsi:type="dcterms:W3CDTF">2026-04-30T14:18:00Z</dcterms:created>
  <dcterms:modified xsi:type="dcterms:W3CDTF">2026-04-30T14:22:00Z</dcterms:modified>
</cp:coreProperties>
</file>