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85005" w14:textId="7A74FDA7" w:rsidR="00DC438B" w:rsidRPr="00D42109" w:rsidRDefault="00D42109" w:rsidP="00B61FC1">
      <w:pPr>
        <w:spacing w:line="276" w:lineRule="auto"/>
        <w:ind w:left="-709" w:right="-567"/>
        <w:jc w:val="center"/>
        <w:rPr>
          <w:rFonts w:ascii="Times New Roman" w:hAnsi="Times New Roman" w:cs="Times New Roman"/>
          <w:b/>
          <w:bCs/>
          <w:color w:val="000000"/>
          <w:sz w:val="28"/>
          <w:szCs w:val="28"/>
          <w:lang w:val="en-US"/>
        </w:rPr>
      </w:pPr>
      <w:r w:rsidRPr="00D42109">
        <w:rPr>
          <w:rFonts w:ascii="Times New Roman" w:hAnsi="Times New Roman" w:cs="Times New Roman"/>
          <w:b/>
          <w:bCs/>
          <w:color w:val="000000"/>
          <w:sz w:val="28"/>
          <w:szCs w:val="28"/>
          <w:lang w:val="en-US"/>
        </w:rPr>
        <w:t>LEGACY AND FLOW: ALGORITHMIC VISIBILITY AND AUDIOVISUAL DISCOVERABILITY IN ANIMATED IPS ON TIKTOK</w:t>
      </w:r>
    </w:p>
    <w:p w14:paraId="16DB8A59" w14:textId="77777777" w:rsidR="00D42109" w:rsidRPr="00D42109" w:rsidRDefault="00D42109" w:rsidP="00B61FC1">
      <w:pPr>
        <w:spacing w:line="276" w:lineRule="auto"/>
        <w:ind w:left="-709" w:right="-567"/>
        <w:jc w:val="both"/>
        <w:rPr>
          <w:rFonts w:ascii="Times New Roman" w:hAnsi="Times New Roman" w:cs="Times New Roman"/>
          <w:lang w:val="en-US"/>
        </w:rPr>
      </w:pPr>
    </w:p>
    <w:p w14:paraId="42DD2BB0" w14:textId="0B599625" w:rsidR="002F05CB" w:rsidRPr="00D42109" w:rsidRDefault="00D42109" w:rsidP="00B61FC1">
      <w:pPr>
        <w:spacing w:line="276" w:lineRule="auto"/>
        <w:ind w:left="-709" w:right="-567"/>
        <w:jc w:val="both"/>
        <w:rPr>
          <w:rFonts w:ascii="Times New Roman" w:hAnsi="Times New Roman" w:cs="Times New Roman"/>
          <w:lang w:val="en-US"/>
        </w:rPr>
      </w:pPr>
      <w:r w:rsidRPr="00D42109">
        <w:rPr>
          <w:rFonts w:ascii="Times New Roman" w:hAnsi="Times New Roman" w:cs="Times New Roman"/>
          <w:lang w:val="en-US"/>
        </w:rPr>
        <w:t xml:space="preserve">This study examines how animated intellectual properties integrate into short-form video platforms and are reconfigured within platformed media environments shaped by algorithmic visibility, content saturation and attention scarcity. In such environments, the discoverability of animation is less determined by linear distribution models and increasingly shaped by platform-specific mechanisms of selection, circulation and amplification. Adopting a comparative design, the study analyses how two European animated intellectual properties, The Smurfs, a legacy, archive-based franchise, and Peppa Pig, a continuously produced contemporary series, adapt to TikTok as a platform-native audiovisual ecosystem. The cases are selected due to their shared European origin, global reach, English-language content production and verified official presence on TikTok, enabling a controlled comparison across culturally and industrially comparable animation properties. TikTok is </w:t>
      </w:r>
      <w:proofErr w:type="spellStart"/>
      <w:r w:rsidRPr="00D42109">
        <w:rPr>
          <w:rFonts w:ascii="Times New Roman" w:hAnsi="Times New Roman" w:cs="Times New Roman"/>
          <w:lang w:val="en-US"/>
        </w:rPr>
        <w:t>conceptualised</w:t>
      </w:r>
      <w:proofErr w:type="spellEnd"/>
      <w:r w:rsidRPr="00D42109">
        <w:rPr>
          <w:rFonts w:ascii="Times New Roman" w:hAnsi="Times New Roman" w:cs="Times New Roman"/>
          <w:lang w:val="en-US"/>
        </w:rPr>
        <w:t xml:space="preserve"> as an algorithmically governed platform in which visibility is structured through engagement-based ranking, iterative content amplification and format-specific affordances that shape how animation is discovered by audiences. The dataset consists of the 100 most-viewed videos from each property’s official TikTok account. This sampling strategy captures high-visibility content and allows for the analysis of platform-specific success patterns under conditions of attention competition and content saturation. The study employs a platform-oriented qualitative content analysis to examine processes of platform integration and content transformation. A structured coding framework analyses content type (official, user-generated, remix), narrative structure (full sequence, excerpt, fragment), format adaptation, nostalgic markers and engagement patterns, alongside platform features such as captions, hashtags and music. Selected animation-specific variables are included to assess how visual style, character use and movement are adapted to short-form formats. The analysis explores how convergence and transmedia processes operate within platform environments, distinguishing between recirculation, remix practices and narrative adaptation. Within this framework, platform integration is understood as the process through which animated content is reformatted, fragmented and aligned with platform-specific visibility logics. The study contributes to debates on audiovisual discoverability, animation industries and platform economies by demonstrating how algorithmic visibility regimes differentially shape the circulation of legacy and contemporary animated intellectual properties. It shows that while legacy animation relies more heavily on recirculation and nostalgia-driven engagement, continuously produced animation aligns more effectively with platform-native formats, highlighting how different types of animation achieve visibility and audience reach within platform capitalism.</w:t>
      </w:r>
    </w:p>
    <w:p w14:paraId="204110B4" w14:textId="77777777" w:rsidR="00D42109" w:rsidRPr="00D42109" w:rsidRDefault="00D42109" w:rsidP="00B61FC1">
      <w:pPr>
        <w:spacing w:line="276" w:lineRule="auto"/>
        <w:ind w:left="-709" w:right="-567"/>
        <w:jc w:val="both"/>
        <w:rPr>
          <w:rFonts w:ascii="Times New Roman" w:hAnsi="Times New Roman" w:cs="Times New Roman"/>
          <w:lang w:val="en-US"/>
        </w:rPr>
      </w:pPr>
    </w:p>
    <w:p w14:paraId="1A54BE47" w14:textId="730E7E50" w:rsidR="00BF653E" w:rsidRDefault="00BF653E" w:rsidP="00B61FC1">
      <w:pPr>
        <w:spacing w:line="276" w:lineRule="auto"/>
        <w:ind w:left="-709" w:right="-567"/>
        <w:jc w:val="both"/>
        <w:rPr>
          <w:rFonts w:ascii="Times New Roman" w:hAnsi="Times New Roman" w:cs="Times New Roman"/>
          <w:lang w:val="en-US"/>
        </w:rPr>
      </w:pPr>
      <w:r w:rsidRPr="00D42109">
        <w:rPr>
          <w:rFonts w:ascii="Times New Roman" w:hAnsi="Times New Roman" w:cs="Times New Roman"/>
          <w:b/>
          <w:bCs/>
          <w:lang w:val="en-US"/>
        </w:rPr>
        <w:t>Keywords:</w:t>
      </w:r>
      <w:r w:rsidRPr="00D42109">
        <w:rPr>
          <w:rFonts w:ascii="Times New Roman" w:hAnsi="Times New Roman" w:cs="Times New Roman"/>
          <w:lang w:val="en-US"/>
        </w:rPr>
        <w:t xml:space="preserve"> </w:t>
      </w:r>
      <w:r w:rsidR="00D42109" w:rsidRPr="00D42109">
        <w:rPr>
          <w:rFonts w:ascii="Times New Roman" w:hAnsi="Times New Roman" w:cs="Times New Roman"/>
          <w:lang w:val="en-US"/>
        </w:rPr>
        <w:t>Animation, Algorithmic Visibility, Audiovisual Discoverability, Platform Integration, TikTok, Intellectual Property</w:t>
      </w:r>
    </w:p>
    <w:p w14:paraId="6A5FD740" w14:textId="77777777" w:rsidR="00AF2601" w:rsidRDefault="00AF2601" w:rsidP="00B61FC1">
      <w:pPr>
        <w:spacing w:line="276" w:lineRule="auto"/>
        <w:ind w:left="-709" w:right="-567"/>
        <w:jc w:val="both"/>
        <w:rPr>
          <w:rFonts w:ascii="Times New Roman" w:hAnsi="Times New Roman" w:cs="Times New Roman"/>
          <w:lang w:val="en-US"/>
        </w:rPr>
      </w:pPr>
    </w:p>
    <w:p w14:paraId="7B08B135" w14:textId="77777777" w:rsidR="00AF2601" w:rsidRDefault="00AF2601" w:rsidP="00B61FC1">
      <w:pPr>
        <w:spacing w:line="276" w:lineRule="auto"/>
        <w:ind w:left="-709" w:right="-567"/>
        <w:jc w:val="both"/>
        <w:rPr>
          <w:rFonts w:ascii="Times New Roman" w:hAnsi="Times New Roman" w:cs="Times New Roman"/>
          <w:lang w:val="en-US"/>
        </w:rPr>
      </w:pPr>
    </w:p>
    <w:tbl>
      <w:tblPr>
        <w:tblW w:w="11490" w:type="dxa"/>
        <w:shd w:val="clear" w:color="auto" w:fill="FFFFFF"/>
        <w:tblCellMar>
          <w:top w:w="15" w:type="dxa"/>
          <w:left w:w="15" w:type="dxa"/>
          <w:bottom w:w="15" w:type="dxa"/>
          <w:right w:w="15" w:type="dxa"/>
        </w:tblCellMar>
        <w:tblLook w:val="04A0" w:firstRow="1" w:lastRow="0" w:firstColumn="1" w:lastColumn="0" w:noHBand="0" w:noVBand="1"/>
      </w:tblPr>
      <w:tblGrid>
        <w:gridCol w:w="364"/>
        <w:gridCol w:w="1685"/>
        <w:gridCol w:w="1606"/>
        <w:gridCol w:w="7008"/>
        <w:gridCol w:w="79"/>
        <w:gridCol w:w="748"/>
      </w:tblGrid>
      <w:tr w:rsidR="00AF2601" w:rsidRPr="00AF2601" w14:paraId="1612D2D2" w14:textId="77777777" w:rsidTr="00AF2601">
        <w:tc>
          <w:tcPr>
            <w:tcW w:w="0" w:type="auto"/>
            <w:tcBorders>
              <w:top w:val="nil"/>
              <w:left w:val="nil"/>
              <w:bottom w:val="nil"/>
              <w:right w:val="nil"/>
            </w:tcBorders>
            <w:shd w:val="clear" w:color="auto" w:fill="FFFFFF"/>
            <w:hideMark/>
          </w:tcPr>
          <w:p w14:paraId="0ED10857" w14:textId="77777777" w:rsidR="00AF2601" w:rsidRPr="00AF2601" w:rsidRDefault="00AF2601" w:rsidP="00AF2601">
            <w:pPr>
              <w:rPr>
                <w:rFonts w:ascii="Roboto" w:eastAsia="Times New Roman" w:hAnsi="Roboto" w:cs="Times New Roman"/>
                <w:color w:val="212529"/>
                <w:lang w:val="en-AT" w:eastAsia="en-GB"/>
              </w:rPr>
            </w:pPr>
            <w:r w:rsidRPr="00AF2601">
              <w:rPr>
                <w:rFonts w:ascii="Roboto" w:eastAsia="Times New Roman" w:hAnsi="Roboto" w:cs="Times New Roman"/>
                <w:color w:val="212529"/>
                <w:lang w:val="en-AT" w:eastAsia="en-GB"/>
              </w:rPr>
              <w:t>1</w:t>
            </w:r>
          </w:p>
        </w:tc>
        <w:tc>
          <w:tcPr>
            <w:tcW w:w="0" w:type="auto"/>
            <w:tcBorders>
              <w:top w:val="nil"/>
              <w:left w:val="nil"/>
              <w:bottom w:val="nil"/>
              <w:right w:val="nil"/>
            </w:tcBorders>
            <w:shd w:val="clear" w:color="auto" w:fill="FFFFFF"/>
            <w:hideMark/>
          </w:tcPr>
          <w:p w14:paraId="04399F3E" w14:textId="77777777" w:rsidR="00AF2601" w:rsidRPr="00AF2601" w:rsidRDefault="00AF2601" w:rsidP="00AF2601">
            <w:pPr>
              <w:rPr>
                <w:rFonts w:ascii="Roboto" w:eastAsia="Times New Roman" w:hAnsi="Roboto" w:cs="Times New Roman"/>
                <w:color w:val="212529"/>
                <w:lang w:val="en-AT" w:eastAsia="en-GB"/>
              </w:rPr>
            </w:pPr>
            <w:r w:rsidRPr="00AF2601">
              <w:rPr>
                <w:rFonts w:ascii="Roboto" w:eastAsia="Times New Roman" w:hAnsi="Roboto" w:cs="Times New Roman"/>
                <w:color w:val="212529"/>
                <w:lang w:val="en-AT" w:eastAsia="en-GB"/>
              </w:rPr>
              <w:t>Özgül</w:t>
            </w:r>
          </w:p>
        </w:tc>
        <w:tc>
          <w:tcPr>
            <w:tcW w:w="0" w:type="auto"/>
            <w:tcBorders>
              <w:top w:val="nil"/>
              <w:left w:val="nil"/>
              <w:bottom w:val="nil"/>
              <w:right w:val="nil"/>
            </w:tcBorders>
            <w:shd w:val="clear" w:color="auto" w:fill="FFFFFF"/>
            <w:hideMark/>
          </w:tcPr>
          <w:p w14:paraId="319EB264" w14:textId="77777777" w:rsidR="00AF2601" w:rsidRPr="00AF2601" w:rsidRDefault="00AF2601" w:rsidP="00AF2601">
            <w:pPr>
              <w:rPr>
                <w:rFonts w:ascii="Roboto" w:eastAsia="Times New Roman" w:hAnsi="Roboto" w:cs="Times New Roman"/>
                <w:color w:val="212529"/>
                <w:lang w:val="en-AT" w:eastAsia="en-GB"/>
              </w:rPr>
            </w:pPr>
            <w:r w:rsidRPr="00AF2601">
              <w:rPr>
                <w:rFonts w:ascii="Roboto" w:eastAsia="Times New Roman" w:hAnsi="Roboto" w:cs="Times New Roman"/>
                <w:color w:val="212529"/>
                <w:lang w:val="en-AT" w:eastAsia="en-GB"/>
              </w:rPr>
              <w:t>Öztürk</w:t>
            </w:r>
          </w:p>
        </w:tc>
        <w:tc>
          <w:tcPr>
            <w:tcW w:w="0" w:type="auto"/>
            <w:tcBorders>
              <w:top w:val="nil"/>
              <w:left w:val="nil"/>
              <w:bottom w:val="nil"/>
              <w:right w:val="nil"/>
            </w:tcBorders>
            <w:shd w:val="clear" w:color="auto" w:fill="FFFFFF"/>
            <w:hideMark/>
          </w:tcPr>
          <w:p w14:paraId="302E67E4" w14:textId="77777777" w:rsidR="00AF2601" w:rsidRPr="00AF2601" w:rsidRDefault="00AF2601" w:rsidP="00AF2601">
            <w:pPr>
              <w:rPr>
                <w:rFonts w:ascii="Roboto" w:eastAsia="Times New Roman" w:hAnsi="Roboto" w:cs="Times New Roman"/>
                <w:color w:val="212529"/>
                <w:lang w:val="en-AT" w:eastAsia="en-GB"/>
              </w:rPr>
            </w:pPr>
            <w:r w:rsidRPr="00AF2601">
              <w:rPr>
                <w:rFonts w:ascii="Roboto" w:eastAsia="Times New Roman" w:hAnsi="Roboto" w:cs="Times New Roman"/>
                <w:color w:val="212529"/>
                <w:lang w:val="en-AT" w:eastAsia="en-GB"/>
              </w:rPr>
              <w:t>ozgul.ozturk@uskudar.edu.tr</w:t>
            </w:r>
          </w:p>
        </w:tc>
        <w:tc>
          <w:tcPr>
            <w:tcW w:w="0" w:type="auto"/>
            <w:tcBorders>
              <w:top w:val="nil"/>
              <w:left w:val="nil"/>
              <w:bottom w:val="nil"/>
              <w:right w:val="nil"/>
            </w:tcBorders>
            <w:shd w:val="clear" w:color="auto" w:fill="FFFFFF"/>
            <w:hideMark/>
          </w:tcPr>
          <w:p w14:paraId="7F546D31" w14:textId="29A3EA3A" w:rsidR="00AF2601" w:rsidRPr="00AF2601" w:rsidRDefault="00AF2601" w:rsidP="00AF2601">
            <w:pPr>
              <w:jc w:val="center"/>
              <w:rPr>
                <w:rFonts w:ascii="Roboto" w:eastAsia="Times New Roman" w:hAnsi="Roboto" w:cs="Times New Roman"/>
                <w:color w:val="212529"/>
                <w:lang w:val="en-AT" w:eastAsia="en-GB"/>
              </w:rPr>
            </w:pPr>
          </w:p>
        </w:tc>
        <w:tc>
          <w:tcPr>
            <w:tcW w:w="0" w:type="auto"/>
            <w:tcBorders>
              <w:top w:val="nil"/>
              <w:left w:val="nil"/>
              <w:bottom w:val="nil"/>
              <w:right w:val="nil"/>
            </w:tcBorders>
            <w:shd w:val="clear" w:color="auto" w:fill="FFFFFF"/>
            <w:hideMark/>
          </w:tcPr>
          <w:p w14:paraId="64EDE90F" w14:textId="77777777" w:rsidR="00AF2601" w:rsidRPr="00AF2601" w:rsidRDefault="00AF2601" w:rsidP="00AF2601">
            <w:pPr>
              <w:jc w:val="center"/>
              <w:rPr>
                <w:rFonts w:ascii="Roboto" w:eastAsia="Times New Roman" w:hAnsi="Roboto" w:cs="Times New Roman"/>
                <w:color w:val="212529"/>
                <w:lang w:val="en-AT" w:eastAsia="en-GB"/>
              </w:rPr>
            </w:pPr>
            <w:r w:rsidRPr="00AF2601">
              <w:rPr>
                <w:rFonts w:ascii="Roboto" w:eastAsia="Times New Roman" w:hAnsi="Roboto" w:cs="Times New Roman"/>
                <w:color w:val="212529"/>
                <w:lang w:val="en-AT" w:eastAsia="en-GB"/>
              </w:rPr>
              <w:t>No</w:t>
            </w:r>
          </w:p>
        </w:tc>
      </w:tr>
      <w:tr w:rsidR="00AF2601" w:rsidRPr="00AF2601" w14:paraId="51E6DBFA" w14:textId="77777777" w:rsidTr="00AF2601">
        <w:tc>
          <w:tcPr>
            <w:tcW w:w="0" w:type="auto"/>
            <w:tcBorders>
              <w:top w:val="nil"/>
              <w:left w:val="nil"/>
              <w:bottom w:val="nil"/>
              <w:right w:val="nil"/>
            </w:tcBorders>
            <w:shd w:val="clear" w:color="auto" w:fill="FFFFFF"/>
            <w:hideMark/>
          </w:tcPr>
          <w:p w14:paraId="6B2E8B1E" w14:textId="77777777" w:rsidR="00AF2601" w:rsidRPr="00AF2601" w:rsidRDefault="00AF2601" w:rsidP="00AF2601">
            <w:pPr>
              <w:rPr>
                <w:rFonts w:ascii="Roboto" w:eastAsia="Times New Roman" w:hAnsi="Roboto" w:cs="Times New Roman"/>
                <w:color w:val="212529"/>
                <w:lang w:val="en-AT" w:eastAsia="en-GB"/>
              </w:rPr>
            </w:pPr>
            <w:r w:rsidRPr="00AF2601">
              <w:rPr>
                <w:rFonts w:ascii="Roboto" w:eastAsia="Times New Roman" w:hAnsi="Roboto" w:cs="Times New Roman"/>
                <w:color w:val="212529"/>
                <w:lang w:val="en-AT" w:eastAsia="en-GB"/>
              </w:rPr>
              <w:t>2</w:t>
            </w:r>
          </w:p>
        </w:tc>
        <w:tc>
          <w:tcPr>
            <w:tcW w:w="0" w:type="auto"/>
            <w:tcBorders>
              <w:top w:val="nil"/>
              <w:left w:val="nil"/>
              <w:bottom w:val="nil"/>
              <w:right w:val="nil"/>
            </w:tcBorders>
            <w:shd w:val="clear" w:color="auto" w:fill="FFFFFF"/>
            <w:hideMark/>
          </w:tcPr>
          <w:p w14:paraId="739BED04" w14:textId="77777777" w:rsidR="00AF2601" w:rsidRPr="00AF2601" w:rsidRDefault="00AF2601" w:rsidP="00AF2601">
            <w:pPr>
              <w:rPr>
                <w:rFonts w:ascii="Roboto" w:eastAsia="Times New Roman" w:hAnsi="Roboto" w:cs="Times New Roman"/>
                <w:color w:val="212529"/>
                <w:lang w:val="en-AT" w:eastAsia="en-GB"/>
              </w:rPr>
            </w:pPr>
            <w:r w:rsidRPr="00AF2601">
              <w:rPr>
                <w:rFonts w:ascii="Roboto" w:eastAsia="Times New Roman" w:hAnsi="Roboto" w:cs="Times New Roman"/>
                <w:color w:val="212529"/>
                <w:lang w:val="en-AT" w:eastAsia="en-GB"/>
              </w:rPr>
              <w:t>Burak</w:t>
            </w:r>
          </w:p>
        </w:tc>
        <w:tc>
          <w:tcPr>
            <w:tcW w:w="0" w:type="auto"/>
            <w:tcBorders>
              <w:top w:val="nil"/>
              <w:left w:val="nil"/>
              <w:bottom w:val="nil"/>
              <w:right w:val="nil"/>
            </w:tcBorders>
            <w:shd w:val="clear" w:color="auto" w:fill="FFFFFF"/>
            <w:hideMark/>
          </w:tcPr>
          <w:p w14:paraId="3FE09AAE" w14:textId="77777777" w:rsidR="00AF2601" w:rsidRPr="00AF2601" w:rsidRDefault="00AF2601" w:rsidP="00AF2601">
            <w:pPr>
              <w:rPr>
                <w:rFonts w:ascii="Roboto" w:eastAsia="Times New Roman" w:hAnsi="Roboto" w:cs="Times New Roman"/>
                <w:color w:val="212529"/>
                <w:lang w:val="en-AT" w:eastAsia="en-GB"/>
              </w:rPr>
            </w:pPr>
            <w:r w:rsidRPr="00AF2601">
              <w:rPr>
                <w:rFonts w:ascii="Roboto" w:eastAsia="Times New Roman" w:hAnsi="Roboto" w:cs="Times New Roman"/>
                <w:color w:val="212529"/>
                <w:lang w:val="en-AT" w:eastAsia="en-GB"/>
              </w:rPr>
              <w:t>Çeber</w:t>
            </w:r>
          </w:p>
        </w:tc>
        <w:tc>
          <w:tcPr>
            <w:tcW w:w="0" w:type="auto"/>
            <w:tcBorders>
              <w:top w:val="nil"/>
              <w:left w:val="nil"/>
              <w:bottom w:val="nil"/>
              <w:right w:val="nil"/>
            </w:tcBorders>
            <w:shd w:val="clear" w:color="auto" w:fill="FFFFFF"/>
            <w:hideMark/>
          </w:tcPr>
          <w:p w14:paraId="269AD22A" w14:textId="77777777" w:rsidR="00AF2601" w:rsidRPr="00AF2601" w:rsidRDefault="00AF2601" w:rsidP="00AF2601">
            <w:pPr>
              <w:rPr>
                <w:rFonts w:ascii="Roboto" w:eastAsia="Times New Roman" w:hAnsi="Roboto" w:cs="Times New Roman"/>
                <w:color w:val="212529"/>
                <w:lang w:val="en-AT" w:eastAsia="en-GB"/>
              </w:rPr>
            </w:pPr>
            <w:r w:rsidRPr="00AF2601">
              <w:rPr>
                <w:rFonts w:ascii="Roboto" w:eastAsia="Times New Roman" w:hAnsi="Roboto" w:cs="Times New Roman"/>
                <w:color w:val="212529"/>
                <w:lang w:val="en-AT" w:eastAsia="en-GB"/>
              </w:rPr>
              <w:t>burak.ceber@uskudar.edu.tr</w:t>
            </w:r>
          </w:p>
        </w:tc>
        <w:tc>
          <w:tcPr>
            <w:tcW w:w="0" w:type="auto"/>
            <w:tcBorders>
              <w:top w:val="nil"/>
              <w:left w:val="nil"/>
              <w:bottom w:val="nil"/>
              <w:right w:val="nil"/>
            </w:tcBorders>
            <w:shd w:val="clear" w:color="auto" w:fill="FFFFFF"/>
            <w:hideMark/>
          </w:tcPr>
          <w:p w14:paraId="1C7D5DA4" w14:textId="105D86D8" w:rsidR="00AF2601" w:rsidRPr="00AF2601" w:rsidRDefault="00AF2601" w:rsidP="00AF2601">
            <w:pPr>
              <w:jc w:val="center"/>
              <w:rPr>
                <w:rFonts w:ascii="Roboto" w:eastAsia="Times New Roman" w:hAnsi="Roboto" w:cs="Times New Roman"/>
                <w:color w:val="212529"/>
                <w:lang w:val="en-AT" w:eastAsia="en-GB"/>
              </w:rPr>
            </w:pPr>
          </w:p>
        </w:tc>
        <w:tc>
          <w:tcPr>
            <w:tcW w:w="0" w:type="auto"/>
            <w:tcBorders>
              <w:top w:val="nil"/>
              <w:left w:val="nil"/>
              <w:bottom w:val="nil"/>
              <w:right w:val="nil"/>
            </w:tcBorders>
            <w:shd w:val="clear" w:color="auto" w:fill="FFFFFF"/>
            <w:hideMark/>
          </w:tcPr>
          <w:p w14:paraId="107E21E4" w14:textId="77777777" w:rsidR="00AF2601" w:rsidRPr="00AF2601" w:rsidRDefault="00AF2601" w:rsidP="00AF2601">
            <w:pPr>
              <w:jc w:val="center"/>
              <w:rPr>
                <w:rFonts w:ascii="Roboto" w:eastAsia="Times New Roman" w:hAnsi="Roboto" w:cs="Times New Roman"/>
                <w:color w:val="212529"/>
                <w:lang w:val="en-AT" w:eastAsia="en-GB"/>
              </w:rPr>
            </w:pPr>
            <w:r w:rsidRPr="00AF2601">
              <w:rPr>
                <w:rFonts w:ascii="Roboto" w:eastAsia="Times New Roman" w:hAnsi="Roboto" w:cs="Times New Roman"/>
                <w:color w:val="212529"/>
                <w:lang w:val="en-AT" w:eastAsia="en-GB"/>
              </w:rPr>
              <w:t>No</w:t>
            </w:r>
          </w:p>
        </w:tc>
      </w:tr>
      <w:tr w:rsidR="00AF2601" w:rsidRPr="00AF2601" w14:paraId="181D30FC" w14:textId="77777777" w:rsidTr="00AF2601">
        <w:tc>
          <w:tcPr>
            <w:tcW w:w="0" w:type="auto"/>
            <w:tcBorders>
              <w:top w:val="nil"/>
              <w:left w:val="nil"/>
              <w:bottom w:val="nil"/>
              <w:right w:val="nil"/>
            </w:tcBorders>
            <w:shd w:val="clear" w:color="auto" w:fill="FFFFFF"/>
            <w:hideMark/>
          </w:tcPr>
          <w:p w14:paraId="2091EFD9" w14:textId="77777777" w:rsidR="00AF2601" w:rsidRPr="00AF2601" w:rsidRDefault="00AF2601" w:rsidP="00AF2601">
            <w:pPr>
              <w:rPr>
                <w:rFonts w:ascii="Roboto" w:eastAsia="Times New Roman" w:hAnsi="Roboto" w:cs="Times New Roman"/>
                <w:color w:val="212529"/>
                <w:lang w:val="en-AT" w:eastAsia="en-GB"/>
              </w:rPr>
            </w:pPr>
            <w:r w:rsidRPr="00AF2601">
              <w:rPr>
                <w:rFonts w:ascii="Roboto" w:eastAsia="Times New Roman" w:hAnsi="Roboto" w:cs="Times New Roman"/>
                <w:color w:val="212529"/>
                <w:lang w:val="en-AT" w:eastAsia="en-GB"/>
              </w:rPr>
              <w:t>3</w:t>
            </w:r>
          </w:p>
        </w:tc>
        <w:tc>
          <w:tcPr>
            <w:tcW w:w="0" w:type="auto"/>
            <w:tcBorders>
              <w:top w:val="nil"/>
              <w:left w:val="nil"/>
              <w:bottom w:val="nil"/>
              <w:right w:val="nil"/>
            </w:tcBorders>
            <w:shd w:val="clear" w:color="auto" w:fill="FFFFFF"/>
            <w:hideMark/>
          </w:tcPr>
          <w:p w14:paraId="19AB0C22" w14:textId="77777777" w:rsidR="00AF2601" w:rsidRPr="00AF2601" w:rsidRDefault="00AF2601" w:rsidP="00AF2601">
            <w:pPr>
              <w:rPr>
                <w:rFonts w:ascii="Roboto" w:eastAsia="Times New Roman" w:hAnsi="Roboto" w:cs="Times New Roman"/>
                <w:color w:val="212529"/>
                <w:lang w:val="en-AT" w:eastAsia="en-GB"/>
              </w:rPr>
            </w:pPr>
            <w:r w:rsidRPr="00AF2601">
              <w:rPr>
                <w:rFonts w:ascii="Roboto" w:eastAsia="Times New Roman" w:hAnsi="Roboto" w:cs="Times New Roman"/>
                <w:color w:val="212529"/>
                <w:lang w:val="en-AT" w:eastAsia="en-GB"/>
              </w:rPr>
              <w:t>Zindan</w:t>
            </w:r>
          </w:p>
        </w:tc>
        <w:tc>
          <w:tcPr>
            <w:tcW w:w="0" w:type="auto"/>
            <w:tcBorders>
              <w:top w:val="nil"/>
              <w:left w:val="nil"/>
              <w:bottom w:val="nil"/>
              <w:right w:val="nil"/>
            </w:tcBorders>
            <w:shd w:val="clear" w:color="auto" w:fill="FFFFFF"/>
            <w:hideMark/>
          </w:tcPr>
          <w:p w14:paraId="51FD45F3" w14:textId="77777777" w:rsidR="00AF2601" w:rsidRPr="00AF2601" w:rsidRDefault="00AF2601" w:rsidP="00AF2601">
            <w:pPr>
              <w:rPr>
                <w:rFonts w:ascii="Roboto" w:eastAsia="Times New Roman" w:hAnsi="Roboto" w:cs="Times New Roman"/>
                <w:color w:val="212529"/>
                <w:lang w:val="en-AT" w:eastAsia="en-GB"/>
              </w:rPr>
            </w:pPr>
            <w:r w:rsidRPr="00AF2601">
              <w:rPr>
                <w:rFonts w:ascii="Roboto" w:eastAsia="Times New Roman" w:hAnsi="Roboto" w:cs="Times New Roman"/>
                <w:color w:val="212529"/>
                <w:lang w:val="en-AT" w:eastAsia="en-GB"/>
              </w:rPr>
              <w:t>Çakıcı</w:t>
            </w:r>
          </w:p>
        </w:tc>
        <w:tc>
          <w:tcPr>
            <w:tcW w:w="0" w:type="auto"/>
            <w:tcBorders>
              <w:top w:val="nil"/>
              <w:left w:val="nil"/>
              <w:bottom w:val="nil"/>
              <w:right w:val="nil"/>
            </w:tcBorders>
            <w:shd w:val="clear" w:color="auto" w:fill="FFFFFF"/>
            <w:hideMark/>
          </w:tcPr>
          <w:p w14:paraId="7C714DB2" w14:textId="77777777" w:rsidR="00AF2601" w:rsidRPr="00AF2601" w:rsidRDefault="00AF2601" w:rsidP="00AF2601">
            <w:pPr>
              <w:rPr>
                <w:rFonts w:ascii="Roboto" w:eastAsia="Times New Roman" w:hAnsi="Roboto" w:cs="Times New Roman"/>
                <w:color w:val="212529"/>
                <w:lang w:val="en-AT" w:eastAsia="en-GB"/>
              </w:rPr>
            </w:pPr>
            <w:r w:rsidRPr="00AF2601">
              <w:rPr>
                <w:rFonts w:ascii="Roboto" w:eastAsia="Times New Roman" w:hAnsi="Roboto" w:cs="Times New Roman"/>
                <w:color w:val="212529"/>
                <w:lang w:val="en-AT" w:eastAsia="en-GB"/>
              </w:rPr>
              <w:t>zindan.cakici@uskudar.edu.tr</w:t>
            </w:r>
          </w:p>
        </w:tc>
        <w:tc>
          <w:tcPr>
            <w:tcW w:w="0" w:type="auto"/>
            <w:shd w:val="clear" w:color="auto" w:fill="FFFFFF"/>
            <w:vAlign w:val="center"/>
            <w:hideMark/>
          </w:tcPr>
          <w:p w14:paraId="21BE9E60" w14:textId="77777777" w:rsidR="00AF2601" w:rsidRPr="00AF2601" w:rsidRDefault="00AF2601" w:rsidP="00AF2601">
            <w:pPr>
              <w:rPr>
                <w:rFonts w:ascii="Times New Roman" w:eastAsia="Times New Roman" w:hAnsi="Times New Roman" w:cs="Times New Roman"/>
                <w:sz w:val="20"/>
                <w:szCs w:val="20"/>
                <w:lang w:val="en-AT" w:eastAsia="en-GB"/>
              </w:rPr>
            </w:pPr>
          </w:p>
        </w:tc>
        <w:tc>
          <w:tcPr>
            <w:tcW w:w="0" w:type="auto"/>
            <w:shd w:val="clear" w:color="auto" w:fill="FFFFFF"/>
            <w:vAlign w:val="center"/>
            <w:hideMark/>
          </w:tcPr>
          <w:p w14:paraId="28CE9454" w14:textId="77777777" w:rsidR="00AF2601" w:rsidRPr="00AF2601" w:rsidRDefault="00AF2601" w:rsidP="00AF2601">
            <w:pPr>
              <w:rPr>
                <w:rFonts w:ascii="Times New Roman" w:eastAsia="Times New Roman" w:hAnsi="Times New Roman" w:cs="Times New Roman"/>
                <w:sz w:val="20"/>
                <w:szCs w:val="20"/>
                <w:lang w:val="en-AT" w:eastAsia="en-GB"/>
              </w:rPr>
            </w:pPr>
          </w:p>
        </w:tc>
      </w:tr>
    </w:tbl>
    <w:p w14:paraId="21955987" w14:textId="77777777" w:rsidR="00AF2601" w:rsidRPr="00AF2601" w:rsidRDefault="00AF2601" w:rsidP="00B61FC1">
      <w:pPr>
        <w:spacing w:line="276" w:lineRule="auto"/>
        <w:ind w:left="-709" w:right="-567"/>
        <w:jc w:val="both"/>
        <w:rPr>
          <w:rFonts w:ascii="Times New Roman" w:hAnsi="Times New Roman" w:cs="Times New Roman"/>
          <w:lang w:val="en-AT"/>
        </w:rPr>
      </w:pPr>
    </w:p>
    <w:sectPr w:rsidR="00AF2601" w:rsidRPr="00AF26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8F6229"/>
    <w:multiLevelType w:val="hybridMultilevel"/>
    <w:tmpl w:val="014886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831019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446"/>
    <w:rsid w:val="00095708"/>
    <w:rsid w:val="002F05CB"/>
    <w:rsid w:val="00432B2A"/>
    <w:rsid w:val="0056329C"/>
    <w:rsid w:val="00741248"/>
    <w:rsid w:val="007E14CE"/>
    <w:rsid w:val="00805034"/>
    <w:rsid w:val="00954935"/>
    <w:rsid w:val="00AD00B7"/>
    <w:rsid w:val="00AF2601"/>
    <w:rsid w:val="00B42B8B"/>
    <w:rsid w:val="00B61FC1"/>
    <w:rsid w:val="00BE07B8"/>
    <w:rsid w:val="00BF653E"/>
    <w:rsid w:val="00C811B1"/>
    <w:rsid w:val="00D42109"/>
    <w:rsid w:val="00DC438B"/>
    <w:rsid w:val="00E038DA"/>
    <w:rsid w:val="00F144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6F1DC9D5"/>
  <w15:chartTrackingRefBased/>
  <w15:docId w15:val="{E2A501FD-1C9A-724B-A017-30373FF9C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4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44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774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499</Words>
  <Characters>2849</Characters>
  <Application>Microsoft Office Word</Application>
  <DocSecurity>0</DocSecurity>
  <Lines>23</Lines>
  <Paragraphs>6</Paragraphs>
  <ScaleCrop>false</ScaleCrop>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 Maden</dc:creator>
  <cp:keywords/>
  <dc:description/>
  <cp:lastModifiedBy>Angeliki</cp:lastModifiedBy>
  <cp:revision>16</cp:revision>
  <dcterms:created xsi:type="dcterms:W3CDTF">2022-09-28T09:20:00Z</dcterms:created>
  <dcterms:modified xsi:type="dcterms:W3CDTF">2026-05-11T11:52:00Z</dcterms:modified>
</cp:coreProperties>
</file>