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EF947" w14:textId="23C1DA07" w:rsidR="001C570D" w:rsidRPr="008C4C00" w:rsidRDefault="0010055B" w:rsidP="008C4C00">
      <w:pPr>
        <w:spacing w:line="240" w:lineRule="auto"/>
        <w:rPr>
          <w:rFonts w:ascii="Times New Roman" w:hAnsi="Times New Roman" w:cs="Times New Roman"/>
          <w:b/>
          <w:bCs/>
          <w:sz w:val="24"/>
          <w:szCs w:val="24"/>
        </w:rPr>
      </w:pPr>
      <w:r w:rsidRPr="008C4C00">
        <w:rPr>
          <w:rFonts w:ascii="Times New Roman" w:hAnsi="Times New Roman" w:cs="Times New Roman"/>
          <w:b/>
          <w:bCs/>
          <w:sz w:val="24"/>
          <w:szCs w:val="24"/>
        </w:rPr>
        <w:t xml:space="preserve">Adapting Character Personalities: Emotional Resonance in the Transition </w:t>
      </w:r>
      <w:r w:rsidR="00E757FB" w:rsidRPr="008C4C00">
        <w:rPr>
          <w:rFonts w:ascii="Times New Roman" w:hAnsi="Times New Roman" w:cs="Times New Roman"/>
          <w:b/>
          <w:bCs/>
          <w:sz w:val="24"/>
          <w:szCs w:val="24"/>
        </w:rPr>
        <w:t xml:space="preserve">of </w:t>
      </w:r>
      <w:r w:rsidRPr="008C4C00">
        <w:rPr>
          <w:rFonts w:ascii="Times New Roman" w:hAnsi="Times New Roman" w:cs="Times New Roman"/>
          <w:b/>
          <w:bCs/>
          <w:sz w:val="24"/>
          <w:szCs w:val="24"/>
        </w:rPr>
        <w:t>Comics to Animation</w:t>
      </w:r>
    </w:p>
    <w:p w14:paraId="6CDD9F21" w14:textId="0343AEF2" w:rsidR="00E757FB" w:rsidRPr="00ED7F32" w:rsidRDefault="00E757FB" w:rsidP="008C4C00">
      <w:pPr>
        <w:spacing w:line="240" w:lineRule="auto"/>
        <w:rPr>
          <w:rFonts w:ascii="Times New Roman" w:hAnsi="Times New Roman" w:cs="Times New Roman"/>
          <w:b/>
          <w:bCs/>
          <w:sz w:val="20"/>
          <w:szCs w:val="20"/>
        </w:rPr>
      </w:pPr>
      <w:r w:rsidRPr="0A9DBD41">
        <w:rPr>
          <w:rFonts w:ascii="Times New Roman" w:hAnsi="Times New Roman" w:cs="Times New Roman"/>
          <w:b/>
          <w:bCs/>
          <w:sz w:val="20"/>
          <w:szCs w:val="20"/>
        </w:rPr>
        <w:t>Joseph Learoyd</w:t>
      </w:r>
      <w:r w:rsidR="002B2D23" w:rsidRPr="0A9DBD41">
        <w:rPr>
          <w:rFonts w:ascii="Times New Roman" w:hAnsi="Times New Roman" w:cs="Times New Roman"/>
          <w:b/>
          <w:bCs/>
          <w:sz w:val="20"/>
          <w:szCs w:val="20"/>
        </w:rPr>
        <w:t xml:space="preserve"> </w:t>
      </w:r>
      <w:r w:rsidR="00AF2A99" w:rsidRPr="0A9DBD41">
        <w:rPr>
          <w:rFonts w:ascii="Times New Roman" w:hAnsi="Times New Roman" w:cs="Times New Roman"/>
          <w:b/>
          <w:bCs/>
          <w:sz w:val="20"/>
          <w:szCs w:val="20"/>
        </w:rPr>
        <w:t xml:space="preserve">                                                                                                        </w:t>
      </w:r>
      <w:r w:rsidR="00ED7F32" w:rsidRPr="0A9DBD41">
        <w:rPr>
          <w:rFonts w:ascii="Times New Roman" w:hAnsi="Times New Roman" w:cs="Times New Roman"/>
          <w:b/>
          <w:bCs/>
          <w:sz w:val="20"/>
          <w:szCs w:val="20"/>
        </w:rPr>
        <w:t xml:space="preserve"> </w:t>
      </w:r>
      <w:r w:rsidR="00AF2A99" w:rsidRPr="0A9DBD41">
        <w:rPr>
          <w:rFonts w:ascii="Times New Roman" w:hAnsi="Times New Roman" w:cs="Times New Roman"/>
          <w:b/>
          <w:bCs/>
          <w:sz w:val="20"/>
          <w:szCs w:val="20"/>
        </w:rPr>
        <w:t xml:space="preserve">  </w:t>
      </w:r>
      <w:r w:rsidR="002B2D23" w:rsidRPr="0A9DBD41">
        <w:rPr>
          <w:rFonts w:ascii="Times New Roman" w:hAnsi="Times New Roman" w:cs="Times New Roman"/>
          <w:b/>
          <w:bCs/>
          <w:sz w:val="20"/>
          <w:szCs w:val="20"/>
        </w:rPr>
        <w:t>Professor Carlton Reeve</w:t>
      </w:r>
    </w:p>
    <w:p w14:paraId="419D98A8" w14:textId="5D5EF414" w:rsidR="00ED7F32" w:rsidRPr="00ED7F32" w:rsidRDefault="00ED7F32" w:rsidP="008C4C00">
      <w:pPr>
        <w:spacing w:line="240" w:lineRule="auto"/>
        <w:rPr>
          <w:rFonts w:ascii="Times New Roman" w:hAnsi="Times New Roman" w:cs="Times New Roman"/>
          <w:sz w:val="20"/>
          <w:szCs w:val="20"/>
        </w:rPr>
      </w:pPr>
      <w:r w:rsidRPr="0A9DBD41">
        <w:rPr>
          <w:rFonts w:ascii="Times New Roman" w:hAnsi="Times New Roman" w:cs="Times New Roman"/>
          <w:sz w:val="20"/>
          <w:szCs w:val="20"/>
        </w:rPr>
        <w:t xml:space="preserve">Doctoral Student, University of Staffordshire       </w:t>
      </w:r>
      <w:r w:rsidR="05BCF0F5" w:rsidRPr="0A9DBD41">
        <w:rPr>
          <w:rFonts w:ascii="Times New Roman" w:hAnsi="Times New Roman" w:cs="Times New Roman"/>
          <w:sz w:val="20"/>
          <w:szCs w:val="20"/>
        </w:rPr>
        <w:t xml:space="preserve">                      Doctoral Supervisor, University of Staffordshire</w:t>
      </w:r>
    </w:p>
    <w:p w14:paraId="5817AB19" w14:textId="07AF40CA" w:rsidR="05BCF0F5" w:rsidRDefault="05BCF0F5" w:rsidP="0A9DBD41">
      <w:pPr>
        <w:spacing w:line="240" w:lineRule="auto"/>
        <w:rPr>
          <w:rFonts w:ascii="Times New Roman" w:hAnsi="Times New Roman" w:cs="Times New Roman"/>
          <w:sz w:val="20"/>
          <w:szCs w:val="20"/>
        </w:rPr>
      </w:pPr>
      <w:hyperlink r:id="rId7" w:history="1">
        <w:r w:rsidRPr="0A9DBD41">
          <w:rPr>
            <w:rStyle w:val="Hyperlink"/>
            <w:rFonts w:ascii="Times New Roman" w:hAnsi="Times New Roman" w:cs="Times New Roman"/>
            <w:sz w:val="20"/>
            <w:szCs w:val="20"/>
          </w:rPr>
          <w:t>l052054m@student.staffs.ac.uk</w:t>
        </w:r>
      </w:hyperlink>
      <w:r w:rsidRPr="0A9DBD41">
        <w:rPr>
          <w:rFonts w:ascii="Times New Roman" w:hAnsi="Times New Roman" w:cs="Times New Roman"/>
          <w:sz w:val="20"/>
          <w:szCs w:val="20"/>
        </w:rPr>
        <w:t xml:space="preserve">                                                                                      carlton.reeve@staffs.ac.uk</w:t>
      </w:r>
    </w:p>
    <w:p w14:paraId="57352D8E" w14:textId="0F8F14A0" w:rsidR="0A9DBD41" w:rsidRDefault="0A9DBD41" w:rsidP="0A9DBD41">
      <w:pPr>
        <w:spacing w:line="240" w:lineRule="auto"/>
        <w:rPr>
          <w:rFonts w:ascii="Times New Roman" w:hAnsi="Times New Roman" w:cs="Times New Roman"/>
          <w:sz w:val="20"/>
          <w:szCs w:val="20"/>
        </w:rPr>
      </w:pPr>
    </w:p>
    <w:p w14:paraId="6A22BA84" w14:textId="186A3974" w:rsidR="008477E1" w:rsidRPr="008C4C00" w:rsidRDefault="008477E1" w:rsidP="008C4C00">
      <w:pPr>
        <w:spacing w:line="240" w:lineRule="auto"/>
        <w:rPr>
          <w:rFonts w:ascii="Times New Roman" w:hAnsi="Times New Roman" w:cs="Times New Roman"/>
          <w:b/>
          <w:bCs/>
          <w:sz w:val="24"/>
          <w:szCs w:val="24"/>
        </w:rPr>
      </w:pPr>
      <w:r w:rsidRPr="008C4C00">
        <w:rPr>
          <w:rFonts w:ascii="Times New Roman" w:hAnsi="Times New Roman" w:cs="Times New Roman"/>
          <w:b/>
          <w:bCs/>
          <w:sz w:val="24"/>
          <w:szCs w:val="24"/>
        </w:rPr>
        <w:t>Abstract</w:t>
      </w:r>
    </w:p>
    <w:p w14:paraId="422AD294" w14:textId="4A5B1846" w:rsidR="00E757FB" w:rsidRPr="008C4C00" w:rsidRDefault="008477E1"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 xml:space="preserve">This paper explores how the adaptation of comic characters into animation reshapes personality and enhances emotional resonance. Rather than a simple shift from static panels to moving images, adaptation is treated as a creative process of negotiation between source material and reinvention for new audiences. Grounded in adaptation theory, transmedia storytelling, and semiotics, the </w:t>
      </w:r>
      <w:r w:rsidR="00304163">
        <w:rPr>
          <w:rFonts w:ascii="Times New Roman" w:hAnsi="Times New Roman" w:cs="Times New Roman"/>
          <w:sz w:val="24"/>
          <w:szCs w:val="24"/>
        </w:rPr>
        <w:t>paper</w:t>
      </w:r>
      <w:r w:rsidRPr="008C4C00">
        <w:rPr>
          <w:rFonts w:ascii="Times New Roman" w:hAnsi="Times New Roman" w:cs="Times New Roman"/>
          <w:sz w:val="24"/>
          <w:szCs w:val="24"/>
        </w:rPr>
        <w:t xml:space="preserve"> examines two case studies: </w:t>
      </w:r>
      <w:r w:rsidRPr="008C4C00">
        <w:rPr>
          <w:rStyle w:val="Emphasis"/>
          <w:rFonts w:ascii="Times New Roman" w:hAnsi="Times New Roman" w:cs="Times New Roman"/>
          <w:sz w:val="24"/>
          <w:szCs w:val="24"/>
        </w:rPr>
        <w:t>Spider-Man: Into the</w:t>
      </w:r>
      <w:r w:rsidR="00304163">
        <w:rPr>
          <w:rStyle w:val="Emphasis"/>
          <w:rFonts w:ascii="Times New Roman" w:hAnsi="Times New Roman" w:cs="Times New Roman"/>
          <w:sz w:val="24"/>
          <w:szCs w:val="24"/>
        </w:rPr>
        <w:t xml:space="preserve"> </w:t>
      </w:r>
      <w:r w:rsidRPr="008C4C00">
        <w:rPr>
          <w:rStyle w:val="Emphasis"/>
          <w:rFonts w:ascii="Times New Roman" w:hAnsi="Times New Roman" w:cs="Times New Roman"/>
          <w:sz w:val="24"/>
          <w:szCs w:val="24"/>
        </w:rPr>
        <w:t>Spider-Verse</w:t>
      </w:r>
      <w:r w:rsidRPr="008C4C00">
        <w:rPr>
          <w:rFonts w:ascii="Times New Roman" w:hAnsi="Times New Roman" w:cs="Times New Roman"/>
          <w:sz w:val="24"/>
          <w:szCs w:val="24"/>
        </w:rPr>
        <w:t xml:space="preserve"> (2018), a Western example of superhero reinvention through multiverse storytelling and stylistic experimentation, and </w:t>
      </w:r>
      <w:r w:rsidRPr="008C4C00">
        <w:rPr>
          <w:rStyle w:val="Emphasis"/>
          <w:rFonts w:ascii="Times New Roman" w:hAnsi="Times New Roman" w:cs="Times New Roman"/>
          <w:sz w:val="24"/>
          <w:szCs w:val="24"/>
        </w:rPr>
        <w:t>YuYu Hakusho</w:t>
      </w:r>
      <w:r w:rsidRPr="008C4C00">
        <w:rPr>
          <w:rFonts w:ascii="Times New Roman" w:hAnsi="Times New Roman" w:cs="Times New Roman"/>
          <w:sz w:val="24"/>
          <w:szCs w:val="24"/>
        </w:rPr>
        <w:t xml:space="preserve"> (1992), a manga-to-anime adaptation that deepens </w:t>
      </w:r>
      <w:proofErr w:type="spellStart"/>
      <w:r w:rsidRPr="008C4C00">
        <w:rPr>
          <w:rFonts w:ascii="Times New Roman" w:hAnsi="Times New Roman" w:cs="Times New Roman"/>
          <w:sz w:val="24"/>
          <w:szCs w:val="24"/>
        </w:rPr>
        <w:t>shōnen</w:t>
      </w:r>
      <w:proofErr w:type="spellEnd"/>
      <w:r w:rsidRPr="008C4C00">
        <w:rPr>
          <w:rFonts w:ascii="Times New Roman" w:hAnsi="Times New Roman" w:cs="Times New Roman"/>
          <w:sz w:val="24"/>
          <w:szCs w:val="24"/>
        </w:rPr>
        <w:t xml:space="preserve"> characterisation and emotional engagement. The analysis demonstrates how animation extends character identity through movement, voice, and pacing, while also navigating challenges of localisation and cultural translation. The findings suggest that the sustainability of transmedia franchises depends on deliberate planning that preserves essential identity traits while allowing flexible reinterpretation across platforms and cultures.</w:t>
      </w:r>
    </w:p>
    <w:p w14:paraId="12E305E0" w14:textId="7D798DCA" w:rsidR="008477E1" w:rsidRPr="008C4C00" w:rsidRDefault="00EB4CC1" w:rsidP="008C4C00">
      <w:pPr>
        <w:spacing w:line="240" w:lineRule="auto"/>
        <w:rPr>
          <w:rFonts w:ascii="Times New Roman" w:hAnsi="Times New Roman" w:cs="Times New Roman"/>
          <w:sz w:val="24"/>
          <w:szCs w:val="24"/>
        </w:rPr>
      </w:pPr>
      <w:r w:rsidRPr="008C4C00">
        <w:rPr>
          <w:rFonts w:ascii="Times New Roman" w:hAnsi="Times New Roman" w:cs="Times New Roman"/>
          <w:b/>
          <w:bCs/>
          <w:sz w:val="24"/>
          <w:szCs w:val="24"/>
        </w:rPr>
        <w:t xml:space="preserve">Key Words: </w:t>
      </w:r>
      <w:r w:rsidRPr="008C4C00">
        <w:rPr>
          <w:rFonts w:ascii="Times New Roman" w:hAnsi="Times New Roman" w:cs="Times New Roman"/>
          <w:sz w:val="24"/>
          <w:szCs w:val="24"/>
        </w:rPr>
        <w:t>Animation, Adaptation, Localisation, Comics, Semiotics, Emotional Resonance</w:t>
      </w:r>
    </w:p>
    <w:p w14:paraId="1B9718DC" w14:textId="77777777" w:rsidR="00EB4CC1" w:rsidRPr="008C4C00" w:rsidRDefault="00EB4CC1" w:rsidP="008C4C00">
      <w:pPr>
        <w:spacing w:line="240" w:lineRule="auto"/>
        <w:rPr>
          <w:rFonts w:ascii="Times New Roman" w:hAnsi="Times New Roman" w:cs="Times New Roman"/>
          <w:b/>
          <w:bCs/>
          <w:sz w:val="24"/>
          <w:szCs w:val="24"/>
        </w:rPr>
      </w:pPr>
    </w:p>
    <w:p w14:paraId="77A07484" w14:textId="65FAAF77" w:rsidR="00451FED" w:rsidRPr="008C4C00" w:rsidRDefault="00451FED" w:rsidP="008C4C00">
      <w:pPr>
        <w:spacing w:line="240" w:lineRule="auto"/>
        <w:rPr>
          <w:rFonts w:ascii="Times New Roman" w:hAnsi="Times New Roman" w:cs="Times New Roman"/>
          <w:b/>
          <w:bCs/>
          <w:sz w:val="24"/>
          <w:szCs w:val="24"/>
        </w:rPr>
      </w:pPr>
      <w:r w:rsidRPr="008C4C00">
        <w:rPr>
          <w:rFonts w:ascii="Times New Roman" w:hAnsi="Times New Roman" w:cs="Times New Roman"/>
          <w:b/>
          <w:bCs/>
          <w:sz w:val="24"/>
          <w:szCs w:val="24"/>
        </w:rPr>
        <w:t>Introduction</w:t>
      </w:r>
    </w:p>
    <w:p w14:paraId="695F6FAB" w14:textId="7BFCFD7F" w:rsidR="00E757FB" w:rsidRDefault="00774AE7" w:rsidP="008C4C00">
      <w:pPr>
        <w:spacing w:line="240" w:lineRule="auto"/>
        <w:rPr>
          <w:rFonts w:ascii="Times New Roman" w:hAnsi="Times New Roman" w:cs="Times New Roman"/>
          <w:sz w:val="24"/>
          <w:szCs w:val="24"/>
          <w:lang w:val="en-GB"/>
        </w:rPr>
      </w:pPr>
      <w:r w:rsidRPr="34F91C5C">
        <w:rPr>
          <w:rFonts w:ascii="Times New Roman" w:hAnsi="Times New Roman" w:cs="Times New Roman"/>
          <w:sz w:val="24"/>
          <w:szCs w:val="24"/>
        </w:rPr>
        <w:t>Comics have long been a foundation of popular storytelling, combining text and images to bring complex characters to life both</w:t>
      </w:r>
      <w:r w:rsidR="00AB275F" w:rsidRPr="34F91C5C">
        <w:rPr>
          <w:rFonts w:ascii="Times New Roman" w:hAnsi="Times New Roman" w:cs="Times New Roman"/>
          <w:sz w:val="24"/>
          <w:szCs w:val="24"/>
        </w:rPr>
        <w:t xml:space="preserve"> for</w:t>
      </w:r>
      <w:r w:rsidRPr="34F91C5C">
        <w:rPr>
          <w:rFonts w:ascii="Times New Roman" w:hAnsi="Times New Roman" w:cs="Times New Roman"/>
          <w:sz w:val="24"/>
          <w:szCs w:val="24"/>
        </w:rPr>
        <w:t xml:space="preserve"> children and adults. Yet as audiences expand and media landscapes shift, these characters rarely remain confined to the pages where they were first developed. The adaptation of comics into animation is more than a technical shift from static drawings to moving images; it is a creative and interpretive process that reshapes character personalities for new audiences and contexts.</w:t>
      </w:r>
      <w:r w:rsidR="00A66AF5">
        <w:rPr>
          <w:rFonts w:ascii="Times New Roman" w:hAnsi="Times New Roman" w:cs="Times New Roman"/>
          <w:sz w:val="24"/>
          <w:szCs w:val="24"/>
        </w:rPr>
        <w:t xml:space="preserve"> Here, w</w:t>
      </w:r>
      <w:proofErr w:type="spellStart"/>
      <w:r w:rsidR="00745730">
        <w:rPr>
          <w:rFonts w:ascii="Times New Roman" w:hAnsi="Times New Roman" w:cs="Times New Roman"/>
          <w:sz w:val="24"/>
          <w:szCs w:val="24"/>
          <w:lang w:val="en-GB"/>
        </w:rPr>
        <w:t>e</w:t>
      </w:r>
      <w:proofErr w:type="spellEnd"/>
      <w:r w:rsidR="00204A93" w:rsidRPr="34F91C5C">
        <w:rPr>
          <w:rFonts w:ascii="Times New Roman" w:hAnsi="Times New Roman" w:cs="Times New Roman"/>
          <w:sz w:val="24"/>
          <w:szCs w:val="24"/>
          <w:lang w:val="en-GB"/>
        </w:rPr>
        <w:t xml:space="preserve"> ask how comic characters change in the move to animation without losing who they are</w:t>
      </w:r>
      <w:r w:rsidR="00483443" w:rsidRPr="34F91C5C">
        <w:rPr>
          <w:rFonts w:ascii="Times New Roman" w:hAnsi="Times New Roman" w:cs="Times New Roman"/>
          <w:sz w:val="24"/>
          <w:szCs w:val="24"/>
          <w:lang w:val="en-GB"/>
        </w:rPr>
        <w:t xml:space="preserve"> and suggest that</w:t>
      </w:r>
      <w:r w:rsidR="00204A93" w:rsidRPr="34F91C5C">
        <w:rPr>
          <w:rFonts w:ascii="Times New Roman" w:hAnsi="Times New Roman" w:cs="Times New Roman"/>
          <w:sz w:val="24"/>
          <w:szCs w:val="24"/>
          <w:lang w:val="en-GB"/>
        </w:rPr>
        <w:t xml:space="preserve"> animation heightens emotional resonance when creators protect a character’s core identity and redesign its expression for medium and culture. We test this through two cases—</w:t>
      </w:r>
      <w:r w:rsidR="00204A93" w:rsidRPr="34F91C5C">
        <w:rPr>
          <w:rFonts w:ascii="Times New Roman" w:hAnsi="Times New Roman" w:cs="Times New Roman"/>
          <w:i/>
          <w:iCs/>
          <w:sz w:val="24"/>
          <w:szCs w:val="24"/>
          <w:lang w:val="en-GB"/>
        </w:rPr>
        <w:t>Spiderman</w:t>
      </w:r>
      <w:r w:rsidR="00A66AF5">
        <w:rPr>
          <w:rFonts w:ascii="Times New Roman" w:hAnsi="Times New Roman" w:cs="Times New Roman"/>
          <w:i/>
          <w:iCs/>
          <w:sz w:val="24"/>
          <w:szCs w:val="24"/>
          <w:lang w:val="en-GB"/>
        </w:rPr>
        <w:t>: I</w:t>
      </w:r>
      <w:r w:rsidR="00204A93" w:rsidRPr="34F91C5C">
        <w:rPr>
          <w:rFonts w:ascii="Times New Roman" w:hAnsi="Times New Roman" w:cs="Times New Roman"/>
          <w:i/>
          <w:iCs/>
          <w:sz w:val="24"/>
          <w:szCs w:val="24"/>
          <w:lang w:val="en-GB"/>
        </w:rPr>
        <w:t>nto the Spider-Verse</w:t>
      </w:r>
      <w:r w:rsidR="00204A93" w:rsidRPr="34F91C5C">
        <w:rPr>
          <w:rFonts w:ascii="Times New Roman" w:hAnsi="Times New Roman" w:cs="Times New Roman"/>
          <w:sz w:val="24"/>
          <w:szCs w:val="24"/>
          <w:lang w:val="en-GB"/>
        </w:rPr>
        <w:t xml:space="preserve"> and </w:t>
      </w:r>
      <w:r w:rsidR="00204A93" w:rsidRPr="34F91C5C">
        <w:rPr>
          <w:rFonts w:ascii="Times New Roman" w:hAnsi="Times New Roman" w:cs="Times New Roman"/>
          <w:i/>
          <w:iCs/>
          <w:sz w:val="24"/>
          <w:szCs w:val="24"/>
          <w:lang w:val="en-GB"/>
        </w:rPr>
        <w:t>YuYu Hakusho</w:t>
      </w:r>
      <w:r w:rsidR="00204A93" w:rsidRPr="34F91C5C">
        <w:rPr>
          <w:rFonts w:ascii="Times New Roman" w:hAnsi="Times New Roman" w:cs="Times New Roman"/>
          <w:sz w:val="24"/>
          <w:szCs w:val="24"/>
          <w:lang w:val="en-GB"/>
        </w:rPr>
        <w:t>—using three lenses: core identity, adaptable expression, and world cues.</w:t>
      </w:r>
    </w:p>
    <w:p w14:paraId="3979135E" w14:textId="365C3743" w:rsidR="00CE2C19" w:rsidRPr="006E1174" w:rsidRDefault="00CE2C19" w:rsidP="34F91C5C">
      <w:pPr>
        <w:spacing w:line="240" w:lineRule="auto"/>
        <w:rPr>
          <w:rFonts w:ascii="Times New Roman" w:hAnsi="Times New Roman" w:cs="Times New Roman"/>
          <w:sz w:val="24"/>
          <w:szCs w:val="24"/>
        </w:rPr>
      </w:pPr>
      <w:r w:rsidRPr="34F91C5C">
        <w:rPr>
          <w:rFonts w:ascii="Times New Roman" w:hAnsi="Times New Roman" w:cs="Times New Roman"/>
          <w:sz w:val="24"/>
          <w:szCs w:val="24"/>
        </w:rPr>
        <w:t>Scholarly works such as Liam Burke’s book, </w:t>
      </w:r>
      <w:r w:rsidRPr="34F91C5C">
        <w:rPr>
          <w:rFonts w:ascii="Times New Roman" w:hAnsi="Times New Roman" w:cs="Times New Roman"/>
          <w:i/>
          <w:iCs/>
          <w:sz w:val="24"/>
          <w:szCs w:val="24"/>
        </w:rPr>
        <w:t>The Comic Book Film Adaptation: Exploring Modern Hollywood’s Leading Genre (2015)</w:t>
      </w:r>
      <w:r w:rsidRPr="34F91C5C">
        <w:rPr>
          <w:rFonts w:ascii="Times New Roman" w:hAnsi="Times New Roman" w:cs="Times New Roman"/>
          <w:sz w:val="24"/>
          <w:szCs w:val="24"/>
        </w:rPr>
        <w:t xml:space="preserve">, highlight how characters are continually reinvented in animated formats, expanding their reach and deepening cultural impact. From the brooding atmospheric darkness of </w:t>
      </w:r>
      <w:r w:rsidRPr="34F91C5C">
        <w:rPr>
          <w:rFonts w:ascii="Times New Roman" w:hAnsi="Times New Roman" w:cs="Times New Roman"/>
          <w:i/>
          <w:iCs/>
          <w:sz w:val="24"/>
          <w:szCs w:val="24"/>
        </w:rPr>
        <w:t>Batman: The Animated Series</w:t>
      </w:r>
      <w:r w:rsidRPr="34F91C5C">
        <w:rPr>
          <w:rFonts w:ascii="Times New Roman" w:hAnsi="Times New Roman" w:cs="Times New Roman"/>
          <w:sz w:val="24"/>
          <w:szCs w:val="24"/>
        </w:rPr>
        <w:t xml:space="preserve"> </w:t>
      </w:r>
      <w:r w:rsidRPr="34F91C5C">
        <w:rPr>
          <w:rFonts w:ascii="Times New Roman" w:hAnsi="Times New Roman" w:cs="Times New Roman"/>
          <w:i/>
          <w:iCs/>
          <w:sz w:val="24"/>
          <w:szCs w:val="24"/>
        </w:rPr>
        <w:t>(1992)</w:t>
      </w:r>
      <w:r w:rsidRPr="34F91C5C">
        <w:rPr>
          <w:rFonts w:ascii="Times New Roman" w:hAnsi="Times New Roman" w:cs="Times New Roman"/>
          <w:sz w:val="24"/>
          <w:szCs w:val="24"/>
        </w:rPr>
        <w:t xml:space="preserve"> to the vibrantly styled experimentation of </w:t>
      </w:r>
      <w:r w:rsidRPr="34F91C5C">
        <w:rPr>
          <w:rFonts w:ascii="Times New Roman" w:hAnsi="Times New Roman" w:cs="Times New Roman"/>
          <w:i/>
          <w:iCs/>
          <w:sz w:val="24"/>
          <w:szCs w:val="24"/>
        </w:rPr>
        <w:t>Spider-Man: Into the Spider-Verse (2018)</w:t>
      </w:r>
      <w:r w:rsidRPr="34F91C5C">
        <w:rPr>
          <w:rFonts w:ascii="Times New Roman" w:hAnsi="Times New Roman" w:cs="Times New Roman"/>
          <w:sz w:val="24"/>
          <w:szCs w:val="24"/>
        </w:rPr>
        <w:t xml:space="preserve">, comic-to-animation adaptations reveal the ways character identities can remain recognisable yet evolve through transmedia storytelling, even localising between different cultural contexts in their translations. Academic journals have consistently examined how transmedia storytelling enables franchises to thrive by bridging the gap between comics and animation, offering fresh </w:t>
      </w:r>
      <w:r w:rsidRPr="34F91C5C">
        <w:rPr>
          <w:rFonts w:ascii="Times New Roman" w:hAnsi="Times New Roman" w:cs="Times New Roman"/>
          <w:sz w:val="24"/>
          <w:szCs w:val="24"/>
        </w:rPr>
        <w:lastRenderedPageBreak/>
        <w:t>opportunities and angles for narrative innovation and audience engagement</w:t>
      </w:r>
      <w:r w:rsidR="00F11F95" w:rsidRPr="34F91C5C">
        <w:rPr>
          <w:rFonts w:ascii="Times New Roman" w:hAnsi="Times New Roman" w:cs="Times New Roman"/>
          <w:sz w:val="24"/>
          <w:szCs w:val="24"/>
        </w:rPr>
        <w:t xml:space="preserve"> (Leitch, </w:t>
      </w:r>
      <w:r w:rsidR="003E3B7D" w:rsidRPr="34F91C5C">
        <w:rPr>
          <w:rFonts w:ascii="Times New Roman" w:hAnsi="Times New Roman" w:cs="Times New Roman"/>
          <w:sz w:val="24"/>
          <w:szCs w:val="24"/>
        </w:rPr>
        <w:t>2017</w:t>
      </w:r>
      <w:r w:rsidR="00234702" w:rsidRPr="34F91C5C">
        <w:rPr>
          <w:rFonts w:ascii="Times New Roman" w:hAnsi="Times New Roman" w:cs="Times New Roman"/>
          <w:sz w:val="24"/>
          <w:szCs w:val="24"/>
        </w:rPr>
        <w:t xml:space="preserve">; </w:t>
      </w:r>
      <w:r w:rsidR="00697DE5" w:rsidRPr="34F91C5C">
        <w:rPr>
          <w:rFonts w:ascii="Times New Roman" w:hAnsi="Times New Roman" w:cs="Times New Roman"/>
          <w:sz w:val="24"/>
          <w:szCs w:val="24"/>
        </w:rPr>
        <w:t>Grosvenor</w:t>
      </w:r>
      <w:r w:rsidR="00F11F95" w:rsidRPr="34F91C5C">
        <w:rPr>
          <w:rFonts w:ascii="Times New Roman" w:hAnsi="Times New Roman" w:cs="Times New Roman"/>
          <w:sz w:val="24"/>
          <w:szCs w:val="24"/>
        </w:rPr>
        <w:t>, 202</w:t>
      </w:r>
      <w:r w:rsidR="00697DE5" w:rsidRPr="34F91C5C">
        <w:rPr>
          <w:rFonts w:ascii="Times New Roman" w:hAnsi="Times New Roman" w:cs="Times New Roman"/>
          <w:sz w:val="24"/>
          <w:szCs w:val="24"/>
        </w:rPr>
        <w:t>4</w:t>
      </w:r>
      <w:r w:rsidR="00F11F95" w:rsidRPr="34F91C5C">
        <w:rPr>
          <w:rFonts w:ascii="Times New Roman" w:hAnsi="Times New Roman" w:cs="Times New Roman"/>
          <w:sz w:val="24"/>
          <w:szCs w:val="24"/>
        </w:rPr>
        <w:t>)</w:t>
      </w:r>
      <w:r w:rsidRPr="34F91C5C">
        <w:rPr>
          <w:rFonts w:ascii="Times New Roman" w:hAnsi="Times New Roman" w:cs="Times New Roman"/>
          <w:sz w:val="24"/>
          <w:szCs w:val="24"/>
        </w:rPr>
        <w:t>.</w:t>
      </w:r>
      <w:r w:rsidR="00F11F95" w:rsidRPr="34F91C5C">
        <w:rPr>
          <w:rFonts w:ascii="Times New Roman" w:hAnsi="Times New Roman" w:cs="Times New Roman"/>
          <w:sz w:val="24"/>
          <w:szCs w:val="24"/>
        </w:rPr>
        <w:t xml:space="preserve"> </w:t>
      </w:r>
      <w:r w:rsidRPr="34F91C5C">
        <w:rPr>
          <w:rFonts w:ascii="Times New Roman" w:hAnsi="Times New Roman" w:cs="Times New Roman"/>
          <w:sz w:val="24"/>
          <w:szCs w:val="24"/>
        </w:rPr>
        <w:t xml:space="preserve"> </w:t>
      </w:r>
    </w:p>
    <w:p w14:paraId="582309B6" w14:textId="3462A1DE" w:rsidR="00774AE7" w:rsidRPr="008C4C00" w:rsidRDefault="00F11F95"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A central driver of these adaptations is the concept of “emotional resonance”: the ability of audiences to empathise with characters, understand their personalities, and remain invested in their narrative journeys.</w:t>
      </w:r>
      <w:r w:rsidR="00611292" w:rsidRPr="008C4C00">
        <w:rPr>
          <w:rFonts w:ascii="Times New Roman" w:hAnsi="Times New Roman" w:cs="Times New Roman"/>
          <w:sz w:val="24"/>
          <w:szCs w:val="24"/>
        </w:rPr>
        <w:t xml:space="preserve"> Animation offers many unique opportunities to heighten emotional resonance: timing, gesture, movement, and voice</w:t>
      </w:r>
      <w:r w:rsidR="005C48AD" w:rsidRPr="008C4C00">
        <w:rPr>
          <w:rFonts w:ascii="Times New Roman" w:hAnsi="Times New Roman" w:cs="Times New Roman"/>
          <w:sz w:val="24"/>
          <w:szCs w:val="24"/>
        </w:rPr>
        <w:t>,</w:t>
      </w:r>
      <w:r w:rsidR="00611292" w:rsidRPr="008C4C00">
        <w:rPr>
          <w:rFonts w:ascii="Times New Roman" w:hAnsi="Times New Roman" w:cs="Times New Roman"/>
          <w:sz w:val="24"/>
          <w:szCs w:val="24"/>
        </w:rPr>
        <w:t xml:space="preserve"> can add new layers of meaning to traits first sketched in panels. </w:t>
      </w:r>
      <w:r w:rsidR="00774AE7" w:rsidRPr="008C4C00">
        <w:rPr>
          <w:rFonts w:ascii="Times New Roman" w:hAnsi="Times New Roman" w:cs="Times New Roman"/>
          <w:sz w:val="24"/>
          <w:szCs w:val="24"/>
        </w:rPr>
        <w:t>At the same time, adaptations face the</w:t>
      </w:r>
      <w:r w:rsidR="00611292" w:rsidRPr="008C4C00">
        <w:rPr>
          <w:rFonts w:ascii="Times New Roman" w:hAnsi="Times New Roman" w:cs="Times New Roman"/>
          <w:sz w:val="24"/>
          <w:szCs w:val="24"/>
        </w:rPr>
        <w:t xml:space="preserve"> artistic</w:t>
      </w:r>
      <w:r w:rsidR="00774AE7" w:rsidRPr="008C4C00">
        <w:rPr>
          <w:rFonts w:ascii="Times New Roman" w:hAnsi="Times New Roman" w:cs="Times New Roman"/>
          <w:sz w:val="24"/>
          <w:szCs w:val="24"/>
        </w:rPr>
        <w:t xml:space="preserve"> challenge of preserving the essence of beloved characters, adapting the </w:t>
      </w:r>
      <w:r w:rsidR="005C48AD" w:rsidRPr="008C4C00">
        <w:rPr>
          <w:rFonts w:ascii="Times New Roman" w:hAnsi="Times New Roman" w:cs="Times New Roman"/>
          <w:sz w:val="24"/>
          <w:szCs w:val="24"/>
        </w:rPr>
        <w:t xml:space="preserve">original </w:t>
      </w:r>
      <w:r w:rsidR="00774AE7" w:rsidRPr="008C4C00">
        <w:rPr>
          <w:rFonts w:ascii="Times New Roman" w:hAnsi="Times New Roman" w:cs="Times New Roman"/>
          <w:sz w:val="24"/>
          <w:szCs w:val="24"/>
        </w:rPr>
        <w:t xml:space="preserve">visions of the source material creators and </w:t>
      </w:r>
      <w:r w:rsidR="00A11026" w:rsidRPr="008C4C00">
        <w:rPr>
          <w:rFonts w:ascii="Times New Roman" w:hAnsi="Times New Roman" w:cs="Times New Roman"/>
          <w:sz w:val="24"/>
          <w:szCs w:val="24"/>
        </w:rPr>
        <w:t xml:space="preserve">working with </w:t>
      </w:r>
      <w:r w:rsidR="00774AE7" w:rsidRPr="008C4C00">
        <w:rPr>
          <w:rFonts w:ascii="Times New Roman" w:hAnsi="Times New Roman" w:cs="Times New Roman"/>
          <w:sz w:val="24"/>
          <w:szCs w:val="24"/>
        </w:rPr>
        <w:t>the pacing of a new medium, while still attempting to make the</w:t>
      </w:r>
      <w:r w:rsidR="00A11026" w:rsidRPr="008C4C00">
        <w:rPr>
          <w:rFonts w:ascii="Times New Roman" w:hAnsi="Times New Roman" w:cs="Times New Roman"/>
          <w:sz w:val="24"/>
          <w:szCs w:val="24"/>
        </w:rPr>
        <w:t xml:space="preserve"> result </w:t>
      </w:r>
      <w:r w:rsidR="00774AE7" w:rsidRPr="008C4C00">
        <w:rPr>
          <w:rFonts w:ascii="Times New Roman" w:hAnsi="Times New Roman" w:cs="Times New Roman"/>
          <w:sz w:val="24"/>
          <w:szCs w:val="24"/>
        </w:rPr>
        <w:t xml:space="preserve">accessible and engaging. </w:t>
      </w:r>
      <w:r w:rsidR="00611292" w:rsidRPr="008C4C00">
        <w:rPr>
          <w:rFonts w:ascii="Times New Roman" w:hAnsi="Times New Roman" w:cs="Times New Roman"/>
          <w:sz w:val="24"/>
          <w:szCs w:val="24"/>
        </w:rPr>
        <w:t xml:space="preserve">The transformation of character personalities across media </w:t>
      </w:r>
      <w:r w:rsidR="00C0404B">
        <w:rPr>
          <w:rFonts w:ascii="Times New Roman" w:hAnsi="Times New Roman" w:cs="Times New Roman"/>
          <w:sz w:val="24"/>
          <w:szCs w:val="24"/>
        </w:rPr>
        <w:t xml:space="preserve">is </w:t>
      </w:r>
      <w:r w:rsidR="00C0404B" w:rsidRPr="00C0404B">
        <w:rPr>
          <w:rFonts w:ascii="Times New Roman" w:hAnsi="Times New Roman" w:cs="Times New Roman"/>
          <w:sz w:val="24"/>
          <w:szCs w:val="24"/>
        </w:rPr>
        <w:t>a critical aspect of franchise longevity</w:t>
      </w:r>
      <w:r w:rsidR="00C0404B">
        <w:rPr>
          <w:rFonts w:ascii="Times New Roman" w:hAnsi="Times New Roman" w:cs="Times New Roman"/>
          <w:sz w:val="24"/>
          <w:szCs w:val="24"/>
        </w:rPr>
        <w:t xml:space="preserve"> </w:t>
      </w:r>
      <w:r w:rsidR="005C48AD" w:rsidRPr="008C4C00">
        <w:rPr>
          <w:rFonts w:ascii="Times New Roman" w:hAnsi="Times New Roman" w:cs="Times New Roman"/>
          <w:sz w:val="24"/>
          <w:szCs w:val="24"/>
        </w:rPr>
        <w:t xml:space="preserve">with many </w:t>
      </w:r>
      <w:r w:rsidR="008C4344" w:rsidRPr="008C4C00">
        <w:rPr>
          <w:rFonts w:ascii="Times New Roman" w:hAnsi="Times New Roman" w:cs="Times New Roman"/>
          <w:sz w:val="24"/>
          <w:szCs w:val="24"/>
        </w:rPr>
        <w:t xml:space="preserve">animated </w:t>
      </w:r>
      <w:r w:rsidR="005C48AD" w:rsidRPr="008C4C00">
        <w:rPr>
          <w:rFonts w:ascii="Times New Roman" w:hAnsi="Times New Roman" w:cs="Times New Roman"/>
          <w:sz w:val="24"/>
          <w:szCs w:val="24"/>
        </w:rPr>
        <w:t>franchises,</w:t>
      </w:r>
      <w:r w:rsidR="008C4344" w:rsidRPr="008C4C00">
        <w:rPr>
          <w:rFonts w:ascii="Times New Roman" w:hAnsi="Times New Roman" w:cs="Times New Roman"/>
          <w:sz w:val="24"/>
          <w:szCs w:val="24"/>
        </w:rPr>
        <w:t xml:space="preserve"> alongside public domain IPs</w:t>
      </w:r>
      <w:r w:rsidR="005C48AD" w:rsidRPr="008C4C00">
        <w:rPr>
          <w:rFonts w:ascii="Times New Roman" w:hAnsi="Times New Roman" w:cs="Times New Roman"/>
          <w:sz w:val="24"/>
          <w:szCs w:val="24"/>
        </w:rPr>
        <w:t xml:space="preserve"> </w:t>
      </w:r>
      <w:r w:rsidR="008C4344" w:rsidRPr="008C4C00">
        <w:rPr>
          <w:rFonts w:ascii="Times New Roman" w:hAnsi="Times New Roman" w:cs="Times New Roman"/>
          <w:sz w:val="24"/>
          <w:szCs w:val="24"/>
        </w:rPr>
        <w:t>existing</w:t>
      </w:r>
      <w:r w:rsidR="005C48AD" w:rsidRPr="008C4C00">
        <w:rPr>
          <w:rFonts w:ascii="Times New Roman" w:hAnsi="Times New Roman" w:cs="Times New Roman"/>
          <w:sz w:val="24"/>
          <w:szCs w:val="24"/>
        </w:rPr>
        <w:t xml:space="preserve"> in multiple formats and iterations</w:t>
      </w:r>
      <w:r w:rsidR="008C4344" w:rsidRPr="008C4C00">
        <w:rPr>
          <w:rFonts w:ascii="Times New Roman" w:hAnsi="Times New Roman" w:cs="Times New Roman"/>
          <w:sz w:val="24"/>
          <w:szCs w:val="24"/>
        </w:rPr>
        <w:t xml:space="preserve"> that have stood the test of time</w:t>
      </w:r>
      <w:r w:rsidR="00611292" w:rsidRPr="008C4C00">
        <w:rPr>
          <w:rFonts w:ascii="Times New Roman" w:hAnsi="Times New Roman" w:cs="Times New Roman"/>
          <w:sz w:val="24"/>
          <w:szCs w:val="24"/>
        </w:rPr>
        <w:t>.</w:t>
      </w:r>
      <w:r w:rsidR="008C4344" w:rsidRPr="008C4C00">
        <w:rPr>
          <w:rFonts w:ascii="Times New Roman" w:hAnsi="Times New Roman" w:cs="Times New Roman"/>
          <w:sz w:val="24"/>
          <w:szCs w:val="24"/>
        </w:rPr>
        <w:t xml:space="preserve"> The key to their success across </w:t>
      </w:r>
      <w:r w:rsidR="00A82346" w:rsidRPr="008C4C00">
        <w:rPr>
          <w:rFonts w:ascii="Times New Roman" w:hAnsi="Times New Roman" w:cs="Times New Roman"/>
          <w:sz w:val="24"/>
          <w:szCs w:val="24"/>
        </w:rPr>
        <w:t xml:space="preserve">various </w:t>
      </w:r>
      <w:r w:rsidR="008C4344" w:rsidRPr="008C4C00">
        <w:rPr>
          <w:rFonts w:ascii="Times New Roman" w:hAnsi="Times New Roman" w:cs="Times New Roman"/>
          <w:sz w:val="24"/>
          <w:szCs w:val="24"/>
        </w:rPr>
        <w:t>generations and audiences</w:t>
      </w:r>
      <w:r w:rsidR="00A82346" w:rsidRPr="008C4C00">
        <w:rPr>
          <w:rFonts w:ascii="Times New Roman" w:hAnsi="Times New Roman" w:cs="Times New Roman"/>
          <w:sz w:val="24"/>
          <w:szCs w:val="24"/>
        </w:rPr>
        <w:t xml:space="preserve"> is the constant ability to reinvent </w:t>
      </w:r>
      <w:r w:rsidR="00446395" w:rsidRPr="008C4C00">
        <w:rPr>
          <w:rFonts w:ascii="Times New Roman" w:hAnsi="Times New Roman" w:cs="Times New Roman"/>
          <w:sz w:val="24"/>
          <w:szCs w:val="24"/>
        </w:rPr>
        <w:t>their premises,</w:t>
      </w:r>
      <w:r w:rsidR="005E55AE" w:rsidRPr="008C4C00">
        <w:rPr>
          <w:rFonts w:ascii="Times New Roman" w:hAnsi="Times New Roman" w:cs="Times New Roman"/>
          <w:sz w:val="24"/>
          <w:szCs w:val="24"/>
        </w:rPr>
        <w:t xml:space="preserve"> bringing characters to life (Learoyd, 2019)</w:t>
      </w:r>
      <w:r w:rsidR="00446395" w:rsidRPr="008C4C00">
        <w:rPr>
          <w:rFonts w:ascii="Times New Roman" w:hAnsi="Times New Roman" w:cs="Times New Roman"/>
          <w:sz w:val="24"/>
          <w:szCs w:val="24"/>
        </w:rPr>
        <w:t>.</w:t>
      </w:r>
      <w:r w:rsidR="008C4344" w:rsidRPr="008C4C00">
        <w:rPr>
          <w:rFonts w:ascii="Times New Roman" w:hAnsi="Times New Roman" w:cs="Times New Roman"/>
          <w:sz w:val="24"/>
          <w:szCs w:val="24"/>
        </w:rPr>
        <w:t xml:space="preserve"> </w:t>
      </w:r>
    </w:p>
    <w:p w14:paraId="6733C4CC" w14:textId="4F8D6AEE" w:rsidR="00611292" w:rsidRPr="008C4C00" w:rsidRDefault="00753070"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 xml:space="preserve">The transformation </w:t>
      </w:r>
      <w:r w:rsidR="00611292" w:rsidRPr="008C4C00">
        <w:rPr>
          <w:rFonts w:ascii="Times New Roman" w:hAnsi="Times New Roman" w:cs="Times New Roman"/>
          <w:sz w:val="24"/>
          <w:szCs w:val="24"/>
        </w:rPr>
        <w:t xml:space="preserve">process </w:t>
      </w:r>
      <w:r w:rsidRPr="008C4C00">
        <w:rPr>
          <w:rFonts w:ascii="Times New Roman" w:hAnsi="Times New Roman" w:cs="Times New Roman"/>
          <w:sz w:val="24"/>
          <w:szCs w:val="24"/>
        </w:rPr>
        <w:t xml:space="preserve">raises a critical question: </w:t>
      </w:r>
      <w:r w:rsidRPr="008C4C00">
        <w:rPr>
          <w:rFonts w:ascii="Times New Roman" w:hAnsi="Times New Roman" w:cs="Times New Roman"/>
          <w:i/>
          <w:iCs/>
          <w:sz w:val="24"/>
          <w:szCs w:val="24"/>
        </w:rPr>
        <w:t xml:space="preserve">How are characters adapted from comics into animation to better enhance emotional resonance and audience understanding of their personalities? </w:t>
      </w:r>
      <w:r w:rsidR="00774AE7" w:rsidRPr="008C4C00">
        <w:rPr>
          <w:rFonts w:ascii="Times New Roman" w:hAnsi="Times New Roman" w:cs="Times New Roman"/>
          <w:sz w:val="24"/>
          <w:szCs w:val="24"/>
        </w:rPr>
        <w:t>This paper examines how character personalities are adapted from comics into animation, with a particular focus on how these transformations enhance emotional resonance and strengthen audience understanding</w:t>
      </w:r>
      <w:r w:rsidRPr="008C4C00">
        <w:rPr>
          <w:rFonts w:ascii="Times New Roman" w:hAnsi="Times New Roman" w:cs="Times New Roman"/>
          <w:sz w:val="24"/>
          <w:szCs w:val="24"/>
        </w:rPr>
        <w:t xml:space="preserve"> in the new medium</w:t>
      </w:r>
      <w:r w:rsidR="00774AE7" w:rsidRPr="008C4C00">
        <w:rPr>
          <w:rFonts w:ascii="Times New Roman" w:hAnsi="Times New Roman" w:cs="Times New Roman"/>
          <w:sz w:val="24"/>
          <w:szCs w:val="24"/>
        </w:rPr>
        <w:t xml:space="preserve">. </w:t>
      </w:r>
      <w:r w:rsidR="00611292" w:rsidRPr="008C4C00">
        <w:rPr>
          <w:rFonts w:ascii="Times New Roman" w:hAnsi="Times New Roman" w:cs="Times New Roman"/>
          <w:sz w:val="24"/>
          <w:szCs w:val="24"/>
        </w:rPr>
        <w:t xml:space="preserve">Drawing on adaptation theory, transmedia character design frameworks, and core comic and animation concepts, this paper analyses </w:t>
      </w:r>
      <w:r w:rsidR="00926BCC" w:rsidRPr="008C4C00">
        <w:rPr>
          <w:rFonts w:ascii="Times New Roman" w:hAnsi="Times New Roman" w:cs="Times New Roman"/>
          <w:sz w:val="24"/>
          <w:szCs w:val="24"/>
        </w:rPr>
        <w:t>two case studies, animated adaptations from both Eastern and Western comics.</w:t>
      </w:r>
      <w:r w:rsidR="00CE4123">
        <w:rPr>
          <w:rFonts w:ascii="Times New Roman" w:hAnsi="Times New Roman" w:cs="Times New Roman"/>
          <w:sz w:val="24"/>
          <w:szCs w:val="24"/>
        </w:rPr>
        <w:t xml:space="preserve"> </w:t>
      </w:r>
      <w:r w:rsidR="00CE4123" w:rsidRPr="00CE4123">
        <w:rPr>
          <w:rFonts w:ascii="Times New Roman" w:hAnsi="Times New Roman" w:cs="Times New Roman"/>
          <w:sz w:val="24"/>
          <w:szCs w:val="24"/>
        </w:rPr>
        <w:t>Rather than offering an exhaustive survey of transmedia adaptation practices, the focus is placed specifically on how animation reshapes character personality to intensify emotional resonance</w:t>
      </w:r>
      <w:r w:rsidR="00CE4123">
        <w:rPr>
          <w:rFonts w:ascii="Times New Roman" w:hAnsi="Times New Roman" w:cs="Times New Roman"/>
          <w:sz w:val="24"/>
          <w:szCs w:val="24"/>
        </w:rPr>
        <w:t>.</w:t>
      </w:r>
    </w:p>
    <w:p w14:paraId="14A0FEDE" w14:textId="6AFCC904" w:rsidR="00926BCC" w:rsidRPr="008C4C00" w:rsidRDefault="00611292"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 xml:space="preserve">The analysis proceeds with </w:t>
      </w:r>
      <w:r w:rsidR="00B70488" w:rsidRPr="008C4C00">
        <w:rPr>
          <w:rFonts w:ascii="Times New Roman" w:hAnsi="Times New Roman" w:cs="Times New Roman"/>
          <w:sz w:val="24"/>
          <w:szCs w:val="24"/>
        </w:rPr>
        <w:t>three</w:t>
      </w:r>
      <w:r w:rsidRPr="008C4C00">
        <w:rPr>
          <w:rFonts w:ascii="Times New Roman" w:hAnsi="Times New Roman" w:cs="Times New Roman"/>
          <w:sz w:val="24"/>
          <w:szCs w:val="24"/>
        </w:rPr>
        <w:t xml:space="preserve"> sections: (1) defining key theoretical frameworks and </w:t>
      </w:r>
      <w:r w:rsidR="001E3C46" w:rsidRPr="008C4C00">
        <w:rPr>
          <w:rFonts w:ascii="Times New Roman" w:hAnsi="Times New Roman" w:cs="Times New Roman"/>
          <w:sz w:val="24"/>
          <w:szCs w:val="24"/>
        </w:rPr>
        <w:t>the challenges associated with maintaining emotional resonance</w:t>
      </w:r>
      <w:r w:rsidRPr="008C4C00">
        <w:rPr>
          <w:rFonts w:ascii="Times New Roman" w:hAnsi="Times New Roman" w:cs="Times New Roman"/>
          <w:sz w:val="24"/>
          <w:szCs w:val="24"/>
        </w:rPr>
        <w:t>, comparing comics versus animation as vehicles for character and emotion,</w:t>
      </w:r>
      <w:r w:rsidR="00B70488" w:rsidRPr="008C4C00">
        <w:rPr>
          <w:rFonts w:ascii="Times New Roman" w:hAnsi="Times New Roman" w:cs="Times New Roman"/>
          <w:sz w:val="24"/>
          <w:szCs w:val="24"/>
        </w:rPr>
        <w:t xml:space="preserve"> </w:t>
      </w:r>
      <w:r w:rsidRPr="008C4C00">
        <w:rPr>
          <w:rFonts w:ascii="Times New Roman" w:hAnsi="Times New Roman" w:cs="Times New Roman"/>
          <w:sz w:val="24"/>
          <w:szCs w:val="24"/>
        </w:rPr>
        <w:t>(</w:t>
      </w:r>
      <w:r w:rsidR="00B70488" w:rsidRPr="008C4C00">
        <w:rPr>
          <w:rFonts w:ascii="Times New Roman" w:hAnsi="Times New Roman" w:cs="Times New Roman"/>
          <w:sz w:val="24"/>
          <w:szCs w:val="24"/>
        </w:rPr>
        <w:t>2</w:t>
      </w:r>
      <w:r w:rsidRPr="008C4C00">
        <w:rPr>
          <w:rFonts w:ascii="Times New Roman" w:hAnsi="Times New Roman" w:cs="Times New Roman"/>
          <w:sz w:val="24"/>
          <w:szCs w:val="24"/>
        </w:rPr>
        <w:t xml:space="preserve">) </w:t>
      </w:r>
      <w:r w:rsidR="00B70488" w:rsidRPr="008C4C00">
        <w:rPr>
          <w:rFonts w:ascii="Times New Roman" w:hAnsi="Times New Roman" w:cs="Times New Roman"/>
          <w:sz w:val="24"/>
          <w:szCs w:val="24"/>
        </w:rPr>
        <w:t xml:space="preserve">Investigating </w:t>
      </w:r>
      <w:r w:rsidRPr="008C4C00">
        <w:rPr>
          <w:rFonts w:ascii="Times New Roman" w:hAnsi="Times New Roman" w:cs="Times New Roman"/>
          <w:sz w:val="24"/>
          <w:szCs w:val="24"/>
        </w:rPr>
        <w:t>creative strategies</w:t>
      </w:r>
      <w:r w:rsidR="003E3B7D" w:rsidRPr="008C4C00">
        <w:rPr>
          <w:rFonts w:ascii="Times New Roman" w:hAnsi="Times New Roman" w:cs="Times New Roman"/>
          <w:sz w:val="24"/>
          <w:szCs w:val="24"/>
        </w:rPr>
        <w:t xml:space="preserve"> illustrated through notable case studies</w:t>
      </w:r>
      <w:r w:rsidRPr="008C4C00">
        <w:rPr>
          <w:rFonts w:ascii="Times New Roman" w:hAnsi="Times New Roman" w:cs="Times New Roman"/>
          <w:sz w:val="24"/>
          <w:szCs w:val="24"/>
        </w:rPr>
        <w:t>, and (</w:t>
      </w:r>
      <w:r w:rsidR="00B70488" w:rsidRPr="008C4C00">
        <w:rPr>
          <w:rFonts w:ascii="Times New Roman" w:hAnsi="Times New Roman" w:cs="Times New Roman"/>
          <w:sz w:val="24"/>
          <w:szCs w:val="24"/>
        </w:rPr>
        <w:t>3</w:t>
      </w:r>
      <w:r w:rsidRPr="008C4C00">
        <w:rPr>
          <w:rFonts w:ascii="Times New Roman" w:hAnsi="Times New Roman" w:cs="Times New Roman"/>
          <w:sz w:val="24"/>
          <w:szCs w:val="24"/>
        </w:rPr>
        <w:t>) synthesising findings on transmedia resonance</w:t>
      </w:r>
      <w:r w:rsidR="00926BCC" w:rsidRPr="008C4C00">
        <w:rPr>
          <w:rFonts w:ascii="Times New Roman" w:hAnsi="Times New Roman" w:cs="Times New Roman"/>
          <w:sz w:val="24"/>
          <w:szCs w:val="24"/>
        </w:rPr>
        <w:t xml:space="preserve"> in conclusion</w:t>
      </w:r>
      <w:r w:rsidRPr="008C4C00">
        <w:rPr>
          <w:rFonts w:ascii="Times New Roman" w:hAnsi="Times New Roman" w:cs="Times New Roman"/>
          <w:sz w:val="24"/>
          <w:szCs w:val="24"/>
        </w:rPr>
        <w:t>.</w:t>
      </w:r>
      <w:r w:rsidR="003E3B7D" w:rsidRPr="008C4C00">
        <w:rPr>
          <w:rFonts w:ascii="Times New Roman" w:hAnsi="Times New Roman" w:cs="Times New Roman"/>
          <w:sz w:val="24"/>
          <w:szCs w:val="24"/>
        </w:rPr>
        <w:t xml:space="preserve"> This approach </w:t>
      </w:r>
      <w:r w:rsidR="00206B3E" w:rsidRPr="00206B3E">
        <w:rPr>
          <w:rFonts w:ascii="Times New Roman" w:hAnsi="Times New Roman" w:cs="Times New Roman"/>
          <w:sz w:val="24"/>
          <w:szCs w:val="24"/>
        </w:rPr>
        <w:t>grounds the discussion in established theory before directly addressing</w:t>
      </w:r>
      <w:r w:rsidR="00206B3E">
        <w:rPr>
          <w:rFonts w:ascii="Times New Roman" w:hAnsi="Times New Roman" w:cs="Times New Roman"/>
          <w:sz w:val="24"/>
          <w:szCs w:val="24"/>
        </w:rPr>
        <w:t xml:space="preserve"> </w:t>
      </w:r>
      <w:r w:rsidR="003E3B7D" w:rsidRPr="008C4C00">
        <w:rPr>
          <w:rFonts w:ascii="Times New Roman" w:hAnsi="Times New Roman" w:cs="Times New Roman"/>
          <w:sz w:val="24"/>
          <w:szCs w:val="24"/>
        </w:rPr>
        <w:t xml:space="preserve">the distinctive characteristics of each medium and practical examples of adaptation. </w:t>
      </w:r>
    </w:p>
    <w:p w14:paraId="4235A8F6" w14:textId="31075A35" w:rsidR="00926BCC" w:rsidRPr="008C4C00" w:rsidRDefault="00926BCC"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 xml:space="preserve">This </w:t>
      </w:r>
      <w:r w:rsidR="00A11026" w:rsidRPr="008C4C00">
        <w:rPr>
          <w:rFonts w:ascii="Times New Roman" w:hAnsi="Times New Roman" w:cs="Times New Roman"/>
          <w:sz w:val="24"/>
          <w:szCs w:val="24"/>
        </w:rPr>
        <w:t xml:space="preserve">study </w:t>
      </w:r>
      <w:r w:rsidRPr="008C4C00">
        <w:rPr>
          <w:rFonts w:ascii="Times New Roman" w:hAnsi="Times New Roman" w:cs="Times New Roman"/>
          <w:sz w:val="24"/>
          <w:szCs w:val="24"/>
        </w:rPr>
        <w:t>undertakes a comparative analysis of Eastern and Western adaptations of comic-based narratives, with particular emphasis on</w:t>
      </w:r>
      <w:r w:rsidR="00A11026" w:rsidRPr="008C4C00">
        <w:rPr>
          <w:rFonts w:ascii="Times New Roman" w:hAnsi="Times New Roman" w:cs="Times New Roman"/>
          <w:sz w:val="24"/>
          <w:szCs w:val="24"/>
        </w:rPr>
        <w:t xml:space="preserve"> the previously noted,</w:t>
      </w:r>
      <w:r w:rsidRPr="008C4C00">
        <w:rPr>
          <w:rFonts w:ascii="Times New Roman" w:hAnsi="Times New Roman" w:cs="Times New Roman"/>
          <w:sz w:val="24"/>
          <w:szCs w:val="24"/>
        </w:rPr>
        <w:t> </w:t>
      </w:r>
      <w:r w:rsidRPr="008C4C00">
        <w:rPr>
          <w:rFonts w:ascii="Times New Roman" w:hAnsi="Times New Roman" w:cs="Times New Roman"/>
          <w:i/>
          <w:iCs/>
          <w:sz w:val="24"/>
          <w:szCs w:val="24"/>
        </w:rPr>
        <w:t>Spider-Man: Into the</w:t>
      </w:r>
      <w:r w:rsidRPr="008C4C00">
        <w:rPr>
          <w:rFonts w:ascii="Times New Roman" w:hAnsi="Times New Roman" w:cs="Times New Roman"/>
          <w:sz w:val="24"/>
          <w:szCs w:val="24"/>
        </w:rPr>
        <w:t xml:space="preserve"> </w:t>
      </w:r>
      <w:r w:rsidRPr="008C4C00">
        <w:rPr>
          <w:rFonts w:ascii="Times New Roman" w:hAnsi="Times New Roman" w:cs="Times New Roman"/>
          <w:i/>
          <w:iCs/>
          <w:sz w:val="24"/>
          <w:szCs w:val="24"/>
        </w:rPr>
        <w:t>Spider-Verse</w:t>
      </w:r>
      <w:r w:rsidRPr="008C4C00">
        <w:rPr>
          <w:rFonts w:ascii="Times New Roman" w:hAnsi="Times New Roman" w:cs="Times New Roman"/>
          <w:sz w:val="24"/>
          <w:szCs w:val="24"/>
        </w:rPr>
        <w:t xml:space="preserve"> from the West and the </w:t>
      </w:r>
      <w:r w:rsidR="00A11026" w:rsidRPr="008C4C00">
        <w:rPr>
          <w:rFonts w:ascii="Times New Roman" w:hAnsi="Times New Roman" w:cs="Times New Roman"/>
          <w:sz w:val="24"/>
          <w:szCs w:val="24"/>
        </w:rPr>
        <w:t xml:space="preserve">popular 90s </w:t>
      </w:r>
      <w:r w:rsidRPr="008C4C00">
        <w:rPr>
          <w:rFonts w:ascii="Times New Roman" w:hAnsi="Times New Roman" w:cs="Times New Roman"/>
          <w:sz w:val="24"/>
          <w:szCs w:val="24"/>
        </w:rPr>
        <w:t>Japanese anime </w:t>
      </w:r>
      <w:r w:rsidRPr="008C4C00">
        <w:rPr>
          <w:rFonts w:ascii="Times New Roman" w:hAnsi="Times New Roman" w:cs="Times New Roman"/>
          <w:i/>
          <w:iCs/>
          <w:sz w:val="24"/>
          <w:szCs w:val="24"/>
        </w:rPr>
        <w:t>YuYu Hakusho</w:t>
      </w:r>
      <w:r w:rsidRPr="008C4C00">
        <w:rPr>
          <w:rFonts w:ascii="Times New Roman" w:hAnsi="Times New Roman" w:cs="Times New Roman"/>
          <w:sz w:val="24"/>
          <w:szCs w:val="24"/>
        </w:rPr>
        <w:t>. These two work</w:t>
      </w:r>
      <w:r w:rsidR="00A11026" w:rsidRPr="008C4C00">
        <w:rPr>
          <w:rFonts w:ascii="Times New Roman" w:hAnsi="Times New Roman" w:cs="Times New Roman"/>
          <w:sz w:val="24"/>
          <w:szCs w:val="24"/>
        </w:rPr>
        <w:t xml:space="preserve">s, whilst different, </w:t>
      </w:r>
      <w:r w:rsidRPr="008C4C00">
        <w:rPr>
          <w:rFonts w:ascii="Times New Roman" w:hAnsi="Times New Roman" w:cs="Times New Roman"/>
          <w:sz w:val="24"/>
          <w:szCs w:val="24"/>
        </w:rPr>
        <w:t>are emblematic of their respective cultural and media traditions, offering rich case studies for examining how character personality, narrative structure, and emotional resonance translate across different adaptation practices. The </w:t>
      </w:r>
      <w:r w:rsidRPr="008C4C00">
        <w:rPr>
          <w:rFonts w:ascii="Times New Roman" w:hAnsi="Times New Roman" w:cs="Times New Roman"/>
          <w:i/>
          <w:iCs/>
          <w:sz w:val="24"/>
          <w:szCs w:val="24"/>
        </w:rPr>
        <w:t>Spider-Verse</w:t>
      </w:r>
      <w:r w:rsidRPr="008C4C00">
        <w:rPr>
          <w:rFonts w:ascii="Times New Roman" w:hAnsi="Times New Roman" w:cs="Times New Roman"/>
          <w:sz w:val="24"/>
          <w:szCs w:val="24"/>
        </w:rPr>
        <w:t> films represent a cutting-edge Western approach to reimagining comic superheroes through innovative animation techniques and diverse character iterations</w:t>
      </w:r>
      <w:r w:rsidR="009C2AB7" w:rsidRPr="008C4C00">
        <w:rPr>
          <w:rFonts w:ascii="Times New Roman" w:hAnsi="Times New Roman" w:cs="Times New Roman"/>
          <w:sz w:val="24"/>
          <w:szCs w:val="24"/>
        </w:rPr>
        <w:t xml:space="preserve"> that</w:t>
      </w:r>
      <w:r w:rsidRPr="008C4C00">
        <w:rPr>
          <w:rFonts w:ascii="Times New Roman" w:hAnsi="Times New Roman" w:cs="Times New Roman"/>
          <w:sz w:val="24"/>
          <w:szCs w:val="24"/>
        </w:rPr>
        <w:t xml:space="preserve"> reflect evolving cultural values and audience expectations. Conversely, </w:t>
      </w:r>
      <w:r w:rsidRPr="008C4C00">
        <w:rPr>
          <w:rFonts w:ascii="Times New Roman" w:hAnsi="Times New Roman" w:cs="Times New Roman"/>
          <w:i/>
          <w:iCs/>
          <w:sz w:val="24"/>
          <w:szCs w:val="24"/>
        </w:rPr>
        <w:t>YuYu Hakusho</w:t>
      </w:r>
      <w:r w:rsidRPr="008C4C00">
        <w:rPr>
          <w:rFonts w:ascii="Times New Roman" w:hAnsi="Times New Roman" w:cs="Times New Roman"/>
          <w:sz w:val="24"/>
          <w:szCs w:val="24"/>
        </w:rPr>
        <w:t xml:space="preserve"> exemplifies the classic trajectory of manga-to-anime adaptation in the East, showcasing a deep evolution of character complexity and emotional engagement through animation’s distinctive tools. </w:t>
      </w:r>
    </w:p>
    <w:p w14:paraId="364BDFD8" w14:textId="3B3DA90D" w:rsidR="00611292" w:rsidRPr="008C4C00" w:rsidRDefault="23002194" w:rsidP="008C4C00">
      <w:pPr>
        <w:spacing w:line="240" w:lineRule="auto"/>
        <w:rPr>
          <w:rFonts w:ascii="Times New Roman" w:hAnsi="Times New Roman" w:cs="Times New Roman"/>
          <w:sz w:val="24"/>
          <w:szCs w:val="24"/>
        </w:rPr>
      </w:pPr>
      <w:r w:rsidRPr="755676E9">
        <w:rPr>
          <w:rFonts w:ascii="Times New Roman" w:hAnsi="Times New Roman" w:cs="Times New Roman"/>
          <w:sz w:val="24"/>
          <w:szCs w:val="24"/>
        </w:rPr>
        <w:t>Analysing these examples allows for an exploration of both convergences and divergences in adaptation strategies, highlighting how cultural contexts shape the translation of comic characters to screen</w:t>
      </w:r>
      <w:r w:rsidR="2B225E01" w:rsidRPr="755676E9">
        <w:rPr>
          <w:rFonts w:ascii="Times New Roman" w:hAnsi="Times New Roman" w:cs="Times New Roman"/>
          <w:sz w:val="24"/>
          <w:szCs w:val="24"/>
        </w:rPr>
        <w:t xml:space="preserve">, </w:t>
      </w:r>
      <w:r w:rsidR="07BDD63B" w:rsidRPr="755676E9">
        <w:rPr>
          <w:rFonts w:ascii="Times New Roman" w:hAnsi="Times New Roman" w:cs="Times New Roman"/>
          <w:sz w:val="24"/>
          <w:szCs w:val="24"/>
        </w:rPr>
        <w:t>bridging theoretical frameworks</w:t>
      </w:r>
      <w:r w:rsidR="2B225E01" w:rsidRPr="755676E9">
        <w:rPr>
          <w:rFonts w:ascii="Times New Roman" w:hAnsi="Times New Roman" w:cs="Times New Roman"/>
          <w:sz w:val="24"/>
          <w:szCs w:val="24"/>
        </w:rPr>
        <w:t xml:space="preserve"> and</w:t>
      </w:r>
      <w:r w:rsidR="07BDD63B" w:rsidRPr="755676E9">
        <w:rPr>
          <w:rFonts w:ascii="Times New Roman" w:hAnsi="Times New Roman" w:cs="Times New Roman"/>
          <w:sz w:val="24"/>
          <w:szCs w:val="24"/>
        </w:rPr>
        <w:t xml:space="preserve"> creative processes</w:t>
      </w:r>
      <w:r w:rsidR="2B225E01" w:rsidRPr="755676E9">
        <w:rPr>
          <w:rFonts w:ascii="Times New Roman" w:hAnsi="Times New Roman" w:cs="Times New Roman"/>
          <w:sz w:val="24"/>
          <w:szCs w:val="24"/>
        </w:rPr>
        <w:t xml:space="preserve"> </w:t>
      </w:r>
      <w:r w:rsidR="07BDD63B" w:rsidRPr="755676E9">
        <w:rPr>
          <w:rFonts w:ascii="Times New Roman" w:hAnsi="Times New Roman" w:cs="Times New Roman"/>
          <w:sz w:val="24"/>
          <w:szCs w:val="24"/>
        </w:rPr>
        <w:t xml:space="preserve">within the transmedia narrative environment. Drawing on interdisciplinary fields such as adaptation studies, media theory, and semiotics, this methodology facilitates an analysis of maintaining </w:t>
      </w:r>
      <w:r w:rsidR="07BDD63B" w:rsidRPr="755676E9">
        <w:rPr>
          <w:rFonts w:ascii="Times New Roman" w:hAnsi="Times New Roman" w:cs="Times New Roman"/>
          <w:sz w:val="24"/>
          <w:szCs w:val="24"/>
        </w:rPr>
        <w:lastRenderedPageBreak/>
        <w:t>and reshaping character personalities as they move</w:t>
      </w:r>
      <w:r w:rsidR="2B225E01" w:rsidRPr="755676E9">
        <w:rPr>
          <w:rFonts w:ascii="Times New Roman" w:hAnsi="Times New Roman" w:cs="Times New Roman"/>
          <w:sz w:val="24"/>
          <w:szCs w:val="24"/>
        </w:rPr>
        <w:t xml:space="preserve"> platforms allowing emotional engagement with adapted characters.</w:t>
      </w:r>
    </w:p>
    <w:p w14:paraId="52972A2C" w14:textId="39CEDC98" w:rsidR="5573F899" w:rsidRDefault="5573F899" w:rsidP="755676E9">
      <w:pPr>
        <w:spacing w:line="240" w:lineRule="auto"/>
        <w:rPr>
          <w:rFonts w:ascii="Times New Roman" w:hAnsi="Times New Roman" w:cs="Times New Roman"/>
          <w:b/>
          <w:bCs/>
          <w:sz w:val="24"/>
          <w:szCs w:val="24"/>
        </w:rPr>
      </w:pPr>
      <w:r w:rsidRPr="393DE94D">
        <w:rPr>
          <w:rFonts w:ascii="Times New Roman" w:hAnsi="Times New Roman" w:cs="Times New Roman"/>
          <w:b/>
          <w:bCs/>
          <w:sz w:val="24"/>
          <w:szCs w:val="24"/>
        </w:rPr>
        <w:t>Methodology</w:t>
      </w:r>
    </w:p>
    <w:p w14:paraId="09AE1BC4" w14:textId="77C1BD1F" w:rsidR="755676E9" w:rsidRDefault="5573F899" w:rsidP="65D76A4D">
      <w:pPr>
        <w:spacing w:line="257" w:lineRule="auto"/>
        <w:rPr>
          <w:rFonts w:ascii="Times New Roman" w:eastAsia="Times New Roman" w:hAnsi="Times New Roman" w:cs="Times New Roman"/>
          <w:sz w:val="24"/>
          <w:szCs w:val="24"/>
        </w:rPr>
      </w:pPr>
      <w:r w:rsidRPr="65D76A4D">
        <w:rPr>
          <w:rFonts w:ascii="Times New Roman" w:eastAsia="Times New Roman" w:hAnsi="Times New Roman" w:cs="Times New Roman"/>
          <w:sz w:val="24"/>
          <w:szCs w:val="24"/>
        </w:rPr>
        <w:t xml:space="preserve">This study utilises qualitative analysis of selected animated content, </w:t>
      </w:r>
      <w:r w:rsidRPr="65D76A4D">
        <w:rPr>
          <w:rFonts w:ascii="Times New Roman" w:eastAsia="Times New Roman" w:hAnsi="Times New Roman" w:cs="Times New Roman"/>
          <w:i/>
          <w:iCs/>
          <w:sz w:val="24"/>
          <w:szCs w:val="24"/>
        </w:rPr>
        <w:t>Spider-Man: Into the Spider-Verse</w:t>
      </w:r>
      <w:r w:rsidRPr="65D76A4D">
        <w:rPr>
          <w:rFonts w:ascii="Times New Roman" w:eastAsia="Times New Roman" w:hAnsi="Times New Roman" w:cs="Times New Roman"/>
          <w:sz w:val="24"/>
          <w:szCs w:val="24"/>
        </w:rPr>
        <w:t xml:space="preserve"> and </w:t>
      </w:r>
      <w:r w:rsidRPr="65D76A4D">
        <w:rPr>
          <w:rFonts w:ascii="Times New Roman" w:eastAsia="Times New Roman" w:hAnsi="Times New Roman" w:cs="Times New Roman"/>
          <w:i/>
          <w:iCs/>
          <w:sz w:val="24"/>
          <w:szCs w:val="24"/>
        </w:rPr>
        <w:t xml:space="preserve">YuYu Hakusho, </w:t>
      </w:r>
      <w:r w:rsidRPr="65D76A4D">
        <w:rPr>
          <w:rFonts w:ascii="Times New Roman" w:eastAsia="Times New Roman" w:hAnsi="Times New Roman" w:cs="Times New Roman"/>
          <w:sz w:val="24"/>
          <w:szCs w:val="24"/>
        </w:rPr>
        <w:t xml:space="preserve">western and eastern adaptations respectively, to explore how character personalities are adapted from comics into animation, with particular focus on emotional resonance and cultural translation. The analytical framework operates along three primary axes: core identity, adaptable expression, and world cues, drawing from transmedia storytelling and adaptation theory literature. </w:t>
      </w:r>
    </w:p>
    <w:p w14:paraId="4E03A304" w14:textId="07E1627F" w:rsidR="755676E9" w:rsidRDefault="5573F899" w:rsidP="65D76A4D">
      <w:pPr>
        <w:spacing w:line="257" w:lineRule="auto"/>
        <w:rPr>
          <w:rFonts w:ascii="Times New Roman" w:eastAsia="Times New Roman" w:hAnsi="Times New Roman" w:cs="Times New Roman"/>
          <w:sz w:val="24"/>
          <w:szCs w:val="24"/>
        </w:rPr>
      </w:pPr>
      <w:r w:rsidRPr="65D76A4D">
        <w:rPr>
          <w:rFonts w:ascii="Times New Roman" w:eastAsia="Times New Roman" w:hAnsi="Times New Roman" w:cs="Times New Roman"/>
          <w:sz w:val="24"/>
          <w:szCs w:val="24"/>
        </w:rPr>
        <w:t>Core Identity encompasses important traits that assure character recognisability across media. This includes ethical roles, silhouettes and shape language as well as critical interpersonal relationships that anchor the personality within expanding transmedia designs (</w:t>
      </w:r>
      <w:proofErr w:type="spellStart"/>
      <w:r w:rsidRPr="65D76A4D">
        <w:rPr>
          <w:rFonts w:ascii="Times New Roman" w:eastAsia="Times New Roman" w:hAnsi="Times New Roman" w:cs="Times New Roman"/>
          <w:sz w:val="24"/>
          <w:szCs w:val="24"/>
        </w:rPr>
        <w:t>Kelleter</w:t>
      </w:r>
      <w:proofErr w:type="spellEnd"/>
      <w:r w:rsidRPr="65D76A4D">
        <w:rPr>
          <w:rFonts w:ascii="Times New Roman" w:eastAsia="Times New Roman" w:hAnsi="Times New Roman" w:cs="Times New Roman"/>
          <w:sz w:val="24"/>
          <w:szCs w:val="24"/>
        </w:rPr>
        <w:t xml:space="preserve">, 2017; Stein &amp; Busse, 2016). Adaptable expression examines flexible components such as vocal tone, and rhythm, and culturally specific elements that enable local tailoring and audience-specific resonance without compromising the character’s essential nature and personality (Ryan, 2013). Finally, world cues employ Ryan’s (2013) and Dena’s (2009) conception of </w:t>
      </w:r>
      <w:proofErr w:type="spellStart"/>
      <w:r w:rsidRPr="65D76A4D">
        <w:rPr>
          <w:rFonts w:ascii="Times New Roman" w:eastAsia="Times New Roman" w:hAnsi="Times New Roman" w:cs="Times New Roman"/>
          <w:sz w:val="24"/>
          <w:szCs w:val="24"/>
        </w:rPr>
        <w:t>transfictionality</w:t>
      </w:r>
      <w:proofErr w:type="spellEnd"/>
      <w:r w:rsidRPr="65D76A4D">
        <w:rPr>
          <w:rFonts w:ascii="Times New Roman" w:eastAsia="Times New Roman" w:hAnsi="Times New Roman" w:cs="Times New Roman"/>
          <w:sz w:val="24"/>
          <w:szCs w:val="24"/>
        </w:rPr>
        <w:t xml:space="preserve"> to analyse the interplay of mythos (background lore and moral codes), ethos (value structures embedded in narratives), and </w:t>
      </w:r>
      <w:proofErr w:type="spellStart"/>
      <w:r w:rsidRPr="65D76A4D">
        <w:rPr>
          <w:rFonts w:ascii="Times New Roman" w:eastAsia="Times New Roman" w:hAnsi="Times New Roman" w:cs="Times New Roman"/>
          <w:sz w:val="24"/>
          <w:szCs w:val="24"/>
        </w:rPr>
        <w:t>topos</w:t>
      </w:r>
      <w:proofErr w:type="spellEnd"/>
      <w:r w:rsidRPr="65D76A4D">
        <w:rPr>
          <w:rFonts w:ascii="Times New Roman" w:eastAsia="Times New Roman" w:hAnsi="Times New Roman" w:cs="Times New Roman"/>
          <w:sz w:val="24"/>
          <w:szCs w:val="24"/>
        </w:rPr>
        <w:t xml:space="preserve"> (recurring spatial choices and settings) that collectively shape immersive worlds that facilitating character meaning.</w:t>
      </w:r>
    </w:p>
    <w:p w14:paraId="740B262F" w14:textId="130E2E24" w:rsidR="755676E9" w:rsidRDefault="5573F899" w:rsidP="65D76A4D">
      <w:pPr>
        <w:spacing w:line="257" w:lineRule="auto"/>
        <w:rPr>
          <w:rFonts w:ascii="Times New Roman" w:eastAsia="Times New Roman" w:hAnsi="Times New Roman" w:cs="Times New Roman"/>
          <w:sz w:val="24"/>
          <w:szCs w:val="24"/>
        </w:rPr>
      </w:pPr>
      <w:r w:rsidRPr="65D76A4D">
        <w:rPr>
          <w:rFonts w:ascii="Times New Roman" w:eastAsia="Times New Roman" w:hAnsi="Times New Roman" w:cs="Times New Roman"/>
          <w:sz w:val="24"/>
          <w:szCs w:val="24"/>
        </w:rPr>
        <w:t>The animations chosen for analysis represent moments of narrative change and emotional intensity, allowing for detailed coding of strategies that balance preservation with inventive reimagination (</w:t>
      </w:r>
      <w:proofErr w:type="spellStart"/>
      <w:r w:rsidRPr="65D76A4D">
        <w:rPr>
          <w:rFonts w:ascii="Times New Roman" w:eastAsia="Times New Roman" w:hAnsi="Times New Roman" w:cs="Times New Roman"/>
          <w:sz w:val="24"/>
          <w:szCs w:val="24"/>
        </w:rPr>
        <w:t>Mittell</w:t>
      </w:r>
      <w:proofErr w:type="spellEnd"/>
      <w:r w:rsidRPr="65D76A4D">
        <w:rPr>
          <w:rFonts w:ascii="Times New Roman" w:eastAsia="Times New Roman" w:hAnsi="Times New Roman" w:cs="Times New Roman"/>
          <w:sz w:val="24"/>
          <w:szCs w:val="24"/>
        </w:rPr>
        <w:t xml:space="preserve">, 2015; Jenkins, 2006). For </w:t>
      </w:r>
      <w:r w:rsidRPr="65D76A4D">
        <w:rPr>
          <w:rFonts w:ascii="Times New Roman" w:eastAsia="Times New Roman" w:hAnsi="Times New Roman" w:cs="Times New Roman"/>
          <w:i/>
          <w:iCs/>
          <w:sz w:val="24"/>
          <w:szCs w:val="24"/>
        </w:rPr>
        <w:t>Spider-Verse</w:t>
      </w:r>
      <w:r w:rsidRPr="65D76A4D">
        <w:rPr>
          <w:rFonts w:ascii="Times New Roman" w:eastAsia="Times New Roman" w:hAnsi="Times New Roman" w:cs="Times New Roman"/>
          <w:sz w:val="24"/>
          <w:szCs w:val="24"/>
        </w:rPr>
        <w:t xml:space="preserve">, assessment centres on maintaining Miles Morales’s core responsibility arc and spider iconography, expression through innovative animation techniques and the multiversal context as a </w:t>
      </w:r>
      <w:proofErr w:type="spellStart"/>
      <w:r w:rsidRPr="65D76A4D">
        <w:rPr>
          <w:rFonts w:ascii="Times New Roman" w:eastAsia="Times New Roman" w:hAnsi="Times New Roman" w:cs="Times New Roman"/>
          <w:sz w:val="24"/>
          <w:szCs w:val="24"/>
        </w:rPr>
        <w:t>topos</w:t>
      </w:r>
      <w:proofErr w:type="spellEnd"/>
      <w:r w:rsidRPr="65D76A4D">
        <w:rPr>
          <w:rFonts w:ascii="Times New Roman" w:eastAsia="Times New Roman" w:hAnsi="Times New Roman" w:cs="Times New Roman"/>
          <w:sz w:val="24"/>
          <w:szCs w:val="24"/>
        </w:rPr>
        <w:t xml:space="preserve">. For </w:t>
      </w:r>
      <w:r w:rsidRPr="65D76A4D">
        <w:rPr>
          <w:rFonts w:ascii="Times New Roman" w:eastAsia="Times New Roman" w:hAnsi="Times New Roman" w:cs="Times New Roman"/>
          <w:i/>
          <w:iCs/>
          <w:sz w:val="24"/>
          <w:szCs w:val="24"/>
        </w:rPr>
        <w:t>YuYu Hakusho</w:t>
      </w:r>
      <w:r w:rsidRPr="65D76A4D">
        <w:rPr>
          <w:rFonts w:ascii="Times New Roman" w:eastAsia="Times New Roman" w:hAnsi="Times New Roman" w:cs="Times New Roman"/>
          <w:sz w:val="24"/>
          <w:szCs w:val="24"/>
        </w:rPr>
        <w:t xml:space="preserve">, focus is placed on Yusuke’s delinquent-to-hero archetype, the use of timing and deeper emotional understanding and development compared to its comic counterpart, to heighten affect, and backdrops grounded in subcultural contexts that serve as </w:t>
      </w:r>
      <w:proofErr w:type="spellStart"/>
      <w:r w:rsidRPr="65D76A4D">
        <w:rPr>
          <w:rFonts w:ascii="Times New Roman" w:eastAsia="Times New Roman" w:hAnsi="Times New Roman" w:cs="Times New Roman"/>
          <w:sz w:val="24"/>
          <w:szCs w:val="24"/>
        </w:rPr>
        <w:t>topos</w:t>
      </w:r>
      <w:proofErr w:type="spellEnd"/>
      <w:r w:rsidRPr="65D76A4D">
        <w:rPr>
          <w:rFonts w:ascii="Times New Roman" w:eastAsia="Times New Roman" w:hAnsi="Times New Roman" w:cs="Times New Roman"/>
          <w:sz w:val="24"/>
          <w:szCs w:val="24"/>
        </w:rPr>
        <w:t xml:space="preserve"> and ethos.</w:t>
      </w:r>
    </w:p>
    <w:p w14:paraId="32BC198D" w14:textId="2BCF2702" w:rsidR="755676E9" w:rsidRDefault="5573F899" w:rsidP="65D76A4D">
      <w:pPr>
        <w:spacing w:line="257" w:lineRule="auto"/>
        <w:rPr>
          <w:rFonts w:ascii="Times New Roman" w:eastAsia="Times New Roman" w:hAnsi="Times New Roman" w:cs="Times New Roman"/>
          <w:sz w:val="24"/>
          <w:szCs w:val="24"/>
        </w:rPr>
      </w:pPr>
      <w:r w:rsidRPr="65D76A4D">
        <w:rPr>
          <w:rFonts w:ascii="Times New Roman" w:eastAsia="Times New Roman" w:hAnsi="Times New Roman" w:cs="Times New Roman"/>
          <w:sz w:val="24"/>
          <w:szCs w:val="24"/>
        </w:rPr>
        <w:t>This approach bridges theoretical insights and concepts with practical creative decisions, enhancing understanding of transmedia character adaptation strategies across cultures and media.</w:t>
      </w:r>
      <w:r w:rsidR="00601F45">
        <w:rPr>
          <w:rFonts w:ascii="Times New Roman" w:eastAsia="Times New Roman" w:hAnsi="Times New Roman" w:cs="Times New Roman"/>
          <w:sz w:val="24"/>
          <w:szCs w:val="24"/>
        </w:rPr>
        <w:t xml:space="preserve"> </w:t>
      </w:r>
      <w:r w:rsidR="00601F45" w:rsidRPr="003434A4">
        <w:rPr>
          <w:rFonts w:ascii="Times New Roman" w:eastAsia="Times New Roman" w:hAnsi="Times New Roman" w:cs="Times New Roman"/>
          <w:sz w:val="24"/>
          <w:szCs w:val="24"/>
        </w:rPr>
        <w:t>The case studies that follow apply a framework structured around the three analytical lenses outlined above. Rather than offering a purely descriptive comparison, each case study examines how animation-specific tools such as movement, timing, vocal performance, and design reshape character personality in ways that enhance emotional resonance. Core identity is assessed through the preservation of defining traits</w:t>
      </w:r>
      <w:r w:rsidR="00566D73" w:rsidRPr="003434A4">
        <w:rPr>
          <w:rFonts w:ascii="Times New Roman" w:eastAsia="Times New Roman" w:hAnsi="Times New Roman" w:cs="Times New Roman"/>
          <w:sz w:val="24"/>
          <w:szCs w:val="24"/>
        </w:rPr>
        <w:t xml:space="preserve"> and</w:t>
      </w:r>
      <w:r w:rsidR="00601F45" w:rsidRPr="003434A4">
        <w:rPr>
          <w:rFonts w:ascii="Times New Roman" w:eastAsia="Times New Roman" w:hAnsi="Times New Roman" w:cs="Times New Roman"/>
          <w:sz w:val="24"/>
          <w:szCs w:val="24"/>
        </w:rPr>
        <w:t xml:space="preserve"> narrative roles, while adaptable expression is analysed through changes in performance, style, and presentation. World cues are examined in relation to how narrative environments</w:t>
      </w:r>
      <w:r w:rsidR="003434A4" w:rsidRPr="003434A4">
        <w:rPr>
          <w:rFonts w:ascii="Times New Roman" w:eastAsia="Times New Roman" w:hAnsi="Times New Roman" w:cs="Times New Roman"/>
          <w:sz w:val="24"/>
          <w:szCs w:val="24"/>
        </w:rPr>
        <w:t xml:space="preserve"> </w:t>
      </w:r>
      <w:r w:rsidR="00601F45" w:rsidRPr="003434A4">
        <w:rPr>
          <w:rFonts w:ascii="Times New Roman" w:eastAsia="Times New Roman" w:hAnsi="Times New Roman" w:cs="Times New Roman"/>
          <w:sz w:val="24"/>
          <w:szCs w:val="24"/>
        </w:rPr>
        <w:t xml:space="preserve">and cultural context support emotional engagement. This approach </w:t>
      </w:r>
      <w:r w:rsidR="00E673F2">
        <w:rPr>
          <w:rFonts w:ascii="Times New Roman" w:eastAsia="Times New Roman" w:hAnsi="Times New Roman" w:cs="Times New Roman"/>
          <w:sz w:val="24"/>
          <w:szCs w:val="24"/>
        </w:rPr>
        <w:t>demonstrates</w:t>
      </w:r>
      <w:r w:rsidR="00601F45" w:rsidRPr="003434A4">
        <w:rPr>
          <w:rFonts w:ascii="Times New Roman" w:eastAsia="Times New Roman" w:hAnsi="Times New Roman" w:cs="Times New Roman"/>
          <w:sz w:val="24"/>
          <w:szCs w:val="24"/>
        </w:rPr>
        <w:t xml:space="preserve"> how theoretical concepts from adaptation and transmedia studies are operationalised in the analysis, ensuring consistency and comparability across the two case studies.</w:t>
      </w:r>
    </w:p>
    <w:p w14:paraId="02AF3787" w14:textId="77777777" w:rsidR="004946C4" w:rsidRDefault="004946C4" w:rsidP="008C4C00">
      <w:pPr>
        <w:spacing w:line="240" w:lineRule="auto"/>
        <w:rPr>
          <w:rFonts w:ascii="Times New Roman" w:hAnsi="Times New Roman" w:cs="Times New Roman"/>
          <w:b/>
          <w:bCs/>
          <w:sz w:val="24"/>
          <w:szCs w:val="24"/>
        </w:rPr>
      </w:pPr>
    </w:p>
    <w:p w14:paraId="3657AB13" w14:textId="1FC92578" w:rsidR="00062DFD" w:rsidRPr="008C4C00" w:rsidRDefault="00062DFD" w:rsidP="008C4C00">
      <w:pPr>
        <w:spacing w:line="240" w:lineRule="auto"/>
        <w:rPr>
          <w:rFonts w:ascii="Times New Roman" w:hAnsi="Times New Roman" w:cs="Times New Roman"/>
          <w:sz w:val="24"/>
          <w:szCs w:val="24"/>
        </w:rPr>
      </w:pPr>
      <w:r w:rsidRPr="008C4C00">
        <w:rPr>
          <w:rFonts w:ascii="Times New Roman" w:hAnsi="Times New Roman" w:cs="Times New Roman"/>
          <w:b/>
          <w:bCs/>
          <w:sz w:val="24"/>
          <w:szCs w:val="24"/>
        </w:rPr>
        <w:t>Theoretical Foundations and Practical Challenges</w:t>
      </w:r>
    </w:p>
    <w:p w14:paraId="2E295446" w14:textId="6DF7CCB3" w:rsidR="00E665C1" w:rsidRPr="008C4C00" w:rsidRDefault="00E665C1"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 xml:space="preserve">Transmedia character personality design is a conceptual and practical strategy that focuses on the crafting and development of fictional characters whose essential personality traits, </w:t>
      </w:r>
      <w:r w:rsidRPr="008C4C00">
        <w:rPr>
          <w:rFonts w:ascii="Times New Roman" w:hAnsi="Times New Roman" w:cs="Times New Roman"/>
          <w:sz w:val="24"/>
          <w:szCs w:val="24"/>
        </w:rPr>
        <w:lastRenderedPageBreak/>
        <w:t>emotional depth, and narrative purpose remain consistent and thematically developed, while being expressed differently across comics, animation, film, games, and other platforms. As these characters travel across media and markets, their semiotic traits</w:t>
      </w:r>
      <w:r w:rsidR="00310692" w:rsidRPr="008C4C00">
        <w:rPr>
          <w:rFonts w:ascii="Times New Roman" w:hAnsi="Times New Roman" w:cs="Times New Roman"/>
          <w:sz w:val="24"/>
          <w:szCs w:val="24"/>
        </w:rPr>
        <w:t xml:space="preserve">, </w:t>
      </w:r>
      <w:r w:rsidRPr="008C4C00">
        <w:rPr>
          <w:rFonts w:ascii="Times New Roman" w:hAnsi="Times New Roman" w:cs="Times New Roman"/>
          <w:sz w:val="24"/>
          <w:szCs w:val="24"/>
        </w:rPr>
        <w:t>that is, the specific symbols, aesthetics, and storytelling devices that express their nature and three-dimensionality</w:t>
      </w:r>
      <w:r w:rsidR="00926BCC" w:rsidRPr="008C4C00">
        <w:rPr>
          <w:rFonts w:ascii="Times New Roman" w:hAnsi="Times New Roman" w:cs="Times New Roman"/>
          <w:sz w:val="24"/>
          <w:szCs w:val="24"/>
        </w:rPr>
        <w:t xml:space="preserve"> </w:t>
      </w:r>
      <w:r w:rsidRPr="008C4C00">
        <w:rPr>
          <w:rFonts w:ascii="Times New Roman" w:hAnsi="Times New Roman" w:cs="Times New Roman"/>
          <w:sz w:val="24"/>
          <w:szCs w:val="24"/>
        </w:rPr>
        <w:t xml:space="preserve">must be “adapted” to meet new cultural norms, audience expectations, and technological affordances. This approach to character design predominantly respects the original creator’s intent and the source material’s unique qualities, or at the very least, the essence of the </w:t>
      </w:r>
      <w:r w:rsidR="00E577CE" w:rsidRPr="008C4C00">
        <w:rPr>
          <w:rFonts w:ascii="Times New Roman" w:hAnsi="Times New Roman" w:cs="Times New Roman"/>
          <w:sz w:val="24"/>
          <w:szCs w:val="24"/>
        </w:rPr>
        <w:t xml:space="preserve">intended </w:t>
      </w:r>
      <w:r w:rsidRPr="008C4C00">
        <w:rPr>
          <w:rFonts w:ascii="Times New Roman" w:hAnsi="Times New Roman" w:cs="Times New Roman"/>
          <w:sz w:val="24"/>
          <w:szCs w:val="24"/>
        </w:rPr>
        <w:t xml:space="preserve">characterisation. At the same time, it requires flexibility, to make such a character transition: characters must be adapted so that each new portrayal remains engaging and meaningful </w:t>
      </w:r>
      <w:r w:rsidR="00926BCC" w:rsidRPr="008C4C00">
        <w:rPr>
          <w:rFonts w:ascii="Times New Roman" w:hAnsi="Times New Roman" w:cs="Times New Roman"/>
          <w:sz w:val="24"/>
          <w:szCs w:val="24"/>
        </w:rPr>
        <w:t>without</w:t>
      </w:r>
      <w:r w:rsidRPr="008C4C00">
        <w:rPr>
          <w:rFonts w:ascii="Times New Roman" w:hAnsi="Times New Roman" w:cs="Times New Roman"/>
          <w:sz w:val="24"/>
          <w:szCs w:val="24"/>
        </w:rPr>
        <w:t xml:space="preserve"> losing the foundations that make them recognisable and relatable. </w:t>
      </w:r>
    </w:p>
    <w:p w14:paraId="0292D880" w14:textId="5B9E5042" w:rsidR="00E665C1" w:rsidRPr="008C4C00" w:rsidRDefault="00E665C1"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The shift from comics to screen-based media, such as animation and film, powerfully illustrates these challenges and opportunities</w:t>
      </w:r>
      <w:r w:rsidR="00970B5B" w:rsidRPr="008C4C00">
        <w:rPr>
          <w:rFonts w:ascii="Times New Roman" w:hAnsi="Times New Roman" w:cs="Times New Roman"/>
          <w:sz w:val="24"/>
          <w:szCs w:val="24"/>
        </w:rPr>
        <w:t xml:space="preserve"> (Lefèvre, 2007)</w:t>
      </w:r>
      <w:r w:rsidRPr="008C4C00">
        <w:rPr>
          <w:rFonts w:ascii="Times New Roman" w:hAnsi="Times New Roman" w:cs="Times New Roman"/>
          <w:sz w:val="24"/>
          <w:szCs w:val="24"/>
        </w:rPr>
        <w:t>. Comic books, for example, present character identity through elements such as panel layout, expressive lettering, sound</w:t>
      </w:r>
      <w:r w:rsidR="00970B5B" w:rsidRPr="008C4C00">
        <w:rPr>
          <w:rFonts w:ascii="Times New Roman" w:hAnsi="Times New Roman" w:cs="Times New Roman"/>
          <w:sz w:val="24"/>
          <w:szCs w:val="24"/>
        </w:rPr>
        <w:t>s</w:t>
      </w:r>
      <w:r w:rsidRPr="008C4C00">
        <w:rPr>
          <w:rFonts w:ascii="Times New Roman" w:hAnsi="Times New Roman" w:cs="Times New Roman"/>
          <w:sz w:val="24"/>
          <w:szCs w:val="24"/>
        </w:rPr>
        <w:t xml:space="preserve"> written as onomatopoeic effects, and the reader’s own personal control over pacing and sequence</w:t>
      </w:r>
      <w:r w:rsidR="00970B5B" w:rsidRPr="008C4C00">
        <w:rPr>
          <w:rFonts w:ascii="Times New Roman" w:hAnsi="Times New Roman" w:cs="Times New Roman"/>
          <w:sz w:val="24"/>
          <w:szCs w:val="24"/>
        </w:rPr>
        <w:t xml:space="preserve"> (McCloud, 1993)</w:t>
      </w:r>
      <w:r w:rsidRPr="008C4C00">
        <w:rPr>
          <w:rFonts w:ascii="Times New Roman" w:hAnsi="Times New Roman" w:cs="Times New Roman"/>
          <w:sz w:val="24"/>
          <w:szCs w:val="24"/>
        </w:rPr>
        <w:t>. By contrast, screen media</w:t>
      </w:r>
      <w:r w:rsidR="007F71EA" w:rsidRPr="008C4C00">
        <w:rPr>
          <w:rFonts w:ascii="Times New Roman" w:hAnsi="Times New Roman" w:cs="Times New Roman"/>
          <w:sz w:val="24"/>
          <w:szCs w:val="24"/>
        </w:rPr>
        <w:t>, in this case, animation,</w:t>
      </w:r>
      <w:r w:rsidRPr="008C4C00">
        <w:rPr>
          <w:rFonts w:ascii="Times New Roman" w:hAnsi="Times New Roman" w:cs="Times New Roman"/>
          <w:sz w:val="24"/>
          <w:szCs w:val="24"/>
        </w:rPr>
        <w:t xml:space="preserve"> build</w:t>
      </w:r>
      <w:r w:rsidR="007F71EA" w:rsidRPr="008C4C00">
        <w:rPr>
          <w:rFonts w:ascii="Times New Roman" w:hAnsi="Times New Roman" w:cs="Times New Roman"/>
          <w:sz w:val="24"/>
          <w:szCs w:val="24"/>
        </w:rPr>
        <w:t>s</w:t>
      </w:r>
      <w:r w:rsidRPr="008C4C00">
        <w:rPr>
          <w:rFonts w:ascii="Times New Roman" w:hAnsi="Times New Roman" w:cs="Times New Roman"/>
          <w:sz w:val="24"/>
          <w:szCs w:val="24"/>
        </w:rPr>
        <w:t xml:space="preserve"> character through movement, voice acting, timing, sound design, and paratextual elements such as credit sequences or tie-in digital content</w:t>
      </w:r>
      <w:r w:rsidR="007F71EA" w:rsidRPr="008C4C00">
        <w:rPr>
          <w:rFonts w:ascii="Times New Roman" w:hAnsi="Times New Roman" w:cs="Times New Roman"/>
          <w:sz w:val="24"/>
          <w:szCs w:val="24"/>
        </w:rPr>
        <w:t xml:space="preserve"> (Thompson &amp; Bordwell, 2010). </w:t>
      </w:r>
      <w:r w:rsidRPr="008C4C00">
        <w:rPr>
          <w:rFonts w:ascii="Times New Roman" w:hAnsi="Times New Roman" w:cs="Times New Roman"/>
          <w:sz w:val="24"/>
          <w:szCs w:val="24"/>
        </w:rPr>
        <w:t>Therefore, successful transmedia adaptation shifts the focus from seeing character properties as attributes of a text to recogni</w:t>
      </w:r>
      <w:r w:rsidR="007F71EA" w:rsidRPr="008C4C00">
        <w:rPr>
          <w:rFonts w:ascii="Times New Roman" w:hAnsi="Times New Roman" w:cs="Times New Roman"/>
          <w:sz w:val="24"/>
          <w:szCs w:val="24"/>
        </w:rPr>
        <w:t>s</w:t>
      </w:r>
      <w:r w:rsidRPr="008C4C00">
        <w:rPr>
          <w:rFonts w:ascii="Times New Roman" w:hAnsi="Times New Roman" w:cs="Times New Roman"/>
          <w:sz w:val="24"/>
          <w:szCs w:val="24"/>
        </w:rPr>
        <w:t>ing them as persistent</w:t>
      </w:r>
      <w:r w:rsidR="007F71EA" w:rsidRPr="008C4C00">
        <w:rPr>
          <w:rFonts w:ascii="Times New Roman" w:hAnsi="Times New Roman" w:cs="Times New Roman"/>
          <w:sz w:val="24"/>
          <w:szCs w:val="24"/>
        </w:rPr>
        <w:t xml:space="preserve"> narrative</w:t>
      </w:r>
      <w:r w:rsidRPr="008C4C00">
        <w:rPr>
          <w:rFonts w:ascii="Times New Roman" w:hAnsi="Times New Roman" w:cs="Times New Roman"/>
          <w:sz w:val="24"/>
          <w:szCs w:val="24"/>
        </w:rPr>
        <w:t xml:space="preserve"> features anchored in a broader world, or “</w:t>
      </w:r>
      <w:proofErr w:type="spellStart"/>
      <w:r w:rsidRPr="008C4C00">
        <w:rPr>
          <w:rFonts w:ascii="Times New Roman" w:hAnsi="Times New Roman" w:cs="Times New Roman"/>
          <w:sz w:val="24"/>
          <w:szCs w:val="24"/>
        </w:rPr>
        <w:t>storyverse</w:t>
      </w:r>
      <w:proofErr w:type="spellEnd"/>
      <w:r w:rsidRPr="008C4C00">
        <w:rPr>
          <w:rFonts w:ascii="Times New Roman" w:hAnsi="Times New Roman" w:cs="Times New Roman"/>
          <w:sz w:val="24"/>
          <w:szCs w:val="24"/>
        </w:rPr>
        <w:t>,” whose coherence</w:t>
      </w:r>
      <w:r w:rsidR="007F71EA" w:rsidRPr="008C4C00">
        <w:rPr>
          <w:rFonts w:ascii="Times New Roman" w:hAnsi="Times New Roman" w:cs="Times New Roman"/>
          <w:sz w:val="24"/>
          <w:szCs w:val="24"/>
        </w:rPr>
        <w:t xml:space="preserve"> and </w:t>
      </w:r>
      <w:r w:rsidR="00234702" w:rsidRPr="008C4C00">
        <w:rPr>
          <w:rFonts w:ascii="Times New Roman" w:hAnsi="Times New Roman" w:cs="Times New Roman"/>
          <w:sz w:val="24"/>
          <w:szCs w:val="24"/>
        </w:rPr>
        <w:t>comprehension</w:t>
      </w:r>
      <w:r w:rsidRPr="008C4C00">
        <w:rPr>
          <w:rFonts w:ascii="Times New Roman" w:hAnsi="Times New Roman" w:cs="Times New Roman"/>
          <w:sz w:val="24"/>
          <w:szCs w:val="24"/>
        </w:rPr>
        <w:t xml:space="preserve"> is maintained across media boundaries</w:t>
      </w:r>
      <w:r w:rsidR="007F71EA" w:rsidRPr="008C4C00">
        <w:rPr>
          <w:rFonts w:ascii="Times New Roman" w:hAnsi="Times New Roman" w:cs="Times New Roman"/>
          <w:sz w:val="24"/>
          <w:szCs w:val="24"/>
        </w:rPr>
        <w:t xml:space="preserve"> (Hergenrader, 2020)</w:t>
      </w:r>
      <w:r w:rsidRPr="008C4C00">
        <w:rPr>
          <w:rFonts w:ascii="Times New Roman" w:hAnsi="Times New Roman" w:cs="Times New Roman"/>
          <w:sz w:val="24"/>
          <w:szCs w:val="24"/>
        </w:rPr>
        <w:t>.</w:t>
      </w:r>
      <w:r w:rsidR="00970B5B" w:rsidRPr="008C4C00">
        <w:rPr>
          <w:rFonts w:ascii="Times New Roman" w:hAnsi="Times New Roman" w:cs="Times New Roman"/>
          <w:sz w:val="24"/>
          <w:szCs w:val="24"/>
        </w:rPr>
        <w:t xml:space="preserve">  </w:t>
      </w:r>
    </w:p>
    <w:p w14:paraId="56885C86" w14:textId="3CF7794B" w:rsidR="00E665C1" w:rsidRPr="008C4C00" w:rsidRDefault="00E665C1"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Transmedia storytelling, as a broader theoretical and industrial practice, supports the development of multidimensional characters by weaving their stories through multiple platforms, inviting direct audience participation, and cultivating expansive, interconnected worlds</w:t>
      </w:r>
      <w:r w:rsidR="00234702" w:rsidRPr="008C4C00">
        <w:rPr>
          <w:rFonts w:ascii="Times New Roman" w:hAnsi="Times New Roman" w:cs="Times New Roman"/>
          <w:sz w:val="24"/>
          <w:szCs w:val="24"/>
        </w:rPr>
        <w:t xml:space="preserve"> (Bin Hasri &amp; Syed, 2025; </w:t>
      </w:r>
      <w:r w:rsidR="00A926A1" w:rsidRPr="008C4C00">
        <w:rPr>
          <w:rFonts w:ascii="Times New Roman" w:hAnsi="Times New Roman" w:cs="Times New Roman"/>
          <w:sz w:val="24"/>
          <w:szCs w:val="24"/>
        </w:rPr>
        <w:t>Freeman, &amp; Taylor-Ashfield, 2017</w:t>
      </w:r>
      <w:r w:rsidR="005A67B2" w:rsidRPr="008C4C00">
        <w:rPr>
          <w:rFonts w:ascii="Times New Roman" w:hAnsi="Times New Roman" w:cs="Times New Roman"/>
          <w:sz w:val="24"/>
          <w:szCs w:val="24"/>
        </w:rPr>
        <w:t>; Guynes &amp; Hassler-Forest, 2018</w:t>
      </w:r>
      <w:r w:rsidR="00234702" w:rsidRPr="008C4C00">
        <w:rPr>
          <w:rFonts w:ascii="Times New Roman" w:hAnsi="Times New Roman" w:cs="Times New Roman"/>
          <w:sz w:val="24"/>
          <w:szCs w:val="24"/>
        </w:rPr>
        <w:t xml:space="preserve">). </w:t>
      </w:r>
      <w:r w:rsidRPr="008C4C00">
        <w:rPr>
          <w:rFonts w:ascii="Times New Roman" w:hAnsi="Times New Roman" w:cs="Times New Roman"/>
          <w:sz w:val="24"/>
          <w:szCs w:val="24"/>
        </w:rPr>
        <w:t xml:space="preserve">It also disrupts </w:t>
      </w:r>
      <w:r w:rsidR="005A67B2" w:rsidRPr="008C4C00">
        <w:rPr>
          <w:rFonts w:ascii="Times New Roman" w:hAnsi="Times New Roman" w:cs="Times New Roman"/>
          <w:sz w:val="24"/>
          <w:szCs w:val="24"/>
        </w:rPr>
        <w:t xml:space="preserve">the </w:t>
      </w:r>
      <w:r w:rsidRPr="008C4C00">
        <w:rPr>
          <w:rFonts w:ascii="Times New Roman" w:hAnsi="Times New Roman" w:cs="Times New Roman"/>
          <w:sz w:val="24"/>
          <w:szCs w:val="24"/>
        </w:rPr>
        <w:t>traditional academic divisions between adaptation (moving stories or characters from one medium to another) and translation (moving them from one language or culture to another), because in transmedia, adaptation and translation often occur simultaneously</w:t>
      </w:r>
      <w:r w:rsidR="005A67B2" w:rsidRPr="008C4C00">
        <w:rPr>
          <w:rFonts w:ascii="Times New Roman" w:hAnsi="Times New Roman" w:cs="Times New Roman"/>
          <w:sz w:val="24"/>
          <w:szCs w:val="24"/>
        </w:rPr>
        <w:t xml:space="preserve"> (Milton &amp; </w:t>
      </w:r>
      <w:proofErr w:type="spellStart"/>
      <w:r w:rsidR="005A67B2" w:rsidRPr="008C4C00">
        <w:rPr>
          <w:rFonts w:ascii="Times New Roman" w:hAnsi="Times New Roman" w:cs="Times New Roman"/>
          <w:sz w:val="24"/>
          <w:szCs w:val="24"/>
        </w:rPr>
        <w:t>Cobelo</w:t>
      </w:r>
      <w:proofErr w:type="spellEnd"/>
      <w:r w:rsidR="005A67B2" w:rsidRPr="008C4C00">
        <w:rPr>
          <w:rFonts w:ascii="Times New Roman" w:hAnsi="Times New Roman" w:cs="Times New Roman"/>
          <w:sz w:val="24"/>
          <w:szCs w:val="24"/>
        </w:rPr>
        <w:t>, 2023). </w:t>
      </w:r>
      <w:proofErr w:type="spellStart"/>
      <w:r w:rsidRPr="008C4C00">
        <w:rPr>
          <w:rFonts w:ascii="Times New Roman" w:hAnsi="Times New Roman" w:cs="Times New Roman"/>
          <w:sz w:val="24"/>
          <w:szCs w:val="24"/>
        </w:rPr>
        <w:t>Canalès</w:t>
      </w:r>
      <w:proofErr w:type="spellEnd"/>
      <w:r w:rsidRPr="008C4C00">
        <w:rPr>
          <w:rFonts w:ascii="Times New Roman" w:hAnsi="Times New Roman" w:cs="Times New Roman"/>
          <w:sz w:val="24"/>
          <w:szCs w:val="24"/>
        </w:rPr>
        <w:t xml:space="preserve"> (2020) observes that adaptation is too frequently reduced to mere format transfer and translation to simple language substitution</w:t>
      </w:r>
      <w:r w:rsidR="005A67B2" w:rsidRPr="008C4C00">
        <w:rPr>
          <w:rFonts w:ascii="Times New Roman" w:hAnsi="Times New Roman" w:cs="Times New Roman"/>
          <w:sz w:val="24"/>
          <w:szCs w:val="24"/>
        </w:rPr>
        <w:t xml:space="preserve"> in discussion</w:t>
      </w:r>
      <w:r w:rsidRPr="008C4C00">
        <w:rPr>
          <w:rFonts w:ascii="Times New Roman" w:hAnsi="Times New Roman" w:cs="Times New Roman"/>
          <w:sz w:val="24"/>
          <w:szCs w:val="24"/>
        </w:rPr>
        <w:t xml:space="preserve">, </w:t>
      </w:r>
      <w:r w:rsidR="006D69D8" w:rsidRPr="008C4C00">
        <w:rPr>
          <w:rFonts w:ascii="Times New Roman" w:hAnsi="Times New Roman" w:cs="Times New Roman"/>
          <w:sz w:val="24"/>
          <w:szCs w:val="24"/>
        </w:rPr>
        <w:t>when both</w:t>
      </w:r>
      <w:r w:rsidRPr="008C4C00">
        <w:rPr>
          <w:rFonts w:ascii="Times New Roman" w:hAnsi="Times New Roman" w:cs="Times New Roman"/>
          <w:sz w:val="24"/>
          <w:szCs w:val="24"/>
        </w:rPr>
        <w:t xml:space="preserve"> processes in a transmedia context involve ongoing negotiation of meaning, form, and cultural relevance. </w:t>
      </w:r>
      <w:r w:rsidR="00AC5C93" w:rsidRPr="00AC5C93">
        <w:rPr>
          <w:rFonts w:ascii="Times New Roman" w:hAnsi="Times New Roman" w:cs="Times New Roman"/>
          <w:sz w:val="24"/>
          <w:szCs w:val="24"/>
        </w:rPr>
        <w:t>For this study, these frameworks matter specifically because they explain how emotional resonance is preserved when character personality is reconfigured rather than simply transferred across media</w:t>
      </w:r>
      <w:r w:rsidR="00AC5C93">
        <w:rPr>
          <w:rFonts w:ascii="Times New Roman" w:hAnsi="Times New Roman" w:cs="Times New Roman"/>
          <w:sz w:val="24"/>
          <w:szCs w:val="24"/>
        </w:rPr>
        <w:t>.</w:t>
      </w:r>
    </w:p>
    <w:p w14:paraId="48525919" w14:textId="024E7BF1" w:rsidR="00E665C1" w:rsidRPr="008C4C00" w:rsidRDefault="00E665C1"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To track a character’s persistence and recogni</w:t>
      </w:r>
      <w:r w:rsidR="005A67B2" w:rsidRPr="008C4C00">
        <w:rPr>
          <w:rFonts w:ascii="Times New Roman" w:hAnsi="Times New Roman" w:cs="Times New Roman"/>
          <w:sz w:val="24"/>
          <w:szCs w:val="24"/>
        </w:rPr>
        <w:t>s</w:t>
      </w:r>
      <w:r w:rsidRPr="008C4C00">
        <w:rPr>
          <w:rFonts w:ascii="Times New Roman" w:hAnsi="Times New Roman" w:cs="Times New Roman"/>
          <w:sz w:val="24"/>
          <w:szCs w:val="24"/>
        </w:rPr>
        <w:t>ability, world-based frameworks become essential. Audiences recogni</w:t>
      </w:r>
      <w:r w:rsidR="005A67B2" w:rsidRPr="008C4C00">
        <w:rPr>
          <w:rFonts w:ascii="Times New Roman" w:hAnsi="Times New Roman" w:cs="Times New Roman"/>
          <w:sz w:val="24"/>
          <w:szCs w:val="24"/>
        </w:rPr>
        <w:t>s</w:t>
      </w:r>
      <w:r w:rsidRPr="008C4C00">
        <w:rPr>
          <w:rFonts w:ascii="Times New Roman" w:hAnsi="Times New Roman" w:cs="Times New Roman"/>
          <w:sz w:val="24"/>
          <w:szCs w:val="24"/>
        </w:rPr>
        <w:t>e characters not only by surface traits, but because these figures inhabit worlds with established mythologies, ethical structures, and places</w:t>
      </w:r>
      <w:r w:rsidR="00745730">
        <w:rPr>
          <w:rFonts w:ascii="Times New Roman" w:hAnsi="Times New Roman" w:cs="Times New Roman"/>
          <w:sz w:val="24"/>
          <w:szCs w:val="24"/>
        </w:rPr>
        <w:t xml:space="preserve"> -</w:t>
      </w:r>
      <w:r w:rsidR="005A67B2" w:rsidRPr="008C4C00">
        <w:rPr>
          <w:rFonts w:ascii="Times New Roman" w:hAnsi="Times New Roman" w:cs="Times New Roman"/>
          <w:sz w:val="24"/>
          <w:szCs w:val="24"/>
        </w:rPr>
        <w:t xml:space="preserve"> key elements which</w:t>
      </w:r>
      <w:r w:rsidRPr="008C4C00">
        <w:rPr>
          <w:rFonts w:ascii="Times New Roman" w:hAnsi="Times New Roman" w:cs="Times New Roman"/>
          <w:sz w:val="24"/>
          <w:szCs w:val="24"/>
        </w:rPr>
        <w:t xml:space="preserve"> Klastrup and Tosca (2016) term </w:t>
      </w:r>
      <w:r w:rsidR="005A67B2" w:rsidRPr="008C4C00">
        <w:rPr>
          <w:rFonts w:ascii="Times New Roman" w:hAnsi="Times New Roman" w:cs="Times New Roman"/>
          <w:sz w:val="24"/>
          <w:szCs w:val="24"/>
        </w:rPr>
        <w:t>“</w:t>
      </w:r>
      <w:r w:rsidRPr="008C4C00">
        <w:rPr>
          <w:rFonts w:ascii="Times New Roman" w:hAnsi="Times New Roman" w:cs="Times New Roman"/>
          <w:sz w:val="24"/>
          <w:szCs w:val="24"/>
        </w:rPr>
        <w:t xml:space="preserve">mythos, ethos, and </w:t>
      </w:r>
      <w:proofErr w:type="spellStart"/>
      <w:r w:rsidRPr="008C4C00">
        <w:rPr>
          <w:rFonts w:ascii="Times New Roman" w:hAnsi="Times New Roman" w:cs="Times New Roman"/>
          <w:sz w:val="24"/>
          <w:szCs w:val="24"/>
        </w:rPr>
        <w:t>topos</w:t>
      </w:r>
      <w:proofErr w:type="spellEnd"/>
      <w:r w:rsidR="005A67B2" w:rsidRPr="008C4C00">
        <w:rPr>
          <w:rFonts w:ascii="Times New Roman" w:hAnsi="Times New Roman" w:cs="Times New Roman"/>
          <w:sz w:val="24"/>
          <w:szCs w:val="24"/>
        </w:rPr>
        <w:t>”</w:t>
      </w:r>
      <w:r w:rsidRPr="008C4C00">
        <w:rPr>
          <w:rFonts w:ascii="Times New Roman" w:hAnsi="Times New Roman" w:cs="Times New Roman"/>
          <w:sz w:val="24"/>
          <w:szCs w:val="24"/>
        </w:rPr>
        <w:t>. Continuity in roles, relationships, narrative stakes, and character arcs further anchors them within the story world (Klastrup &amp; Tosca, 2016; Tosca &amp; Klastrup, 2019). Adaptation theory, especially as presented by Hutcheon and O’Flynn (2013), reframes adaptation as creative “re-authoring under constraint,” rather than a process of simply</w:t>
      </w:r>
      <w:r w:rsidR="00CE3D2E" w:rsidRPr="008C4C00">
        <w:rPr>
          <w:rFonts w:ascii="Times New Roman" w:hAnsi="Times New Roman" w:cs="Times New Roman"/>
          <w:sz w:val="24"/>
          <w:szCs w:val="24"/>
        </w:rPr>
        <w:t xml:space="preserve"> forcing</w:t>
      </w:r>
      <w:r w:rsidRPr="008C4C00">
        <w:rPr>
          <w:rFonts w:ascii="Times New Roman" w:hAnsi="Times New Roman" w:cs="Times New Roman"/>
          <w:sz w:val="24"/>
          <w:szCs w:val="24"/>
        </w:rPr>
        <w:t xml:space="preserve"> fidelity to an original</w:t>
      </w:r>
      <w:r w:rsidR="00CE3D2E" w:rsidRPr="008C4C00">
        <w:rPr>
          <w:rFonts w:ascii="Times New Roman" w:hAnsi="Times New Roman" w:cs="Times New Roman"/>
          <w:sz w:val="24"/>
          <w:szCs w:val="24"/>
        </w:rPr>
        <w:t xml:space="preserve"> concept</w:t>
      </w:r>
      <w:r w:rsidRPr="008C4C00">
        <w:rPr>
          <w:rFonts w:ascii="Times New Roman" w:hAnsi="Times New Roman" w:cs="Times New Roman"/>
          <w:sz w:val="24"/>
          <w:szCs w:val="24"/>
        </w:rPr>
        <w:t>. Meanwhile, transmedia storytelling perspectives (Jenkins, 2006; Scolari, 2009; Yu, 2023) highlight how industrial structures, marketing, and participatory culture shape not only the longevity of a character but how they are collaboratively interpreted and reimagined</w:t>
      </w:r>
      <w:r w:rsidR="00CE3D2E" w:rsidRPr="008C4C00">
        <w:rPr>
          <w:rFonts w:ascii="Times New Roman" w:hAnsi="Times New Roman" w:cs="Times New Roman"/>
          <w:sz w:val="24"/>
          <w:szCs w:val="24"/>
        </w:rPr>
        <w:t xml:space="preserve"> across generations</w:t>
      </w:r>
      <w:r w:rsidRPr="008C4C00">
        <w:rPr>
          <w:rFonts w:ascii="Times New Roman" w:hAnsi="Times New Roman" w:cs="Times New Roman"/>
          <w:sz w:val="24"/>
          <w:szCs w:val="24"/>
        </w:rPr>
        <w:t>.</w:t>
      </w:r>
    </w:p>
    <w:p w14:paraId="1A30EB73" w14:textId="0439DB16" w:rsidR="00E665C1" w:rsidRPr="008C4C00" w:rsidRDefault="00E665C1" w:rsidP="008C4C00">
      <w:pPr>
        <w:spacing w:line="240" w:lineRule="auto"/>
        <w:rPr>
          <w:rFonts w:ascii="Times New Roman" w:hAnsi="Times New Roman" w:cs="Times New Roman"/>
          <w:sz w:val="24"/>
          <w:szCs w:val="24"/>
        </w:rPr>
      </w:pPr>
      <w:proofErr w:type="spellStart"/>
      <w:r w:rsidRPr="008C4C00">
        <w:rPr>
          <w:rFonts w:ascii="Times New Roman" w:hAnsi="Times New Roman" w:cs="Times New Roman"/>
          <w:sz w:val="24"/>
          <w:szCs w:val="24"/>
        </w:rPr>
        <w:lastRenderedPageBreak/>
        <w:t>Bertetti’s</w:t>
      </w:r>
      <w:proofErr w:type="spellEnd"/>
      <w:r w:rsidRPr="008C4C00">
        <w:rPr>
          <w:rFonts w:ascii="Times New Roman" w:hAnsi="Times New Roman" w:cs="Times New Roman"/>
          <w:sz w:val="24"/>
          <w:szCs w:val="24"/>
        </w:rPr>
        <w:t xml:space="preserve"> (2014) </w:t>
      </w:r>
      <w:r w:rsidR="00CE3D2E" w:rsidRPr="008C4C00">
        <w:rPr>
          <w:rFonts w:ascii="Times New Roman" w:hAnsi="Times New Roman" w:cs="Times New Roman"/>
          <w:i/>
          <w:iCs/>
          <w:sz w:val="24"/>
          <w:szCs w:val="24"/>
        </w:rPr>
        <w:t xml:space="preserve">Towards a </w:t>
      </w:r>
      <w:r w:rsidRPr="008C4C00">
        <w:rPr>
          <w:rFonts w:ascii="Times New Roman" w:hAnsi="Times New Roman" w:cs="Times New Roman"/>
          <w:i/>
          <w:iCs/>
          <w:sz w:val="24"/>
          <w:szCs w:val="24"/>
        </w:rPr>
        <w:t xml:space="preserve">typology of transmedia characters </w:t>
      </w:r>
      <w:r w:rsidRPr="008C4C00">
        <w:rPr>
          <w:rFonts w:ascii="Times New Roman" w:hAnsi="Times New Roman" w:cs="Times New Roman"/>
          <w:sz w:val="24"/>
          <w:szCs w:val="24"/>
        </w:rPr>
        <w:t xml:space="preserve">gives a clear framework for evaluating this balance: transmedia characters must combine replication (staying true to core aspects) with reinvention (adjusting to platform-specific needs) </w:t>
      </w:r>
      <w:r w:rsidR="00673108" w:rsidRPr="008C4C00">
        <w:rPr>
          <w:rFonts w:ascii="Times New Roman" w:hAnsi="Times New Roman" w:cs="Times New Roman"/>
          <w:sz w:val="24"/>
          <w:szCs w:val="24"/>
        </w:rPr>
        <w:t>to</w:t>
      </w:r>
      <w:r w:rsidRPr="008C4C00">
        <w:rPr>
          <w:rFonts w:ascii="Times New Roman" w:hAnsi="Times New Roman" w:cs="Times New Roman"/>
          <w:sz w:val="24"/>
          <w:szCs w:val="24"/>
        </w:rPr>
        <w:t xml:space="preserve"> maintain emotional resonance and narrative coherence</w:t>
      </w:r>
      <w:r w:rsidR="00673108" w:rsidRPr="008C4C00">
        <w:rPr>
          <w:rFonts w:ascii="Times New Roman" w:hAnsi="Times New Roman" w:cs="Times New Roman"/>
          <w:sz w:val="24"/>
          <w:szCs w:val="24"/>
        </w:rPr>
        <w:t xml:space="preserve">. </w:t>
      </w:r>
      <w:r w:rsidR="00701E68" w:rsidRPr="00701E68">
        <w:rPr>
          <w:rFonts w:ascii="Times New Roman" w:hAnsi="Times New Roman" w:cs="Times New Roman"/>
          <w:sz w:val="24"/>
          <w:szCs w:val="24"/>
        </w:rPr>
        <w:t>This enables emotional resonance for both new viewers</w:t>
      </w:r>
      <w:r w:rsidR="00673108" w:rsidRPr="008C4C00">
        <w:rPr>
          <w:rFonts w:ascii="Times New Roman" w:hAnsi="Times New Roman" w:cs="Times New Roman"/>
          <w:sz w:val="24"/>
          <w:szCs w:val="24"/>
        </w:rPr>
        <w:t xml:space="preserve"> on a new platform or to long term fans who are drawn to a change of platform due to the familiarity of character</w:t>
      </w:r>
      <w:r w:rsidRPr="008C4C00">
        <w:rPr>
          <w:rFonts w:ascii="Times New Roman" w:hAnsi="Times New Roman" w:cs="Times New Roman"/>
          <w:sz w:val="24"/>
          <w:szCs w:val="24"/>
        </w:rPr>
        <w:t>. Taking a world-oriented approach helps determine what aspects of a character</w:t>
      </w:r>
      <w:r w:rsidR="003D3F9C" w:rsidRPr="008C4C00">
        <w:rPr>
          <w:rFonts w:ascii="Times New Roman" w:hAnsi="Times New Roman" w:cs="Times New Roman"/>
          <w:sz w:val="24"/>
          <w:szCs w:val="24"/>
        </w:rPr>
        <w:t xml:space="preserve">, </w:t>
      </w:r>
      <w:r w:rsidRPr="008C4C00">
        <w:rPr>
          <w:rFonts w:ascii="Times New Roman" w:hAnsi="Times New Roman" w:cs="Times New Roman"/>
          <w:sz w:val="24"/>
          <w:szCs w:val="24"/>
        </w:rPr>
        <w:t>such as moral role, emblematic design, or key motifs</w:t>
      </w:r>
      <w:r w:rsidR="00CE3D2E" w:rsidRPr="008C4C00">
        <w:rPr>
          <w:rFonts w:ascii="Times New Roman" w:hAnsi="Times New Roman" w:cs="Times New Roman"/>
          <w:sz w:val="24"/>
          <w:szCs w:val="24"/>
        </w:rPr>
        <w:t xml:space="preserve"> </w:t>
      </w:r>
      <w:r w:rsidRPr="008C4C00">
        <w:rPr>
          <w:rFonts w:ascii="Times New Roman" w:hAnsi="Times New Roman" w:cs="Times New Roman"/>
          <w:sz w:val="24"/>
          <w:szCs w:val="24"/>
        </w:rPr>
        <w:t xml:space="preserve">should remain </w:t>
      </w:r>
      <w:r w:rsidR="00673108" w:rsidRPr="008C4C00">
        <w:rPr>
          <w:rFonts w:ascii="Times New Roman" w:hAnsi="Times New Roman" w:cs="Times New Roman"/>
          <w:sz w:val="24"/>
          <w:szCs w:val="24"/>
        </w:rPr>
        <w:t>in place</w:t>
      </w:r>
      <w:r w:rsidRPr="008C4C00">
        <w:rPr>
          <w:rFonts w:ascii="Times New Roman" w:hAnsi="Times New Roman" w:cs="Times New Roman"/>
          <w:sz w:val="24"/>
          <w:szCs w:val="24"/>
        </w:rPr>
        <w:t>, and what can be adapted</w:t>
      </w:r>
      <w:r w:rsidR="00673108" w:rsidRPr="008C4C00">
        <w:rPr>
          <w:rFonts w:ascii="Times New Roman" w:hAnsi="Times New Roman" w:cs="Times New Roman"/>
          <w:sz w:val="24"/>
          <w:szCs w:val="24"/>
        </w:rPr>
        <w:t xml:space="preserve"> for the new animated form</w:t>
      </w:r>
      <w:r w:rsidRPr="008C4C00">
        <w:rPr>
          <w:rFonts w:ascii="Times New Roman" w:hAnsi="Times New Roman" w:cs="Times New Roman"/>
          <w:sz w:val="24"/>
          <w:szCs w:val="24"/>
        </w:rPr>
        <w:t>, like performance style, gesture, costume, or culture-specific references. Franchise analysis sheds light on how centrali</w:t>
      </w:r>
      <w:r w:rsidR="00673108" w:rsidRPr="008C4C00">
        <w:rPr>
          <w:rFonts w:ascii="Times New Roman" w:hAnsi="Times New Roman" w:cs="Times New Roman"/>
          <w:sz w:val="24"/>
          <w:szCs w:val="24"/>
        </w:rPr>
        <w:t>s</w:t>
      </w:r>
      <w:r w:rsidRPr="008C4C00">
        <w:rPr>
          <w:rFonts w:ascii="Times New Roman" w:hAnsi="Times New Roman" w:cs="Times New Roman"/>
          <w:sz w:val="24"/>
          <w:szCs w:val="24"/>
        </w:rPr>
        <w:t>ed creative managemen</w:t>
      </w:r>
      <w:r w:rsidR="003D3F9C" w:rsidRPr="008C4C00">
        <w:rPr>
          <w:rFonts w:ascii="Times New Roman" w:hAnsi="Times New Roman" w:cs="Times New Roman"/>
          <w:sz w:val="24"/>
          <w:szCs w:val="24"/>
        </w:rPr>
        <w:t>ts, u</w:t>
      </w:r>
      <w:r w:rsidRPr="008C4C00">
        <w:rPr>
          <w:rFonts w:ascii="Times New Roman" w:hAnsi="Times New Roman" w:cs="Times New Roman"/>
          <w:sz w:val="24"/>
          <w:szCs w:val="24"/>
        </w:rPr>
        <w:t>sing tools like style bibles, licensing contracts, and approval systems</w:t>
      </w:r>
      <w:r w:rsidR="00CE3D2E" w:rsidRPr="008C4C00">
        <w:rPr>
          <w:rFonts w:ascii="Times New Roman" w:hAnsi="Times New Roman" w:cs="Times New Roman"/>
          <w:sz w:val="24"/>
          <w:szCs w:val="24"/>
        </w:rPr>
        <w:t xml:space="preserve">, </w:t>
      </w:r>
      <w:r w:rsidRPr="008C4C00">
        <w:rPr>
          <w:rFonts w:ascii="Times New Roman" w:hAnsi="Times New Roman" w:cs="Times New Roman"/>
          <w:sz w:val="24"/>
          <w:szCs w:val="24"/>
        </w:rPr>
        <w:t>enforces non-negotiable aspects, while leaving room for local creators or market-specific adaptations to develop new ways of expressing the character</w:t>
      </w:r>
      <w:r w:rsidR="00673108" w:rsidRPr="008C4C00">
        <w:rPr>
          <w:rFonts w:ascii="Times New Roman" w:hAnsi="Times New Roman" w:cs="Times New Roman"/>
          <w:sz w:val="24"/>
          <w:szCs w:val="24"/>
        </w:rPr>
        <w:t xml:space="preserve"> to fit a key genre aesthetic or animation style </w:t>
      </w:r>
      <w:r w:rsidRPr="008C4C00">
        <w:rPr>
          <w:rFonts w:ascii="Times New Roman" w:hAnsi="Times New Roman" w:cs="Times New Roman"/>
          <w:sz w:val="24"/>
          <w:szCs w:val="24"/>
        </w:rPr>
        <w:t xml:space="preserve">(Johnson, 2013; Steinberg, 2012; </w:t>
      </w:r>
      <w:proofErr w:type="spellStart"/>
      <w:r w:rsidRPr="008C4C00">
        <w:rPr>
          <w:rFonts w:ascii="Times New Roman" w:hAnsi="Times New Roman" w:cs="Times New Roman"/>
          <w:sz w:val="24"/>
          <w:szCs w:val="24"/>
        </w:rPr>
        <w:t>Bourdaa</w:t>
      </w:r>
      <w:proofErr w:type="spellEnd"/>
      <w:r w:rsidRPr="008C4C00">
        <w:rPr>
          <w:rFonts w:ascii="Times New Roman" w:hAnsi="Times New Roman" w:cs="Times New Roman"/>
          <w:sz w:val="24"/>
          <w:szCs w:val="24"/>
        </w:rPr>
        <w:t>, 2018).</w:t>
      </w:r>
    </w:p>
    <w:p w14:paraId="61C56CAC" w14:textId="50E2596A" w:rsidR="00E665C1" w:rsidRPr="008C4C00" w:rsidRDefault="00E665C1"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This leads to the practical challenge of distinguishing between “core identity”</w:t>
      </w:r>
      <w:r w:rsidR="00745730">
        <w:rPr>
          <w:rFonts w:ascii="Times New Roman" w:hAnsi="Times New Roman" w:cs="Times New Roman"/>
          <w:sz w:val="24"/>
          <w:szCs w:val="24"/>
        </w:rPr>
        <w:t>,</w:t>
      </w:r>
      <w:r w:rsidR="003D3F9C" w:rsidRPr="008C4C00">
        <w:rPr>
          <w:rFonts w:ascii="Times New Roman" w:hAnsi="Times New Roman" w:cs="Times New Roman"/>
          <w:sz w:val="24"/>
          <w:szCs w:val="24"/>
        </w:rPr>
        <w:t xml:space="preserve"> </w:t>
      </w:r>
      <w:r w:rsidRPr="008C4C00">
        <w:rPr>
          <w:rFonts w:ascii="Times New Roman" w:hAnsi="Times New Roman" w:cs="Times New Roman"/>
          <w:sz w:val="24"/>
          <w:szCs w:val="24"/>
        </w:rPr>
        <w:t>the aspects necessary for continuity</w:t>
      </w:r>
      <w:r w:rsidR="00CE3D2E" w:rsidRPr="008C4C00">
        <w:rPr>
          <w:rFonts w:ascii="Times New Roman" w:hAnsi="Times New Roman" w:cs="Times New Roman"/>
          <w:sz w:val="24"/>
          <w:szCs w:val="24"/>
        </w:rPr>
        <w:t xml:space="preserve"> within a character and </w:t>
      </w:r>
      <w:r w:rsidRPr="008C4C00">
        <w:rPr>
          <w:rFonts w:ascii="Times New Roman" w:hAnsi="Times New Roman" w:cs="Times New Roman"/>
          <w:sz w:val="24"/>
          <w:szCs w:val="24"/>
        </w:rPr>
        <w:t>“adaptable expression”</w:t>
      </w:r>
      <w:r w:rsidR="00745730">
        <w:rPr>
          <w:rFonts w:ascii="Times New Roman" w:hAnsi="Times New Roman" w:cs="Times New Roman"/>
          <w:sz w:val="24"/>
          <w:szCs w:val="24"/>
        </w:rPr>
        <w:t>,</w:t>
      </w:r>
      <w:r w:rsidR="003D3F9C" w:rsidRPr="008C4C00">
        <w:rPr>
          <w:rFonts w:ascii="Times New Roman" w:hAnsi="Times New Roman" w:cs="Times New Roman"/>
          <w:sz w:val="24"/>
          <w:szCs w:val="24"/>
        </w:rPr>
        <w:t xml:space="preserve"> </w:t>
      </w:r>
      <w:r w:rsidRPr="008C4C00">
        <w:rPr>
          <w:rFonts w:ascii="Times New Roman" w:hAnsi="Times New Roman" w:cs="Times New Roman"/>
          <w:sz w:val="24"/>
          <w:szCs w:val="24"/>
        </w:rPr>
        <w:t>the leeway</w:t>
      </w:r>
      <w:r w:rsidR="00CE3D2E" w:rsidRPr="008C4C00">
        <w:rPr>
          <w:rFonts w:ascii="Times New Roman" w:hAnsi="Times New Roman" w:cs="Times New Roman"/>
          <w:sz w:val="24"/>
          <w:szCs w:val="24"/>
        </w:rPr>
        <w:t xml:space="preserve"> and freedom</w:t>
      </w:r>
      <w:r w:rsidRPr="008C4C00">
        <w:rPr>
          <w:rFonts w:ascii="Times New Roman" w:hAnsi="Times New Roman" w:cs="Times New Roman"/>
          <w:sz w:val="24"/>
          <w:szCs w:val="24"/>
        </w:rPr>
        <w:t xml:space="preserve"> given to local or platform-specific reinvention. Core identity</w:t>
      </w:r>
      <w:r w:rsidR="00CE3D2E" w:rsidRPr="008C4C00">
        <w:rPr>
          <w:rFonts w:ascii="Times New Roman" w:hAnsi="Times New Roman" w:cs="Times New Roman"/>
          <w:sz w:val="24"/>
          <w:szCs w:val="24"/>
        </w:rPr>
        <w:t xml:space="preserve"> and emotion in a character</w:t>
      </w:r>
      <w:r w:rsidRPr="008C4C00">
        <w:rPr>
          <w:rFonts w:ascii="Times New Roman" w:hAnsi="Times New Roman" w:cs="Times New Roman"/>
          <w:sz w:val="24"/>
          <w:szCs w:val="24"/>
        </w:rPr>
        <w:t xml:space="preserve"> encompasses, for example, a character’s role in the world’s ethical structure, defining relationships, silhouette or design</w:t>
      </w:r>
      <w:r w:rsidR="00673108" w:rsidRPr="008C4C00">
        <w:rPr>
          <w:rFonts w:ascii="Times New Roman" w:hAnsi="Times New Roman" w:cs="Times New Roman"/>
          <w:sz w:val="24"/>
          <w:szCs w:val="24"/>
        </w:rPr>
        <w:t xml:space="preserve"> (often focusing on shape language or colour scheme)</w:t>
      </w:r>
      <w:r w:rsidRPr="008C4C00">
        <w:rPr>
          <w:rFonts w:ascii="Times New Roman" w:hAnsi="Times New Roman" w:cs="Times New Roman"/>
          <w:sz w:val="24"/>
          <w:szCs w:val="24"/>
        </w:rPr>
        <w:t>, and signature motifs</w:t>
      </w:r>
      <w:r w:rsidR="00CE3D2E" w:rsidRPr="008C4C00">
        <w:rPr>
          <w:rFonts w:ascii="Times New Roman" w:hAnsi="Times New Roman" w:cs="Times New Roman"/>
          <w:sz w:val="24"/>
          <w:szCs w:val="24"/>
        </w:rPr>
        <w:t xml:space="preserve"> (</w:t>
      </w:r>
      <w:proofErr w:type="spellStart"/>
      <w:r w:rsidR="00CE3D2E" w:rsidRPr="008C4C00">
        <w:rPr>
          <w:rFonts w:ascii="Times New Roman" w:hAnsi="Times New Roman" w:cs="Times New Roman"/>
          <w:sz w:val="24"/>
          <w:szCs w:val="24"/>
        </w:rPr>
        <w:t>Lamerichs</w:t>
      </w:r>
      <w:proofErr w:type="spellEnd"/>
      <w:r w:rsidR="00CE3D2E" w:rsidRPr="008C4C00">
        <w:rPr>
          <w:rFonts w:ascii="Times New Roman" w:hAnsi="Times New Roman" w:cs="Times New Roman"/>
          <w:sz w:val="24"/>
          <w:szCs w:val="24"/>
        </w:rPr>
        <w:t>, 2019)</w:t>
      </w:r>
      <w:r w:rsidRPr="008C4C00">
        <w:rPr>
          <w:rFonts w:ascii="Times New Roman" w:hAnsi="Times New Roman" w:cs="Times New Roman"/>
          <w:sz w:val="24"/>
          <w:szCs w:val="24"/>
        </w:rPr>
        <w:t>. Adaptable expression includes elements like voice, accent</w:t>
      </w:r>
      <w:r w:rsidR="003D3F9C" w:rsidRPr="008C4C00">
        <w:rPr>
          <w:rFonts w:ascii="Times New Roman" w:hAnsi="Times New Roman" w:cs="Times New Roman"/>
          <w:sz w:val="24"/>
          <w:szCs w:val="24"/>
        </w:rPr>
        <w:t xml:space="preserve"> and</w:t>
      </w:r>
      <w:r w:rsidRPr="008C4C00">
        <w:rPr>
          <w:rFonts w:ascii="Times New Roman" w:hAnsi="Times New Roman" w:cs="Times New Roman"/>
          <w:sz w:val="24"/>
          <w:szCs w:val="24"/>
        </w:rPr>
        <w:t xml:space="preserve"> </w:t>
      </w:r>
      <w:r w:rsidR="00CE3D2E" w:rsidRPr="008C4C00">
        <w:rPr>
          <w:rFonts w:ascii="Times New Roman" w:hAnsi="Times New Roman" w:cs="Times New Roman"/>
          <w:sz w:val="24"/>
          <w:szCs w:val="24"/>
        </w:rPr>
        <w:t>humour</w:t>
      </w:r>
      <w:r w:rsidR="00062DFD" w:rsidRPr="008C4C00">
        <w:rPr>
          <w:rFonts w:ascii="Times New Roman" w:hAnsi="Times New Roman" w:cs="Times New Roman"/>
          <w:sz w:val="24"/>
          <w:szCs w:val="24"/>
        </w:rPr>
        <w:t xml:space="preserve">. </w:t>
      </w:r>
      <w:r w:rsidRPr="008C4C00">
        <w:rPr>
          <w:rFonts w:ascii="Times New Roman" w:hAnsi="Times New Roman" w:cs="Times New Roman"/>
          <w:sz w:val="24"/>
          <w:szCs w:val="24"/>
        </w:rPr>
        <w:t>Clearly drawing this line assists both creators and locali</w:t>
      </w:r>
      <w:r w:rsidR="00062DFD" w:rsidRPr="008C4C00">
        <w:rPr>
          <w:rFonts w:ascii="Times New Roman" w:hAnsi="Times New Roman" w:cs="Times New Roman"/>
          <w:sz w:val="24"/>
          <w:szCs w:val="24"/>
        </w:rPr>
        <w:t xml:space="preserve">sation teams </w:t>
      </w:r>
      <w:r w:rsidRPr="008C4C00">
        <w:rPr>
          <w:rFonts w:ascii="Times New Roman" w:hAnsi="Times New Roman" w:cs="Times New Roman"/>
          <w:sz w:val="24"/>
          <w:szCs w:val="24"/>
        </w:rPr>
        <w:t xml:space="preserve">in managing the technical and cultural complexities </w:t>
      </w:r>
      <w:r w:rsidR="00062DFD" w:rsidRPr="008C4C00">
        <w:rPr>
          <w:rFonts w:ascii="Times New Roman" w:hAnsi="Times New Roman" w:cs="Times New Roman"/>
          <w:sz w:val="24"/>
          <w:szCs w:val="24"/>
        </w:rPr>
        <w:t xml:space="preserve">and nuances </w:t>
      </w:r>
      <w:r w:rsidRPr="008C4C00">
        <w:rPr>
          <w:rFonts w:ascii="Times New Roman" w:hAnsi="Times New Roman" w:cs="Times New Roman"/>
          <w:sz w:val="24"/>
          <w:szCs w:val="24"/>
        </w:rPr>
        <w:t>inherent in translating comics’ visual grammar into movement and sound, while also navigating censorship rules, and casting traditions (</w:t>
      </w:r>
      <w:proofErr w:type="spellStart"/>
      <w:r w:rsidRPr="008C4C00">
        <w:rPr>
          <w:rFonts w:ascii="Times New Roman" w:hAnsi="Times New Roman" w:cs="Times New Roman"/>
          <w:sz w:val="24"/>
          <w:szCs w:val="24"/>
        </w:rPr>
        <w:t>Miszuk</w:t>
      </w:r>
      <w:proofErr w:type="spellEnd"/>
      <w:r w:rsidRPr="008C4C00">
        <w:rPr>
          <w:rFonts w:ascii="Times New Roman" w:hAnsi="Times New Roman" w:cs="Times New Roman"/>
          <w:sz w:val="24"/>
          <w:szCs w:val="24"/>
        </w:rPr>
        <w:t>, 2023).</w:t>
      </w:r>
      <w:r w:rsidR="00CE3D2E" w:rsidRPr="008C4C00">
        <w:rPr>
          <w:rFonts w:ascii="Times New Roman" w:hAnsi="Times New Roman" w:cs="Times New Roman"/>
          <w:sz w:val="24"/>
          <w:szCs w:val="24"/>
        </w:rPr>
        <w:t xml:space="preserve">  </w:t>
      </w:r>
    </w:p>
    <w:p w14:paraId="6DE6F0C7" w14:textId="3859A33C" w:rsidR="00E665C1" w:rsidRPr="008C4C00" w:rsidRDefault="00E665C1"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Locali</w:t>
      </w:r>
      <w:r w:rsidR="00062DFD" w:rsidRPr="008C4C00">
        <w:rPr>
          <w:rFonts w:ascii="Times New Roman" w:hAnsi="Times New Roman" w:cs="Times New Roman"/>
          <w:sz w:val="24"/>
          <w:szCs w:val="24"/>
        </w:rPr>
        <w:t>s</w:t>
      </w:r>
      <w:r w:rsidRPr="008C4C00">
        <w:rPr>
          <w:rFonts w:ascii="Times New Roman" w:hAnsi="Times New Roman" w:cs="Times New Roman"/>
          <w:sz w:val="24"/>
          <w:szCs w:val="24"/>
        </w:rPr>
        <w:t>ation is thus a</w:t>
      </w:r>
      <w:r w:rsidR="00062DFD" w:rsidRPr="008C4C00">
        <w:rPr>
          <w:rFonts w:ascii="Times New Roman" w:hAnsi="Times New Roman" w:cs="Times New Roman"/>
          <w:sz w:val="24"/>
          <w:szCs w:val="24"/>
        </w:rPr>
        <w:t>n important term that lies at</w:t>
      </w:r>
      <w:r w:rsidRPr="008C4C00">
        <w:rPr>
          <w:rFonts w:ascii="Times New Roman" w:hAnsi="Times New Roman" w:cs="Times New Roman"/>
          <w:sz w:val="24"/>
          <w:szCs w:val="24"/>
        </w:rPr>
        <w:t xml:space="preserve"> the </w:t>
      </w:r>
      <w:r w:rsidR="00062DFD" w:rsidRPr="008C4C00">
        <w:rPr>
          <w:rFonts w:ascii="Times New Roman" w:hAnsi="Times New Roman" w:cs="Times New Roman"/>
          <w:sz w:val="24"/>
          <w:szCs w:val="24"/>
        </w:rPr>
        <w:t xml:space="preserve">very </w:t>
      </w:r>
      <w:r w:rsidRPr="008C4C00">
        <w:rPr>
          <w:rFonts w:ascii="Times New Roman" w:hAnsi="Times New Roman" w:cs="Times New Roman"/>
          <w:sz w:val="24"/>
          <w:szCs w:val="24"/>
        </w:rPr>
        <w:t xml:space="preserve">heart of transmedia character design. Insights from translation studies provide concepts and strategies for how characters and stories move culturally. Venuti’s (2008) theory of domestication versus </w:t>
      </w:r>
      <w:proofErr w:type="spellStart"/>
      <w:r w:rsidRPr="008C4C00">
        <w:rPr>
          <w:rFonts w:ascii="Times New Roman" w:hAnsi="Times New Roman" w:cs="Times New Roman"/>
          <w:sz w:val="24"/>
          <w:szCs w:val="24"/>
        </w:rPr>
        <w:t>foreigni</w:t>
      </w:r>
      <w:r w:rsidR="00062DFD" w:rsidRPr="008C4C00">
        <w:rPr>
          <w:rFonts w:ascii="Times New Roman" w:hAnsi="Times New Roman" w:cs="Times New Roman"/>
          <w:sz w:val="24"/>
          <w:szCs w:val="24"/>
        </w:rPr>
        <w:t>s</w:t>
      </w:r>
      <w:r w:rsidRPr="008C4C00">
        <w:rPr>
          <w:rFonts w:ascii="Times New Roman" w:hAnsi="Times New Roman" w:cs="Times New Roman"/>
          <w:sz w:val="24"/>
          <w:szCs w:val="24"/>
        </w:rPr>
        <w:t>ation</w:t>
      </w:r>
      <w:proofErr w:type="spellEnd"/>
      <w:r w:rsidRPr="008C4C00">
        <w:rPr>
          <w:rFonts w:ascii="Times New Roman" w:hAnsi="Times New Roman" w:cs="Times New Roman"/>
          <w:sz w:val="24"/>
          <w:szCs w:val="24"/>
        </w:rPr>
        <w:t xml:space="preserve"> poses important decisions for creative teams: what unfamiliarity or uniqueness should be preserved, and what should be adjusted for local norms?</w:t>
      </w:r>
      <w:r w:rsidR="00062DFD" w:rsidRPr="008C4C00">
        <w:rPr>
          <w:rFonts w:ascii="Times New Roman" w:hAnsi="Times New Roman" w:cs="Times New Roman"/>
          <w:sz w:val="24"/>
          <w:szCs w:val="24"/>
        </w:rPr>
        <w:t xml:space="preserve"> This similarity to the above, acknowledges that adaptable expression and localisation processes are closely related within the process of panel to screen adaptation. It is the research that is important when these transfers take place. </w:t>
      </w:r>
      <w:r w:rsidRPr="008C4C00">
        <w:rPr>
          <w:rFonts w:ascii="Times New Roman" w:hAnsi="Times New Roman" w:cs="Times New Roman"/>
          <w:sz w:val="24"/>
          <w:szCs w:val="24"/>
        </w:rPr>
        <w:t xml:space="preserve">Research on culture-specific items (Dionísio &amp; Nisi, 2021) gives further guidance on adapting names, jokes, forms of address, customs, and references. Audiovisual translation research details technical and creative challenges such as how to subtitle and dub dialogue so that it fits both the mouth movements of animated or live-action characters and the expectations of local audiences (Díaz-Cintas &amp; </w:t>
      </w:r>
      <w:proofErr w:type="spellStart"/>
      <w:r w:rsidRPr="008C4C00">
        <w:rPr>
          <w:rFonts w:ascii="Times New Roman" w:hAnsi="Times New Roman" w:cs="Times New Roman"/>
          <w:sz w:val="24"/>
          <w:szCs w:val="24"/>
        </w:rPr>
        <w:t>Remael</w:t>
      </w:r>
      <w:proofErr w:type="spellEnd"/>
      <w:r w:rsidRPr="008C4C00">
        <w:rPr>
          <w:rFonts w:ascii="Times New Roman" w:hAnsi="Times New Roman" w:cs="Times New Roman"/>
          <w:sz w:val="24"/>
          <w:szCs w:val="24"/>
        </w:rPr>
        <w:t xml:space="preserve">, 2014; Pérez-González, 2014; </w:t>
      </w:r>
      <w:proofErr w:type="spellStart"/>
      <w:r w:rsidRPr="008C4C00">
        <w:rPr>
          <w:rFonts w:ascii="Times New Roman" w:hAnsi="Times New Roman" w:cs="Times New Roman"/>
          <w:sz w:val="24"/>
          <w:szCs w:val="24"/>
        </w:rPr>
        <w:t>Ranzato</w:t>
      </w:r>
      <w:proofErr w:type="spellEnd"/>
      <w:r w:rsidRPr="008C4C00">
        <w:rPr>
          <w:rFonts w:ascii="Times New Roman" w:hAnsi="Times New Roman" w:cs="Times New Roman"/>
          <w:sz w:val="24"/>
          <w:szCs w:val="24"/>
        </w:rPr>
        <w:t>, 2015)</w:t>
      </w:r>
      <w:r w:rsidR="00CF3E1D" w:rsidRPr="008C4C00">
        <w:rPr>
          <w:rFonts w:ascii="Times New Roman" w:hAnsi="Times New Roman" w:cs="Times New Roman"/>
          <w:sz w:val="24"/>
          <w:szCs w:val="24"/>
        </w:rPr>
        <w:t>, in such a way that maintains immersion as well as fitting the character’s personality</w:t>
      </w:r>
      <w:r w:rsidRPr="008C4C00">
        <w:rPr>
          <w:rFonts w:ascii="Times New Roman" w:hAnsi="Times New Roman" w:cs="Times New Roman"/>
          <w:sz w:val="24"/>
          <w:szCs w:val="24"/>
        </w:rPr>
        <w:t>. Game-locali</w:t>
      </w:r>
      <w:r w:rsidR="00062DFD" w:rsidRPr="008C4C00">
        <w:rPr>
          <w:rFonts w:ascii="Times New Roman" w:hAnsi="Times New Roman" w:cs="Times New Roman"/>
          <w:sz w:val="24"/>
          <w:szCs w:val="24"/>
        </w:rPr>
        <w:t>s</w:t>
      </w:r>
      <w:r w:rsidRPr="008C4C00">
        <w:rPr>
          <w:rFonts w:ascii="Times New Roman" w:hAnsi="Times New Roman" w:cs="Times New Roman"/>
          <w:sz w:val="24"/>
          <w:szCs w:val="24"/>
        </w:rPr>
        <w:t xml:space="preserve">ation </w:t>
      </w:r>
      <w:r w:rsidR="00062DFD" w:rsidRPr="008C4C00">
        <w:rPr>
          <w:rFonts w:ascii="Times New Roman" w:hAnsi="Times New Roman" w:cs="Times New Roman"/>
          <w:sz w:val="24"/>
          <w:szCs w:val="24"/>
        </w:rPr>
        <w:t>offers further parallels to these as it</w:t>
      </w:r>
      <w:r w:rsidRPr="008C4C00">
        <w:rPr>
          <w:rFonts w:ascii="Times New Roman" w:hAnsi="Times New Roman" w:cs="Times New Roman"/>
          <w:sz w:val="24"/>
          <w:szCs w:val="24"/>
        </w:rPr>
        <w:t xml:space="preserve"> introduces the practice of “transcreation,” where maintaining the function and emotional impact of content is more important than literal equivalence</w:t>
      </w:r>
      <w:r w:rsidR="00CF3E1D" w:rsidRPr="008C4C00">
        <w:rPr>
          <w:rFonts w:ascii="Times New Roman" w:hAnsi="Times New Roman" w:cs="Times New Roman"/>
          <w:sz w:val="24"/>
          <w:szCs w:val="24"/>
        </w:rPr>
        <w:t xml:space="preserve">, </w:t>
      </w:r>
      <w:r w:rsidRPr="008C4C00">
        <w:rPr>
          <w:rFonts w:ascii="Times New Roman" w:hAnsi="Times New Roman" w:cs="Times New Roman"/>
          <w:sz w:val="24"/>
          <w:szCs w:val="24"/>
        </w:rPr>
        <w:t xml:space="preserve">a principle that applies directly to the adaptation of comic </w:t>
      </w:r>
      <w:r w:rsidR="00062DFD" w:rsidRPr="008C4C00">
        <w:rPr>
          <w:rFonts w:ascii="Times New Roman" w:hAnsi="Times New Roman" w:cs="Times New Roman"/>
          <w:sz w:val="24"/>
          <w:szCs w:val="24"/>
        </w:rPr>
        <w:t>humour</w:t>
      </w:r>
      <w:r w:rsidRPr="008C4C00">
        <w:rPr>
          <w:rFonts w:ascii="Times New Roman" w:hAnsi="Times New Roman" w:cs="Times New Roman"/>
          <w:sz w:val="24"/>
          <w:szCs w:val="24"/>
        </w:rPr>
        <w:t xml:space="preserve">, timing, and music for screen (O’Hagan &amp; </w:t>
      </w:r>
      <w:proofErr w:type="spellStart"/>
      <w:r w:rsidRPr="008C4C00">
        <w:rPr>
          <w:rFonts w:ascii="Times New Roman" w:hAnsi="Times New Roman" w:cs="Times New Roman"/>
          <w:sz w:val="24"/>
          <w:szCs w:val="24"/>
        </w:rPr>
        <w:t>Mangiron</w:t>
      </w:r>
      <w:proofErr w:type="spellEnd"/>
      <w:r w:rsidRPr="008C4C00">
        <w:rPr>
          <w:rFonts w:ascii="Times New Roman" w:hAnsi="Times New Roman" w:cs="Times New Roman"/>
          <w:sz w:val="24"/>
          <w:szCs w:val="24"/>
        </w:rPr>
        <w:t>, 2013; Bernal-Merino, 2018).</w:t>
      </w:r>
    </w:p>
    <w:p w14:paraId="181BB9BC" w14:textId="7EA73D8A" w:rsidR="00925B82" w:rsidRPr="008C4C00" w:rsidRDefault="00E665C1"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 xml:space="preserve">Ultimately, this means that successful transmedia character design is an act of thoughtful planning rather than a last-minute </w:t>
      </w:r>
      <w:r w:rsidR="00062DFD" w:rsidRPr="008C4C00">
        <w:rPr>
          <w:rFonts w:ascii="Times New Roman" w:hAnsi="Times New Roman" w:cs="Times New Roman"/>
          <w:sz w:val="24"/>
          <w:szCs w:val="24"/>
        </w:rPr>
        <w:t>edit to a media change</w:t>
      </w:r>
      <w:r w:rsidRPr="008C4C00">
        <w:rPr>
          <w:rFonts w:ascii="Times New Roman" w:hAnsi="Times New Roman" w:cs="Times New Roman"/>
          <w:sz w:val="24"/>
          <w:szCs w:val="24"/>
        </w:rPr>
        <w:t xml:space="preserve">. Creative teams must decide in advance which elements of character and story will remain consistent across all formats, which will be adapted, and how audience reception will be observed and measured across different linguistic and cultural communities (Halwani, 2022; Roxo, 2020; Glaude, 2023; Ladson-Billings &amp; Tate, 2021; Zhang &amp; Wu, 2024; </w:t>
      </w:r>
      <w:proofErr w:type="spellStart"/>
      <w:r w:rsidRPr="008C4C00">
        <w:rPr>
          <w:rFonts w:ascii="Times New Roman" w:hAnsi="Times New Roman" w:cs="Times New Roman"/>
          <w:sz w:val="24"/>
          <w:szCs w:val="24"/>
        </w:rPr>
        <w:t>Tasić</w:t>
      </w:r>
      <w:proofErr w:type="spellEnd"/>
      <w:r w:rsidRPr="008C4C00">
        <w:rPr>
          <w:rFonts w:ascii="Times New Roman" w:hAnsi="Times New Roman" w:cs="Times New Roman"/>
          <w:sz w:val="24"/>
          <w:szCs w:val="24"/>
        </w:rPr>
        <w:t xml:space="preserve"> &amp; </w:t>
      </w:r>
      <w:proofErr w:type="spellStart"/>
      <w:r w:rsidRPr="008C4C00">
        <w:rPr>
          <w:rFonts w:ascii="Times New Roman" w:hAnsi="Times New Roman" w:cs="Times New Roman"/>
          <w:sz w:val="24"/>
          <w:szCs w:val="24"/>
        </w:rPr>
        <w:t>Stamenković</w:t>
      </w:r>
      <w:proofErr w:type="spellEnd"/>
      <w:r w:rsidRPr="008C4C00">
        <w:rPr>
          <w:rFonts w:ascii="Times New Roman" w:hAnsi="Times New Roman" w:cs="Times New Roman"/>
          <w:sz w:val="24"/>
          <w:szCs w:val="24"/>
        </w:rPr>
        <w:t xml:space="preserve">, 2023; </w:t>
      </w:r>
      <w:proofErr w:type="spellStart"/>
      <w:r w:rsidRPr="008C4C00">
        <w:rPr>
          <w:rFonts w:ascii="Times New Roman" w:hAnsi="Times New Roman" w:cs="Times New Roman"/>
          <w:sz w:val="24"/>
          <w:szCs w:val="24"/>
        </w:rPr>
        <w:t>Giacomasso</w:t>
      </w:r>
      <w:proofErr w:type="spellEnd"/>
      <w:r w:rsidRPr="008C4C00">
        <w:rPr>
          <w:rFonts w:ascii="Times New Roman" w:hAnsi="Times New Roman" w:cs="Times New Roman"/>
          <w:sz w:val="24"/>
          <w:szCs w:val="24"/>
        </w:rPr>
        <w:t xml:space="preserve"> &amp; Conforti, 2024).</w:t>
      </w:r>
    </w:p>
    <w:p w14:paraId="39266FD8" w14:textId="77777777" w:rsidR="00CF3E1D" w:rsidRDefault="00CF3E1D" w:rsidP="008C4C00">
      <w:pPr>
        <w:spacing w:line="240" w:lineRule="auto"/>
        <w:rPr>
          <w:rFonts w:ascii="Times New Roman" w:hAnsi="Times New Roman" w:cs="Times New Roman"/>
          <w:sz w:val="24"/>
          <w:szCs w:val="24"/>
        </w:rPr>
      </w:pPr>
    </w:p>
    <w:p w14:paraId="70E59F55" w14:textId="3AB274DD" w:rsidR="00BC1FE0" w:rsidRPr="008C4C00" w:rsidRDefault="00BC1FE0" w:rsidP="008C4C00">
      <w:pPr>
        <w:spacing w:line="240" w:lineRule="auto"/>
        <w:rPr>
          <w:rFonts w:ascii="Times New Roman" w:hAnsi="Times New Roman" w:cs="Times New Roman"/>
          <w:sz w:val="24"/>
          <w:szCs w:val="24"/>
        </w:rPr>
      </w:pPr>
      <w:r w:rsidRPr="008C4C00">
        <w:rPr>
          <w:rFonts w:ascii="Times New Roman" w:hAnsi="Times New Roman" w:cs="Times New Roman"/>
          <w:b/>
          <w:bCs/>
          <w:sz w:val="24"/>
          <w:szCs w:val="24"/>
        </w:rPr>
        <w:lastRenderedPageBreak/>
        <w:t>Applying Creative Practices: Case Studies</w:t>
      </w:r>
    </w:p>
    <w:p w14:paraId="3E3F183E" w14:textId="1F7E7129" w:rsidR="00771E89" w:rsidRDefault="00771E89"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Comics and animation are deeply interconnected art forms that share common historical and formal roots. The visual similarity between comic panels and animation frames, combined with influences from the silent film era, established a close relationship between the two media (Wells, 1998</w:t>
      </w:r>
      <w:r w:rsidR="003E1868" w:rsidRPr="008C4C00">
        <w:rPr>
          <w:rFonts w:ascii="Times New Roman" w:hAnsi="Times New Roman" w:cs="Times New Roman"/>
          <w:sz w:val="24"/>
          <w:szCs w:val="24"/>
        </w:rPr>
        <w:t>, Rahman, 2024</w:t>
      </w:r>
      <w:r w:rsidRPr="008C4C00">
        <w:rPr>
          <w:rFonts w:ascii="Times New Roman" w:hAnsi="Times New Roman" w:cs="Times New Roman"/>
          <w:sz w:val="24"/>
          <w:szCs w:val="24"/>
        </w:rPr>
        <w:t xml:space="preserve">). Both comics and animation rely on sequential frames to engage audiences in filling narrative gaps, creating an active storytelling dynamic (Atkinson, 2009), which supports their ease of transition in many </w:t>
      </w:r>
      <w:r w:rsidR="006D69D8" w:rsidRPr="008C4C00">
        <w:rPr>
          <w:rFonts w:ascii="Times New Roman" w:hAnsi="Times New Roman" w:cs="Times New Roman"/>
          <w:sz w:val="24"/>
          <w:szCs w:val="24"/>
        </w:rPr>
        <w:t>ways</w:t>
      </w:r>
      <w:r w:rsidRPr="008C4C00">
        <w:rPr>
          <w:rFonts w:ascii="Times New Roman" w:hAnsi="Times New Roman" w:cs="Times New Roman"/>
          <w:sz w:val="24"/>
          <w:szCs w:val="24"/>
        </w:rPr>
        <w:t>. In comics, emotional expression and movement are implied through sequenti</w:t>
      </w:r>
      <w:r w:rsidR="00E075E0" w:rsidRPr="008C4C00">
        <w:rPr>
          <w:rFonts w:ascii="Times New Roman" w:hAnsi="Times New Roman" w:cs="Times New Roman"/>
          <w:sz w:val="24"/>
          <w:szCs w:val="24"/>
        </w:rPr>
        <w:t xml:space="preserve">al </w:t>
      </w:r>
      <w:r w:rsidRPr="008C4C00">
        <w:rPr>
          <w:rFonts w:ascii="Times New Roman" w:hAnsi="Times New Roman" w:cs="Times New Roman"/>
          <w:sz w:val="24"/>
          <w:szCs w:val="24"/>
        </w:rPr>
        <w:t>expressive line work, and careful composition,</w:t>
      </w:r>
      <w:r w:rsidR="00E075E0" w:rsidRPr="008C4C00">
        <w:rPr>
          <w:rFonts w:ascii="Times New Roman" w:hAnsi="Times New Roman" w:cs="Times New Roman"/>
          <w:sz w:val="24"/>
          <w:szCs w:val="24"/>
        </w:rPr>
        <w:t xml:space="preserve"> </w:t>
      </w:r>
      <w:r w:rsidRPr="008C4C00">
        <w:rPr>
          <w:rFonts w:ascii="Times New Roman" w:hAnsi="Times New Roman" w:cs="Times New Roman"/>
          <w:sz w:val="24"/>
          <w:szCs w:val="24"/>
        </w:rPr>
        <w:t>with readers imaginatively bridging the spaces between panels</w:t>
      </w:r>
      <w:r w:rsidR="00E075E0" w:rsidRPr="008C4C00">
        <w:rPr>
          <w:rFonts w:ascii="Times New Roman" w:hAnsi="Times New Roman" w:cs="Times New Roman"/>
          <w:sz w:val="24"/>
          <w:szCs w:val="24"/>
        </w:rPr>
        <w:t xml:space="preserve">, </w:t>
      </w:r>
      <w:r w:rsidRPr="008C4C00">
        <w:rPr>
          <w:rFonts w:ascii="Times New Roman" w:hAnsi="Times New Roman" w:cs="Times New Roman"/>
          <w:sz w:val="24"/>
          <w:szCs w:val="24"/>
        </w:rPr>
        <w:t>an interaction that fosters a unique emotional connection</w:t>
      </w:r>
      <w:r w:rsidR="006F4E0E" w:rsidRPr="008C4C00">
        <w:rPr>
          <w:rFonts w:ascii="Times New Roman" w:hAnsi="Times New Roman" w:cs="Times New Roman"/>
          <w:sz w:val="24"/>
          <w:szCs w:val="24"/>
        </w:rPr>
        <w:t>.</w:t>
      </w:r>
      <w:r w:rsidRPr="008C4C00">
        <w:rPr>
          <w:rFonts w:ascii="Times New Roman" w:hAnsi="Times New Roman" w:cs="Times New Roman"/>
          <w:sz w:val="24"/>
          <w:szCs w:val="24"/>
        </w:rPr>
        <w:t xml:space="preserve"> Conversely, animation conveys character and emotion more explicitly through continuous movement, following established animation principles (Thomas &amp; Johnston, 1981/1995), that enrich storytelling with deeper layers of contextualisation. Adaptation studies examining comics-to-screen transitions demonstrate how </w:t>
      </w:r>
      <w:r w:rsidR="006D69D8" w:rsidRPr="008C4C00">
        <w:rPr>
          <w:rFonts w:ascii="Times New Roman" w:hAnsi="Times New Roman" w:cs="Times New Roman"/>
          <w:sz w:val="24"/>
          <w:szCs w:val="24"/>
        </w:rPr>
        <w:t>this narrative</w:t>
      </w:r>
      <w:r w:rsidRPr="008C4C00">
        <w:rPr>
          <w:rFonts w:ascii="Times New Roman" w:hAnsi="Times New Roman" w:cs="Times New Roman"/>
          <w:sz w:val="24"/>
          <w:szCs w:val="24"/>
        </w:rPr>
        <w:t xml:space="preserve"> techniques complement one another, leveraging the strengths of each medium (Thompson &amp; Bordwell, 2010). </w:t>
      </w:r>
    </w:p>
    <w:p w14:paraId="24D32458" w14:textId="6B46F005" w:rsidR="006E1174" w:rsidRPr="008C4C00" w:rsidRDefault="006E1174" w:rsidP="008C4C00">
      <w:pPr>
        <w:spacing w:line="240" w:lineRule="auto"/>
        <w:rPr>
          <w:rFonts w:ascii="Times New Roman" w:hAnsi="Times New Roman" w:cs="Times New Roman"/>
          <w:sz w:val="24"/>
          <w:szCs w:val="24"/>
        </w:rPr>
      </w:pPr>
      <w:r w:rsidRPr="008C4C00">
        <w:rPr>
          <w:rFonts w:ascii="Times New Roman" w:hAnsi="Times New Roman" w:cs="Times New Roman"/>
          <w:b/>
          <w:bCs/>
          <w:sz w:val="24"/>
          <w:szCs w:val="24"/>
        </w:rPr>
        <w:t>Case Stud</w:t>
      </w:r>
      <w:r>
        <w:rPr>
          <w:rFonts w:ascii="Times New Roman" w:hAnsi="Times New Roman" w:cs="Times New Roman"/>
          <w:b/>
          <w:bCs/>
          <w:sz w:val="24"/>
          <w:szCs w:val="24"/>
        </w:rPr>
        <w:t>y 1: Into the Spider-Verse</w:t>
      </w:r>
    </w:p>
    <w:p w14:paraId="4D3001F9" w14:textId="389D7264" w:rsidR="34F91C5C" w:rsidRDefault="00771E89" w:rsidP="34F91C5C">
      <w:pPr>
        <w:spacing w:line="240" w:lineRule="auto"/>
        <w:rPr>
          <w:rFonts w:ascii="Times New Roman" w:hAnsi="Times New Roman" w:cs="Times New Roman"/>
          <w:sz w:val="24"/>
          <w:szCs w:val="24"/>
        </w:rPr>
      </w:pPr>
      <w:r w:rsidRPr="0C90075D">
        <w:rPr>
          <w:rFonts w:ascii="Times New Roman" w:hAnsi="Times New Roman" w:cs="Times New Roman"/>
          <w:sz w:val="24"/>
          <w:szCs w:val="24"/>
        </w:rPr>
        <w:t>A prime example of this interplay is the critically acclaimed film </w:t>
      </w:r>
      <w:r w:rsidRPr="0C90075D">
        <w:rPr>
          <w:rFonts w:ascii="Times New Roman" w:hAnsi="Times New Roman" w:cs="Times New Roman"/>
          <w:i/>
          <w:iCs/>
          <w:sz w:val="24"/>
          <w:szCs w:val="24"/>
        </w:rPr>
        <w:t>Spider-Man: Into the Spider-Verse</w:t>
      </w:r>
      <w:r w:rsidRPr="0C90075D">
        <w:rPr>
          <w:rFonts w:ascii="Times New Roman" w:hAnsi="Times New Roman" w:cs="Times New Roman"/>
          <w:sz w:val="24"/>
          <w:szCs w:val="24"/>
        </w:rPr>
        <w:t>, which serves as a narrative and stylistic breakthrough in contemporary transmedia adaptations. The film masterfully translates the visual grammar of comics</w:t>
      </w:r>
      <w:r w:rsidR="00E075E0" w:rsidRPr="0C90075D">
        <w:rPr>
          <w:rFonts w:ascii="Times New Roman" w:hAnsi="Times New Roman" w:cs="Times New Roman"/>
          <w:sz w:val="24"/>
          <w:szCs w:val="24"/>
        </w:rPr>
        <w:t xml:space="preserve">, </w:t>
      </w:r>
      <w:r w:rsidRPr="0C90075D">
        <w:rPr>
          <w:rFonts w:ascii="Times New Roman" w:hAnsi="Times New Roman" w:cs="Times New Roman"/>
          <w:sz w:val="24"/>
          <w:szCs w:val="24"/>
        </w:rPr>
        <w:t>incorporating halftone textures, effects, speed lines, and panel transitions into a cinematic vocabulary that maintains visual clarity and accessibility (Summers, 2019). This innovative visual strategy not only helps to stabilise the character of Miles Morales across different media platforms but also differentiates each “Spider-Person” through distinct animation styles that reference their unique worlds of origin, embodying transmedia storytelling’s potential to balance fidelity and creative reinvention</w:t>
      </w:r>
      <w:r w:rsidR="00711E91" w:rsidRPr="0C90075D">
        <w:rPr>
          <w:rFonts w:ascii="Times New Roman" w:hAnsi="Times New Roman" w:cs="Times New Roman"/>
          <w:sz w:val="24"/>
          <w:szCs w:val="24"/>
        </w:rPr>
        <w:t xml:space="preserve"> and giving the film a distinct animation dialect</w:t>
      </w:r>
      <w:r w:rsidRPr="0C90075D">
        <w:rPr>
          <w:rFonts w:ascii="Times New Roman" w:hAnsi="Times New Roman" w:cs="Times New Roman"/>
          <w:sz w:val="24"/>
          <w:szCs w:val="24"/>
        </w:rPr>
        <w:t>.</w:t>
      </w:r>
      <w:r w:rsidR="00334BEB" w:rsidRPr="0C90075D">
        <w:rPr>
          <w:rFonts w:ascii="Times New Roman" w:hAnsi="Times New Roman" w:cs="Times New Roman"/>
          <w:sz w:val="24"/>
          <w:szCs w:val="24"/>
        </w:rPr>
        <w:t xml:space="preserve"> </w:t>
      </w:r>
      <w:r w:rsidR="00F65C0F" w:rsidRPr="00F65C0F">
        <w:rPr>
          <w:rFonts w:ascii="Times New Roman" w:hAnsi="Times New Roman" w:cs="Times New Roman"/>
          <w:sz w:val="24"/>
          <w:szCs w:val="24"/>
        </w:rPr>
        <w:t xml:space="preserve">Figure 1 </w:t>
      </w:r>
      <w:r w:rsidR="00AD02CB">
        <w:rPr>
          <w:rFonts w:ascii="Times New Roman" w:hAnsi="Times New Roman" w:cs="Times New Roman"/>
          <w:sz w:val="24"/>
          <w:szCs w:val="24"/>
        </w:rPr>
        <w:t>shows</w:t>
      </w:r>
      <w:r w:rsidR="00F65C0F" w:rsidRPr="00F65C0F">
        <w:rPr>
          <w:rFonts w:ascii="Times New Roman" w:hAnsi="Times New Roman" w:cs="Times New Roman"/>
          <w:sz w:val="24"/>
          <w:szCs w:val="24"/>
        </w:rPr>
        <w:t xml:space="preserve"> how Into the Spider-Verse translates comic-specific visual grammar</w:t>
      </w:r>
      <w:r w:rsidR="00F65C0F">
        <w:rPr>
          <w:rFonts w:ascii="Times New Roman" w:hAnsi="Times New Roman" w:cs="Times New Roman"/>
          <w:sz w:val="24"/>
          <w:szCs w:val="24"/>
        </w:rPr>
        <w:t xml:space="preserve">, </w:t>
      </w:r>
      <w:r w:rsidR="00F65C0F" w:rsidRPr="00F65C0F">
        <w:rPr>
          <w:rFonts w:ascii="Times New Roman" w:hAnsi="Times New Roman" w:cs="Times New Roman"/>
          <w:sz w:val="24"/>
          <w:szCs w:val="24"/>
        </w:rPr>
        <w:t>such as halftone textures and motion lines</w:t>
      </w:r>
      <w:r w:rsidR="00F65C0F">
        <w:rPr>
          <w:rFonts w:ascii="Times New Roman" w:hAnsi="Times New Roman" w:cs="Times New Roman"/>
          <w:sz w:val="24"/>
          <w:szCs w:val="24"/>
        </w:rPr>
        <w:t xml:space="preserve"> </w:t>
      </w:r>
      <w:r w:rsidR="00F65C0F" w:rsidRPr="00F65C0F">
        <w:rPr>
          <w:rFonts w:ascii="Times New Roman" w:hAnsi="Times New Roman" w:cs="Times New Roman"/>
          <w:sz w:val="24"/>
          <w:szCs w:val="24"/>
        </w:rPr>
        <w:t>into animation</w:t>
      </w:r>
      <w:r w:rsidR="00F65C0F">
        <w:rPr>
          <w:rFonts w:ascii="Times New Roman" w:hAnsi="Times New Roman" w:cs="Times New Roman"/>
          <w:sz w:val="24"/>
          <w:szCs w:val="24"/>
        </w:rPr>
        <w:t>. This is compared to the Dan Slott’s source material in figure 2</w:t>
      </w:r>
      <w:r w:rsidR="00F65C0F" w:rsidRPr="00F65C0F">
        <w:rPr>
          <w:rFonts w:ascii="Times New Roman" w:hAnsi="Times New Roman" w:cs="Times New Roman"/>
          <w:sz w:val="24"/>
          <w:szCs w:val="24"/>
        </w:rPr>
        <w:t>. These stylistic choices are not merely aesthetic but function to preserve the affective qualities of the comic medium while exploiting animation’s capacity for movement and timing.</w:t>
      </w:r>
    </w:p>
    <w:p w14:paraId="2A1543B1" w14:textId="0E744E5D" w:rsidR="004B655E" w:rsidRDefault="004B655E" w:rsidP="34F91C5C">
      <w:pPr>
        <w:spacing w:line="240" w:lineRule="auto"/>
        <w:jc w:val="center"/>
        <w:rPr>
          <w:rFonts w:ascii="Times New Roman" w:hAnsi="Times New Roman" w:cs="Times New Roman"/>
          <w:sz w:val="24"/>
          <w:szCs w:val="24"/>
        </w:rPr>
      </w:pPr>
      <w:r>
        <w:rPr>
          <w:noProof/>
        </w:rPr>
        <w:drawing>
          <wp:inline distT="0" distB="0" distL="0" distR="0" wp14:anchorId="3E0885DE" wp14:editId="53909BB1">
            <wp:extent cx="3980543" cy="1667453"/>
            <wp:effectExtent l="0" t="0" r="1270" b="9525"/>
            <wp:docPr id="1834791662" name="Picture 1" descr="A person in a garment jumping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91662" name="Picture 1" descr="A person in a garment jumping in the air&#10;&#10;AI-generated content may be incorrect."/>
                    <pic:cNvPicPr/>
                  </pic:nvPicPr>
                  <pic:blipFill>
                    <a:blip r:embed="rId8" cstate="print">
                      <a:extLst>
                        <a:ext uri="{28A0092B-C50C-407E-A947-70E740481C1C}">
                          <a14:useLocalDpi xmlns:a14="http://schemas.microsoft.com/office/drawing/2010/main"/>
                        </a:ext>
                      </a:extLst>
                    </a:blip>
                    <a:stretch>
                      <a:fillRect/>
                    </a:stretch>
                  </pic:blipFill>
                  <pic:spPr>
                    <a:xfrm>
                      <a:off x="0" y="0"/>
                      <a:ext cx="3995463" cy="1673703"/>
                    </a:xfrm>
                    <a:prstGeom prst="rect">
                      <a:avLst/>
                    </a:prstGeom>
                  </pic:spPr>
                </pic:pic>
              </a:graphicData>
            </a:graphic>
          </wp:inline>
        </w:drawing>
      </w:r>
    </w:p>
    <w:p w14:paraId="5F11D368" w14:textId="77777777" w:rsidR="005E01C1" w:rsidRPr="001C1EE6" w:rsidRDefault="005E01C1" w:rsidP="005E01C1">
      <w:pPr>
        <w:spacing w:line="240" w:lineRule="auto"/>
        <w:rPr>
          <w:rFonts w:ascii="Times New Roman" w:hAnsi="Times New Roman" w:cs="Times New Roman"/>
          <w:i/>
          <w:iCs/>
          <w:sz w:val="24"/>
          <w:szCs w:val="24"/>
        </w:rPr>
      </w:pPr>
      <w:r w:rsidRPr="001C1EE6">
        <w:rPr>
          <w:rFonts w:ascii="Times New Roman" w:hAnsi="Times New Roman" w:cs="Times New Roman"/>
          <w:i/>
          <w:iCs/>
          <w:sz w:val="24"/>
          <w:szCs w:val="24"/>
        </w:rPr>
        <w:t xml:space="preserve">             Figure 1: Spider-Man: Into the Spider-Verse stylisation</w:t>
      </w:r>
    </w:p>
    <w:p w14:paraId="006C61D7" w14:textId="01CAAC6D" w:rsidR="004B655E" w:rsidRPr="008C4C00" w:rsidRDefault="00334BEB" w:rsidP="008C4C00">
      <w:pPr>
        <w:spacing w:line="240" w:lineRule="auto"/>
        <w:rPr>
          <w:rFonts w:ascii="Times New Roman" w:hAnsi="Times New Roman" w:cs="Times New Roman"/>
          <w:sz w:val="24"/>
          <w:szCs w:val="24"/>
        </w:rPr>
      </w:pPr>
      <w:r w:rsidRPr="0C90075D">
        <w:rPr>
          <w:rFonts w:ascii="Times New Roman" w:hAnsi="Times New Roman" w:cs="Times New Roman"/>
          <w:sz w:val="24"/>
          <w:szCs w:val="24"/>
        </w:rPr>
        <w:t xml:space="preserve">The multiverse narrative device within recent years (Busi Rizzi &amp; Di Paola, 2025), </w:t>
      </w:r>
      <w:r w:rsidR="008C515E" w:rsidRPr="0C90075D">
        <w:rPr>
          <w:rFonts w:ascii="Times New Roman" w:hAnsi="Times New Roman" w:cs="Times New Roman"/>
          <w:sz w:val="24"/>
          <w:szCs w:val="24"/>
        </w:rPr>
        <w:t xml:space="preserve">has become a prominent and effective storytelling strategy within superhero comics. The long history of </w:t>
      </w:r>
      <w:r w:rsidR="008C515E" w:rsidRPr="0C90075D">
        <w:rPr>
          <w:rFonts w:ascii="Times New Roman" w:hAnsi="Times New Roman" w:cs="Times New Roman"/>
          <w:i/>
          <w:iCs/>
          <w:sz w:val="24"/>
          <w:szCs w:val="24"/>
        </w:rPr>
        <w:t>Spider-Man</w:t>
      </w:r>
      <w:r w:rsidR="008C515E" w:rsidRPr="0C90075D">
        <w:rPr>
          <w:rFonts w:ascii="Times New Roman" w:hAnsi="Times New Roman" w:cs="Times New Roman"/>
          <w:sz w:val="24"/>
          <w:szCs w:val="24"/>
        </w:rPr>
        <w:t>, marked by multiple adaptations and reinterpretations over the decades, lends itself naturally to narratives that continually reinvent the character’s origins, emotional complexity, and nuances while keeping the essence fresh and relevant. </w:t>
      </w:r>
      <w:r w:rsidR="008C515E" w:rsidRPr="0C90075D">
        <w:rPr>
          <w:rFonts w:ascii="Times New Roman" w:hAnsi="Times New Roman" w:cs="Times New Roman"/>
          <w:i/>
          <w:iCs/>
          <w:sz w:val="24"/>
          <w:szCs w:val="24"/>
        </w:rPr>
        <w:t>Spider-Man: Into the Spider-Verse</w:t>
      </w:r>
      <w:r w:rsidR="008C515E" w:rsidRPr="0C90075D">
        <w:rPr>
          <w:rFonts w:ascii="Times New Roman" w:hAnsi="Times New Roman" w:cs="Times New Roman"/>
          <w:sz w:val="24"/>
          <w:szCs w:val="24"/>
        </w:rPr>
        <w:t> (2018),</w:t>
      </w:r>
      <w:r w:rsidR="004B655E" w:rsidRPr="0C90075D">
        <w:rPr>
          <w:rFonts w:ascii="Times New Roman" w:hAnsi="Times New Roman" w:cs="Times New Roman"/>
          <w:sz w:val="24"/>
          <w:szCs w:val="24"/>
        </w:rPr>
        <w:t xml:space="preserve"> based loosely on </w:t>
      </w:r>
      <w:r w:rsidR="008C515E" w:rsidRPr="0C90075D">
        <w:rPr>
          <w:rFonts w:ascii="Times New Roman" w:hAnsi="Times New Roman" w:cs="Times New Roman"/>
          <w:sz w:val="24"/>
          <w:szCs w:val="24"/>
        </w:rPr>
        <w:t xml:space="preserve">a 2015 comic book arc by Dan Slott, </w:t>
      </w:r>
      <w:r w:rsidR="008C515E" w:rsidRPr="0C90075D">
        <w:rPr>
          <w:rFonts w:ascii="Times New Roman" w:hAnsi="Times New Roman" w:cs="Times New Roman"/>
          <w:sz w:val="24"/>
          <w:szCs w:val="24"/>
        </w:rPr>
        <w:lastRenderedPageBreak/>
        <w:t xml:space="preserve">exemplifies this approach by retaining the core emotional resonance that defines every iteration of </w:t>
      </w:r>
      <w:r w:rsidR="008C515E" w:rsidRPr="0C90075D">
        <w:rPr>
          <w:rFonts w:ascii="Times New Roman" w:hAnsi="Times New Roman" w:cs="Times New Roman"/>
          <w:i/>
          <w:iCs/>
          <w:sz w:val="24"/>
          <w:szCs w:val="24"/>
        </w:rPr>
        <w:t>Spider-Man</w:t>
      </w:r>
      <w:r w:rsidR="008C515E" w:rsidRPr="0C90075D">
        <w:rPr>
          <w:rFonts w:ascii="Times New Roman" w:hAnsi="Times New Roman" w:cs="Times New Roman"/>
          <w:sz w:val="24"/>
          <w:szCs w:val="24"/>
        </w:rPr>
        <w:t>: the struggles, achievements, and personal growth of a relatable individual rather than a distant superhero archetype (Summers, 2019).</w:t>
      </w:r>
      <w:r w:rsidR="004B655E" w:rsidRPr="0C90075D">
        <w:rPr>
          <w:rFonts w:ascii="Times New Roman" w:hAnsi="Times New Roman" w:cs="Times New Roman"/>
          <w:sz w:val="24"/>
          <w:szCs w:val="24"/>
        </w:rPr>
        <w:t xml:space="preserve"> </w:t>
      </w:r>
      <w:r w:rsidR="00C23AB0" w:rsidRPr="00C23AB0">
        <w:rPr>
          <w:rFonts w:ascii="Times New Roman" w:hAnsi="Times New Roman" w:cs="Times New Roman"/>
          <w:sz w:val="24"/>
          <w:szCs w:val="24"/>
        </w:rPr>
        <w:t>Although the film diverges significantly from its comic source</w:t>
      </w:r>
      <w:r w:rsidR="004B655E" w:rsidRPr="0C90075D">
        <w:rPr>
          <w:rFonts w:ascii="Times New Roman" w:hAnsi="Times New Roman" w:cs="Times New Roman"/>
          <w:sz w:val="24"/>
          <w:szCs w:val="24"/>
        </w:rPr>
        <w:t xml:space="preserve">, the narrative adaptation process takes the core of the variants of the multiverse, and </w:t>
      </w:r>
      <w:r w:rsidR="00C23AB0">
        <w:rPr>
          <w:rFonts w:ascii="Times New Roman" w:hAnsi="Times New Roman" w:cs="Times New Roman"/>
          <w:sz w:val="24"/>
          <w:szCs w:val="24"/>
        </w:rPr>
        <w:t>utilises</w:t>
      </w:r>
      <w:r w:rsidR="004B655E" w:rsidRPr="0C90075D">
        <w:rPr>
          <w:rFonts w:ascii="Times New Roman" w:hAnsi="Times New Roman" w:cs="Times New Roman"/>
          <w:sz w:val="24"/>
          <w:szCs w:val="24"/>
        </w:rPr>
        <w:t xml:space="preserve"> those that would best fit the screen, predominantly in how they differ from one another visually as well as the “What if?” concept of our favourite characters meeting and interacting with one another.</w:t>
      </w:r>
    </w:p>
    <w:p w14:paraId="51D5197F" w14:textId="6BE72702" w:rsidR="004B655E" w:rsidRDefault="004B655E" w:rsidP="008C4C00">
      <w:pPr>
        <w:spacing w:line="240" w:lineRule="auto"/>
        <w:jc w:val="center"/>
        <w:rPr>
          <w:rFonts w:ascii="Times New Roman" w:hAnsi="Times New Roman" w:cs="Times New Roman"/>
          <w:sz w:val="24"/>
          <w:szCs w:val="24"/>
        </w:rPr>
      </w:pPr>
      <w:r>
        <w:rPr>
          <w:noProof/>
        </w:rPr>
        <w:drawing>
          <wp:inline distT="0" distB="0" distL="0" distR="0" wp14:anchorId="1DD061C1" wp14:editId="577ED978">
            <wp:extent cx="1565030" cy="2377195"/>
            <wp:effectExtent l="0" t="0" r="0" b="4445"/>
            <wp:docPr id="639213036" name="Picture 2" descr="A group of people in clot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13036" name="Picture 2" descr="A group of people in clothing&#10;&#10;AI-generated content may be incorrect."/>
                    <pic:cNvPicPr/>
                  </pic:nvPicPr>
                  <pic:blipFill>
                    <a:blip r:embed="rId9" cstate="print">
                      <a:extLst>
                        <a:ext uri="{28A0092B-C50C-407E-A947-70E740481C1C}">
                          <a14:useLocalDpi xmlns:a14="http://schemas.microsoft.com/office/drawing/2010/main"/>
                        </a:ext>
                      </a:extLst>
                    </a:blip>
                    <a:stretch>
                      <a:fillRect/>
                    </a:stretch>
                  </pic:blipFill>
                  <pic:spPr>
                    <a:xfrm>
                      <a:off x="0" y="0"/>
                      <a:ext cx="1574340" cy="2391337"/>
                    </a:xfrm>
                    <a:prstGeom prst="rect">
                      <a:avLst/>
                    </a:prstGeom>
                  </pic:spPr>
                </pic:pic>
              </a:graphicData>
            </a:graphic>
          </wp:inline>
        </w:drawing>
      </w:r>
    </w:p>
    <w:p w14:paraId="611046CA" w14:textId="77777777" w:rsidR="005E01C1" w:rsidRPr="005E01C1" w:rsidRDefault="005E01C1" w:rsidP="005E01C1">
      <w:pPr>
        <w:spacing w:line="240" w:lineRule="auto"/>
        <w:rPr>
          <w:rFonts w:ascii="Times New Roman" w:hAnsi="Times New Roman" w:cs="Times New Roman"/>
          <w:i/>
          <w:iCs/>
          <w:sz w:val="24"/>
          <w:szCs w:val="24"/>
        </w:rPr>
      </w:pPr>
      <w:r w:rsidRPr="005E01C1">
        <w:rPr>
          <w:rFonts w:ascii="Times New Roman" w:hAnsi="Times New Roman" w:cs="Times New Roman"/>
          <w:i/>
          <w:iCs/>
          <w:sz w:val="24"/>
          <w:szCs w:val="24"/>
        </w:rPr>
        <w:t>Figure 2: Artwork of the 2015 Spider-Verse comic depicting several variants that made it to the screen.</w:t>
      </w:r>
    </w:p>
    <w:p w14:paraId="6730E878" w14:textId="58F23180" w:rsidR="008C515E" w:rsidRPr="008C4C00" w:rsidRDefault="008C515E"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 xml:space="preserve">The film’s multiversal framework permits a layered adaptation that captures the diverse characterisations of </w:t>
      </w:r>
      <w:r w:rsidRPr="008C4C00">
        <w:rPr>
          <w:rFonts w:ascii="Times New Roman" w:hAnsi="Times New Roman" w:cs="Times New Roman"/>
          <w:i/>
          <w:iCs/>
          <w:sz w:val="24"/>
          <w:szCs w:val="24"/>
        </w:rPr>
        <w:t>Spider-Man</w:t>
      </w:r>
      <w:r w:rsidRPr="008C4C00">
        <w:rPr>
          <w:rFonts w:ascii="Times New Roman" w:hAnsi="Times New Roman" w:cs="Times New Roman"/>
          <w:sz w:val="24"/>
          <w:szCs w:val="24"/>
        </w:rPr>
        <w:t>, in all forms, making the narrative accessible and emotionally engaging to a wide and varied audience.</w:t>
      </w:r>
    </w:p>
    <w:p w14:paraId="5A532500" w14:textId="2A7B87F0" w:rsidR="008C515E" w:rsidRPr="008C4C00" w:rsidRDefault="008C515E" w:rsidP="008C4C00">
      <w:pPr>
        <w:spacing w:line="240" w:lineRule="auto"/>
        <w:rPr>
          <w:rFonts w:ascii="Times New Roman" w:hAnsi="Times New Roman" w:cs="Times New Roman"/>
          <w:sz w:val="24"/>
          <w:szCs w:val="24"/>
        </w:rPr>
      </w:pPr>
      <w:r w:rsidRPr="0A9DBD41">
        <w:rPr>
          <w:rFonts w:ascii="Times New Roman" w:hAnsi="Times New Roman" w:cs="Times New Roman"/>
          <w:sz w:val="24"/>
          <w:szCs w:val="24"/>
        </w:rPr>
        <w:t>Miles Morales’s journey is particularly notable for its depth of emotional resonance. His story is shaped by trauma, uncertainty, and personal development, engaging viewers as he learns to navigate the challenges of newfound powers alongside his evolving sense of identity (Sharp, 2023). This inner conflict resonates deeply, reflecting universal experiences of self-doubt, cultural expectation, and the search for belonging</w:t>
      </w:r>
      <w:r w:rsidR="00F65C0F">
        <w:rPr>
          <w:rFonts w:ascii="Times New Roman" w:hAnsi="Times New Roman" w:cs="Times New Roman"/>
          <w:sz w:val="24"/>
          <w:szCs w:val="24"/>
        </w:rPr>
        <w:t>, that weave their way through all the narrative’s various Spider-people (see figure 3), despite the style and presentation</w:t>
      </w:r>
      <w:r w:rsidRPr="0A9DBD41">
        <w:rPr>
          <w:rFonts w:ascii="Times New Roman" w:hAnsi="Times New Roman" w:cs="Times New Roman"/>
          <w:sz w:val="24"/>
          <w:szCs w:val="24"/>
        </w:rPr>
        <w:t>. Moreover, Miles’s narrative carries an optimistic message of perseverance and self-affirmation.</w:t>
      </w:r>
      <w:r w:rsidR="00BA48A4" w:rsidRPr="0A9DBD41">
        <w:rPr>
          <w:rFonts w:ascii="Times New Roman" w:hAnsi="Times New Roman" w:cs="Times New Roman"/>
          <w:sz w:val="24"/>
          <w:szCs w:val="24"/>
        </w:rPr>
        <w:t xml:space="preserve"> </w:t>
      </w:r>
      <w:r w:rsidRPr="0A9DBD41">
        <w:rPr>
          <w:rFonts w:ascii="Times New Roman" w:hAnsi="Times New Roman" w:cs="Times New Roman"/>
          <w:sz w:val="24"/>
          <w:szCs w:val="24"/>
        </w:rPr>
        <w:t>His resilience in the face of external pressures, alongside his affirmation of cultural and personal identity, offers inspiring representation that transcends traditional</w:t>
      </w:r>
      <w:r w:rsidR="00BA48A4" w:rsidRPr="0A9DBD41">
        <w:rPr>
          <w:rFonts w:ascii="Times New Roman" w:hAnsi="Times New Roman" w:cs="Times New Roman"/>
          <w:sz w:val="24"/>
          <w:szCs w:val="24"/>
        </w:rPr>
        <w:t xml:space="preserve"> comic</w:t>
      </w:r>
      <w:r w:rsidRPr="0A9DBD41">
        <w:rPr>
          <w:rFonts w:ascii="Times New Roman" w:hAnsi="Times New Roman" w:cs="Times New Roman"/>
          <w:sz w:val="24"/>
          <w:szCs w:val="24"/>
        </w:rPr>
        <w:t xml:space="preserve"> superhero narratives and connects meaningfully with new and returning audiences (Gonzalez, 2023).</w:t>
      </w:r>
    </w:p>
    <w:p w14:paraId="790D23C8" w14:textId="36D55041" w:rsidR="002B2D23" w:rsidRDefault="002B2D23" w:rsidP="008C4C00">
      <w:pPr>
        <w:spacing w:line="240" w:lineRule="auto"/>
        <w:jc w:val="center"/>
        <w:rPr>
          <w:rFonts w:ascii="Times New Roman" w:hAnsi="Times New Roman" w:cs="Times New Roman"/>
          <w:sz w:val="24"/>
          <w:szCs w:val="24"/>
        </w:rPr>
      </w:pPr>
      <w:r w:rsidRPr="008C4C00">
        <w:rPr>
          <w:rFonts w:ascii="Times New Roman" w:hAnsi="Times New Roman" w:cs="Times New Roman"/>
          <w:noProof/>
          <w:sz w:val="24"/>
          <w:szCs w:val="24"/>
        </w:rPr>
        <w:drawing>
          <wp:inline distT="0" distB="0" distL="0" distR="0" wp14:anchorId="3074A1FC" wp14:editId="48788BA6">
            <wp:extent cx="2267858" cy="1442977"/>
            <wp:effectExtent l="0" t="0" r="0" b="5080"/>
            <wp:docPr id="1007788219" name="Picture 3" descr="A group of people in clot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88219" name="Picture 3" descr="A group of people in clothing&#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8806" cy="1462669"/>
                    </a:xfrm>
                    <a:prstGeom prst="rect">
                      <a:avLst/>
                    </a:prstGeom>
                  </pic:spPr>
                </pic:pic>
              </a:graphicData>
            </a:graphic>
          </wp:inline>
        </w:drawing>
      </w:r>
    </w:p>
    <w:p w14:paraId="5D3762DD" w14:textId="77777777" w:rsidR="001C1EE6" w:rsidRPr="001C1EE6" w:rsidRDefault="001C1EE6" w:rsidP="001C1EE6">
      <w:pPr>
        <w:spacing w:line="240" w:lineRule="auto"/>
        <w:jc w:val="center"/>
        <w:rPr>
          <w:rFonts w:ascii="Times New Roman" w:hAnsi="Times New Roman" w:cs="Times New Roman"/>
          <w:i/>
          <w:iCs/>
          <w:sz w:val="24"/>
          <w:szCs w:val="24"/>
        </w:rPr>
      </w:pPr>
      <w:r w:rsidRPr="001C1EE6">
        <w:rPr>
          <w:rFonts w:ascii="Times New Roman" w:hAnsi="Times New Roman" w:cs="Times New Roman"/>
          <w:i/>
          <w:iCs/>
          <w:sz w:val="24"/>
          <w:szCs w:val="24"/>
        </w:rPr>
        <w:t>Figure 3: The stylistic differences of the various Spider People, Into the Spider-Verse</w:t>
      </w:r>
    </w:p>
    <w:p w14:paraId="43ACF4C8" w14:textId="77777777" w:rsidR="001C1EE6" w:rsidRPr="008C4C00" w:rsidRDefault="001C1EE6" w:rsidP="008C4C00">
      <w:pPr>
        <w:spacing w:line="240" w:lineRule="auto"/>
        <w:jc w:val="center"/>
        <w:rPr>
          <w:rFonts w:ascii="Times New Roman" w:hAnsi="Times New Roman" w:cs="Times New Roman"/>
          <w:sz w:val="24"/>
          <w:szCs w:val="24"/>
        </w:rPr>
      </w:pPr>
    </w:p>
    <w:p w14:paraId="4940C1D7" w14:textId="1105B198" w:rsidR="00F40C1F" w:rsidRDefault="00BA48A4"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lastRenderedPageBreak/>
        <w:t>C</w:t>
      </w:r>
      <w:r w:rsidR="00BC1FE0" w:rsidRPr="008C4C00">
        <w:rPr>
          <w:rFonts w:ascii="Times New Roman" w:hAnsi="Times New Roman" w:cs="Times New Roman"/>
          <w:sz w:val="24"/>
          <w:szCs w:val="24"/>
        </w:rPr>
        <w:t>ritical readings remind us that</w:t>
      </w:r>
      <w:r w:rsidRPr="008C4C00">
        <w:rPr>
          <w:rFonts w:ascii="Times New Roman" w:hAnsi="Times New Roman" w:cs="Times New Roman"/>
          <w:sz w:val="24"/>
          <w:szCs w:val="24"/>
        </w:rPr>
        <w:t xml:space="preserve"> </w:t>
      </w:r>
      <w:r w:rsidR="008C515E" w:rsidRPr="008C4C00">
        <w:rPr>
          <w:rFonts w:ascii="Times New Roman" w:hAnsi="Times New Roman" w:cs="Times New Roman"/>
          <w:sz w:val="24"/>
          <w:szCs w:val="24"/>
        </w:rPr>
        <w:t>advancements in representation within the Spider-Man franchise coexist alongside industry hierarchies.</w:t>
      </w:r>
      <w:r w:rsidR="00BC1FE0" w:rsidRPr="008C4C00">
        <w:rPr>
          <w:rFonts w:ascii="Times New Roman" w:hAnsi="Times New Roman" w:cs="Times New Roman"/>
          <w:sz w:val="24"/>
          <w:szCs w:val="24"/>
        </w:rPr>
        <w:t xml:space="preserve"> </w:t>
      </w:r>
      <w:r w:rsidR="008C515E" w:rsidRPr="008C4C00">
        <w:rPr>
          <w:rFonts w:ascii="Times New Roman" w:hAnsi="Times New Roman" w:cs="Times New Roman"/>
          <w:sz w:val="24"/>
          <w:szCs w:val="24"/>
        </w:rPr>
        <w:t>While the narrative rhetoric that “anyone can wear the mask” promotes inclusivity</w:t>
      </w:r>
      <w:r w:rsidR="003E1868" w:rsidRPr="008C4C00">
        <w:rPr>
          <w:rFonts w:ascii="Times New Roman" w:hAnsi="Times New Roman" w:cs="Times New Roman"/>
          <w:sz w:val="24"/>
          <w:szCs w:val="24"/>
        </w:rPr>
        <w:t xml:space="preserve"> as well as noting that anyone from any diverse background can be a hero</w:t>
      </w:r>
      <w:r w:rsidR="008C515E" w:rsidRPr="008C4C00">
        <w:rPr>
          <w:rFonts w:ascii="Times New Roman" w:hAnsi="Times New Roman" w:cs="Times New Roman"/>
          <w:sz w:val="24"/>
          <w:szCs w:val="24"/>
        </w:rPr>
        <w:t>, industrial decisions continue to prioritise familiar legacy characters, thereby limiting the extent to which Miles Morales, a relatively modern creation by comparison, can be foregrounded throughout the expansive transmedia franchise (Jeffries, 202</w:t>
      </w:r>
      <w:r w:rsidR="00F714C1" w:rsidRPr="008C4C00">
        <w:rPr>
          <w:rFonts w:ascii="Times New Roman" w:hAnsi="Times New Roman" w:cs="Times New Roman"/>
          <w:sz w:val="24"/>
          <w:szCs w:val="24"/>
        </w:rPr>
        <w:t>2/202</w:t>
      </w:r>
      <w:r w:rsidR="008C515E" w:rsidRPr="008C4C00">
        <w:rPr>
          <w:rFonts w:ascii="Times New Roman" w:hAnsi="Times New Roman" w:cs="Times New Roman"/>
          <w:sz w:val="24"/>
          <w:szCs w:val="24"/>
        </w:rPr>
        <w:t xml:space="preserve">3). </w:t>
      </w:r>
      <w:r w:rsidR="00BC1FE0" w:rsidRPr="008C4C00">
        <w:rPr>
          <w:rFonts w:ascii="Times New Roman" w:hAnsi="Times New Roman" w:cs="Times New Roman"/>
          <w:sz w:val="24"/>
          <w:szCs w:val="24"/>
        </w:rPr>
        <w:t>Design choices around voice casting</w:t>
      </w:r>
      <w:r w:rsidR="003E1868" w:rsidRPr="008C4C00">
        <w:rPr>
          <w:rFonts w:ascii="Times New Roman" w:hAnsi="Times New Roman" w:cs="Times New Roman"/>
          <w:sz w:val="24"/>
          <w:szCs w:val="24"/>
        </w:rPr>
        <w:t xml:space="preserve"> </w:t>
      </w:r>
      <w:r w:rsidR="00BC1FE0" w:rsidRPr="008C4C00">
        <w:rPr>
          <w:rFonts w:ascii="Times New Roman" w:hAnsi="Times New Roman" w:cs="Times New Roman"/>
          <w:sz w:val="24"/>
          <w:szCs w:val="24"/>
        </w:rPr>
        <w:t>and music carry these tensions across dubs and subtitles, where the same cues can either preserve situated</w:t>
      </w:r>
      <w:r w:rsidR="008C515E" w:rsidRPr="008C4C00">
        <w:rPr>
          <w:rFonts w:ascii="Times New Roman" w:hAnsi="Times New Roman" w:cs="Times New Roman"/>
          <w:sz w:val="24"/>
          <w:szCs w:val="24"/>
        </w:rPr>
        <w:t xml:space="preserve"> and often-under supported</w:t>
      </w:r>
      <w:r w:rsidR="00BC1FE0" w:rsidRPr="008C4C00">
        <w:rPr>
          <w:rFonts w:ascii="Times New Roman" w:hAnsi="Times New Roman" w:cs="Times New Roman"/>
          <w:sz w:val="24"/>
          <w:szCs w:val="24"/>
        </w:rPr>
        <w:t xml:space="preserve"> identity or </w:t>
      </w:r>
      <w:r w:rsidR="008C515E" w:rsidRPr="008C4C00">
        <w:rPr>
          <w:rFonts w:ascii="Times New Roman" w:hAnsi="Times New Roman" w:cs="Times New Roman"/>
          <w:sz w:val="24"/>
          <w:szCs w:val="24"/>
        </w:rPr>
        <w:t xml:space="preserve">alternatively, </w:t>
      </w:r>
      <w:r w:rsidR="00BC1FE0" w:rsidRPr="008C4C00">
        <w:rPr>
          <w:rFonts w:ascii="Times New Roman" w:hAnsi="Times New Roman" w:cs="Times New Roman"/>
          <w:sz w:val="24"/>
          <w:szCs w:val="24"/>
        </w:rPr>
        <w:t xml:space="preserve">flatten it for </w:t>
      </w:r>
      <w:r w:rsidR="008C515E" w:rsidRPr="008C4C00">
        <w:rPr>
          <w:rFonts w:ascii="Times New Roman" w:hAnsi="Times New Roman" w:cs="Times New Roman"/>
          <w:sz w:val="24"/>
          <w:szCs w:val="24"/>
        </w:rPr>
        <w:t xml:space="preserve">further </w:t>
      </w:r>
      <w:r w:rsidR="00BC1FE0" w:rsidRPr="008C4C00">
        <w:rPr>
          <w:rFonts w:ascii="Times New Roman" w:hAnsi="Times New Roman" w:cs="Times New Roman"/>
          <w:sz w:val="24"/>
          <w:szCs w:val="24"/>
        </w:rPr>
        <w:t>global circulation (Wang, 2024).</w:t>
      </w:r>
    </w:p>
    <w:p w14:paraId="58865991" w14:textId="431FA119" w:rsidR="00C60BA7" w:rsidRPr="008C4C00" w:rsidRDefault="00C60BA7" w:rsidP="008C4C00">
      <w:pPr>
        <w:spacing w:line="240" w:lineRule="auto"/>
        <w:rPr>
          <w:rFonts w:ascii="Times New Roman" w:hAnsi="Times New Roman" w:cs="Times New Roman"/>
          <w:sz w:val="24"/>
          <w:szCs w:val="24"/>
        </w:rPr>
      </w:pPr>
      <w:r>
        <w:rPr>
          <w:rFonts w:ascii="Times New Roman" w:hAnsi="Times New Roman" w:cs="Times New Roman"/>
          <w:b/>
          <w:bCs/>
          <w:sz w:val="24"/>
          <w:szCs w:val="24"/>
        </w:rPr>
        <w:t>Eastern and Western comparative adaptation</w:t>
      </w:r>
    </w:p>
    <w:p w14:paraId="6F6CD556" w14:textId="3EE85AAE" w:rsidR="00C93FFA" w:rsidRPr="008C4C00" w:rsidRDefault="00A049A6" w:rsidP="008C4C00">
      <w:pPr>
        <w:spacing w:line="240" w:lineRule="auto"/>
        <w:rPr>
          <w:rFonts w:ascii="Times New Roman" w:hAnsi="Times New Roman" w:cs="Times New Roman"/>
          <w:sz w:val="24"/>
          <w:szCs w:val="24"/>
        </w:rPr>
      </w:pPr>
      <w:r w:rsidRPr="00A049A6">
        <w:rPr>
          <w:rFonts w:ascii="Times New Roman" w:hAnsi="Times New Roman" w:cs="Times New Roman"/>
          <w:sz w:val="24"/>
          <w:szCs w:val="24"/>
        </w:rPr>
        <w:t>While this paper does not analyse webtoons as a primary case study, their adaptation strategies provide an important comparative context for understanding how emotional pacing and character resonance are managed in East Asian comic-to-screen transitions</w:t>
      </w:r>
      <w:r>
        <w:rPr>
          <w:rFonts w:ascii="Times New Roman" w:hAnsi="Times New Roman" w:cs="Times New Roman"/>
          <w:sz w:val="24"/>
          <w:szCs w:val="24"/>
        </w:rPr>
        <w:t>. K</w:t>
      </w:r>
      <w:r w:rsidR="00F40C1F" w:rsidRPr="008C4C00">
        <w:rPr>
          <w:rFonts w:ascii="Times New Roman" w:hAnsi="Times New Roman" w:cs="Times New Roman"/>
          <w:sz w:val="24"/>
          <w:szCs w:val="24"/>
        </w:rPr>
        <w:t>orean webtoons offer a distinct and highly productive pathway for comic-to-screen adaptation, marked by their born-digital vertical scroll format that reshapes timing, and reader engagement in ways that challenge conventional adaptation practices. Despite the existence of a more Eastern formatted “Manhwa”, the webtoon has developed with the user platform in mind, meaning that stories are developed with the creator noting the pacing and characterisation resonance and how that is presented through mobile screen scrolling</w:t>
      </w:r>
      <w:r w:rsidR="00B14883" w:rsidRPr="008C4C00">
        <w:rPr>
          <w:rFonts w:ascii="Times New Roman" w:hAnsi="Times New Roman" w:cs="Times New Roman"/>
          <w:sz w:val="24"/>
          <w:szCs w:val="24"/>
        </w:rPr>
        <w:t xml:space="preserve"> (Brown, 2013; Shao, 2021; </w:t>
      </w:r>
      <w:proofErr w:type="spellStart"/>
      <w:r w:rsidR="00B14883" w:rsidRPr="008C4C00">
        <w:rPr>
          <w:rFonts w:ascii="Times New Roman" w:hAnsi="Times New Roman" w:cs="Times New Roman"/>
          <w:sz w:val="24"/>
          <w:szCs w:val="24"/>
        </w:rPr>
        <w:t>Henchobdee</w:t>
      </w:r>
      <w:proofErr w:type="spellEnd"/>
      <w:r w:rsidR="00B14883" w:rsidRPr="008C4C00">
        <w:rPr>
          <w:rFonts w:ascii="Times New Roman" w:hAnsi="Times New Roman" w:cs="Times New Roman"/>
          <w:sz w:val="24"/>
          <w:szCs w:val="24"/>
        </w:rPr>
        <w:t xml:space="preserve"> &amp; </w:t>
      </w:r>
      <w:proofErr w:type="spellStart"/>
      <w:r w:rsidR="00B14883" w:rsidRPr="008C4C00">
        <w:rPr>
          <w:rFonts w:ascii="Times New Roman" w:hAnsi="Times New Roman" w:cs="Times New Roman"/>
          <w:sz w:val="24"/>
          <w:szCs w:val="24"/>
        </w:rPr>
        <w:t>Teeravarunyou</w:t>
      </w:r>
      <w:proofErr w:type="spellEnd"/>
      <w:r w:rsidR="00B14883" w:rsidRPr="008C4C00">
        <w:rPr>
          <w:rFonts w:ascii="Times New Roman" w:hAnsi="Times New Roman" w:cs="Times New Roman"/>
          <w:sz w:val="24"/>
          <w:szCs w:val="24"/>
        </w:rPr>
        <w:t>,</w:t>
      </w:r>
      <w:r w:rsidR="006A1C89" w:rsidRPr="008C4C00">
        <w:rPr>
          <w:rFonts w:ascii="Times New Roman" w:hAnsi="Times New Roman" w:cs="Times New Roman"/>
          <w:sz w:val="24"/>
          <w:szCs w:val="24"/>
        </w:rPr>
        <w:t xml:space="preserve"> </w:t>
      </w:r>
      <w:r w:rsidR="00B14883" w:rsidRPr="008C4C00">
        <w:rPr>
          <w:rFonts w:ascii="Times New Roman" w:hAnsi="Times New Roman" w:cs="Times New Roman"/>
          <w:sz w:val="24"/>
          <w:szCs w:val="24"/>
        </w:rPr>
        <w:t>2022</w:t>
      </w:r>
      <w:r w:rsidR="006A1C89" w:rsidRPr="008C4C00">
        <w:rPr>
          <w:rFonts w:ascii="Times New Roman" w:hAnsi="Times New Roman" w:cs="Times New Roman"/>
          <w:sz w:val="24"/>
          <w:szCs w:val="24"/>
        </w:rPr>
        <w:t>)</w:t>
      </w:r>
      <w:r w:rsidR="00F40C1F" w:rsidRPr="008C4C00">
        <w:rPr>
          <w:rFonts w:ascii="Times New Roman" w:hAnsi="Times New Roman" w:cs="Times New Roman"/>
          <w:sz w:val="24"/>
          <w:szCs w:val="24"/>
        </w:rPr>
        <w:t xml:space="preserve">. </w:t>
      </w:r>
      <w:r w:rsidR="003D6ED2" w:rsidRPr="008C4C00">
        <w:rPr>
          <w:rFonts w:ascii="Times New Roman" w:hAnsi="Times New Roman" w:cs="Times New Roman"/>
          <w:sz w:val="24"/>
          <w:szCs w:val="24"/>
        </w:rPr>
        <w:t>As research shows, these adaptations go far beyond direct translation; intricately interconnected "IP engines" and the collaborative networks of creators</w:t>
      </w:r>
      <w:r w:rsidR="003E1868" w:rsidRPr="008C4C00">
        <w:rPr>
          <w:rFonts w:ascii="Times New Roman" w:hAnsi="Times New Roman" w:cs="Times New Roman"/>
          <w:sz w:val="24"/>
          <w:szCs w:val="24"/>
        </w:rPr>
        <w:t xml:space="preserve"> and </w:t>
      </w:r>
      <w:r w:rsidR="003D6ED2" w:rsidRPr="008C4C00">
        <w:rPr>
          <w:rFonts w:ascii="Times New Roman" w:hAnsi="Times New Roman" w:cs="Times New Roman"/>
          <w:sz w:val="24"/>
          <w:szCs w:val="24"/>
        </w:rPr>
        <w:t>fans, guide webtoon intellectual property through layers of participatory practices, as the narratives are adapted for television and film (</w:t>
      </w:r>
      <w:proofErr w:type="spellStart"/>
      <w:r w:rsidR="003D6ED2" w:rsidRPr="008C4C00">
        <w:rPr>
          <w:rFonts w:ascii="Times New Roman" w:hAnsi="Times New Roman" w:cs="Times New Roman"/>
          <w:sz w:val="24"/>
          <w:szCs w:val="24"/>
        </w:rPr>
        <w:t>Yecies</w:t>
      </w:r>
      <w:proofErr w:type="spellEnd"/>
      <w:r w:rsidR="003D6ED2" w:rsidRPr="008C4C00">
        <w:rPr>
          <w:rFonts w:ascii="Times New Roman" w:hAnsi="Times New Roman" w:cs="Times New Roman"/>
          <w:sz w:val="24"/>
          <w:szCs w:val="24"/>
        </w:rPr>
        <w:t xml:space="preserve">, 2020; Jin, 2024). </w:t>
      </w:r>
    </w:p>
    <w:p w14:paraId="3B0314ED" w14:textId="26EB68A0" w:rsidR="003D6ED2" w:rsidRPr="008C4C00" w:rsidRDefault="003D6ED2" w:rsidP="008C4C00">
      <w:pPr>
        <w:spacing w:line="240" w:lineRule="auto"/>
        <w:rPr>
          <w:rFonts w:ascii="Times New Roman" w:hAnsi="Times New Roman" w:cs="Times New Roman"/>
          <w:sz w:val="24"/>
          <w:szCs w:val="24"/>
        </w:rPr>
      </w:pPr>
      <w:r w:rsidRPr="0A9DBD41">
        <w:rPr>
          <w:rFonts w:ascii="Times New Roman" w:hAnsi="Times New Roman" w:cs="Times New Roman"/>
          <w:sz w:val="24"/>
          <w:szCs w:val="24"/>
        </w:rPr>
        <w:t xml:space="preserve">Decisions surrounding localisation </w:t>
      </w:r>
      <w:r w:rsidR="00C93FFA" w:rsidRPr="0A9DBD41">
        <w:rPr>
          <w:rFonts w:ascii="Times New Roman" w:hAnsi="Times New Roman" w:cs="Times New Roman"/>
          <w:sz w:val="24"/>
          <w:szCs w:val="24"/>
        </w:rPr>
        <w:t xml:space="preserve">in these cases </w:t>
      </w:r>
      <w:r w:rsidRPr="0A9DBD41">
        <w:rPr>
          <w:rFonts w:ascii="Times New Roman" w:hAnsi="Times New Roman" w:cs="Times New Roman"/>
          <w:sz w:val="24"/>
          <w:szCs w:val="24"/>
        </w:rPr>
        <w:t>commonly focus on nuanced elements such as kinship classifications, workplace or school traditions, and registers of humour anchored in original panel rhythm. Adaptation practice</w:t>
      </w:r>
      <w:r w:rsidR="00EA245A" w:rsidRPr="0A9DBD41">
        <w:rPr>
          <w:rFonts w:ascii="Times New Roman" w:hAnsi="Times New Roman" w:cs="Times New Roman"/>
          <w:sz w:val="24"/>
          <w:szCs w:val="24"/>
        </w:rPr>
        <w:t>s here</w:t>
      </w:r>
      <w:r w:rsidRPr="0A9DBD41">
        <w:rPr>
          <w:rFonts w:ascii="Times New Roman" w:hAnsi="Times New Roman" w:cs="Times New Roman"/>
          <w:sz w:val="24"/>
          <w:szCs w:val="24"/>
        </w:rPr>
        <w:t xml:space="preserve">, foregrounds a </w:t>
      </w:r>
      <w:r w:rsidR="00C93FFA" w:rsidRPr="0A9DBD41">
        <w:rPr>
          <w:rFonts w:ascii="Times New Roman" w:hAnsi="Times New Roman" w:cs="Times New Roman"/>
          <w:sz w:val="24"/>
          <w:szCs w:val="24"/>
        </w:rPr>
        <w:t xml:space="preserve">key </w:t>
      </w:r>
      <w:r w:rsidRPr="0A9DBD41">
        <w:rPr>
          <w:rFonts w:ascii="Times New Roman" w:hAnsi="Times New Roman" w:cs="Times New Roman"/>
          <w:sz w:val="24"/>
          <w:szCs w:val="24"/>
        </w:rPr>
        <w:t>guiding principle</w:t>
      </w:r>
      <w:r w:rsidR="00C93FFA" w:rsidRPr="0A9DBD41">
        <w:rPr>
          <w:rFonts w:ascii="Times New Roman" w:hAnsi="Times New Roman" w:cs="Times New Roman"/>
          <w:sz w:val="24"/>
          <w:szCs w:val="24"/>
        </w:rPr>
        <w:t>, that resonates with</w:t>
      </w:r>
      <w:r w:rsidR="00695311" w:rsidRPr="0A9DBD41">
        <w:rPr>
          <w:rFonts w:ascii="Times New Roman" w:hAnsi="Times New Roman" w:cs="Times New Roman"/>
          <w:sz w:val="24"/>
          <w:szCs w:val="24"/>
        </w:rPr>
        <w:t xml:space="preserve"> </w:t>
      </w:r>
      <w:bookmarkStart w:id="0" w:name="_Int_MblaQKEG"/>
      <w:proofErr w:type="gramStart"/>
      <w:r w:rsidR="00695311" w:rsidRPr="0A9DBD41">
        <w:rPr>
          <w:rFonts w:ascii="Times New Roman" w:hAnsi="Times New Roman" w:cs="Times New Roman"/>
          <w:sz w:val="24"/>
          <w:szCs w:val="24"/>
        </w:rPr>
        <w:t>aforementioned</w:t>
      </w:r>
      <w:r w:rsidR="00C93FFA" w:rsidRPr="0A9DBD41">
        <w:rPr>
          <w:rFonts w:ascii="Times New Roman" w:hAnsi="Times New Roman" w:cs="Times New Roman"/>
          <w:sz w:val="24"/>
          <w:szCs w:val="24"/>
        </w:rPr>
        <w:t xml:space="preserve"> similar</w:t>
      </w:r>
      <w:r w:rsidR="00695311" w:rsidRPr="0A9DBD41">
        <w:rPr>
          <w:rFonts w:ascii="Times New Roman" w:hAnsi="Times New Roman" w:cs="Times New Roman"/>
          <w:sz w:val="24"/>
          <w:szCs w:val="24"/>
        </w:rPr>
        <w:t>ities</w:t>
      </w:r>
      <w:bookmarkEnd w:id="0"/>
      <w:proofErr w:type="gramEnd"/>
      <w:r w:rsidR="00695311" w:rsidRPr="0A9DBD41">
        <w:rPr>
          <w:rFonts w:ascii="Times New Roman" w:hAnsi="Times New Roman" w:cs="Times New Roman"/>
          <w:sz w:val="24"/>
          <w:szCs w:val="24"/>
        </w:rPr>
        <w:t xml:space="preserve"> in Western </w:t>
      </w:r>
      <w:r w:rsidR="00C93FFA" w:rsidRPr="0A9DBD41">
        <w:rPr>
          <w:rFonts w:ascii="Times New Roman" w:hAnsi="Times New Roman" w:cs="Times New Roman"/>
          <w:sz w:val="24"/>
          <w:szCs w:val="24"/>
        </w:rPr>
        <w:t>comic</w:t>
      </w:r>
      <w:r w:rsidR="00695311" w:rsidRPr="0A9DBD41">
        <w:rPr>
          <w:rFonts w:ascii="Times New Roman" w:hAnsi="Times New Roman" w:cs="Times New Roman"/>
          <w:sz w:val="24"/>
          <w:szCs w:val="24"/>
        </w:rPr>
        <w:t>s</w:t>
      </w:r>
      <w:r w:rsidRPr="0A9DBD41">
        <w:rPr>
          <w:rFonts w:ascii="Times New Roman" w:hAnsi="Times New Roman" w:cs="Times New Roman"/>
          <w:sz w:val="24"/>
          <w:szCs w:val="24"/>
        </w:rPr>
        <w:t xml:space="preserve">: preserving the core function and spirit of material while allowing for </w:t>
      </w:r>
      <w:r w:rsidR="00EA245A" w:rsidRPr="0A9DBD41">
        <w:rPr>
          <w:rFonts w:ascii="Times New Roman" w:hAnsi="Times New Roman" w:cs="Times New Roman"/>
          <w:sz w:val="24"/>
          <w:szCs w:val="24"/>
        </w:rPr>
        <w:t xml:space="preserve">the </w:t>
      </w:r>
      <w:r w:rsidR="00695311" w:rsidRPr="0A9DBD41">
        <w:rPr>
          <w:rFonts w:ascii="Times New Roman" w:hAnsi="Times New Roman" w:cs="Times New Roman"/>
          <w:sz w:val="24"/>
          <w:szCs w:val="24"/>
        </w:rPr>
        <w:t xml:space="preserve">development of </w:t>
      </w:r>
      <w:r w:rsidRPr="0A9DBD41">
        <w:rPr>
          <w:rFonts w:ascii="Times New Roman" w:hAnsi="Times New Roman" w:cs="Times New Roman"/>
          <w:sz w:val="24"/>
          <w:szCs w:val="24"/>
        </w:rPr>
        <w:t>communication styles. The boundaries of creative adaptation</w:t>
      </w:r>
      <w:r w:rsidR="00695311" w:rsidRPr="0A9DBD41">
        <w:rPr>
          <w:rFonts w:ascii="Times New Roman" w:hAnsi="Times New Roman" w:cs="Times New Roman"/>
          <w:sz w:val="24"/>
          <w:szCs w:val="24"/>
        </w:rPr>
        <w:t xml:space="preserve">s </w:t>
      </w:r>
      <w:r w:rsidRPr="0A9DBD41">
        <w:rPr>
          <w:rFonts w:ascii="Times New Roman" w:hAnsi="Times New Roman" w:cs="Times New Roman"/>
          <w:sz w:val="24"/>
          <w:szCs w:val="24"/>
        </w:rPr>
        <w:t xml:space="preserve">are set not solely by formal license holders, but also by </w:t>
      </w:r>
      <w:r w:rsidR="00EE10B5" w:rsidRPr="0A9DBD41">
        <w:rPr>
          <w:rFonts w:ascii="Times New Roman" w:hAnsi="Times New Roman" w:cs="Times New Roman"/>
          <w:sz w:val="24"/>
          <w:szCs w:val="24"/>
        </w:rPr>
        <w:t xml:space="preserve">a variety of </w:t>
      </w:r>
      <w:r w:rsidRPr="0A9DBD41">
        <w:rPr>
          <w:rFonts w:ascii="Times New Roman" w:hAnsi="Times New Roman" w:cs="Times New Roman"/>
          <w:sz w:val="24"/>
          <w:szCs w:val="24"/>
        </w:rPr>
        <w:t>fan communities, whose interpretations, “</w:t>
      </w:r>
      <w:proofErr w:type="spellStart"/>
      <w:r w:rsidRPr="0A9DBD41">
        <w:rPr>
          <w:rFonts w:ascii="Times New Roman" w:hAnsi="Times New Roman" w:cs="Times New Roman"/>
          <w:sz w:val="24"/>
          <w:szCs w:val="24"/>
        </w:rPr>
        <w:t>headcanon</w:t>
      </w:r>
      <w:proofErr w:type="spellEnd"/>
      <w:r w:rsidRPr="0A9DBD41">
        <w:rPr>
          <w:rFonts w:ascii="Times New Roman" w:hAnsi="Times New Roman" w:cs="Times New Roman"/>
          <w:sz w:val="24"/>
          <w:szCs w:val="24"/>
        </w:rPr>
        <w:t xml:space="preserve">,” and commentary </w:t>
      </w:r>
      <w:r w:rsidR="00695311" w:rsidRPr="0A9DBD41">
        <w:rPr>
          <w:rFonts w:ascii="Times New Roman" w:hAnsi="Times New Roman" w:cs="Times New Roman"/>
          <w:sz w:val="24"/>
          <w:szCs w:val="24"/>
        </w:rPr>
        <w:t xml:space="preserve">on characterisations and narrative decisions help to </w:t>
      </w:r>
      <w:r w:rsidRPr="0A9DBD41">
        <w:rPr>
          <w:rFonts w:ascii="Times New Roman" w:hAnsi="Times New Roman" w:cs="Times New Roman"/>
          <w:sz w:val="24"/>
          <w:szCs w:val="24"/>
        </w:rPr>
        <w:t>play an active</w:t>
      </w:r>
      <w:r w:rsidR="00EA245A" w:rsidRPr="0A9DBD41">
        <w:rPr>
          <w:rFonts w:ascii="Times New Roman" w:hAnsi="Times New Roman" w:cs="Times New Roman"/>
          <w:sz w:val="24"/>
          <w:szCs w:val="24"/>
        </w:rPr>
        <w:t xml:space="preserve"> </w:t>
      </w:r>
      <w:r w:rsidRPr="0A9DBD41">
        <w:rPr>
          <w:rFonts w:ascii="Times New Roman" w:hAnsi="Times New Roman" w:cs="Times New Roman"/>
          <w:sz w:val="24"/>
          <w:szCs w:val="24"/>
        </w:rPr>
        <w:t>role in shaping perceptions of authenticity (Zhang &amp; Wu, 2024; Yu, 2023)</w:t>
      </w:r>
      <w:r w:rsidR="00EE10B5" w:rsidRPr="0A9DBD41">
        <w:rPr>
          <w:rFonts w:ascii="Times New Roman" w:hAnsi="Times New Roman" w:cs="Times New Roman"/>
          <w:sz w:val="24"/>
          <w:szCs w:val="24"/>
        </w:rPr>
        <w:t xml:space="preserve"> </w:t>
      </w:r>
      <w:r w:rsidR="00695311" w:rsidRPr="0A9DBD41">
        <w:rPr>
          <w:rFonts w:ascii="Times New Roman" w:hAnsi="Times New Roman" w:cs="Times New Roman"/>
          <w:sz w:val="24"/>
          <w:szCs w:val="24"/>
        </w:rPr>
        <w:t>as well as g</w:t>
      </w:r>
      <w:r w:rsidR="00EE10B5" w:rsidRPr="0A9DBD41">
        <w:rPr>
          <w:rFonts w:ascii="Times New Roman" w:hAnsi="Times New Roman" w:cs="Times New Roman"/>
          <w:sz w:val="24"/>
          <w:szCs w:val="24"/>
        </w:rPr>
        <w:t>uiding emotional resonance with characters</w:t>
      </w:r>
      <w:r w:rsidRPr="0A9DBD41">
        <w:rPr>
          <w:rFonts w:ascii="Times New Roman" w:hAnsi="Times New Roman" w:cs="Times New Roman"/>
          <w:sz w:val="24"/>
          <w:szCs w:val="24"/>
        </w:rPr>
        <w:t>.</w:t>
      </w:r>
    </w:p>
    <w:p w14:paraId="483E2FF3" w14:textId="58A766B3" w:rsidR="00CD5CB5" w:rsidRPr="008C4C00" w:rsidRDefault="00CD5CB5" w:rsidP="008C4C00">
      <w:pPr>
        <w:spacing w:line="240" w:lineRule="auto"/>
        <w:rPr>
          <w:rFonts w:ascii="Times New Roman" w:hAnsi="Times New Roman" w:cs="Times New Roman"/>
          <w:sz w:val="24"/>
          <w:szCs w:val="24"/>
          <w:highlight w:val="yellow"/>
        </w:rPr>
      </w:pPr>
      <w:r w:rsidRPr="008C4C00">
        <w:rPr>
          <w:rFonts w:ascii="Times New Roman" w:hAnsi="Times New Roman" w:cs="Times New Roman"/>
          <w:sz w:val="24"/>
          <w:szCs w:val="24"/>
        </w:rPr>
        <w:t>The comparison with Japanese manga underscores parallel challenges inherent in adaptation processes, particularly those pertaining to emotional expression and narrative pacing. Scholarly analyses indicate that manga employs dynamic panel framing</w:t>
      </w:r>
      <w:r w:rsidR="00EA245A" w:rsidRPr="008C4C00">
        <w:rPr>
          <w:rFonts w:ascii="Times New Roman" w:hAnsi="Times New Roman" w:cs="Times New Roman"/>
          <w:sz w:val="24"/>
          <w:szCs w:val="24"/>
        </w:rPr>
        <w:t xml:space="preserve"> </w:t>
      </w:r>
      <w:r w:rsidRPr="008C4C00">
        <w:rPr>
          <w:rFonts w:ascii="Times New Roman" w:hAnsi="Times New Roman" w:cs="Times New Roman"/>
          <w:sz w:val="24"/>
          <w:szCs w:val="24"/>
        </w:rPr>
        <w:t>and atmospheric pacing techniques that serve to help with immersing readers directly in the emotional states of characters (Cohn, 2012; Shamoon, 2011). These visual strategies, ranging from exaggerated emotional depictions to intentional “silent” pauses,</w:t>
      </w:r>
      <w:r w:rsidR="006F0359" w:rsidRPr="008C4C00">
        <w:rPr>
          <w:rFonts w:ascii="Times New Roman" w:hAnsi="Times New Roman" w:cs="Times New Roman"/>
          <w:sz w:val="24"/>
          <w:szCs w:val="24"/>
        </w:rPr>
        <w:t xml:space="preserve"> known as “ma” (Strnadová, 2024),</w:t>
      </w:r>
      <w:r w:rsidRPr="008C4C00">
        <w:rPr>
          <w:rFonts w:ascii="Times New Roman" w:hAnsi="Times New Roman" w:cs="Times New Roman"/>
          <w:sz w:val="24"/>
          <w:szCs w:val="24"/>
        </w:rPr>
        <w:t xml:space="preserve"> are frequently transformed in anime adaptations</w:t>
      </w:r>
      <w:r w:rsidR="006F0359" w:rsidRPr="008C4C00">
        <w:rPr>
          <w:rFonts w:ascii="Times New Roman" w:hAnsi="Times New Roman" w:cs="Times New Roman"/>
          <w:sz w:val="24"/>
          <w:szCs w:val="24"/>
        </w:rPr>
        <w:t xml:space="preserve">. </w:t>
      </w:r>
      <w:r w:rsidRPr="008C4C00">
        <w:rPr>
          <w:rFonts w:ascii="Times New Roman" w:hAnsi="Times New Roman" w:cs="Times New Roman"/>
          <w:sz w:val="24"/>
          <w:szCs w:val="24"/>
        </w:rPr>
        <w:t>These strategies form ways in which to augment emotional resonance and character complexity through the integration of music,</w:t>
      </w:r>
      <w:r w:rsidR="00EA245A" w:rsidRPr="008C4C00">
        <w:rPr>
          <w:rFonts w:ascii="Times New Roman" w:hAnsi="Times New Roman" w:cs="Times New Roman"/>
          <w:sz w:val="24"/>
          <w:szCs w:val="24"/>
        </w:rPr>
        <w:t xml:space="preserve"> timing</w:t>
      </w:r>
      <w:r w:rsidRPr="008C4C00">
        <w:rPr>
          <w:rFonts w:ascii="Times New Roman" w:hAnsi="Times New Roman" w:cs="Times New Roman"/>
          <w:sz w:val="24"/>
          <w:szCs w:val="24"/>
        </w:rPr>
        <w:t xml:space="preserve"> and vocal performance. Like Korean webtoon adaptations, manga adaptation necessitates a delicate negotiation of pacing, narrative rhythm, and culturally coded elements, discerning which aspects of identity are immutable and which may be adaptively translated without loss of source meaning. Both media strive to balance the preservation of authenticity with the demands of accessibility, particularly through careful localisation of humour</w:t>
      </w:r>
      <w:r w:rsidR="00EA245A" w:rsidRPr="008C4C00">
        <w:rPr>
          <w:rFonts w:ascii="Times New Roman" w:hAnsi="Times New Roman" w:cs="Times New Roman"/>
          <w:sz w:val="24"/>
          <w:szCs w:val="24"/>
        </w:rPr>
        <w:t xml:space="preserve"> </w:t>
      </w:r>
      <w:r w:rsidRPr="008C4C00">
        <w:rPr>
          <w:rFonts w:ascii="Times New Roman" w:hAnsi="Times New Roman" w:cs="Times New Roman"/>
          <w:sz w:val="24"/>
          <w:szCs w:val="24"/>
        </w:rPr>
        <w:t>and emotive cues</w:t>
      </w:r>
      <w:r w:rsidR="00EA245A" w:rsidRPr="008C4C00">
        <w:rPr>
          <w:rFonts w:ascii="Times New Roman" w:hAnsi="Times New Roman" w:cs="Times New Roman"/>
          <w:sz w:val="24"/>
          <w:szCs w:val="24"/>
        </w:rPr>
        <w:t xml:space="preserve">. </w:t>
      </w:r>
      <w:r w:rsidRPr="008C4C00">
        <w:rPr>
          <w:rFonts w:ascii="Times New Roman" w:hAnsi="Times New Roman" w:cs="Times New Roman"/>
          <w:sz w:val="24"/>
          <w:szCs w:val="24"/>
        </w:rPr>
        <w:t xml:space="preserve">(Feathers, 2020; </w:t>
      </w:r>
      <w:proofErr w:type="spellStart"/>
      <w:r w:rsidRPr="008C4C00">
        <w:rPr>
          <w:rFonts w:ascii="Times New Roman" w:hAnsi="Times New Roman" w:cs="Times New Roman"/>
          <w:sz w:val="24"/>
          <w:szCs w:val="24"/>
        </w:rPr>
        <w:t>Artsology</w:t>
      </w:r>
      <w:proofErr w:type="spellEnd"/>
      <w:r w:rsidRPr="008C4C00">
        <w:rPr>
          <w:rFonts w:ascii="Times New Roman" w:hAnsi="Times New Roman" w:cs="Times New Roman"/>
          <w:sz w:val="24"/>
          <w:szCs w:val="24"/>
        </w:rPr>
        <w:t xml:space="preserve">, 2024; </w:t>
      </w:r>
      <w:proofErr w:type="spellStart"/>
      <w:r w:rsidRPr="008C4C00">
        <w:rPr>
          <w:rFonts w:ascii="Times New Roman" w:hAnsi="Times New Roman" w:cs="Times New Roman"/>
          <w:sz w:val="24"/>
          <w:szCs w:val="24"/>
        </w:rPr>
        <w:t>Vleghert</w:t>
      </w:r>
      <w:proofErr w:type="spellEnd"/>
      <w:r w:rsidRPr="008C4C00">
        <w:rPr>
          <w:rFonts w:ascii="Times New Roman" w:hAnsi="Times New Roman" w:cs="Times New Roman"/>
          <w:sz w:val="24"/>
          <w:szCs w:val="24"/>
        </w:rPr>
        <w:t>, 2022).</w:t>
      </w:r>
    </w:p>
    <w:p w14:paraId="43731E59" w14:textId="709B2331" w:rsidR="006F0359" w:rsidRDefault="006F0359"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lastRenderedPageBreak/>
        <w:t xml:space="preserve">Comparative research shows that transmedia strategies in manga and webtoon franchises create characters whose identities resonate both locally and globally. Identity markers highlight the need for intentional, transparent planning in character migration and transformation (Ladson-Billings &amp; Tate, 2021; </w:t>
      </w:r>
      <w:proofErr w:type="spellStart"/>
      <w:r w:rsidRPr="008C4C00">
        <w:rPr>
          <w:rFonts w:ascii="Times New Roman" w:hAnsi="Times New Roman" w:cs="Times New Roman"/>
          <w:sz w:val="24"/>
          <w:szCs w:val="24"/>
        </w:rPr>
        <w:t>Bourdaa</w:t>
      </w:r>
      <w:proofErr w:type="spellEnd"/>
      <w:r w:rsidRPr="008C4C00">
        <w:rPr>
          <w:rFonts w:ascii="Times New Roman" w:hAnsi="Times New Roman" w:cs="Times New Roman"/>
          <w:sz w:val="24"/>
          <w:szCs w:val="24"/>
        </w:rPr>
        <w:t xml:space="preserve">, 2018; Roxo, 2020). Effective adaptation demands a methodical, world-aware design. This starts with diagnosing character functions and value systems (Klastrup &amp; Tosca, 2016), followed by developing a detailed cross-media “bible” to secure non-negotiable elements. Localisation must be guided by frameworks such as Venuti’s (2008) translation </w:t>
      </w:r>
      <w:r w:rsidR="008F277B" w:rsidRPr="008C4C00">
        <w:rPr>
          <w:rFonts w:ascii="Times New Roman" w:hAnsi="Times New Roman" w:cs="Times New Roman"/>
          <w:sz w:val="24"/>
          <w:szCs w:val="24"/>
        </w:rPr>
        <w:t>theory</w:t>
      </w:r>
      <w:r w:rsidRPr="008C4C00">
        <w:rPr>
          <w:rFonts w:ascii="Times New Roman" w:hAnsi="Times New Roman" w:cs="Times New Roman"/>
          <w:sz w:val="24"/>
          <w:szCs w:val="24"/>
        </w:rPr>
        <w:t>, supported by audience testing and decisions on transference</w:t>
      </w:r>
      <w:r w:rsidR="008F277B" w:rsidRPr="008C4C00">
        <w:rPr>
          <w:rFonts w:ascii="Times New Roman" w:hAnsi="Times New Roman" w:cs="Times New Roman"/>
          <w:sz w:val="24"/>
          <w:szCs w:val="24"/>
        </w:rPr>
        <w:t xml:space="preserve"> </w:t>
      </w:r>
      <w:r w:rsidRPr="008C4C00">
        <w:rPr>
          <w:rFonts w:ascii="Times New Roman" w:hAnsi="Times New Roman" w:cs="Times New Roman"/>
          <w:sz w:val="24"/>
          <w:szCs w:val="24"/>
        </w:rPr>
        <w:t>(Burke, 2015; Summers, 2019)</w:t>
      </w:r>
      <w:r w:rsidR="008F277B" w:rsidRPr="008C4C00">
        <w:rPr>
          <w:rFonts w:ascii="Times New Roman" w:hAnsi="Times New Roman" w:cs="Times New Roman"/>
          <w:sz w:val="24"/>
          <w:szCs w:val="24"/>
        </w:rPr>
        <w:t xml:space="preserve"> alongside </w:t>
      </w:r>
      <w:r w:rsidRPr="008C4C00">
        <w:rPr>
          <w:rFonts w:ascii="Times New Roman" w:hAnsi="Times New Roman" w:cs="Times New Roman"/>
          <w:sz w:val="24"/>
          <w:szCs w:val="24"/>
        </w:rPr>
        <w:t xml:space="preserve">market alignment (Díaz-Cintas &amp; </w:t>
      </w:r>
      <w:proofErr w:type="spellStart"/>
      <w:r w:rsidRPr="008C4C00">
        <w:rPr>
          <w:rFonts w:ascii="Times New Roman" w:hAnsi="Times New Roman" w:cs="Times New Roman"/>
          <w:sz w:val="24"/>
          <w:szCs w:val="24"/>
        </w:rPr>
        <w:t>Remael</w:t>
      </w:r>
      <w:proofErr w:type="spellEnd"/>
      <w:r w:rsidRPr="008C4C00">
        <w:rPr>
          <w:rFonts w:ascii="Times New Roman" w:hAnsi="Times New Roman" w:cs="Times New Roman"/>
          <w:sz w:val="24"/>
          <w:szCs w:val="24"/>
        </w:rPr>
        <w:t>, 2014; Pérez-González, 2014). Finally, evaluating reception within subcultural and linguistic communities is vital, as successful transmedia storytelling relies on both local recognition and global marketing (Scolari, 2009; Yu, 2023).</w:t>
      </w:r>
    </w:p>
    <w:p w14:paraId="555E1653" w14:textId="690677B6" w:rsidR="006E1174" w:rsidRPr="008C4C00" w:rsidRDefault="006E1174" w:rsidP="008C4C00">
      <w:pPr>
        <w:spacing w:line="240" w:lineRule="auto"/>
        <w:rPr>
          <w:rFonts w:ascii="Times New Roman" w:hAnsi="Times New Roman" w:cs="Times New Roman"/>
          <w:sz w:val="24"/>
          <w:szCs w:val="24"/>
        </w:rPr>
      </w:pPr>
      <w:r w:rsidRPr="008C4C00">
        <w:rPr>
          <w:rFonts w:ascii="Times New Roman" w:hAnsi="Times New Roman" w:cs="Times New Roman"/>
          <w:b/>
          <w:bCs/>
          <w:sz w:val="24"/>
          <w:szCs w:val="24"/>
        </w:rPr>
        <w:t>Case Stud</w:t>
      </w:r>
      <w:r>
        <w:rPr>
          <w:rFonts w:ascii="Times New Roman" w:hAnsi="Times New Roman" w:cs="Times New Roman"/>
          <w:b/>
          <w:bCs/>
          <w:sz w:val="24"/>
          <w:szCs w:val="24"/>
        </w:rPr>
        <w:t>y 2: YuYu Hakusho</w:t>
      </w:r>
    </w:p>
    <w:p w14:paraId="0B95EE4D" w14:textId="03254E25" w:rsidR="006F0359" w:rsidRPr="008C4C00" w:rsidRDefault="006F0359" w:rsidP="008C4C00">
      <w:pPr>
        <w:spacing w:line="240" w:lineRule="auto"/>
        <w:rPr>
          <w:rFonts w:ascii="Times New Roman" w:hAnsi="Times New Roman" w:cs="Times New Roman"/>
          <w:sz w:val="24"/>
          <w:szCs w:val="24"/>
        </w:rPr>
      </w:pPr>
      <w:r w:rsidRPr="34F91C5C">
        <w:rPr>
          <w:rFonts w:ascii="Times New Roman" w:hAnsi="Times New Roman" w:cs="Times New Roman"/>
          <w:sz w:val="24"/>
          <w:szCs w:val="24"/>
        </w:rPr>
        <w:t>Comics function as foundational storyboards in animation, offering a narrative and visual framework tha</w:t>
      </w:r>
      <w:r w:rsidR="008F277B" w:rsidRPr="34F91C5C">
        <w:rPr>
          <w:rFonts w:ascii="Times New Roman" w:hAnsi="Times New Roman" w:cs="Times New Roman"/>
          <w:sz w:val="24"/>
          <w:szCs w:val="24"/>
        </w:rPr>
        <w:t>t</w:t>
      </w:r>
      <w:r w:rsidRPr="34F91C5C">
        <w:rPr>
          <w:rFonts w:ascii="Times New Roman" w:hAnsi="Times New Roman" w:cs="Times New Roman"/>
          <w:sz w:val="24"/>
          <w:szCs w:val="24"/>
        </w:rPr>
        <w:t xml:space="preserve"> establish</w:t>
      </w:r>
      <w:r w:rsidR="008F277B" w:rsidRPr="34F91C5C">
        <w:rPr>
          <w:rFonts w:ascii="Times New Roman" w:hAnsi="Times New Roman" w:cs="Times New Roman"/>
          <w:sz w:val="24"/>
          <w:szCs w:val="24"/>
        </w:rPr>
        <w:t>es</w:t>
      </w:r>
      <w:r w:rsidRPr="34F91C5C">
        <w:rPr>
          <w:rFonts w:ascii="Times New Roman" w:hAnsi="Times New Roman" w:cs="Times New Roman"/>
          <w:sz w:val="24"/>
          <w:szCs w:val="24"/>
        </w:rPr>
        <w:t xml:space="preserve"> story structure</w:t>
      </w:r>
      <w:r w:rsidR="008F277B" w:rsidRPr="34F91C5C">
        <w:rPr>
          <w:rFonts w:ascii="Times New Roman" w:hAnsi="Times New Roman" w:cs="Times New Roman"/>
          <w:sz w:val="24"/>
          <w:szCs w:val="24"/>
        </w:rPr>
        <w:t xml:space="preserve"> </w:t>
      </w:r>
      <w:r w:rsidRPr="34F91C5C">
        <w:rPr>
          <w:rFonts w:ascii="Times New Roman" w:hAnsi="Times New Roman" w:cs="Times New Roman"/>
          <w:sz w:val="24"/>
          <w:szCs w:val="24"/>
        </w:rPr>
        <w:t>and character expression, which animators adapt into fluid sequences</w:t>
      </w:r>
      <w:r w:rsidR="008F277B" w:rsidRPr="34F91C5C">
        <w:rPr>
          <w:rFonts w:ascii="Times New Roman" w:hAnsi="Times New Roman" w:cs="Times New Roman"/>
          <w:sz w:val="24"/>
          <w:szCs w:val="24"/>
        </w:rPr>
        <w:t xml:space="preserve"> </w:t>
      </w:r>
      <w:r w:rsidRPr="34F91C5C">
        <w:rPr>
          <w:rFonts w:ascii="Times New Roman" w:hAnsi="Times New Roman" w:cs="Times New Roman"/>
          <w:sz w:val="24"/>
          <w:szCs w:val="24"/>
        </w:rPr>
        <w:t xml:space="preserve">(Arby &amp; </w:t>
      </w:r>
      <w:proofErr w:type="spellStart"/>
      <w:r w:rsidRPr="34F91C5C">
        <w:rPr>
          <w:rFonts w:ascii="Times New Roman" w:hAnsi="Times New Roman" w:cs="Times New Roman"/>
          <w:sz w:val="24"/>
          <w:szCs w:val="24"/>
        </w:rPr>
        <w:t>Widiastomo</w:t>
      </w:r>
      <w:proofErr w:type="spellEnd"/>
      <w:r w:rsidRPr="34F91C5C">
        <w:rPr>
          <w:rFonts w:ascii="Times New Roman" w:hAnsi="Times New Roman" w:cs="Times New Roman"/>
          <w:sz w:val="24"/>
          <w:szCs w:val="24"/>
        </w:rPr>
        <w:t xml:space="preserve">, 2024; </w:t>
      </w:r>
      <w:proofErr w:type="spellStart"/>
      <w:r w:rsidRPr="34F91C5C">
        <w:rPr>
          <w:rFonts w:ascii="Times New Roman" w:hAnsi="Times New Roman" w:cs="Times New Roman"/>
          <w:sz w:val="24"/>
          <w:szCs w:val="24"/>
        </w:rPr>
        <w:t>Mirades</w:t>
      </w:r>
      <w:proofErr w:type="spellEnd"/>
      <w:r w:rsidRPr="34F91C5C">
        <w:rPr>
          <w:rFonts w:ascii="Times New Roman" w:hAnsi="Times New Roman" w:cs="Times New Roman"/>
          <w:sz w:val="24"/>
          <w:szCs w:val="24"/>
        </w:rPr>
        <w:t xml:space="preserve">, Vorn, &amp; </w:t>
      </w:r>
      <w:proofErr w:type="spellStart"/>
      <w:r w:rsidRPr="34F91C5C">
        <w:rPr>
          <w:rFonts w:ascii="Times New Roman" w:hAnsi="Times New Roman" w:cs="Times New Roman"/>
          <w:sz w:val="24"/>
          <w:szCs w:val="24"/>
        </w:rPr>
        <w:t>Gasar</w:t>
      </w:r>
      <w:proofErr w:type="spellEnd"/>
      <w:r w:rsidRPr="34F91C5C">
        <w:rPr>
          <w:rFonts w:ascii="Times New Roman" w:hAnsi="Times New Roman" w:cs="Times New Roman"/>
          <w:sz w:val="24"/>
          <w:szCs w:val="24"/>
        </w:rPr>
        <w:t>, 2022).</w:t>
      </w:r>
      <w:r w:rsidR="008F277B" w:rsidRPr="34F91C5C">
        <w:rPr>
          <w:rFonts w:ascii="Times New Roman" w:hAnsi="Times New Roman" w:cs="Times New Roman"/>
          <w:sz w:val="24"/>
          <w:szCs w:val="24"/>
        </w:rPr>
        <w:t xml:space="preserve"> The manga-to-anime adaptation of </w:t>
      </w:r>
      <w:r w:rsidR="008F277B" w:rsidRPr="34F91C5C">
        <w:rPr>
          <w:rFonts w:ascii="Times New Roman" w:hAnsi="Times New Roman" w:cs="Times New Roman"/>
          <w:i/>
          <w:iCs/>
          <w:sz w:val="24"/>
          <w:szCs w:val="24"/>
        </w:rPr>
        <w:t>YuYu Hakusho</w:t>
      </w:r>
      <w:r w:rsidR="008F277B" w:rsidRPr="34F91C5C">
        <w:rPr>
          <w:rFonts w:ascii="Times New Roman" w:hAnsi="Times New Roman" w:cs="Times New Roman"/>
          <w:sz w:val="24"/>
          <w:szCs w:val="24"/>
        </w:rPr>
        <w:t xml:space="preserve"> exemplifies how animation expands emotional and narrative depth in </w:t>
      </w:r>
      <w:proofErr w:type="spellStart"/>
      <w:r w:rsidR="008F277B" w:rsidRPr="34F91C5C">
        <w:rPr>
          <w:rFonts w:ascii="Times New Roman" w:hAnsi="Times New Roman" w:cs="Times New Roman"/>
          <w:sz w:val="24"/>
          <w:szCs w:val="24"/>
        </w:rPr>
        <w:t>shōnen</w:t>
      </w:r>
      <w:proofErr w:type="spellEnd"/>
      <w:r w:rsidR="008F277B" w:rsidRPr="34F91C5C">
        <w:rPr>
          <w:rFonts w:ascii="Times New Roman" w:hAnsi="Times New Roman" w:cs="Times New Roman"/>
          <w:sz w:val="24"/>
          <w:szCs w:val="24"/>
        </w:rPr>
        <w:t xml:space="preserve"> works.</w:t>
      </w:r>
      <w:r w:rsidR="00DA324E">
        <w:rPr>
          <w:rFonts w:ascii="Times New Roman" w:hAnsi="Times New Roman" w:cs="Times New Roman"/>
          <w:sz w:val="24"/>
          <w:szCs w:val="24"/>
        </w:rPr>
        <w:t xml:space="preserve"> </w:t>
      </w:r>
      <w:r w:rsidR="00DA324E" w:rsidRPr="00DA324E">
        <w:rPr>
          <w:rFonts w:ascii="Times New Roman" w:hAnsi="Times New Roman" w:cs="Times New Roman"/>
          <w:sz w:val="24"/>
          <w:szCs w:val="24"/>
        </w:rPr>
        <w:t>By embedding comic semiotics directly into animated motion</w:t>
      </w:r>
      <w:r w:rsidR="00DA324E">
        <w:rPr>
          <w:rFonts w:ascii="Times New Roman" w:hAnsi="Times New Roman" w:cs="Times New Roman"/>
          <w:sz w:val="24"/>
          <w:szCs w:val="24"/>
        </w:rPr>
        <w:t xml:space="preserve"> (figures 4 &amp; 5)</w:t>
      </w:r>
      <w:r w:rsidR="00DA324E" w:rsidRPr="00DA324E">
        <w:rPr>
          <w:rFonts w:ascii="Times New Roman" w:hAnsi="Times New Roman" w:cs="Times New Roman"/>
          <w:sz w:val="24"/>
          <w:szCs w:val="24"/>
        </w:rPr>
        <w:t xml:space="preserve">, the </w:t>
      </w:r>
      <w:r w:rsidR="00DA324E">
        <w:rPr>
          <w:rFonts w:ascii="Times New Roman" w:hAnsi="Times New Roman" w:cs="Times New Roman"/>
          <w:sz w:val="24"/>
          <w:szCs w:val="24"/>
        </w:rPr>
        <w:t>anime</w:t>
      </w:r>
      <w:r w:rsidR="00DA324E" w:rsidRPr="00DA324E">
        <w:rPr>
          <w:rFonts w:ascii="Times New Roman" w:hAnsi="Times New Roman" w:cs="Times New Roman"/>
          <w:sz w:val="24"/>
          <w:szCs w:val="24"/>
        </w:rPr>
        <w:t xml:space="preserve"> reinforces continuity of character identity while intensifying emotional immediacy</w:t>
      </w:r>
      <w:r w:rsidR="00DA324E">
        <w:rPr>
          <w:rFonts w:ascii="Times New Roman" w:hAnsi="Times New Roman" w:cs="Times New Roman"/>
          <w:sz w:val="24"/>
          <w:szCs w:val="24"/>
        </w:rPr>
        <w:t>. This</w:t>
      </w:r>
      <w:r w:rsidR="00DA324E" w:rsidRPr="00DA324E">
        <w:rPr>
          <w:rFonts w:ascii="Times New Roman" w:hAnsi="Times New Roman" w:cs="Times New Roman"/>
          <w:sz w:val="24"/>
          <w:szCs w:val="24"/>
        </w:rPr>
        <w:t xml:space="preserve"> demonstrating how adaptable expression can enhance resonance without undermining recognisability.</w:t>
      </w:r>
    </w:p>
    <w:p w14:paraId="7DF37620" w14:textId="6BC23231" w:rsidR="00EB00B3" w:rsidRDefault="00EB00B3"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 xml:space="preserve">        </w:t>
      </w:r>
      <w:r w:rsidRPr="008C4C00">
        <w:rPr>
          <w:rFonts w:ascii="Times New Roman" w:hAnsi="Times New Roman" w:cs="Times New Roman"/>
          <w:noProof/>
          <w:sz w:val="24"/>
          <w:szCs w:val="24"/>
        </w:rPr>
        <w:drawing>
          <wp:inline distT="0" distB="0" distL="0" distR="0" wp14:anchorId="12B527A3" wp14:editId="5F036E78">
            <wp:extent cx="1565835" cy="2348753"/>
            <wp:effectExtent l="0" t="0" r="0" b="0"/>
            <wp:docPr id="1293008186" name="Picture 4" descr="A poster of a cart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08186" name="Picture 4" descr="A poster of a carto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9762" cy="2384643"/>
                    </a:xfrm>
                    <a:prstGeom prst="rect">
                      <a:avLst/>
                    </a:prstGeom>
                  </pic:spPr>
                </pic:pic>
              </a:graphicData>
            </a:graphic>
          </wp:inline>
        </w:drawing>
      </w:r>
      <w:r w:rsidRPr="008C4C00">
        <w:rPr>
          <w:rFonts w:ascii="Times New Roman" w:hAnsi="Times New Roman" w:cs="Times New Roman"/>
          <w:sz w:val="24"/>
          <w:szCs w:val="24"/>
        </w:rPr>
        <w:t xml:space="preserve">            </w:t>
      </w:r>
      <w:r w:rsidR="00B90B3B" w:rsidRPr="008C4C00">
        <w:rPr>
          <w:rFonts w:ascii="Times New Roman" w:hAnsi="Times New Roman" w:cs="Times New Roman"/>
          <w:sz w:val="24"/>
          <w:szCs w:val="24"/>
        </w:rPr>
        <w:t xml:space="preserve">                        </w:t>
      </w:r>
      <w:r w:rsidRPr="008C4C00">
        <w:rPr>
          <w:rFonts w:ascii="Times New Roman" w:hAnsi="Times New Roman" w:cs="Times New Roman"/>
          <w:sz w:val="24"/>
          <w:szCs w:val="24"/>
        </w:rPr>
        <w:t xml:space="preserve"> </w:t>
      </w:r>
      <w:r w:rsidRPr="008C4C00">
        <w:rPr>
          <w:rFonts w:ascii="Times New Roman" w:hAnsi="Times New Roman" w:cs="Times New Roman"/>
          <w:noProof/>
          <w:sz w:val="24"/>
          <w:szCs w:val="24"/>
        </w:rPr>
        <w:drawing>
          <wp:inline distT="0" distB="0" distL="0" distR="0" wp14:anchorId="28E311EE" wp14:editId="425D12E3">
            <wp:extent cx="1480799" cy="2331472"/>
            <wp:effectExtent l="0" t="0" r="5715" b="0"/>
            <wp:docPr id="1640339089" name="Picture 5" descr="A cartoon of a person and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39089" name="Picture 5" descr="A cartoon of a person and a chil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00753" cy="2362889"/>
                    </a:xfrm>
                    <a:prstGeom prst="rect">
                      <a:avLst/>
                    </a:prstGeom>
                  </pic:spPr>
                </pic:pic>
              </a:graphicData>
            </a:graphic>
          </wp:inline>
        </w:drawing>
      </w:r>
    </w:p>
    <w:p w14:paraId="5955A8A2" w14:textId="49474610" w:rsidR="000E7E5B" w:rsidRPr="000E7E5B" w:rsidRDefault="000E7E5B" w:rsidP="000E7E5B">
      <w:pPr>
        <w:spacing w:line="240" w:lineRule="auto"/>
        <w:rPr>
          <w:rFonts w:ascii="Times New Roman" w:hAnsi="Times New Roman" w:cs="Times New Roman"/>
          <w:i/>
          <w:iCs/>
          <w:sz w:val="24"/>
          <w:szCs w:val="24"/>
        </w:rPr>
      </w:pPr>
      <w:r w:rsidRPr="000E7E5B">
        <w:rPr>
          <w:rFonts w:ascii="Times New Roman" w:hAnsi="Times New Roman" w:cs="Times New Roman"/>
          <w:i/>
          <w:iCs/>
          <w:sz w:val="24"/>
          <w:szCs w:val="24"/>
        </w:rPr>
        <w:t>Figure 4: YuYu Hakusho Anime</w:t>
      </w:r>
      <w:r w:rsidRPr="000E7E5B">
        <w:rPr>
          <w:rFonts w:ascii="Times New Roman" w:hAnsi="Times New Roman" w:cs="Times New Roman"/>
          <w:i/>
          <w:iCs/>
          <w:sz w:val="24"/>
          <w:szCs w:val="24"/>
        </w:rPr>
        <w:tab/>
      </w:r>
      <w:r w:rsidRPr="000E7E5B">
        <w:rPr>
          <w:rFonts w:ascii="Times New Roman" w:hAnsi="Times New Roman" w:cs="Times New Roman"/>
          <w:i/>
          <w:iCs/>
          <w:sz w:val="24"/>
          <w:szCs w:val="24"/>
        </w:rPr>
        <w:t>Figure 5: YuYu Hakusho Japanese manga (vol.1)</w:t>
      </w:r>
    </w:p>
    <w:p w14:paraId="63B29A4C" w14:textId="66538BFA" w:rsidR="00A369DF" w:rsidRPr="008C4C00" w:rsidRDefault="006F0359"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 xml:space="preserve">While the manga conveyed story and character through panel composition and sequential art, the anime heightened </w:t>
      </w:r>
      <w:r w:rsidR="00C66695" w:rsidRPr="008C4C00">
        <w:rPr>
          <w:rFonts w:ascii="Times New Roman" w:hAnsi="Times New Roman" w:cs="Times New Roman"/>
          <w:sz w:val="24"/>
          <w:szCs w:val="24"/>
        </w:rPr>
        <w:t xml:space="preserve">this </w:t>
      </w:r>
      <w:r w:rsidRPr="008C4C00">
        <w:rPr>
          <w:rFonts w:ascii="Times New Roman" w:hAnsi="Times New Roman" w:cs="Times New Roman"/>
          <w:sz w:val="24"/>
          <w:szCs w:val="24"/>
        </w:rPr>
        <w:t xml:space="preserve">emotional resonance </w:t>
      </w:r>
      <w:r w:rsidR="00C66695" w:rsidRPr="008C4C00">
        <w:rPr>
          <w:rFonts w:ascii="Times New Roman" w:hAnsi="Times New Roman" w:cs="Times New Roman"/>
          <w:sz w:val="24"/>
          <w:szCs w:val="24"/>
        </w:rPr>
        <w:t xml:space="preserve">and </w:t>
      </w:r>
      <w:r w:rsidRPr="008C4C00">
        <w:rPr>
          <w:rFonts w:ascii="Times New Roman" w:hAnsi="Times New Roman" w:cs="Times New Roman"/>
          <w:sz w:val="24"/>
          <w:szCs w:val="24"/>
        </w:rPr>
        <w:t xml:space="preserve">character nuances beyond the page (Reddit: </w:t>
      </w:r>
      <w:r w:rsidRPr="008C4C00">
        <w:rPr>
          <w:rFonts w:ascii="Times New Roman" w:hAnsi="Times New Roman" w:cs="Times New Roman"/>
          <w:i/>
          <w:iCs/>
          <w:sz w:val="24"/>
          <w:szCs w:val="24"/>
        </w:rPr>
        <w:t>Yu</w:t>
      </w:r>
      <w:r w:rsidR="00BB313D" w:rsidRPr="008C4C00">
        <w:rPr>
          <w:rFonts w:ascii="Times New Roman" w:hAnsi="Times New Roman" w:cs="Times New Roman"/>
          <w:i/>
          <w:iCs/>
          <w:sz w:val="24"/>
          <w:szCs w:val="24"/>
        </w:rPr>
        <w:t xml:space="preserve"> </w:t>
      </w:r>
      <w:proofErr w:type="spellStart"/>
      <w:r w:rsidRPr="008C4C00">
        <w:rPr>
          <w:rFonts w:ascii="Times New Roman" w:hAnsi="Times New Roman" w:cs="Times New Roman"/>
          <w:i/>
          <w:iCs/>
          <w:sz w:val="24"/>
          <w:szCs w:val="24"/>
        </w:rPr>
        <w:t>Yu</w:t>
      </w:r>
      <w:proofErr w:type="spellEnd"/>
      <w:r w:rsidRPr="008C4C00">
        <w:rPr>
          <w:rFonts w:ascii="Times New Roman" w:hAnsi="Times New Roman" w:cs="Times New Roman"/>
          <w:i/>
          <w:iCs/>
          <w:sz w:val="24"/>
          <w:szCs w:val="24"/>
        </w:rPr>
        <w:t xml:space="preserve"> Hakusho</w:t>
      </w:r>
      <w:r w:rsidRPr="008C4C00">
        <w:rPr>
          <w:rFonts w:ascii="Times New Roman" w:hAnsi="Times New Roman" w:cs="Times New Roman"/>
          <w:sz w:val="24"/>
          <w:szCs w:val="24"/>
        </w:rPr>
        <w:t xml:space="preserve">, 2024; CBR, 2023). Yusuke Urameshi’s growth from delinquent to spirit detective gains weight </w:t>
      </w:r>
      <w:r w:rsidR="00297B4E" w:rsidRPr="008C4C00">
        <w:rPr>
          <w:rFonts w:ascii="Times New Roman" w:hAnsi="Times New Roman" w:cs="Times New Roman"/>
          <w:sz w:val="24"/>
          <w:szCs w:val="24"/>
        </w:rPr>
        <w:t xml:space="preserve">not just </w:t>
      </w:r>
      <w:r w:rsidRPr="008C4C00">
        <w:rPr>
          <w:rFonts w:ascii="Times New Roman" w:hAnsi="Times New Roman" w:cs="Times New Roman"/>
          <w:sz w:val="24"/>
          <w:szCs w:val="24"/>
        </w:rPr>
        <w:t>through fight choreography</w:t>
      </w:r>
      <w:r w:rsidR="00297B4E" w:rsidRPr="008C4C00">
        <w:rPr>
          <w:rFonts w:ascii="Times New Roman" w:hAnsi="Times New Roman" w:cs="Times New Roman"/>
          <w:sz w:val="24"/>
          <w:szCs w:val="24"/>
        </w:rPr>
        <w:t xml:space="preserve"> but through</w:t>
      </w:r>
      <w:r w:rsidRPr="008C4C00">
        <w:rPr>
          <w:rFonts w:ascii="Times New Roman" w:hAnsi="Times New Roman" w:cs="Times New Roman"/>
          <w:sz w:val="24"/>
          <w:szCs w:val="24"/>
        </w:rPr>
        <w:t xml:space="preserve"> deepen</w:t>
      </w:r>
      <w:r w:rsidR="00297B4E" w:rsidRPr="008C4C00">
        <w:rPr>
          <w:rFonts w:ascii="Times New Roman" w:hAnsi="Times New Roman" w:cs="Times New Roman"/>
          <w:sz w:val="24"/>
          <w:szCs w:val="24"/>
        </w:rPr>
        <w:t>ed</w:t>
      </w:r>
      <w:r w:rsidRPr="008C4C00">
        <w:rPr>
          <w:rFonts w:ascii="Times New Roman" w:hAnsi="Times New Roman" w:cs="Times New Roman"/>
          <w:sz w:val="24"/>
          <w:szCs w:val="24"/>
        </w:rPr>
        <w:t xml:space="preserve"> audience empathy. Additional scenes and interactions, such as moments of internal conflict and relationship building, further strengthen viewer connection (Collider, 2023). </w:t>
      </w:r>
      <w:r w:rsidR="00297B4E" w:rsidRPr="008C4C00">
        <w:rPr>
          <w:rFonts w:ascii="Times New Roman" w:hAnsi="Times New Roman" w:cs="Times New Roman"/>
          <w:sz w:val="24"/>
          <w:szCs w:val="24"/>
        </w:rPr>
        <w:t xml:space="preserve">It is through these lengthened moments that we see a subversion of the typical </w:t>
      </w:r>
      <w:proofErr w:type="spellStart"/>
      <w:r w:rsidR="00297B4E" w:rsidRPr="008C4C00">
        <w:rPr>
          <w:rFonts w:ascii="Times New Roman" w:hAnsi="Times New Roman" w:cs="Times New Roman"/>
          <w:sz w:val="24"/>
          <w:szCs w:val="24"/>
        </w:rPr>
        <w:t>shōnen</w:t>
      </w:r>
      <w:proofErr w:type="spellEnd"/>
      <w:r w:rsidR="00297B4E" w:rsidRPr="008C4C00">
        <w:rPr>
          <w:rFonts w:ascii="Times New Roman" w:hAnsi="Times New Roman" w:cs="Times New Roman"/>
          <w:sz w:val="24"/>
          <w:szCs w:val="24"/>
        </w:rPr>
        <w:t xml:space="preserve"> tropes of constant fighting for power but rather a deeper study into the morality and psychological exhaustion that comes alongside this. The </w:t>
      </w:r>
      <w:r w:rsidRPr="008C4C00">
        <w:rPr>
          <w:rFonts w:ascii="Times New Roman" w:hAnsi="Times New Roman" w:cs="Times New Roman"/>
          <w:sz w:val="24"/>
          <w:szCs w:val="24"/>
        </w:rPr>
        <w:t>anime cultivates emotional resonance by depicting struggles of identity, friendship, and growth</w:t>
      </w:r>
      <w:r w:rsidR="00297B4E" w:rsidRPr="008C4C00">
        <w:rPr>
          <w:rFonts w:ascii="Times New Roman" w:hAnsi="Times New Roman" w:cs="Times New Roman"/>
          <w:sz w:val="24"/>
          <w:szCs w:val="24"/>
        </w:rPr>
        <w:t>, building on the existing concepts presented in Togashi’s original work</w:t>
      </w:r>
      <w:r w:rsidRPr="008C4C00">
        <w:rPr>
          <w:rFonts w:ascii="Times New Roman" w:hAnsi="Times New Roman" w:cs="Times New Roman"/>
          <w:sz w:val="24"/>
          <w:szCs w:val="24"/>
        </w:rPr>
        <w:t xml:space="preserve">. </w:t>
      </w:r>
      <w:r w:rsidR="00A369DF" w:rsidRPr="008C4C00">
        <w:rPr>
          <w:rFonts w:ascii="Times New Roman" w:hAnsi="Times New Roman" w:cs="Times New Roman"/>
          <w:sz w:val="24"/>
          <w:szCs w:val="24"/>
        </w:rPr>
        <w:t xml:space="preserve">Protagonists in </w:t>
      </w:r>
      <w:proofErr w:type="spellStart"/>
      <w:r w:rsidR="00A369DF" w:rsidRPr="008C4C00">
        <w:rPr>
          <w:rFonts w:ascii="Times New Roman" w:hAnsi="Times New Roman" w:cs="Times New Roman"/>
          <w:sz w:val="24"/>
          <w:szCs w:val="24"/>
        </w:rPr>
        <w:t>shōnen</w:t>
      </w:r>
      <w:proofErr w:type="spellEnd"/>
      <w:r w:rsidR="00A369DF" w:rsidRPr="008C4C00">
        <w:rPr>
          <w:rFonts w:ascii="Times New Roman" w:hAnsi="Times New Roman" w:cs="Times New Roman"/>
          <w:sz w:val="24"/>
          <w:szCs w:val="24"/>
        </w:rPr>
        <w:t xml:space="preserve"> narratives often embody awkwardness, persistence, and uncertainty, especially in social and romantic contexts, fostering strong viewer identification </w:t>
      </w:r>
      <w:r w:rsidR="00A369DF" w:rsidRPr="008C4C00">
        <w:rPr>
          <w:rFonts w:ascii="Times New Roman" w:hAnsi="Times New Roman" w:cs="Times New Roman"/>
          <w:sz w:val="24"/>
          <w:szCs w:val="24"/>
        </w:rPr>
        <w:lastRenderedPageBreak/>
        <w:t>(Ceylan-</w:t>
      </w:r>
      <w:proofErr w:type="spellStart"/>
      <w:r w:rsidR="00A369DF" w:rsidRPr="008C4C00">
        <w:rPr>
          <w:rFonts w:ascii="Times New Roman" w:hAnsi="Times New Roman" w:cs="Times New Roman"/>
          <w:sz w:val="24"/>
          <w:szCs w:val="24"/>
        </w:rPr>
        <w:t>Dadakoğlu</w:t>
      </w:r>
      <w:proofErr w:type="spellEnd"/>
      <w:r w:rsidR="00A369DF" w:rsidRPr="008C4C00">
        <w:rPr>
          <w:rFonts w:ascii="Times New Roman" w:hAnsi="Times New Roman" w:cs="Times New Roman"/>
          <w:sz w:val="24"/>
          <w:szCs w:val="24"/>
        </w:rPr>
        <w:t xml:space="preserve"> et al., 2022; Duckworth, 2021) with animation heightening these journeys (</w:t>
      </w:r>
      <w:proofErr w:type="spellStart"/>
      <w:r w:rsidR="00A369DF" w:rsidRPr="008C4C00">
        <w:rPr>
          <w:rFonts w:ascii="Times New Roman" w:hAnsi="Times New Roman" w:cs="Times New Roman"/>
          <w:sz w:val="24"/>
          <w:szCs w:val="24"/>
        </w:rPr>
        <w:t>Safitri</w:t>
      </w:r>
      <w:proofErr w:type="spellEnd"/>
      <w:r w:rsidR="00A369DF" w:rsidRPr="008C4C00">
        <w:rPr>
          <w:rFonts w:ascii="Times New Roman" w:hAnsi="Times New Roman" w:cs="Times New Roman"/>
          <w:sz w:val="24"/>
          <w:szCs w:val="24"/>
        </w:rPr>
        <w:t xml:space="preserve">, 2012; Japan Powered, 2020; </w:t>
      </w:r>
      <w:proofErr w:type="spellStart"/>
      <w:r w:rsidR="00A369DF" w:rsidRPr="008C4C00">
        <w:rPr>
          <w:rFonts w:ascii="Times New Roman" w:hAnsi="Times New Roman" w:cs="Times New Roman"/>
          <w:sz w:val="24"/>
          <w:szCs w:val="24"/>
        </w:rPr>
        <w:t>Ijmr</w:t>
      </w:r>
      <w:proofErr w:type="spellEnd"/>
      <w:r w:rsidR="00A369DF" w:rsidRPr="008C4C00">
        <w:rPr>
          <w:rFonts w:ascii="Times New Roman" w:hAnsi="Times New Roman" w:cs="Times New Roman"/>
          <w:sz w:val="24"/>
          <w:szCs w:val="24"/>
        </w:rPr>
        <w:t>, 2024). The characterisation of a protagonist needing to learn and “coming of age” supports real world resonance, deepens parasocial bonds, as audiences form enduring emotional and moral attachments to characters.</w:t>
      </w:r>
    </w:p>
    <w:p w14:paraId="1768239D" w14:textId="19C50E80" w:rsidR="00A369DF" w:rsidRPr="008C4C00" w:rsidRDefault="00A369DF" w:rsidP="008C4C00">
      <w:pPr>
        <w:spacing w:line="240" w:lineRule="auto"/>
        <w:rPr>
          <w:rFonts w:ascii="Times New Roman" w:hAnsi="Times New Roman" w:cs="Times New Roman"/>
          <w:sz w:val="24"/>
          <w:szCs w:val="24"/>
          <w:highlight w:val="yellow"/>
        </w:rPr>
      </w:pPr>
      <w:r w:rsidRPr="008C4C00">
        <w:rPr>
          <w:rFonts w:ascii="Times New Roman" w:hAnsi="Times New Roman" w:cs="Times New Roman"/>
          <w:sz w:val="24"/>
          <w:szCs w:val="24"/>
        </w:rPr>
        <w:t xml:space="preserve">Manga such as that of </w:t>
      </w:r>
      <w:r w:rsidRPr="008C4C00">
        <w:rPr>
          <w:rFonts w:ascii="Times New Roman" w:hAnsi="Times New Roman" w:cs="Times New Roman"/>
          <w:i/>
          <w:iCs/>
          <w:sz w:val="24"/>
          <w:szCs w:val="24"/>
        </w:rPr>
        <w:t>YuYu Hakusho</w:t>
      </w:r>
      <w:r w:rsidRPr="008C4C00">
        <w:rPr>
          <w:rFonts w:ascii="Times New Roman" w:hAnsi="Times New Roman" w:cs="Times New Roman"/>
          <w:sz w:val="24"/>
          <w:szCs w:val="24"/>
        </w:rPr>
        <w:t xml:space="preserve"> is somewhat reflective of the Japanese </w:t>
      </w:r>
      <w:proofErr w:type="spellStart"/>
      <w:r w:rsidRPr="008C4C00">
        <w:rPr>
          <w:rFonts w:ascii="Times New Roman" w:hAnsi="Times New Roman" w:cs="Times New Roman"/>
          <w:i/>
          <w:iCs/>
          <w:sz w:val="24"/>
          <w:szCs w:val="24"/>
        </w:rPr>
        <w:t>yankii</w:t>
      </w:r>
      <w:proofErr w:type="spellEnd"/>
      <w:r w:rsidRPr="008C4C00">
        <w:rPr>
          <w:rFonts w:ascii="Times New Roman" w:hAnsi="Times New Roman" w:cs="Times New Roman"/>
          <w:i/>
          <w:iCs/>
          <w:sz w:val="24"/>
          <w:szCs w:val="24"/>
        </w:rPr>
        <w:t xml:space="preserve"> </w:t>
      </w:r>
      <w:r w:rsidRPr="008C4C00">
        <w:rPr>
          <w:rFonts w:ascii="Times New Roman" w:hAnsi="Times New Roman" w:cs="Times New Roman"/>
          <w:sz w:val="24"/>
          <w:szCs w:val="24"/>
        </w:rPr>
        <w:t>subculture</w:t>
      </w:r>
      <w:r w:rsidRPr="008C4C00">
        <w:rPr>
          <w:rFonts w:ascii="Times New Roman" w:hAnsi="Times New Roman" w:cs="Times New Roman"/>
          <w:i/>
          <w:iCs/>
          <w:sz w:val="24"/>
          <w:szCs w:val="24"/>
        </w:rPr>
        <w:t xml:space="preserve">, </w:t>
      </w:r>
      <w:r w:rsidRPr="008C4C00">
        <w:rPr>
          <w:rFonts w:ascii="Times New Roman" w:hAnsi="Times New Roman" w:cs="Times New Roman"/>
          <w:sz w:val="24"/>
          <w:szCs w:val="24"/>
        </w:rPr>
        <w:t xml:space="preserve">providing a culturally specific lens, portraying youth marked by rebellion and social negotiation. Although articulating juvenile identity politics through design and backdrop, (Nippon.com, 2023; </w:t>
      </w:r>
      <w:proofErr w:type="spellStart"/>
      <w:r w:rsidRPr="008C4C00">
        <w:rPr>
          <w:rFonts w:ascii="Times New Roman" w:hAnsi="Times New Roman" w:cs="Times New Roman"/>
          <w:sz w:val="24"/>
          <w:szCs w:val="24"/>
        </w:rPr>
        <w:t>Unsriana</w:t>
      </w:r>
      <w:proofErr w:type="spellEnd"/>
      <w:r w:rsidRPr="008C4C00">
        <w:rPr>
          <w:rFonts w:ascii="Times New Roman" w:hAnsi="Times New Roman" w:cs="Times New Roman"/>
          <w:sz w:val="24"/>
          <w:szCs w:val="24"/>
        </w:rPr>
        <w:t>, 2022), such anime adaptations preserve these socio-cultural cues while broadening their resonance through universal themes of belonging and resistance (</w:t>
      </w:r>
      <w:proofErr w:type="spellStart"/>
      <w:r w:rsidRPr="008C4C00">
        <w:rPr>
          <w:rFonts w:ascii="Times New Roman" w:hAnsi="Times New Roman" w:cs="Times New Roman"/>
          <w:sz w:val="24"/>
          <w:szCs w:val="24"/>
        </w:rPr>
        <w:t>Riessland</w:t>
      </w:r>
      <w:proofErr w:type="spellEnd"/>
      <w:r w:rsidRPr="008C4C00">
        <w:rPr>
          <w:rFonts w:ascii="Times New Roman" w:hAnsi="Times New Roman" w:cs="Times New Roman"/>
          <w:sz w:val="24"/>
          <w:szCs w:val="24"/>
        </w:rPr>
        <w:t>, 2013; Leahy, 2023; Gutternaut.net, 2025). Successful adaptations depend on faithfully translating these culturally and emotionally embedded details to sustain authenticity to bridge gaps with unfamiliar audiences.</w:t>
      </w:r>
      <w:r w:rsidR="00BB313D" w:rsidRPr="008C4C00">
        <w:rPr>
          <w:rFonts w:ascii="Times New Roman" w:hAnsi="Times New Roman" w:cs="Times New Roman"/>
          <w:sz w:val="24"/>
          <w:szCs w:val="24"/>
        </w:rPr>
        <w:t xml:space="preserve"> </w:t>
      </w:r>
      <w:r w:rsidRPr="008C4C00">
        <w:rPr>
          <w:rFonts w:ascii="Times New Roman" w:hAnsi="Times New Roman" w:cs="Times New Roman"/>
          <w:i/>
          <w:iCs/>
          <w:sz w:val="24"/>
          <w:szCs w:val="24"/>
        </w:rPr>
        <w:t>YuYu Hakusho</w:t>
      </w:r>
      <w:r w:rsidRPr="008C4C00">
        <w:rPr>
          <w:rFonts w:ascii="Times New Roman" w:hAnsi="Times New Roman" w:cs="Times New Roman"/>
          <w:sz w:val="24"/>
          <w:szCs w:val="24"/>
        </w:rPr>
        <w:t xml:space="preserve"> exemplifies th</w:t>
      </w:r>
      <w:r w:rsidR="00BB313D" w:rsidRPr="008C4C00">
        <w:rPr>
          <w:rFonts w:ascii="Times New Roman" w:hAnsi="Times New Roman" w:cs="Times New Roman"/>
          <w:sz w:val="24"/>
          <w:szCs w:val="24"/>
        </w:rPr>
        <w:t>e</w:t>
      </w:r>
      <w:r w:rsidRPr="008C4C00">
        <w:rPr>
          <w:rFonts w:ascii="Times New Roman" w:hAnsi="Times New Roman" w:cs="Times New Roman"/>
          <w:sz w:val="24"/>
          <w:szCs w:val="24"/>
        </w:rPr>
        <w:t xml:space="preserve"> process</w:t>
      </w:r>
      <w:r w:rsidR="00BB313D" w:rsidRPr="008C4C00">
        <w:rPr>
          <w:rFonts w:ascii="Times New Roman" w:hAnsi="Times New Roman" w:cs="Times New Roman"/>
          <w:sz w:val="24"/>
          <w:szCs w:val="24"/>
        </w:rPr>
        <w:t xml:space="preserve"> of successful comic to animation adaptation</w:t>
      </w:r>
      <w:r w:rsidRPr="008C4C00">
        <w:rPr>
          <w:rFonts w:ascii="Times New Roman" w:hAnsi="Times New Roman" w:cs="Times New Roman"/>
          <w:sz w:val="24"/>
          <w:szCs w:val="24"/>
        </w:rPr>
        <w:t xml:space="preserve">, demonstrating how animation expands character development, deepens emotional stakes, and </w:t>
      </w:r>
      <w:r w:rsidR="00042E1F" w:rsidRPr="008C4C00">
        <w:rPr>
          <w:rFonts w:ascii="Times New Roman" w:hAnsi="Times New Roman" w:cs="Times New Roman"/>
          <w:sz w:val="24"/>
          <w:szCs w:val="24"/>
        </w:rPr>
        <w:t>strengthens</w:t>
      </w:r>
      <w:r w:rsidRPr="008C4C00">
        <w:rPr>
          <w:rFonts w:ascii="Times New Roman" w:hAnsi="Times New Roman" w:cs="Times New Roman"/>
          <w:sz w:val="24"/>
          <w:szCs w:val="24"/>
        </w:rPr>
        <w:t xml:space="preserve"> interpersonal dynamics</w:t>
      </w:r>
      <w:r w:rsidR="00BB313D" w:rsidRPr="008C4C00">
        <w:rPr>
          <w:rFonts w:ascii="Times New Roman" w:hAnsi="Times New Roman" w:cs="Times New Roman"/>
          <w:sz w:val="24"/>
          <w:szCs w:val="24"/>
        </w:rPr>
        <w:t>.</w:t>
      </w:r>
    </w:p>
    <w:p w14:paraId="3B2473E3" w14:textId="112AF2CA" w:rsidR="003E30E9" w:rsidRPr="008C4C00" w:rsidRDefault="003E30E9" w:rsidP="008C4C00">
      <w:pPr>
        <w:spacing w:line="240" w:lineRule="auto"/>
        <w:rPr>
          <w:rFonts w:ascii="Times New Roman" w:hAnsi="Times New Roman" w:cs="Times New Roman"/>
          <w:b/>
          <w:bCs/>
          <w:sz w:val="24"/>
          <w:szCs w:val="24"/>
        </w:rPr>
      </w:pPr>
      <w:r w:rsidRPr="008C4C00">
        <w:rPr>
          <w:rFonts w:ascii="Times New Roman" w:hAnsi="Times New Roman" w:cs="Times New Roman"/>
          <w:b/>
          <w:bCs/>
          <w:sz w:val="24"/>
          <w:szCs w:val="24"/>
        </w:rPr>
        <w:t>Conclusion</w:t>
      </w:r>
      <w:r w:rsidR="002E39B6" w:rsidRPr="008C4C00">
        <w:rPr>
          <w:rFonts w:ascii="Times New Roman" w:hAnsi="Times New Roman" w:cs="Times New Roman"/>
          <w:b/>
          <w:bCs/>
          <w:sz w:val="24"/>
          <w:szCs w:val="24"/>
        </w:rPr>
        <w:tab/>
      </w:r>
    </w:p>
    <w:p w14:paraId="234FBD23" w14:textId="1E6A4013" w:rsidR="006F0359" w:rsidRPr="008C4C00" w:rsidRDefault="006F0359"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 xml:space="preserve">Comparative studies of Korean webtoons, Japanese manga, and Western superhero comics demonstrate that transmedia adaptation is a decision-driven, informed process aimed at preserving continuity in narrative function and world-building. Strong adaptations build on these foundations while embracing local variability in vocal expression, kinetic performance, and framing. Transparent strategic planning is crucial for enabling audiences to recognise and emotionally invest in characters across cultural contexts (Cohn, 2012; Shamoon, 2011; </w:t>
      </w:r>
      <w:proofErr w:type="spellStart"/>
      <w:r w:rsidRPr="008C4C00">
        <w:rPr>
          <w:rFonts w:ascii="Times New Roman" w:hAnsi="Times New Roman" w:cs="Times New Roman"/>
          <w:sz w:val="24"/>
          <w:szCs w:val="24"/>
        </w:rPr>
        <w:t>Vleghert</w:t>
      </w:r>
      <w:proofErr w:type="spellEnd"/>
      <w:r w:rsidRPr="008C4C00">
        <w:rPr>
          <w:rFonts w:ascii="Times New Roman" w:hAnsi="Times New Roman" w:cs="Times New Roman"/>
          <w:sz w:val="24"/>
          <w:szCs w:val="24"/>
        </w:rPr>
        <w:t xml:space="preserve">, 2022; </w:t>
      </w:r>
      <w:proofErr w:type="spellStart"/>
      <w:r w:rsidRPr="008C4C00">
        <w:rPr>
          <w:rFonts w:ascii="Times New Roman" w:hAnsi="Times New Roman" w:cs="Times New Roman"/>
          <w:sz w:val="24"/>
          <w:szCs w:val="24"/>
        </w:rPr>
        <w:t>Yecies</w:t>
      </w:r>
      <w:proofErr w:type="spellEnd"/>
      <w:r w:rsidRPr="008C4C00">
        <w:rPr>
          <w:rFonts w:ascii="Times New Roman" w:hAnsi="Times New Roman" w:cs="Times New Roman"/>
          <w:sz w:val="24"/>
          <w:szCs w:val="24"/>
        </w:rPr>
        <w:t>, 2020; Jin, 2024).</w:t>
      </w:r>
    </w:p>
    <w:p w14:paraId="4517B5DD" w14:textId="1321F85D" w:rsidR="006F0359" w:rsidRPr="008C4C00" w:rsidRDefault="006F0359" w:rsidP="008C4C00">
      <w:pPr>
        <w:spacing w:line="240" w:lineRule="auto"/>
        <w:rPr>
          <w:rFonts w:ascii="Times New Roman" w:hAnsi="Times New Roman" w:cs="Times New Roman"/>
          <w:sz w:val="24"/>
          <w:szCs w:val="24"/>
        </w:rPr>
      </w:pPr>
      <w:r w:rsidRPr="008C4C00">
        <w:rPr>
          <w:rFonts w:ascii="Times New Roman" w:hAnsi="Times New Roman" w:cs="Times New Roman"/>
          <w:sz w:val="24"/>
          <w:szCs w:val="24"/>
        </w:rPr>
        <w:t xml:space="preserve">Adapting comic characters into animation is therefore more than technical translation; it requires balancing the preservation of core identity traits with adaptive expression suited to animation’s affordances and cultural diversity. Comparative examples such as </w:t>
      </w:r>
      <w:r w:rsidRPr="008C4C00">
        <w:rPr>
          <w:rFonts w:ascii="Times New Roman" w:hAnsi="Times New Roman" w:cs="Times New Roman"/>
          <w:i/>
          <w:iCs/>
          <w:sz w:val="24"/>
          <w:szCs w:val="24"/>
        </w:rPr>
        <w:t>YuYu Hakusho</w:t>
      </w:r>
      <w:r w:rsidRPr="008C4C00">
        <w:rPr>
          <w:rFonts w:ascii="Times New Roman" w:hAnsi="Times New Roman" w:cs="Times New Roman"/>
          <w:sz w:val="24"/>
          <w:szCs w:val="24"/>
        </w:rPr>
        <w:t xml:space="preserve"> and </w:t>
      </w:r>
      <w:r w:rsidRPr="008C4C00">
        <w:rPr>
          <w:rFonts w:ascii="Times New Roman" w:hAnsi="Times New Roman" w:cs="Times New Roman"/>
          <w:i/>
          <w:iCs/>
          <w:sz w:val="24"/>
          <w:szCs w:val="24"/>
        </w:rPr>
        <w:t>Spider-Man: Into the Spider-Verse</w:t>
      </w:r>
      <w:r w:rsidRPr="008C4C00">
        <w:rPr>
          <w:rFonts w:ascii="Times New Roman" w:hAnsi="Times New Roman" w:cs="Times New Roman"/>
          <w:sz w:val="24"/>
          <w:szCs w:val="24"/>
        </w:rPr>
        <w:t xml:space="preserve"> illustrate how audiovisual</w:t>
      </w:r>
      <w:r w:rsidR="00BB313D" w:rsidRPr="008C4C00">
        <w:rPr>
          <w:rFonts w:ascii="Times New Roman" w:hAnsi="Times New Roman" w:cs="Times New Roman"/>
          <w:sz w:val="24"/>
          <w:szCs w:val="24"/>
        </w:rPr>
        <w:t xml:space="preserve">s </w:t>
      </w:r>
      <w:r w:rsidRPr="008C4C00">
        <w:rPr>
          <w:rFonts w:ascii="Times New Roman" w:hAnsi="Times New Roman" w:cs="Times New Roman"/>
          <w:sz w:val="24"/>
          <w:szCs w:val="24"/>
        </w:rPr>
        <w:t>deepen emotional resonance and strengthen audience engagement.</w:t>
      </w:r>
      <w:r w:rsidR="00120F25">
        <w:rPr>
          <w:rFonts w:ascii="Times New Roman" w:hAnsi="Times New Roman" w:cs="Times New Roman"/>
          <w:sz w:val="24"/>
          <w:szCs w:val="24"/>
        </w:rPr>
        <w:t xml:space="preserve"> </w:t>
      </w:r>
      <w:r w:rsidR="00120F25" w:rsidRPr="00120F25">
        <w:rPr>
          <w:rFonts w:ascii="Times New Roman" w:hAnsi="Times New Roman" w:cs="Times New Roman"/>
          <w:sz w:val="24"/>
          <w:szCs w:val="24"/>
        </w:rPr>
        <w:t>While this study focuses on animation, the examined franchises also extend into video games, where character personality is shaped through player agency rather than</w:t>
      </w:r>
      <w:r w:rsidR="00120F25">
        <w:rPr>
          <w:rFonts w:ascii="Times New Roman" w:hAnsi="Times New Roman" w:cs="Times New Roman"/>
          <w:sz w:val="24"/>
          <w:szCs w:val="24"/>
        </w:rPr>
        <w:t xml:space="preserve"> solely</w:t>
      </w:r>
      <w:r w:rsidR="00120F25" w:rsidRPr="00120F25">
        <w:rPr>
          <w:rFonts w:ascii="Times New Roman" w:hAnsi="Times New Roman" w:cs="Times New Roman"/>
          <w:sz w:val="24"/>
          <w:szCs w:val="24"/>
        </w:rPr>
        <w:t xml:space="preserve"> observation. In such contexts, emotional resonance emerges through interaction, mechanics, and control, contrasting with animation’s reliance on performance and expression. Acknowledging this distinction highlights how emotional engagement shifts across media, even when core character identity remains consistent. Further research could examine how agency reconfigures emotional resonance in transmedia characters.</w:t>
      </w:r>
    </w:p>
    <w:p w14:paraId="34609DB0" w14:textId="737FA37B" w:rsidR="0A9DBD41" w:rsidRDefault="008814DD" w:rsidP="0A9DBD41">
      <w:pPr>
        <w:spacing w:line="240" w:lineRule="auto"/>
        <w:rPr>
          <w:rFonts w:ascii="Times New Roman" w:hAnsi="Times New Roman" w:cs="Times New Roman"/>
          <w:sz w:val="24"/>
          <w:szCs w:val="24"/>
        </w:rPr>
      </w:pPr>
      <w:r w:rsidRPr="34F91C5C">
        <w:rPr>
          <w:rFonts w:ascii="Times New Roman" w:hAnsi="Times New Roman" w:cs="Times New Roman"/>
          <w:sz w:val="24"/>
          <w:szCs w:val="24"/>
        </w:rPr>
        <w:t xml:space="preserve">In conclusion, the negotiation between localisation and cultural translation is central to sustaining authenticity across media platforms. Frameworks from transmedia storytelling, adaptation studies, and semiotics demonstrate how coherence is achieved within expanding narratives. The endurance of such franchises relies on strategic planning that balances global continuity with sensitivity to local contexts. Ultimately, adaptation as a means of solidifying emotional resonance </w:t>
      </w:r>
      <w:r w:rsidR="002B48E2">
        <w:rPr>
          <w:rFonts w:ascii="Times New Roman" w:hAnsi="Times New Roman" w:cs="Times New Roman"/>
          <w:sz w:val="24"/>
          <w:szCs w:val="24"/>
        </w:rPr>
        <w:t>must</w:t>
      </w:r>
      <w:r w:rsidRPr="34F91C5C">
        <w:rPr>
          <w:rFonts w:ascii="Times New Roman" w:hAnsi="Times New Roman" w:cs="Times New Roman"/>
          <w:sz w:val="24"/>
          <w:szCs w:val="24"/>
        </w:rPr>
        <w:t xml:space="preserve"> be understood not as a static process but as an active dialogue, one that preserves the integrity of the original work while harnessing the transformative capacity of animation.</w:t>
      </w:r>
    </w:p>
    <w:p w14:paraId="147FB369" w14:textId="77777777" w:rsidR="000E7E5B" w:rsidRDefault="000E7E5B" w:rsidP="008C4C00">
      <w:pPr>
        <w:spacing w:line="240" w:lineRule="auto"/>
        <w:rPr>
          <w:rFonts w:ascii="Times New Roman" w:hAnsi="Times New Roman" w:cs="Times New Roman"/>
          <w:b/>
          <w:bCs/>
          <w:sz w:val="24"/>
          <w:szCs w:val="24"/>
        </w:rPr>
      </w:pPr>
    </w:p>
    <w:p w14:paraId="557D44A3" w14:textId="4E57AC74" w:rsidR="00286F3A" w:rsidRPr="00B93043" w:rsidRDefault="00286F3A" w:rsidP="008C4C00">
      <w:pPr>
        <w:spacing w:line="240" w:lineRule="auto"/>
        <w:rPr>
          <w:rFonts w:ascii="Times New Roman" w:hAnsi="Times New Roman" w:cs="Times New Roman"/>
          <w:b/>
          <w:bCs/>
          <w:sz w:val="24"/>
          <w:szCs w:val="24"/>
        </w:rPr>
      </w:pPr>
      <w:r w:rsidRPr="00B93043">
        <w:rPr>
          <w:rFonts w:ascii="Times New Roman" w:hAnsi="Times New Roman" w:cs="Times New Roman"/>
          <w:b/>
          <w:bCs/>
          <w:sz w:val="24"/>
          <w:szCs w:val="24"/>
        </w:rPr>
        <w:t>Bibliography</w:t>
      </w:r>
    </w:p>
    <w:p w14:paraId="68FF2A30" w14:textId="1BE90E1D" w:rsidR="00F4314A" w:rsidRPr="00B93043" w:rsidRDefault="00F4314A"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Arby, S. P., &amp; </w:t>
      </w:r>
      <w:proofErr w:type="spellStart"/>
      <w:r w:rsidRPr="00B93043">
        <w:rPr>
          <w:rFonts w:ascii="Times New Roman" w:hAnsi="Times New Roman" w:cs="Times New Roman"/>
          <w:sz w:val="20"/>
          <w:szCs w:val="20"/>
        </w:rPr>
        <w:t>Widiastomo</w:t>
      </w:r>
      <w:proofErr w:type="spellEnd"/>
      <w:r w:rsidRPr="00B93043">
        <w:rPr>
          <w:rFonts w:ascii="Times New Roman" w:hAnsi="Times New Roman" w:cs="Times New Roman"/>
          <w:sz w:val="20"/>
          <w:szCs w:val="20"/>
        </w:rPr>
        <w:t>, Y. M. (2024, April). Adapting “Tickle Fickle” Comic Strip to an Animated Short Film. In </w:t>
      </w:r>
      <w:r w:rsidRPr="00B93043">
        <w:rPr>
          <w:rFonts w:ascii="Times New Roman" w:hAnsi="Times New Roman" w:cs="Times New Roman"/>
          <w:i/>
          <w:iCs/>
          <w:sz w:val="20"/>
          <w:szCs w:val="20"/>
        </w:rPr>
        <w:t>International Moving Image Cultures Conference (IMOVICCON 2023)</w:t>
      </w:r>
      <w:r w:rsidRPr="00B93043">
        <w:rPr>
          <w:rFonts w:ascii="Times New Roman" w:hAnsi="Times New Roman" w:cs="Times New Roman"/>
          <w:sz w:val="20"/>
          <w:szCs w:val="20"/>
        </w:rPr>
        <w:t> (pp. 227-239). Atlantis Press.</w:t>
      </w:r>
    </w:p>
    <w:p w14:paraId="2501F6D8" w14:textId="79FBEF31" w:rsidR="006158E5" w:rsidRPr="00B93043" w:rsidRDefault="006158E5"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lastRenderedPageBreak/>
        <w:t>Artsology</w:t>
      </w:r>
      <w:proofErr w:type="spellEnd"/>
      <w:r w:rsidRPr="00B93043">
        <w:rPr>
          <w:rFonts w:ascii="Times New Roman" w:hAnsi="Times New Roman" w:cs="Times New Roman"/>
          <w:sz w:val="20"/>
          <w:szCs w:val="20"/>
        </w:rPr>
        <w:t>. (2024, October). Key differences of anime manga vs Western comics. </w:t>
      </w:r>
      <w:hyperlink r:id="rId13" w:tgtFrame="_blank" w:history="1">
        <w:r w:rsidRPr="00B93043">
          <w:rPr>
            <w:rStyle w:val="Hyperlink"/>
            <w:rFonts w:ascii="Times New Roman" w:hAnsi="Times New Roman" w:cs="Times New Roman"/>
            <w:sz w:val="20"/>
            <w:szCs w:val="20"/>
          </w:rPr>
          <w:t>https://artsology.com/blog/2024/10/key-differences-of-anime-manga-vs-western-comics/</w:t>
        </w:r>
      </w:hyperlink>
    </w:p>
    <w:p w14:paraId="29725B48" w14:textId="380CD102" w:rsidR="00F4314A" w:rsidRPr="00B93043" w:rsidRDefault="00F4314A"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Mirades</w:t>
      </w:r>
      <w:proofErr w:type="spellEnd"/>
      <w:r w:rsidRPr="00B93043">
        <w:rPr>
          <w:rFonts w:ascii="Times New Roman" w:hAnsi="Times New Roman" w:cs="Times New Roman"/>
          <w:sz w:val="20"/>
          <w:szCs w:val="20"/>
        </w:rPr>
        <w:t xml:space="preserve">, R., Vorn, H. L., &amp; </w:t>
      </w:r>
      <w:proofErr w:type="spellStart"/>
      <w:r w:rsidRPr="00B93043">
        <w:rPr>
          <w:rFonts w:ascii="Times New Roman" w:hAnsi="Times New Roman" w:cs="Times New Roman"/>
          <w:sz w:val="20"/>
          <w:szCs w:val="20"/>
        </w:rPr>
        <w:t>Gasar</w:t>
      </w:r>
      <w:proofErr w:type="spellEnd"/>
      <w:r w:rsidRPr="00B93043">
        <w:rPr>
          <w:rFonts w:ascii="Times New Roman" w:hAnsi="Times New Roman" w:cs="Times New Roman"/>
          <w:sz w:val="20"/>
          <w:szCs w:val="20"/>
        </w:rPr>
        <w:t>, C. (2022). </w:t>
      </w:r>
      <w:r w:rsidRPr="00B93043">
        <w:rPr>
          <w:rFonts w:ascii="Times New Roman" w:hAnsi="Times New Roman" w:cs="Times New Roman"/>
          <w:i/>
          <w:iCs/>
          <w:sz w:val="20"/>
          <w:szCs w:val="20"/>
        </w:rPr>
        <w:t>Adapting comics to storyboard language</w:t>
      </w:r>
      <w:r w:rsidRPr="00B93043">
        <w:rPr>
          <w:rFonts w:ascii="Times New Roman" w:hAnsi="Times New Roman" w:cs="Times New Roman"/>
          <w:sz w:val="20"/>
          <w:szCs w:val="20"/>
        </w:rPr>
        <w:t>. RIK Journals. </w:t>
      </w:r>
      <w:hyperlink r:id="rId14" w:tgtFrame="_blank" w:history="1">
        <w:r w:rsidRPr="00B93043">
          <w:rPr>
            <w:rStyle w:val="Hyperlink"/>
            <w:rFonts w:ascii="Times New Roman" w:hAnsi="Times New Roman" w:cs="Times New Roman"/>
            <w:color w:val="auto"/>
            <w:sz w:val="20"/>
            <w:szCs w:val="20"/>
          </w:rPr>
          <w:t>https://rikjournals.net/download.php?file=Adapting_Comics_to_Storyboard_Language.pdf</w:t>
        </w:r>
      </w:hyperlink>
    </w:p>
    <w:p w14:paraId="09DFEA61" w14:textId="42D2BB90"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Atkinson, P. (2009). Movements within movements: Following the line. </w:t>
      </w:r>
      <w:r w:rsidRPr="00B93043">
        <w:rPr>
          <w:rFonts w:ascii="Times New Roman" w:hAnsi="Times New Roman" w:cs="Times New Roman"/>
          <w:i/>
          <w:iCs/>
          <w:sz w:val="20"/>
          <w:szCs w:val="20"/>
        </w:rPr>
        <w:t>Animation, 4</w:t>
      </w:r>
      <w:r w:rsidRPr="00B93043">
        <w:rPr>
          <w:rFonts w:ascii="Times New Roman" w:hAnsi="Times New Roman" w:cs="Times New Roman"/>
          <w:sz w:val="20"/>
          <w:szCs w:val="20"/>
        </w:rPr>
        <w:t>(3).</w:t>
      </w:r>
    </w:p>
    <w:p w14:paraId="6E2F453B"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Bernal-Merino, M. Á. (2018). Creativity and playability in the localisation of video games. </w:t>
      </w:r>
      <w:r w:rsidRPr="00B93043">
        <w:rPr>
          <w:rFonts w:ascii="Times New Roman" w:hAnsi="Times New Roman" w:cs="Times New Roman"/>
          <w:i/>
          <w:iCs/>
          <w:sz w:val="20"/>
          <w:szCs w:val="20"/>
        </w:rPr>
        <w:t>The Journal of Internationalization and Localization, 5</w:t>
      </w:r>
      <w:r w:rsidRPr="00B93043">
        <w:rPr>
          <w:rFonts w:ascii="Times New Roman" w:hAnsi="Times New Roman" w:cs="Times New Roman"/>
          <w:sz w:val="20"/>
          <w:szCs w:val="20"/>
        </w:rPr>
        <w:t>(1), 74–93. </w:t>
      </w:r>
      <w:hyperlink r:id="rId15" w:tgtFrame="_blank" w:history="1">
        <w:r w:rsidRPr="00B93043">
          <w:rPr>
            <w:rStyle w:val="Hyperlink"/>
            <w:rFonts w:ascii="Times New Roman" w:hAnsi="Times New Roman" w:cs="Times New Roman"/>
            <w:sz w:val="20"/>
            <w:szCs w:val="20"/>
          </w:rPr>
          <w:t>https://doi.org/10.1075/jial.00011.ber</w:t>
        </w:r>
      </w:hyperlink>
    </w:p>
    <w:p w14:paraId="267FD8E7"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Bertetti, P. (2014). Toward a typology of transmedia characters. </w:t>
      </w:r>
      <w:r w:rsidRPr="00B93043">
        <w:rPr>
          <w:rFonts w:ascii="Times New Roman" w:hAnsi="Times New Roman" w:cs="Times New Roman"/>
          <w:i/>
          <w:iCs/>
          <w:sz w:val="20"/>
          <w:szCs w:val="20"/>
        </w:rPr>
        <w:t>International Journal of Communication, 8</w:t>
      </w:r>
      <w:r w:rsidRPr="00B93043">
        <w:rPr>
          <w:rFonts w:ascii="Times New Roman" w:hAnsi="Times New Roman" w:cs="Times New Roman"/>
          <w:sz w:val="20"/>
          <w:szCs w:val="20"/>
        </w:rPr>
        <w:t>, 1711–1735.</w:t>
      </w:r>
    </w:p>
    <w:p w14:paraId="11B0E220"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Bin Hasri, U. H., &amp; Syed, M. A. M. (2025). Exploratory worldbuilding: Bottom-up strategy and continuity in </w:t>
      </w:r>
      <w:proofErr w:type="spellStart"/>
      <w:r w:rsidRPr="00B93043">
        <w:rPr>
          <w:rFonts w:ascii="Times New Roman" w:hAnsi="Times New Roman" w:cs="Times New Roman"/>
          <w:sz w:val="20"/>
          <w:szCs w:val="20"/>
        </w:rPr>
        <w:t>Ejen</w:t>
      </w:r>
      <w:proofErr w:type="spellEnd"/>
      <w:r w:rsidRPr="00B93043">
        <w:rPr>
          <w:rFonts w:ascii="Times New Roman" w:hAnsi="Times New Roman" w:cs="Times New Roman"/>
          <w:sz w:val="20"/>
          <w:szCs w:val="20"/>
        </w:rPr>
        <w:t xml:space="preserve"> Ali transmedia narrative development. </w:t>
      </w:r>
      <w:r w:rsidRPr="00B93043">
        <w:rPr>
          <w:rFonts w:ascii="Times New Roman" w:hAnsi="Times New Roman" w:cs="Times New Roman"/>
          <w:i/>
          <w:iCs/>
          <w:sz w:val="20"/>
          <w:szCs w:val="20"/>
        </w:rPr>
        <w:t>Media International Australia</w:t>
      </w:r>
      <w:r w:rsidRPr="00B93043">
        <w:rPr>
          <w:rFonts w:ascii="Times New Roman" w:hAnsi="Times New Roman" w:cs="Times New Roman"/>
          <w:sz w:val="20"/>
          <w:szCs w:val="20"/>
        </w:rPr>
        <w:t>. Advance online publication. </w:t>
      </w:r>
      <w:hyperlink r:id="rId16" w:tgtFrame="_blank" w:history="1">
        <w:r w:rsidRPr="00B93043">
          <w:rPr>
            <w:rStyle w:val="Hyperlink"/>
            <w:rFonts w:ascii="Times New Roman" w:hAnsi="Times New Roman" w:cs="Times New Roman"/>
            <w:sz w:val="20"/>
            <w:szCs w:val="20"/>
          </w:rPr>
          <w:t>https://doi.org/10.1177/1329878X251333803</w:t>
        </w:r>
      </w:hyperlink>
    </w:p>
    <w:p w14:paraId="49DF8EAF" w14:textId="77777777" w:rsidR="005A67B2" w:rsidRPr="00B93043" w:rsidRDefault="005A67B2"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Bourdaa</w:t>
      </w:r>
      <w:proofErr w:type="spellEnd"/>
      <w:r w:rsidRPr="00B93043">
        <w:rPr>
          <w:rFonts w:ascii="Times New Roman" w:hAnsi="Times New Roman" w:cs="Times New Roman"/>
          <w:sz w:val="20"/>
          <w:szCs w:val="20"/>
        </w:rPr>
        <w:t>, M. (2018). From one medium to the next: How comic books create richer storylines. </w:t>
      </w:r>
      <w:r w:rsidRPr="00B93043">
        <w:rPr>
          <w:rFonts w:ascii="Times New Roman" w:hAnsi="Times New Roman" w:cs="Times New Roman"/>
          <w:i/>
          <w:iCs/>
          <w:sz w:val="20"/>
          <w:szCs w:val="20"/>
        </w:rPr>
        <w:t>M/C Journal, 21</w:t>
      </w:r>
      <w:r w:rsidRPr="00B93043">
        <w:rPr>
          <w:rFonts w:ascii="Times New Roman" w:hAnsi="Times New Roman" w:cs="Times New Roman"/>
          <w:sz w:val="20"/>
          <w:szCs w:val="20"/>
        </w:rPr>
        <w:t>(1). </w:t>
      </w:r>
      <w:hyperlink r:id="rId17" w:tgtFrame="_blank" w:history="1">
        <w:r w:rsidRPr="00B93043">
          <w:rPr>
            <w:rStyle w:val="Hyperlink"/>
            <w:rFonts w:ascii="Times New Roman" w:hAnsi="Times New Roman" w:cs="Times New Roman"/>
            <w:sz w:val="20"/>
            <w:szCs w:val="20"/>
          </w:rPr>
          <w:t>https://doi.org/10.5204/mcj.1355</w:t>
        </w:r>
      </w:hyperlink>
    </w:p>
    <w:p w14:paraId="2071BE18" w14:textId="77777777" w:rsidR="005A67B2" w:rsidRPr="00B93043" w:rsidRDefault="005A67B2"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Bräuchler</w:t>
      </w:r>
      <w:proofErr w:type="spellEnd"/>
      <w:r w:rsidRPr="00B93043">
        <w:rPr>
          <w:rFonts w:ascii="Times New Roman" w:hAnsi="Times New Roman" w:cs="Times New Roman"/>
          <w:sz w:val="20"/>
          <w:szCs w:val="20"/>
        </w:rPr>
        <w:t xml:space="preserve">, B. (2018). Bali Tolak </w:t>
      </w:r>
      <w:proofErr w:type="spellStart"/>
      <w:r w:rsidRPr="00B93043">
        <w:rPr>
          <w:rFonts w:ascii="Times New Roman" w:hAnsi="Times New Roman" w:cs="Times New Roman"/>
          <w:sz w:val="20"/>
          <w:szCs w:val="20"/>
        </w:rPr>
        <w:t>Reklamasi</w:t>
      </w:r>
      <w:proofErr w:type="spellEnd"/>
      <w:r w:rsidRPr="00B93043">
        <w:rPr>
          <w:rFonts w:ascii="Times New Roman" w:hAnsi="Times New Roman" w:cs="Times New Roman"/>
          <w:sz w:val="20"/>
          <w:szCs w:val="20"/>
        </w:rPr>
        <w:t>: The local adoption of global protest. </w:t>
      </w:r>
      <w:r w:rsidRPr="00B93043">
        <w:rPr>
          <w:rFonts w:ascii="Times New Roman" w:hAnsi="Times New Roman" w:cs="Times New Roman"/>
          <w:i/>
          <w:iCs/>
          <w:sz w:val="20"/>
          <w:szCs w:val="20"/>
        </w:rPr>
        <w:t xml:space="preserve">Convergence: The International Journal of Research </w:t>
      </w:r>
      <w:proofErr w:type="gramStart"/>
      <w:r w:rsidRPr="00B93043">
        <w:rPr>
          <w:rFonts w:ascii="Times New Roman" w:hAnsi="Times New Roman" w:cs="Times New Roman"/>
          <w:i/>
          <w:iCs/>
          <w:sz w:val="20"/>
          <w:szCs w:val="20"/>
        </w:rPr>
        <w:t>Into</w:t>
      </w:r>
      <w:proofErr w:type="gramEnd"/>
      <w:r w:rsidRPr="00B93043">
        <w:rPr>
          <w:rFonts w:ascii="Times New Roman" w:hAnsi="Times New Roman" w:cs="Times New Roman"/>
          <w:i/>
          <w:iCs/>
          <w:sz w:val="20"/>
          <w:szCs w:val="20"/>
        </w:rPr>
        <w:t xml:space="preserve"> New Media Technologies, 26</w:t>
      </w:r>
      <w:r w:rsidRPr="00B93043">
        <w:rPr>
          <w:rFonts w:ascii="Times New Roman" w:hAnsi="Times New Roman" w:cs="Times New Roman"/>
          <w:sz w:val="20"/>
          <w:szCs w:val="20"/>
        </w:rPr>
        <w:t>(3), 620–638. </w:t>
      </w:r>
      <w:hyperlink r:id="rId18" w:tgtFrame="_blank" w:history="1">
        <w:r w:rsidRPr="00B93043">
          <w:rPr>
            <w:rStyle w:val="Hyperlink"/>
            <w:rFonts w:ascii="Times New Roman" w:hAnsi="Times New Roman" w:cs="Times New Roman"/>
            <w:sz w:val="20"/>
            <w:szCs w:val="20"/>
          </w:rPr>
          <w:t>https://doi.org/10.1177/1354856518806695</w:t>
        </w:r>
      </w:hyperlink>
    </w:p>
    <w:p w14:paraId="446955A1" w14:textId="35DB3924" w:rsidR="00E935FD" w:rsidRPr="00B93043" w:rsidRDefault="00E935FD"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Brown, C. A. (2013, May 29). What panel layout should I use in my webcomic? </w:t>
      </w:r>
      <w:r w:rsidRPr="00B93043">
        <w:rPr>
          <w:rFonts w:ascii="Times New Roman" w:hAnsi="Times New Roman" w:cs="Times New Roman"/>
          <w:i/>
          <w:iCs/>
          <w:sz w:val="20"/>
          <w:szCs w:val="20"/>
        </w:rPr>
        <w:t>PekoeBlaze</w:t>
      </w:r>
      <w:r w:rsidRPr="00B93043">
        <w:rPr>
          <w:rFonts w:ascii="Times New Roman" w:hAnsi="Times New Roman" w:cs="Times New Roman"/>
          <w:sz w:val="20"/>
          <w:szCs w:val="20"/>
        </w:rPr>
        <w:t>. </w:t>
      </w:r>
      <w:hyperlink r:id="rId19" w:tgtFrame="_blank" w:history="1">
        <w:r w:rsidRPr="00B93043">
          <w:rPr>
            <w:rStyle w:val="Hyperlink"/>
            <w:rFonts w:ascii="Times New Roman" w:hAnsi="Times New Roman" w:cs="Times New Roman"/>
            <w:sz w:val="20"/>
            <w:szCs w:val="20"/>
          </w:rPr>
          <w:t>https://pekoeblaze.wordpress.com/2013/05/29/what-panel-layout-should-i-use-in-my-webcomic/</w:t>
        </w:r>
      </w:hyperlink>
    </w:p>
    <w:p w14:paraId="4696757C"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Busi Rizzi, G., &amp; Di Paola, L. (2025). Ghosts of our lives: A hauntological reading of multiverse fiction in contemporary verbo-visual media. </w:t>
      </w:r>
      <w:proofErr w:type="spellStart"/>
      <w:r w:rsidRPr="00B93043">
        <w:rPr>
          <w:rFonts w:ascii="Times New Roman" w:hAnsi="Times New Roman" w:cs="Times New Roman"/>
          <w:i/>
          <w:iCs/>
          <w:sz w:val="20"/>
          <w:szCs w:val="20"/>
        </w:rPr>
        <w:t>Cinergie</w:t>
      </w:r>
      <w:proofErr w:type="spellEnd"/>
      <w:r w:rsidRPr="00B93043">
        <w:rPr>
          <w:rFonts w:ascii="Times New Roman" w:hAnsi="Times New Roman" w:cs="Times New Roman"/>
          <w:i/>
          <w:iCs/>
          <w:sz w:val="20"/>
          <w:szCs w:val="20"/>
        </w:rPr>
        <w:t xml:space="preserve"> – Il Cinema E Le </w:t>
      </w:r>
      <w:proofErr w:type="spellStart"/>
      <w:r w:rsidRPr="00B93043">
        <w:rPr>
          <w:rFonts w:ascii="Times New Roman" w:hAnsi="Times New Roman" w:cs="Times New Roman"/>
          <w:i/>
          <w:iCs/>
          <w:sz w:val="20"/>
          <w:szCs w:val="20"/>
        </w:rPr>
        <w:t>Altre</w:t>
      </w:r>
      <w:proofErr w:type="spellEnd"/>
      <w:r w:rsidRPr="00B93043">
        <w:rPr>
          <w:rFonts w:ascii="Times New Roman" w:hAnsi="Times New Roman" w:cs="Times New Roman"/>
          <w:i/>
          <w:iCs/>
          <w:sz w:val="20"/>
          <w:szCs w:val="20"/>
        </w:rPr>
        <w:t xml:space="preserve"> Arti, 14</w:t>
      </w:r>
      <w:r w:rsidRPr="00B93043">
        <w:rPr>
          <w:rFonts w:ascii="Times New Roman" w:hAnsi="Times New Roman" w:cs="Times New Roman"/>
          <w:sz w:val="20"/>
          <w:szCs w:val="20"/>
        </w:rPr>
        <w:t>(27), 113–127. </w:t>
      </w:r>
      <w:hyperlink r:id="rId20" w:tgtFrame="_blank" w:history="1">
        <w:r w:rsidRPr="00B93043">
          <w:rPr>
            <w:rStyle w:val="Hyperlink"/>
            <w:rFonts w:ascii="Times New Roman" w:hAnsi="Times New Roman" w:cs="Times New Roman"/>
            <w:sz w:val="20"/>
            <w:szCs w:val="20"/>
          </w:rPr>
          <w:t>https://doi.org/10.60923/issn.2280-9481/21677</w:t>
        </w:r>
      </w:hyperlink>
    </w:p>
    <w:p w14:paraId="1525FCED"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Burke, L. (2015). </w:t>
      </w:r>
      <w:r w:rsidRPr="00B93043">
        <w:rPr>
          <w:rFonts w:ascii="Times New Roman" w:hAnsi="Times New Roman" w:cs="Times New Roman"/>
          <w:i/>
          <w:iCs/>
          <w:sz w:val="20"/>
          <w:szCs w:val="20"/>
        </w:rPr>
        <w:t>The comic book film adaptation: Exploring modern Hollywood’s leading genre</w:t>
      </w:r>
      <w:r w:rsidRPr="00B93043">
        <w:rPr>
          <w:rFonts w:ascii="Times New Roman" w:hAnsi="Times New Roman" w:cs="Times New Roman"/>
          <w:sz w:val="20"/>
          <w:szCs w:val="20"/>
        </w:rPr>
        <w:t>. University Press of Mississippi. </w:t>
      </w:r>
      <w:hyperlink r:id="rId21" w:tgtFrame="_blank" w:history="1">
        <w:r w:rsidRPr="00B93043">
          <w:rPr>
            <w:rStyle w:val="Hyperlink"/>
            <w:rFonts w:ascii="Times New Roman" w:hAnsi="Times New Roman" w:cs="Times New Roman"/>
            <w:sz w:val="20"/>
            <w:szCs w:val="20"/>
          </w:rPr>
          <w:t>https://doi.org/10.14325/mississippi/9781628462036.001.0001</w:t>
        </w:r>
      </w:hyperlink>
    </w:p>
    <w:p w14:paraId="6D64D2A2" w14:textId="77777777" w:rsidR="005A67B2" w:rsidRPr="00B93043" w:rsidRDefault="005A67B2"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Canalès</w:t>
      </w:r>
      <w:proofErr w:type="spellEnd"/>
      <w:r w:rsidRPr="00B93043">
        <w:rPr>
          <w:rFonts w:ascii="Times New Roman" w:hAnsi="Times New Roman" w:cs="Times New Roman"/>
          <w:sz w:val="20"/>
          <w:szCs w:val="20"/>
        </w:rPr>
        <w:t>, A. (2020). Transmedia, translation and adaptation: Parallel universes or complex system? </w:t>
      </w:r>
      <w:r w:rsidRPr="00B93043">
        <w:rPr>
          <w:rFonts w:ascii="Times New Roman" w:hAnsi="Times New Roman" w:cs="Times New Roman"/>
          <w:i/>
          <w:iCs/>
          <w:sz w:val="20"/>
          <w:szCs w:val="20"/>
        </w:rPr>
        <w:t xml:space="preserve">TTR: </w:t>
      </w:r>
      <w:proofErr w:type="spellStart"/>
      <w:r w:rsidRPr="00B93043">
        <w:rPr>
          <w:rFonts w:ascii="Times New Roman" w:hAnsi="Times New Roman" w:cs="Times New Roman"/>
          <w:i/>
          <w:iCs/>
          <w:sz w:val="20"/>
          <w:szCs w:val="20"/>
        </w:rPr>
        <w:t>Traduction</w:t>
      </w:r>
      <w:proofErr w:type="spellEnd"/>
      <w:r w:rsidRPr="00B93043">
        <w:rPr>
          <w:rFonts w:ascii="Times New Roman" w:hAnsi="Times New Roman" w:cs="Times New Roman"/>
          <w:i/>
          <w:iCs/>
          <w:sz w:val="20"/>
          <w:szCs w:val="20"/>
        </w:rPr>
        <w:t xml:space="preserve">, </w:t>
      </w:r>
      <w:proofErr w:type="spellStart"/>
      <w:r w:rsidRPr="00B93043">
        <w:rPr>
          <w:rFonts w:ascii="Times New Roman" w:hAnsi="Times New Roman" w:cs="Times New Roman"/>
          <w:i/>
          <w:iCs/>
          <w:sz w:val="20"/>
          <w:szCs w:val="20"/>
        </w:rPr>
        <w:t>Terminologie</w:t>
      </w:r>
      <w:proofErr w:type="spellEnd"/>
      <w:r w:rsidRPr="00B93043">
        <w:rPr>
          <w:rFonts w:ascii="Times New Roman" w:hAnsi="Times New Roman" w:cs="Times New Roman"/>
          <w:i/>
          <w:iCs/>
          <w:sz w:val="20"/>
          <w:szCs w:val="20"/>
        </w:rPr>
        <w:t xml:space="preserve">, </w:t>
      </w:r>
      <w:proofErr w:type="spellStart"/>
      <w:r w:rsidRPr="00B93043">
        <w:rPr>
          <w:rFonts w:ascii="Times New Roman" w:hAnsi="Times New Roman" w:cs="Times New Roman"/>
          <w:i/>
          <w:iCs/>
          <w:sz w:val="20"/>
          <w:szCs w:val="20"/>
        </w:rPr>
        <w:t>Rédaction</w:t>
      </w:r>
      <w:proofErr w:type="spellEnd"/>
      <w:r w:rsidRPr="00B93043">
        <w:rPr>
          <w:rFonts w:ascii="Times New Roman" w:hAnsi="Times New Roman" w:cs="Times New Roman"/>
          <w:i/>
          <w:iCs/>
          <w:sz w:val="20"/>
          <w:szCs w:val="20"/>
        </w:rPr>
        <w:t>, 33</w:t>
      </w:r>
      <w:r w:rsidRPr="00B93043">
        <w:rPr>
          <w:rFonts w:ascii="Times New Roman" w:hAnsi="Times New Roman" w:cs="Times New Roman"/>
          <w:sz w:val="20"/>
          <w:szCs w:val="20"/>
        </w:rPr>
        <w:t>(1), 55–78. </w:t>
      </w:r>
      <w:hyperlink r:id="rId22" w:tgtFrame="_blank" w:history="1">
        <w:r w:rsidRPr="00B93043">
          <w:rPr>
            <w:rStyle w:val="Hyperlink"/>
            <w:rFonts w:ascii="Times New Roman" w:hAnsi="Times New Roman" w:cs="Times New Roman"/>
            <w:sz w:val="20"/>
            <w:szCs w:val="20"/>
          </w:rPr>
          <w:t>https://doi.org/10.7202/1071148ar</w:t>
        </w:r>
      </w:hyperlink>
    </w:p>
    <w:p w14:paraId="07261594" w14:textId="7F284983" w:rsidR="000C2C77" w:rsidRPr="00B93043" w:rsidRDefault="000C2C77"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CBR. (2023, December 21). Yu </w:t>
      </w:r>
      <w:proofErr w:type="spellStart"/>
      <w:r w:rsidRPr="00B93043">
        <w:rPr>
          <w:rFonts w:ascii="Times New Roman" w:hAnsi="Times New Roman" w:cs="Times New Roman"/>
          <w:sz w:val="20"/>
          <w:szCs w:val="20"/>
        </w:rPr>
        <w:t>Yu</w:t>
      </w:r>
      <w:proofErr w:type="spellEnd"/>
      <w:r w:rsidRPr="00B93043">
        <w:rPr>
          <w:rFonts w:ascii="Times New Roman" w:hAnsi="Times New Roman" w:cs="Times New Roman"/>
          <w:sz w:val="20"/>
          <w:szCs w:val="20"/>
        </w:rPr>
        <w:t xml:space="preserve"> Hakusho: 10 ways the anime is different from the manga. </w:t>
      </w:r>
      <w:hyperlink r:id="rId23" w:tgtFrame="_blank" w:history="1">
        <w:r w:rsidRPr="00B93043">
          <w:rPr>
            <w:rStyle w:val="Hyperlink"/>
            <w:rFonts w:ascii="Times New Roman" w:hAnsi="Times New Roman" w:cs="Times New Roman"/>
            <w:sz w:val="20"/>
            <w:szCs w:val="20"/>
          </w:rPr>
          <w:t>https://www.cbr.com/yu-yu-hakusho-anime-vs-manga-comparison/</w:t>
        </w:r>
      </w:hyperlink>
    </w:p>
    <w:p w14:paraId="4B811DF2" w14:textId="2CC04BB4" w:rsidR="000C2C77" w:rsidRPr="00B93043" w:rsidRDefault="000C2C77"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Ceylan-</w:t>
      </w:r>
      <w:proofErr w:type="spellStart"/>
      <w:r w:rsidRPr="00B93043">
        <w:rPr>
          <w:rFonts w:ascii="Times New Roman" w:hAnsi="Times New Roman" w:cs="Times New Roman"/>
          <w:sz w:val="20"/>
          <w:szCs w:val="20"/>
        </w:rPr>
        <w:t>Dadakoğlu</w:t>
      </w:r>
      <w:proofErr w:type="spellEnd"/>
      <w:r w:rsidRPr="00B93043">
        <w:rPr>
          <w:rFonts w:ascii="Times New Roman" w:hAnsi="Times New Roman" w:cs="Times New Roman"/>
          <w:sz w:val="20"/>
          <w:szCs w:val="20"/>
        </w:rPr>
        <w:t>, G., et al. (2022). Gender and emotional motivations in anime viewing. </w:t>
      </w:r>
      <w:r w:rsidRPr="00B93043">
        <w:rPr>
          <w:rFonts w:ascii="Times New Roman" w:hAnsi="Times New Roman" w:cs="Times New Roman"/>
          <w:i/>
          <w:iCs/>
          <w:sz w:val="20"/>
          <w:szCs w:val="20"/>
        </w:rPr>
        <w:t>International Journal of Innovation and Applied Studies</w:t>
      </w:r>
      <w:r w:rsidRPr="00B93043">
        <w:rPr>
          <w:rFonts w:ascii="Times New Roman" w:hAnsi="Times New Roman" w:cs="Times New Roman"/>
          <w:sz w:val="20"/>
          <w:szCs w:val="20"/>
        </w:rPr>
        <w:t>. </w:t>
      </w:r>
      <w:hyperlink r:id="rId24" w:tgtFrame="_blank" w:history="1">
        <w:r w:rsidRPr="00B93043">
          <w:rPr>
            <w:rStyle w:val="Hyperlink"/>
            <w:rFonts w:ascii="Times New Roman" w:hAnsi="Times New Roman" w:cs="Times New Roman"/>
            <w:sz w:val="20"/>
            <w:szCs w:val="20"/>
          </w:rPr>
          <w:t>https://psychopediajournals.com/index.php/ijiap/article/view/627</w:t>
        </w:r>
      </w:hyperlink>
    </w:p>
    <w:p w14:paraId="55412652" w14:textId="29F9C03D" w:rsidR="00F4314A" w:rsidRPr="00B93043" w:rsidRDefault="00F4314A"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Cohn, N. (2012). Comics, linguistics, and visual language: The past and future of a field. In F. Bramlett (Ed.), </w:t>
      </w:r>
      <w:r w:rsidRPr="00B93043">
        <w:rPr>
          <w:rFonts w:ascii="Times New Roman" w:hAnsi="Times New Roman" w:cs="Times New Roman"/>
          <w:i/>
          <w:iCs/>
          <w:sz w:val="20"/>
          <w:szCs w:val="20"/>
        </w:rPr>
        <w:t>Linguistics and the study of comics</w:t>
      </w:r>
      <w:r w:rsidRPr="00B93043">
        <w:rPr>
          <w:rFonts w:ascii="Times New Roman" w:hAnsi="Times New Roman" w:cs="Times New Roman"/>
          <w:sz w:val="20"/>
          <w:szCs w:val="20"/>
        </w:rPr>
        <w:t>. Palgrave Macmillan. </w:t>
      </w:r>
      <w:hyperlink r:id="rId25" w:tgtFrame="_blank" w:history="1">
        <w:r w:rsidRPr="00B93043">
          <w:rPr>
            <w:rStyle w:val="Hyperlink"/>
            <w:rFonts w:ascii="Times New Roman" w:hAnsi="Times New Roman" w:cs="Times New Roman"/>
            <w:sz w:val="20"/>
            <w:szCs w:val="20"/>
          </w:rPr>
          <w:t>https://doi.org/10.1057/9781137004109_5</w:t>
        </w:r>
      </w:hyperlink>
    </w:p>
    <w:p w14:paraId="5C775B7B" w14:textId="2260527E" w:rsidR="000C2C77" w:rsidRPr="00B93043" w:rsidRDefault="07200316" w:rsidP="008C4C00">
      <w:pPr>
        <w:spacing w:line="240" w:lineRule="auto"/>
        <w:rPr>
          <w:rFonts w:ascii="Times New Roman" w:hAnsi="Times New Roman" w:cs="Times New Roman"/>
          <w:sz w:val="20"/>
          <w:szCs w:val="20"/>
        </w:rPr>
      </w:pPr>
      <w:r w:rsidRPr="755676E9">
        <w:rPr>
          <w:rFonts w:ascii="Times New Roman" w:hAnsi="Times New Roman" w:cs="Times New Roman"/>
          <w:sz w:val="20"/>
          <w:szCs w:val="20"/>
        </w:rPr>
        <w:t xml:space="preserve">Collider. (2023, December 21). Yu </w:t>
      </w:r>
      <w:proofErr w:type="spellStart"/>
      <w:r w:rsidRPr="755676E9">
        <w:rPr>
          <w:rFonts w:ascii="Times New Roman" w:hAnsi="Times New Roman" w:cs="Times New Roman"/>
          <w:sz w:val="20"/>
          <w:szCs w:val="20"/>
        </w:rPr>
        <w:t>Yu</w:t>
      </w:r>
      <w:proofErr w:type="spellEnd"/>
      <w:r w:rsidRPr="755676E9">
        <w:rPr>
          <w:rFonts w:ascii="Times New Roman" w:hAnsi="Times New Roman" w:cs="Times New Roman"/>
          <w:sz w:val="20"/>
          <w:szCs w:val="20"/>
        </w:rPr>
        <w:t xml:space="preserve"> Hakusho’s biggest differences to the original ’90s manga [Article]. </w:t>
      </w:r>
      <w:hyperlink r:id="rId26">
        <w:r w:rsidRPr="755676E9">
          <w:rPr>
            <w:rStyle w:val="Hyperlink"/>
            <w:rFonts w:ascii="Times New Roman" w:hAnsi="Times New Roman" w:cs="Times New Roman"/>
            <w:sz w:val="20"/>
            <w:szCs w:val="20"/>
          </w:rPr>
          <w:t>https://collider.com/yu-yu-hakusho-anime-comparison/</w:t>
        </w:r>
      </w:hyperlink>
    </w:p>
    <w:p w14:paraId="2A270F06" w14:textId="5739A729" w:rsidR="23EC059A" w:rsidRDefault="23EC059A" w:rsidP="755676E9">
      <w:pPr>
        <w:spacing w:line="240" w:lineRule="auto"/>
        <w:rPr>
          <w:rFonts w:ascii="Times New Roman" w:eastAsia="Times New Roman" w:hAnsi="Times New Roman" w:cs="Times New Roman"/>
          <w:sz w:val="20"/>
          <w:szCs w:val="20"/>
        </w:rPr>
      </w:pPr>
      <w:r w:rsidRPr="755676E9">
        <w:rPr>
          <w:rFonts w:ascii="Times New Roman" w:eastAsia="Times New Roman" w:hAnsi="Times New Roman" w:cs="Times New Roman"/>
          <w:sz w:val="20"/>
          <w:szCs w:val="20"/>
        </w:rPr>
        <w:t xml:space="preserve">Dena, C. (2009). </w:t>
      </w:r>
      <w:r w:rsidRPr="755676E9">
        <w:rPr>
          <w:rFonts w:ascii="Times New Roman" w:eastAsia="Times New Roman" w:hAnsi="Times New Roman" w:cs="Times New Roman"/>
          <w:i/>
          <w:iCs/>
          <w:sz w:val="20"/>
          <w:szCs w:val="20"/>
        </w:rPr>
        <w:t>Transmedia practice: Theorising the practice of expressing a fictional world across distinct media and environments</w:t>
      </w:r>
      <w:r w:rsidRPr="755676E9">
        <w:rPr>
          <w:rFonts w:ascii="Times New Roman" w:eastAsia="Times New Roman" w:hAnsi="Times New Roman" w:cs="Times New Roman"/>
          <w:sz w:val="20"/>
          <w:szCs w:val="20"/>
        </w:rPr>
        <w:t xml:space="preserve"> (Doctoral dissertation, University of Sydney). </w:t>
      </w:r>
      <w:hyperlink r:id="rId27">
        <w:r w:rsidRPr="755676E9">
          <w:rPr>
            <w:rStyle w:val="Hyperlink"/>
            <w:rFonts w:ascii="Times New Roman" w:eastAsia="Times New Roman" w:hAnsi="Times New Roman" w:cs="Times New Roman"/>
            <w:color w:val="467886"/>
            <w:sz w:val="20"/>
            <w:szCs w:val="20"/>
          </w:rPr>
          <w:t>https://ses.library.usyd.edu.au/handle/2123/5477</w:t>
        </w:r>
      </w:hyperlink>
    </w:p>
    <w:p w14:paraId="4FF17614" w14:textId="77777777" w:rsidR="005A67B2" w:rsidRPr="00B93043" w:rsidRDefault="7551F0B5" w:rsidP="008C4C00">
      <w:pPr>
        <w:spacing w:line="240" w:lineRule="auto"/>
        <w:rPr>
          <w:rFonts w:ascii="Times New Roman" w:hAnsi="Times New Roman" w:cs="Times New Roman"/>
          <w:sz w:val="20"/>
          <w:szCs w:val="20"/>
        </w:rPr>
      </w:pPr>
      <w:r w:rsidRPr="755676E9">
        <w:rPr>
          <w:rFonts w:ascii="Times New Roman" w:hAnsi="Times New Roman" w:cs="Times New Roman"/>
          <w:sz w:val="20"/>
          <w:szCs w:val="20"/>
        </w:rPr>
        <w:t xml:space="preserve">Díaz-Cintas, J., &amp; </w:t>
      </w:r>
      <w:proofErr w:type="spellStart"/>
      <w:r w:rsidRPr="755676E9">
        <w:rPr>
          <w:rFonts w:ascii="Times New Roman" w:hAnsi="Times New Roman" w:cs="Times New Roman"/>
          <w:sz w:val="20"/>
          <w:szCs w:val="20"/>
        </w:rPr>
        <w:t>Remael</w:t>
      </w:r>
      <w:proofErr w:type="spellEnd"/>
      <w:r w:rsidRPr="755676E9">
        <w:rPr>
          <w:rFonts w:ascii="Times New Roman" w:hAnsi="Times New Roman" w:cs="Times New Roman"/>
          <w:sz w:val="20"/>
          <w:szCs w:val="20"/>
        </w:rPr>
        <w:t>, A. (2014). </w:t>
      </w:r>
      <w:r w:rsidRPr="755676E9">
        <w:rPr>
          <w:rFonts w:ascii="Times New Roman" w:hAnsi="Times New Roman" w:cs="Times New Roman"/>
          <w:i/>
          <w:iCs/>
          <w:sz w:val="20"/>
          <w:szCs w:val="20"/>
        </w:rPr>
        <w:t>Audiovisual translation: Subtitling</w:t>
      </w:r>
      <w:r w:rsidRPr="755676E9">
        <w:rPr>
          <w:rFonts w:ascii="Times New Roman" w:hAnsi="Times New Roman" w:cs="Times New Roman"/>
          <w:sz w:val="20"/>
          <w:szCs w:val="20"/>
        </w:rPr>
        <w:t>. Routledge. </w:t>
      </w:r>
      <w:hyperlink r:id="rId28">
        <w:r w:rsidRPr="755676E9">
          <w:rPr>
            <w:rStyle w:val="Hyperlink"/>
            <w:rFonts w:ascii="Times New Roman" w:hAnsi="Times New Roman" w:cs="Times New Roman"/>
            <w:sz w:val="20"/>
            <w:szCs w:val="20"/>
          </w:rPr>
          <w:t>https://doi.org/10.4324/9781315759678</w:t>
        </w:r>
      </w:hyperlink>
    </w:p>
    <w:p w14:paraId="7D4BC663"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Dionísio, M., &amp; Nisi, V. (2021). Leveraging transmedia storytelling to engage tourists in the understanding of the destination’s local heritage. </w:t>
      </w:r>
      <w:r w:rsidRPr="00B93043">
        <w:rPr>
          <w:rFonts w:ascii="Times New Roman" w:hAnsi="Times New Roman" w:cs="Times New Roman"/>
          <w:i/>
          <w:iCs/>
          <w:sz w:val="20"/>
          <w:szCs w:val="20"/>
        </w:rPr>
        <w:t>Multimedia Tools and Applications, 80</w:t>
      </w:r>
      <w:r w:rsidRPr="00B93043">
        <w:rPr>
          <w:rFonts w:ascii="Times New Roman" w:hAnsi="Times New Roman" w:cs="Times New Roman"/>
          <w:sz w:val="20"/>
          <w:szCs w:val="20"/>
        </w:rPr>
        <w:t>(26-27), 34813–34841. </w:t>
      </w:r>
      <w:hyperlink r:id="rId29" w:tgtFrame="_blank" w:history="1">
        <w:r w:rsidRPr="00B93043">
          <w:rPr>
            <w:rStyle w:val="Hyperlink"/>
            <w:rFonts w:ascii="Times New Roman" w:hAnsi="Times New Roman" w:cs="Times New Roman"/>
            <w:sz w:val="20"/>
            <w:szCs w:val="20"/>
          </w:rPr>
          <w:t>https://doi.org/10.1007/s11042-021-10949-2</w:t>
        </w:r>
      </w:hyperlink>
    </w:p>
    <w:p w14:paraId="52E63923" w14:textId="06373613" w:rsidR="000C2C77" w:rsidRPr="00B93043" w:rsidRDefault="000C2C77"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Duckworth, A. (2021). From the TV to the brain: Anime’s effect on emotion. </w:t>
      </w:r>
      <w:r w:rsidRPr="00B93043">
        <w:rPr>
          <w:rFonts w:ascii="Times New Roman" w:hAnsi="Times New Roman" w:cs="Times New Roman"/>
          <w:i/>
          <w:iCs/>
          <w:sz w:val="20"/>
          <w:szCs w:val="20"/>
        </w:rPr>
        <w:t>Central Washington University Honors Theses</w:t>
      </w:r>
      <w:r w:rsidRPr="00B93043">
        <w:rPr>
          <w:rFonts w:ascii="Times New Roman" w:hAnsi="Times New Roman" w:cs="Times New Roman"/>
          <w:sz w:val="20"/>
          <w:szCs w:val="20"/>
        </w:rPr>
        <w:t>. </w:t>
      </w:r>
      <w:hyperlink r:id="rId30" w:tgtFrame="_blank" w:history="1">
        <w:r w:rsidRPr="00B93043">
          <w:rPr>
            <w:rStyle w:val="Hyperlink"/>
            <w:rFonts w:ascii="Times New Roman" w:hAnsi="Times New Roman" w:cs="Times New Roman"/>
            <w:sz w:val="20"/>
            <w:szCs w:val="20"/>
          </w:rPr>
          <w:t>https://digitalcommons.cwu.edu/source/2021/COTS/82/</w:t>
        </w:r>
      </w:hyperlink>
    </w:p>
    <w:p w14:paraId="0C416871" w14:textId="2E759A4E" w:rsidR="006158E5" w:rsidRPr="00B93043" w:rsidRDefault="006158E5"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lastRenderedPageBreak/>
        <w:t>Feathers, D. (2020). “Here in the Western world”: A comparison between Japanese manga in America and American comics [Undergraduate thesis, West Chester University]. </w:t>
      </w:r>
      <w:hyperlink r:id="rId31" w:tgtFrame="_blank" w:history="1">
        <w:r w:rsidRPr="00B93043">
          <w:rPr>
            <w:rStyle w:val="Hyperlink"/>
            <w:rFonts w:ascii="Times New Roman" w:hAnsi="Times New Roman" w:cs="Times New Roman"/>
            <w:sz w:val="20"/>
            <w:szCs w:val="20"/>
          </w:rPr>
          <w:t>https://digitalcommons.wcupa.edu/eng_stuwork/3/</w:t>
        </w:r>
      </w:hyperlink>
    </w:p>
    <w:p w14:paraId="39744D66" w14:textId="5A90C9CB" w:rsidR="00A926A1" w:rsidRPr="00B93043" w:rsidRDefault="00A926A1"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Freeman, M., &amp; Taylor-Ashfield, C. (2017). “I read comics from a feministic point of view”: Conceptualizing the transmedia ethos of the Captain Marvel fan community. </w:t>
      </w:r>
      <w:r w:rsidRPr="00B93043">
        <w:rPr>
          <w:rFonts w:ascii="Times New Roman" w:hAnsi="Times New Roman" w:cs="Times New Roman"/>
          <w:i/>
          <w:iCs/>
          <w:sz w:val="20"/>
          <w:szCs w:val="20"/>
        </w:rPr>
        <w:t>The Journal of Fandom Studies, 5</w:t>
      </w:r>
      <w:r w:rsidRPr="00B93043">
        <w:rPr>
          <w:rFonts w:ascii="Times New Roman" w:hAnsi="Times New Roman" w:cs="Times New Roman"/>
          <w:sz w:val="20"/>
          <w:szCs w:val="20"/>
        </w:rPr>
        <w:t>(3), 317–335.</w:t>
      </w:r>
    </w:p>
    <w:p w14:paraId="5F06BE19" w14:textId="77777777" w:rsidR="005A67B2" w:rsidRPr="00B93043" w:rsidRDefault="005A67B2"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Giacomasso</w:t>
      </w:r>
      <w:proofErr w:type="spellEnd"/>
      <w:r w:rsidRPr="00B93043">
        <w:rPr>
          <w:rFonts w:ascii="Times New Roman" w:hAnsi="Times New Roman" w:cs="Times New Roman"/>
          <w:sz w:val="20"/>
          <w:szCs w:val="20"/>
        </w:rPr>
        <w:t xml:space="preserve">, M., &amp; Conforti, M. (2024). Design of a public science communication strategy on cultural heritage and local art in the </w:t>
      </w:r>
      <w:proofErr w:type="spellStart"/>
      <w:r w:rsidRPr="00B93043">
        <w:rPr>
          <w:rFonts w:ascii="Times New Roman" w:hAnsi="Times New Roman" w:cs="Times New Roman"/>
          <w:sz w:val="20"/>
          <w:szCs w:val="20"/>
        </w:rPr>
        <w:t>center</w:t>
      </w:r>
      <w:proofErr w:type="spellEnd"/>
      <w:r w:rsidRPr="00B93043">
        <w:rPr>
          <w:rFonts w:ascii="Times New Roman" w:hAnsi="Times New Roman" w:cs="Times New Roman"/>
          <w:sz w:val="20"/>
          <w:szCs w:val="20"/>
        </w:rPr>
        <w:t xml:space="preserve"> of the province of Buenos Aires (Argentina). </w:t>
      </w:r>
      <w:proofErr w:type="spellStart"/>
      <w:r w:rsidRPr="00B93043">
        <w:rPr>
          <w:rFonts w:ascii="Times New Roman" w:hAnsi="Times New Roman" w:cs="Times New Roman"/>
          <w:i/>
          <w:iCs/>
          <w:sz w:val="20"/>
          <w:szCs w:val="20"/>
        </w:rPr>
        <w:t>Desde</w:t>
      </w:r>
      <w:proofErr w:type="spellEnd"/>
      <w:r w:rsidRPr="00B93043">
        <w:rPr>
          <w:rFonts w:ascii="Times New Roman" w:hAnsi="Times New Roman" w:cs="Times New Roman"/>
          <w:i/>
          <w:iCs/>
          <w:sz w:val="20"/>
          <w:szCs w:val="20"/>
        </w:rPr>
        <w:t xml:space="preserve"> </w:t>
      </w:r>
      <w:proofErr w:type="spellStart"/>
      <w:r w:rsidRPr="00B93043">
        <w:rPr>
          <w:rFonts w:ascii="Times New Roman" w:hAnsi="Times New Roman" w:cs="Times New Roman"/>
          <w:i/>
          <w:iCs/>
          <w:sz w:val="20"/>
          <w:szCs w:val="20"/>
        </w:rPr>
        <w:t>el</w:t>
      </w:r>
      <w:proofErr w:type="spellEnd"/>
      <w:r w:rsidRPr="00B93043">
        <w:rPr>
          <w:rFonts w:ascii="Times New Roman" w:hAnsi="Times New Roman" w:cs="Times New Roman"/>
          <w:i/>
          <w:iCs/>
          <w:sz w:val="20"/>
          <w:szCs w:val="20"/>
        </w:rPr>
        <w:t xml:space="preserve"> Sur, 16</w:t>
      </w:r>
      <w:r w:rsidRPr="00B93043">
        <w:rPr>
          <w:rFonts w:ascii="Times New Roman" w:hAnsi="Times New Roman" w:cs="Times New Roman"/>
          <w:sz w:val="20"/>
          <w:szCs w:val="20"/>
        </w:rPr>
        <w:t>(2), e0028. </w:t>
      </w:r>
      <w:hyperlink r:id="rId32" w:tgtFrame="_blank" w:history="1">
        <w:r w:rsidRPr="00B93043">
          <w:rPr>
            <w:rStyle w:val="Hyperlink"/>
            <w:rFonts w:ascii="Times New Roman" w:hAnsi="Times New Roman" w:cs="Times New Roman"/>
            <w:sz w:val="20"/>
            <w:szCs w:val="20"/>
          </w:rPr>
          <w:t>https://doi.org/10.21142/DES-1602-2024-0028</w:t>
        </w:r>
      </w:hyperlink>
    </w:p>
    <w:p w14:paraId="6358AE96" w14:textId="0C28AD78" w:rsidR="006158E5" w:rsidRPr="00B93043" w:rsidRDefault="006158E5"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Glaude, B. (2023). </w:t>
      </w:r>
      <w:r w:rsidRPr="00B93043">
        <w:rPr>
          <w:rFonts w:ascii="Times New Roman" w:hAnsi="Times New Roman" w:cs="Times New Roman"/>
          <w:i/>
          <w:iCs/>
          <w:sz w:val="20"/>
          <w:szCs w:val="20"/>
        </w:rPr>
        <w:t xml:space="preserve">Comics and novelization: A literary history of </w:t>
      </w:r>
      <w:proofErr w:type="spellStart"/>
      <w:r w:rsidRPr="00B93043">
        <w:rPr>
          <w:rFonts w:ascii="Times New Roman" w:hAnsi="Times New Roman" w:cs="Times New Roman"/>
          <w:i/>
          <w:iCs/>
          <w:sz w:val="20"/>
          <w:szCs w:val="20"/>
        </w:rPr>
        <w:t>bandes</w:t>
      </w:r>
      <w:proofErr w:type="spellEnd"/>
      <w:r w:rsidRPr="00B93043">
        <w:rPr>
          <w:rFonts w:ascii="Times New Roman" w:hAnsi="Times New Roman" w:cs="Times New Roman"/>
          <w:i/>
          <w:iCs/>
          <w:sz w:val="20"/>
          <w:szCs w:val="20"/>
        </w:rPr>
        <w:t xml:space="preserve"> </w:t>
      </w:r>
      <w:proofErr w:type="spellStart"/>
      <w:r w:rsidRPr="00B93043">
        <w:rPr>
          <w:rFonts w:ascii="Times New Roman" w:hAnsi="Times New Roman" w:cs="Times New Roman"/>
          <w:i/>
          <w:iCs/>
          <w:sz w:val="20"/>
          <w:szCs w:val="20"/>
        </w:rPr>
        <w:t>dessinées</w:t>
      </w:r>
      <w:proofErr w:type="spellEnd"/>
      <w:r w:rsidRPr="00B93043">
        <w:rPr>
          <w:rFonts w:ascii="Times New Roman" w:hAnsi="Times New Roman" w:cs="Times New Roman"/>
          <w:sz w:val="20"/>
          <w:szCs w:val="20"/>
        </w:rPr>
        <w:t> (1st ed.). Routledge. </w:t>
      </w:r>
      <w:hyperlink r:id="rId33" w:tgtFrame="_blank" w:history="1">
        <w:r w:rsidRPr="00B93043">
          <w:rPr>
            <w:rStyle w:val="Hyperlink"/>
            <w:rFonts w:ascii="Times New Roman" w:hAnsi="Times New Roman" w:cs="Times New Roman"/>
            <w:sz w:val="20"/>
            <w:szCs w:val="20"/>
          </w:rPr>
          <w:t>https://doi.org/10.4324/9781003388210</w:t>
        </w:r>
      </w:hyperlink>
    </w:p>
    <w:p w14:paraId="6820C817" w14:textId="46F1B72E" w:rsidR="001A3578" w:rsidRPr="00B93043" w:rsidRDefault="001A3578"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Gonzalez, M. (2023). Into the Spider-Verse: Cultural identity in Spider-Man media [</w:t>
      </w:r>
      <w:proofErr w:type="gramStart"/>
      <w:r w:rsidRPr="00B93043">
        <w:rPr>
          <w:rFonts w:ascii="Times New Roman" w:hAnsi="Times New Roman" w:cs="Times New Roman"/>
          <w:sz w:val="20"/>
          <w:szCs w:val="20"/>
        </w:rPr>
        <w:t>Master’s</w:t>
      </w:r>
      <w:proofErr w:type="gramEnd"/>
      <w:r w:rsidRPr="00B93043">
        <w:rPr>
          <w:rFonts w:ascii="Times New Roman" w:hAnsi="Times New Roman" w:cs="Times New Roman"/>
          <w:sz w:val="20"/>
          <w:szCs w:val="20"/>
        </w:rPr>
        <w:t xml:space="preserve"> thesis, Whittier College]. Poet </w:t>
      </w:r>
      <w:r w:rsidR="00591256">
        <w:rPr>
          <w:rFonts w:ascii="Times New Roman" w:hAnsi="Times New Roman" w:cs="Times New Roman"/>
          <w:sz w:val="20"/>
          <w:szCs w:val="20"/>
        </w:rPr>
        <w:t>c</w:t>
      </w:r>
      <w:r w:rsidRPr="00B93043">
        <w:rPr>
          <w:rFonts w:ascii="Times New Roman" w:hAnsi="Times New Roman" w:cs="Times New Roman"/>
          <w:sz w:val="20"/>
          <w:szCs w:val="20"/>
        </w:rPr>
        <w:t>ommons. </w:t>
      </w:r>
      <w:hyperlink r:id="rId34" w:tgtFrame="_blank" w:history="1">
        <w:r w:rsidRPr="00B93043">
          <w:rPr>
            <w:rStyle w:val="Hyperlink"/>
            <w:rFonts w:ascii="Times New Roman" w:hAnsi="Times New Roman" w:cs="Times New Roman"/>
            <w:sz w:val="20"/>
            <w:szCs w:val="20"/>
          </w:rPr>
          <w:t>https://poetcommons.whittier.edu/cgi/viewcontent.cgi?article=1034&amp;context=scholars</w:t>
        </w:r>
      </w:hyperlink>
    </w:p>
    <w:p w14:paraId="2331F334" w14:textId="28CAADFB" w:rsidR="005C48AD" w:rsidRPr="00B93043" w:rsidRDefault="005C48AD"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Grosvenor, C. (2024). Secret origins: The disavowal of the comics medium within the promotional rhetoric of film trailers. </w:t>
      </w:r>
      <w:r w:rsidRPr="00B93043">
        <w:rPr>
          <w:rFonts w:ascii="Times New Roman" w:hAnsi="Times New Roman" w:cs="Times New Roman"/>
          <w:i/>
          <w:iCs/>
          <w:sz w:val="20"/>
          <w:szCs w:val="20"/>
        </w:rPr>
        <w:t>Adaptation, 17</w:t>
      </w:r>
      <w:r w:rsidRPr="00B93043">
        <w:rPr>
          <w:rFonts w:ascii="Times New Roman" w:hAnsi="Times New Roman" w:cs="Times New Roman"/>
          <w:sz w:val="20"/>
          <w:szCs w:val="20"/>
        </w:rPr>
        <w:t>(1), 52–75. </w:t>
      </w:r>
      <w:hyperlink r:id="rId35" w:tgtFrame="_blank" w:history="1">
        <w:r w:rsidRPr="00B93043">
          <w:rPr>
            <w:rStyle w:val="Hyperlink"/>
            <w:rFonts w:ascii="Times New Roman" w:hAnsi="Times New Roman" w:cs="Times New Roman"/>
            <w:sz w:val="20"/>
            <w:szCs w:val="20"/>
          </w:rPr>
          <w:t>https://doi.org/10.1093/adaptation/apae003</w:t>
        </w:r>
      </w:hyperlink>
    </w:p>
    <w:p w14:paraId="2E42F3AA" w14:textId="5AB40121" w:rsidR="000C2C77" w:rsidRPr="00B93043" w:rsidRDefault="000C2C77"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Gutternaut.net. (2025). Bancho manga: A perspective on delinquent myths and life. </w:t>
      </w:r>
      <w:hyperlink r:id="rId36" w:tgtFrame="_blank" w:history="1">
        <w:r w:rsidRPr="00B93043">
          <w:rPr>
            <w:rStyle w:val="Hyperlink"/>
            <w:rFonts w:ascii="Times New Roman" w:hAnsi="Times New Roman" w:cs="Times New Roman"/>
            <w:sz w:val="20"/>
            <w:szCs w:val="20"/>
          </w:rPr>
          <w:t>https://gutternaut.net/2020/05/bancho-manga-the-appeal-of-japanese-delinquency/</w:t>
        </w:r>
      </w:hyperlink>
    </w:p>
    <w:p w14:paraId="1DA7DA9D" w14:textId="164BC040" w:rsidR="00A926A1" w:rsidRPr="00B93043" w:rsidRDefault="00A926A1"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Guynes, S., &amp; Hassler-Forest, D. (Eds.). (2018). </w:t>
      </w:r>
      <w:r w:rsidRPr="00B93043">
        <w:rPr>
          <w:rFonts w:ascii="Times New Roman" w:hAnsi="Times New Roman" w:cs="Times New Roman"/>
          <w:i/>
          <w:iCs/>
          <w:sz w:val="20"/>
          <w:szCs w:val="20"/>
        </w:rPr>
        <w:t>Star Wars and the History of Transmedia Storytelling</w:t>
      </w:r>
      <w:r w:rsidRPr="00B93043">
        <w:rPr>
          <w:rFonts w:ascii="Times New Roman" w:hAnsi="Times New Roman" w:cs="Times New Roman"/>
          <w:sz w:val="20"/>
          <w:szCs w:val="20"/>
        </w:rPr>
        <w:t>. Amsterdam University Press. https://doi.org/10.2307/j.ctt207g5dd</w:t>
      </w:r>
    </w:p>
    <w:p w14:paraId="3FCB903C" w14:textId="1EBA321A"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Halwani, F. (2022). Narratives of enfoldment: Multi-linear and </w:t>
      </w:r>
      <w:proofErr w:type="spellStart"/>
      <w:r w:rsidRPr="00B93043">
        <w:rPr>
          <w:rFonts w:ascii="Times New Roman" w:hAnsi="Times New Roman" w:cs="Times New Roman"/>
          <w:sz w:val="20"/>
          <w:szCs w:val="20"/>
        </w:rPr>
        <w:t>parafictional</w:t>
      </w:r>
      <w:proofErr w:type="spellEnd"/>
      <w:r w:rsidRPr="00B93043">
        <w:rPr>
          <w:rFonts w:ascii="Times New Roman" w:hAnsi="Times New Roman" w:cs="Times New Roman"/>
          <w:sz w:val="20"/>
          <w:szCs w:val="20"/>
        </w:rPr>
        <w:t xml:space="preserve"> storytelling in media art. </w:t>
      </w:r>
      <w:r w:rsidRPr="00B93043">
        <w:rPr>
          <w:rFonts w:ascii="Times New Roman" w:hAnsi="Times New Roman" w:cs="Times New Roman"/>
          <w:i/>
          <w:iCs/>
          <w:sz w:val="20"/>
          <w:szCs w:val="20"/>
        </w:rPr>
        <w:t>International Journal of Film and Media Arts, 7</w:t>
      </w:r>
      <w:r w:rsidRPr="00B93043">
        <w:rPr>
          <w:rFonts w:ascii="Times New Roman" w:hAnsi="Times New Roman" w:cs="Times New Roman"/>
          <w:sz w:val="20"/>
          <w:szCs w:val="20"/>
        </w:rPr>
        <w:t>(2), 98–109. </w:t>
      </w:r>
      <w:hyperlink r:id="rId37" w:tgtFrame="_blank" w:history="1">
        <w:r w:rsidRPr="00B93043">
          <w:rPr>
            <w:rStyle w:val="Hyperlink"/>
            <w:rFonts w:ascii="Times New Roman" w:hAnsi="Times New Roman" w:cs="Times New Roman"/>
            <w:sz w:val="20"/>
            <w:szCs w:val="20"/>
          </w:rPr>
          <w:t>https://doi.org/10.24140/ijfma.v7.n2.05</w:t>
        </w:r>
      </w:hyperlink>
    </w:p>
    <w:p w14:paraId="276DCD71" w14:textId="77777777" w:rsidR="00E935FD" w:rsidRPr="00B93043" w:rsidRDefault="00E935FD"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Henchobdee</w:t>
      </w:r>
      <w:proofErr w:type="spellEnd"/>
      <w:r w:rsidRPr="00B93043">
        <w:rPr>
          <w:rFonts w:ascii="Times New Roman" w:hAnsi="Times New Roman" w:cs="Times New Roman"/>
          <w:sz w:val="20"/>
          <w:szCs w:val="20"/>
        </w:rPr>
        <w:t xml:space="preserve">, W., &amp; </w:t>
      </w:r>
      <w:proofErr w:type="spellStart"/>
      <w:r w:rsidRPr="00B93043">
        <w:rPr>
          <w:rFonts w:ascii="Times New Roman" w:hAnsi="Times New Roman" w:cs="Times New Roman"/>
          <w:sz w:val="20"/>
          <w:szCs w:val="20"/>
        </w:rPr>
        <w:t>Teeravarunyou</w:t>
      </w:r>
      <w:proofErr w:type="spellEnd"/>
      <w:r w:rsidRPr="00B93043">
        <w:rPr>
          <w:rFonts w:ascii="Times New Roman" w:hAnsi="Times New Roman" w:cs="Times New Roman"/>
          <w:sz w:val="20"/>
          <w:szCs w:val="20"/>
        </w:rPr>
        <w:t>, S. (2022). The effect of mobile user interface design on comic reading performance. In </w:t>
      </w:r>
      <w:r w:rsidRPr="00B93043">
        <w:rPr>
          <w:rFonts w:ascii="Times New Roman" w:hAnsi="Times New Roman" w:cs="Times New Roman"/>
          <w:i/>
          <w:iCs/>
          <w:sz w:val="20"/>
          <w:szCs w:val="20"/>
        </w:rPr>
        <w:t>Proceedings of the 13th International Conference on Applied Human Factors and Ergonomics (AHFE 2022)</w:t>
      </w:r>
      <w:r w:rsidRPr="00B93043">
        <w:rPr>
          <w:rFonts w:ascii="Times New Roman" w:hAnsi="Times New Roman" w:cs="Times New Roman"/>
          <w:sz w:val="20"/>
          <w:szCs w:val="20"/>
        </w:rPr>
        <w:t>. </w:t>
      </w:r>
      <w:hyperlink r:id="rId38" w:tgtFrame="_blank" w:history="1">
        <w:r w:rsidRPr="00B93043">
          <w:rPr>
            <w:rStyle w:val="Hyperlink"/>
            <w:rFonts w:ascii="Times New Roman" w:hAnsi="Times New Roman" w:cs="Times New Roman"/>
            <w:sz w:val="20"/>
            <w:szCs w:val="20"/>
          </w:rPr>
          <w:t>https://doi.org/10.54941/ahfe1001746</w:t>
        </w:r>
      </w:hyperlink>
    </w:p>
    <w:p w14:paraId="7F691BCB"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Hergenrader, T. (2020). Transmedia storytelling, immersive </w:t>
      </w:r>
      <w:proofErr w:type="spellStart"/>
      <w:r w:rsidRPr="00B93043">
        <w:rPr>
          <w:rFonts w:ascii="Times New Roman" w:hAnsi="Times New Roman" w:cs="Times New Roman"/>
          <w:sz w:val="20"/>
          <w:szCs w:val="20"/>
        </w:rPr>
        <w:t>storyworlds</w:t>
      </w:r>
      <w:proofErr w:type="spellEnd"/>
      <w:r w:rsidRPr="00B93043">
        <w:rPr>
          <w:rFonts w:ascii="Times New Roman" w:hAnsi="Times New Roman" w:cs="Times New Roman"/>
          <w:sz w:val="20"/>
          <w:szCs w:val="20"/>
        </w:rPr>
        <w:t>, and virtual reality. </w:t>
      </w:r>
      <w:r w:rsidRPr="00B93043">
        <w:rPr>
          <w:rFonts w:ascii="Times New Roman" w:hAnsi="Times New Roman" w:cs="Times New Roman"/>
          <w:i/>
          <w:iCs/>
          <w:sz w:val="20"/>
          <w:szCs w:val="20"/>
        </w:rPr>
        <w:t>Frameless, 2</w:t>
      </w:r>
      <w:r w:rsidRPr="00B93043">
        <w:rPr>
          <w:rFonts w:ascii="Times New Roman" w:hAnsi="Times New Roman" w:cs="Times New Roman"/>
          <w:sz w:val="20"/>
          <w:szCs w:val="20"/>
        </w:rPr>
        <w:t>(1), Article 5. </w:t>
      </w:r>
      <w:hyperlink r:id="rId39" w:tgtFrame="_blank" w:history="1">
        <w:r w:rsidRPr="00B93043">
          <w:rPr>
            <w:rStyle w:val="Hyperlink"/>
            <w:rFonts w:ascii="Times New Roman" w:hAnsi="Times New Roman" w:cs="Times New Roman"/>
            <w:sz w:val="20"/>
            <w:szCs w:val="20"/>
          </w:rPr>
          <w:t>https://repository.rit.edu/frameless/vol2/iss1/5</w:t>
        </w:r>
      </w:hyperlink>
    </w:p>
    <w:p w14:paraId="7E5C3E51"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Hutcheon, L., &amp; O’Flynn, S. (2013). </w:t>
      </w:r>
      <w:r w:rsidRPr="00B93043">
        <w:rPr>
          <w:rFonts w:ascii="Times New Roman" w:hAnsi="Times New Roman" w:cs="Times New Roman"/>
          <w:i/>
          <w:iCs/>
          <w:sz w:val="20"/>
          <w:szCs w:val="20"/>
        </w:rPr>
        <w:t>A theory of adaptation</w:t>
      </w:r>
      <w:r w:rsidRPr="00B93043">
        <w:rPr>
          <w:rFonts w:ascii="Times New Roman" w:hAnsi="Times New Roman" w:cs="Times New Roman"/>
          <w:sz w:val="20"/>
          <w:szCs w:val="20"/>
        </w:rPr>
        <w:t> (2nd ed.). Routledge. </w:t>
      </w:r>
      <w:hyperlink r:id="rId40" w:tgtFrame="_blank" w:history="1">
        <w:r w:rsidRPr="00B93043">
          <w:rPr>
            <w:rStyle w:val="Hyperlink"/>
            <w:rFonts w:ascii="Times New Roman" w:hAnsi="Times New Roman" w:cs="Times New Roman"/>
            <w:sz w:val="20"/>
            <w:szCs w:val="20"/>
          </w:rPr>
          <w:t>https://doi.org/10.4324/9780203095010</w:t>
        </w:r>
      </w:hyperlink>
    </w:p>
    <w:p w14:paraId="61981D25" w14:textId="6D7F6B7F" w:rsidR="000C2C77" w:rsidRPr="00B93043" w:rsidRDefault="000C2C77"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Ijmr</w:t>
      </w:r>
      <w:proofErr w:type="spellEnd"/>
      <w:r w:rsidRPr="00B93043">
        <w:rPr>
          <w:rFonts w:ascii="Times New Roman" w:hAnsi="Times New Roman" w:cs="Times New Roman"/>
          <w:sz w:val="20"/>
          <w:szCs w:val="20"/>
        </w:rPr>
        <w:t>. (2024). Exploring parasocial relationships with anime characters. </w:t>
      </w:r>
      <w:r w:rsidRPr="00B93043">
        <w:rPr>
          <w:rFonts w:ascii="Times New Roman" w:hAnsi="Times New Roman" w:cs="Times New Roman"/>
          <w:i/>
          <w:iCs/>
          <w:sz w:val="20"/>
          <w:szCs w:val="20"/>
        </w:rPr>
        <w:t>International Journal of Mental Health Research</w:t>
      </w:r>
      <w:r w:rsidRPr="00B93043">
        <w:rPr>
          <w:rFonts w:ascii="Times New Roman" w:hAnsi="Times New Roman" w:cs="Times New Roman"/>
          <w:sz w:val="20"/>
          <w:szCs w:val="20"/>
        </w:rPr>
        <w:t>.</w:t>
      </w:r>
    </w:p>
    <w:p w14:paraId="1CA49E12" w14:textId="5A6E7675" w:rsidR="000C2C77" w:rsidRPr="00B93043" w:rsidRDefault="000C2C77"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Japan Powered. (2020). Why are shonen heroes so dense when it comes to love? </w:t>
      </w:r>
      <w:hyperlink r:id="rId41" w:tgtFrame="_blank" w:history="1">
        <w:r w:rsidRPr="00B93043">
          <w:rPr>
            <w:rStyle w:val="Hyperlink"/>
            <w:rFonts w:ascii="Times New Roman" w:hAnsi="Times New Roman" w:cs="Times New Roman"/>
            <w:sz w:val="20"/>
            <w:szCs w:val="20"/>
          </w:rPr>
          <w:t>https://www.japanpowered.com/anime-articles/shonen-heroes-love</w:t>
        </w:r>
      </w:hyperlink>
    </w:p>
    <w:p w14:paraId="33CFA821"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Jenkins, H. (2006). </w:t>
      </w:r>
      <w:r w:rsidRPr="00B93043">
        <w:rPr>
          <w:rFonts w:ascii="Times New Roman" w:hAnsi="Times New Roman" w:cs="Times New Roman"/>
          <w:i/>
          <w:iCs/>
          <w:sz w:val="20"/>
          <w:szCs w:val="20"/>
        </w:rPr>
        <w:t>Convergence culture: Where old and new media collide</w:t>
      </w:r>
      <w:r w:rsidRPr="00B93043">
        <w:rPr>
          <w:rFonts w:ascii="Times New Roman" w:hAnsi="Times New Roman" w:cs="Times New Roman"/>
          <w:sz w:val="20"/>
          <w:szCs w:val="20"/>
        </w:rPr>
        <w:t>. New York University Press.</w:t>
      </w:r>
    </w:p>
    <w:p w14:paraId="4071D9D2" w14:textId="61279510"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Jeffries, D. (2022</w:t>
      </w:r>
      <w:r w:rsidR="00F714C1" w:rsidRPr="00B93043">
        <w:rPr>
          <w:rFonts w:ascii="Times New Roman" w:hAnsi="Times New Roman" w:cs="Times New Roman"/>
          <w:sz w:val="20"/>
          <w:szCs w:val="20"/>
        </w:rPr>
        <w:t>/2023</w:t>
      </w:r>
      <w:r w:rsidRPr="00B93043">
        <w:rPr>
          <w:rFonts w:ascii="Times New Roman" w:hAnsi="Times New Roman" w:cs="Times New Roman"/>
          <w:sz w:val="20"/>
          <w:szCs w:val="20"/>
        </w:rPr>
        <w:t>). "Anyone can wear the mask": The marginalization of Miles Morales in Spider-Man: Into the Spider-Verse. </w:t>
      </w:r>
      <w:r w:rsidRPr="00B93043">
        <w:rPr>
          <w:rFonts w:ascii="Times New Roman" w:hAnsi="Times New Roman" w:cs="Times New Roman"/>
          <w:i/>
          <w:iCs/>
          <w:sz w:val="20"/>
          <w:szCs w:val="20"/>
        </w:rPr>
        <w:t>JCMS: Journal of Cinema and Media Studies, 62</w:t>
      </w:r>
      <w:r w:rsidRPr="00B93043">
        <w:rPr>
          <w:rFonts w:ascii="Times New Roman" w:hAnsi="Times New Roman" w:cs="Times New Roman"/>
          <w:sz w:val="20"/>
          <w:szCs w:val="20"/>
        </w:rPr>
        <w:t>(5), 192–214. </w:t>
      </w:r>
      <w:hyperlink r:id="rId42" w:tgtFrame="_blank" w:history="1">
        <w:r w:rsidRPr="00B93043">
          <w:rPr>
            <w:rStyle w:val="Hyperlink"/>
            <w:rFonts w:ascii="Times New Roman" w:hAnsi="Times New Roman" w:cs="Times New Roman"/>
            <w:sz w:val="20"/>
            <w:szCs w:val="20"/>
          </w:rPr>
          <w:t>https://doi.org/10.1353/cj.2022.a907197</w:t>
        </w:r>
      </w:hyperlink>
    </w:p>
    <w:p w14:paraId="6ABE3357"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Jin, D. (2024). Webtoon-based global transmedia storytelling: Bloodhounds. </w:t>
      </w:r>
      <w:r w:rsidRPr="00B93043">
        <w:rPr>
          <w:rFonts w:ascii="Times New Roman" w:hAnsi="Times New Roman" w:cs="Times New Roman"/>
          <w:i/>
          <w:iCs/>
          <w:sz w:val="20"/>
          <w:szCs w:val="20"/>
        </w:rPr>
        <w:t>Global Storytelling: Journal of Digital and Moving Images, 4</w:t>
      </w:r>
      <w:r w:rsidRPr="00B93043">
        <w:rPr>
          <w:rFonts w:ascii="Times New Roman" w:hAnsi="Times New Roman" w:cs="Times New Roman"/>
          <w:sz w:val="20"/>
          <w:szCs w:val="20"/>
        </w:rPr>
        <w:t>(2), 6. </w:t>
      </w:r>
      <w:hyperlink r:id="rId43" w:tgtFrame="_blank" w:history="1">
        <w:r w:rsidRPr="00B93043">
          <w:rPr>
            <w:rStyle w:val="Hyperlink"/>
            <w:rFonts w:ascii="Times New Roman" w:hAnsi="Times New Roman" w:cs="Times New Roman"/>
            <w:sz w:val="20"/>
            <w:szCs w:val="20"/>
          </w:rPr>
          <w:t>https://doi.org/10.3998/gs.6906</w:t>
        </w:r>
      </w:hyperlink>
    </w:p>
    <w:p w14:paraId="1DC47995" w14:textId="77777777" w:rsidR="005A67B2" w:rsidRPr="00B93043" w:rsidRDefault="7551F0B5" w:rsidP="008C4C00">
      <w:pPr>
        <w:spacing w:line="240" w:lineRule="auto"/>
        <w:rPr>
          <w:rFonts w:ascii="Times New Roman" w:hAnsi="Times New Roman" w:cs="Times New Roman"/>
          <w:sz w:val="20"/>
          <w:szCs w:val="20"/>
        </w:rPr>
      </w:pPr>
      <w:r w:rsidRPr="755676E9">
        <w:rPr>
          <w:rFonts w:ascii="Times New Roman" w:hAnsi="Times New Roman" w:cs="Times New Roman"/>
          <w:sz w:val="20"/>
          <w:szCs w:val="20"/>
        </w:rPr>
        <w:t>Johnson, D. (2013). </w:t>
      </w:r>
      <w:r w:rsidRPr="755676E9">
        <w:rPr>
          <w:rFonts w:ascii="Times New Roman" w:hAnsi="Times New Roman" w:cs="Times New Roman"/>
          <w:i/>
          <w:iCs/>
          <w:sz w:val="20"/>
          <w:szCs w:val="20"/>
        </w:rPr>
        <w:t>Media franchising: Creative license and collaboration in the culture industries</w:t>
      </w:r>
      <w:r w:rsidRPr="755676E9">
        <w:rPr>
          <w:rFonts w:ascii="Times New Roman" w:hAnsi="Times New Roman" w:cs="Times New Roman"/>
          <w:sz w:val="20"/>
          <w:szCs w:val="20"/>
        </w:rPr>
        <w:t>. NYU Press. </w:t>
      </w:r>
      <w:hyperlink r:id="rId44">
        <w:r w:rsidRPr="755676E9">
          <w:rPr>
            <w:rStyle w:val="Hyperlink"/>
            <w:rFonts w:ascii="Times New Roman" w:hAnsi="Times New Roman" w:cs="Times New Roman"/>
            <w:sz w:val="20"/>
            <w:szCs w:val="20"/>
          </w:rPr>
          <w:t>http://www.jstor.org/stable/j.ctt9qgc0q</w:t>
        </w:r>
      </w:hyperlink>
    </w:p>
    <w:p w14:paraId="7FF6EB23" w14:textId="23475F5C" w:rsidR="32707C34" w:rsidRDefault="32707C34" w:rsidP="755676E9">
      <w:pPr>
        <w:spacing w:line="240" w:lineRule="auto"/>
        <w:rPr>
          <w:rFonts w:ascii="Times New Roman" w:eastAsia="Times New Roman" w:hAnsi="Times New Roman" w:cs="Times New Roman"/>
          <w:sz w:val="20"/>
          <w:szCs w:val="20"/>
        </w:rPr>
      </w:pPr>
      <w:proofErr w:type="spellStart"/>
      <w:r w:rsidRPr="755676E9">
        <w:rPr>
          <w:rFonts w:ascii="Times New Roman" w:eastAsia="Times New Roman" w:hAnsi="Times New Roman" w:cs="Times New Roman"/>
          <w:sz w:val="20"/>
          <w:szCs w:val="20"/>
        </w:rPr>
        <w:t>Kelleter</w:t>
      </w:r>
      <w:proofErr w:type="spellEnd"/>
      <w:r w:rsidRPr="755676E9">
        <w:rPr>
          <w:rFonts w:ascii="Times New Roman" w:eastAsia="Times New Roman" w:hAnsi="Times New Roman" w:cs="Times New Roman"/>
          <w:sz w:val="20"/>
          <w:szCs w:val="20"/>
        </w:rPr>
        <w:t xml:space="preserve">, F. (2017). </w:t>
      </w:r>
      <w:r w:rsidRPr="755676E9">
        <w:rPr>
          <w:rFonts w:ascii="Times New Roman" w:eastAsia="Times New Roman" w:hAnsi="Times New Roman" w:cs="Times New Roman"/>
          <w:i/>
          <w:iCs/>
          <w:sz w:val="20"/>
          <w:szCs w:val="20"/>
        </w:rPr>
        <w:t>Transmedia storytelling</w:t>
      </w:r>
      <w:r w:rsidRPr="755676E9">
        <w:rPr>
          <w:rFonts w:ascii="Times New Roman" w:eastAsia="Times New Roman" w:hAnsi="Times New Roman" w:cs="Times New Roman"/>
          <w:sz w:val="20"/>
          <w:szCs w:val="20"/>
        </w:rPr>
        <w:t>. Routledge.</w:t>
      </w:r>
    </w:p>
    <w:p w14:paraId="15790EF7"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Klastrup, L., &amp; Tosca, S. (2016). The networked reception of </w:t>
      </w:r>
      <w:proofErr w:type="spellStart"/>
      <w:r w:rsidRPr="00B93043">
        <w:rPr>
          <w:rFonts w:ascii="Times New Roman" w:hAnsi="Times New Roman" w:cs="Times New Roman"/>
          <w:sz w:val="20"/>
          <w:szCs w:val="20"/>
        </w:rPr>
        <w:t>transmedial</w:t>
      </w:r>
      <w:proofErr w:type="spellEnd"/>
      <w:r w:rsidRPr="00B93043">
        <w:rPr>
          <w:rFonts w:ascii="Times New Roman" w:hAnsi="Times New Roman" w:cs="Times New Roman"/>
          <w:sz w:val="20"/>
          <w:szCs w:val="20"/>
        </w:rPr>
        <w:t xml:space="preserve"> universes. </w:t>
      </w:r>
      <w:proofErr w:type="spellStart"/>
      <w:r w:rsidRPr="00B93043">
        <w:rPr>
          <w:rFonts w:ascii="Times New Roman" w:hAnsi="Times New Roman" w:cs="Times New Roman"/>
          <w:i/>
          <w:iCs/>
          <w:sz w:val="20"/>
          <w:szCs w:val="20"/>
        </w:rPr>
        <w:t>MedieKultur</w:t>
      </w:r>
      <w:proofErr w:type="spellEnd"/>
      <w:r w:rsidRPr="00B93043">
        <w:rPr>
          <w:rFonts w:ascii="Times New Roman" w:hAnsi="Times New Roman" w:cs="Times New Roman"/>
          <w:i/>
          <w:iCs/>
          <w:sz w:val="20"/>
          <w:szCs w:val="20"/>
        </w:rPr>
        <w:t>, 32</w:t>
      </w:r>
      <w:r w:rsidRPr="00B93043">
        <w:rPr>
          <w:rFonts w:ascii="Times New Roman" w:hAnsi="Times New Roman" w:cs="Times New Roman"/>
          <w:sz w:val="20"/>
          <w:szCs w:val="20"/>
        </w:rPr>
        <w:t>(60). </w:t>
      </w:r>
      <w:hyperlink r:id="rId45" w:tgtFrame="_blank" w:history="1">
        <w:r w:rsidRPr="00B93043">
          <w:rPr>
            <w:rStyle w:val="Hyperlink"/>
            <w:rFonts w:ascii="Times New Roman" w:hAnsi="Times New Roman" w:cs="Times New Roman"/>
            <w:sz w:val="20"/>
            <w:szCs w:val="20"/>
          </w:rPr>
          <w:t>https://doi.org/10.7146/mediekultur.v32i60.23362</w:t>
        </w:r>
      </w:hyperlink>
    </w:p>
    <w:p w14:paraId="5B337D86" w14:textId="4D63D66B" w:rsidR="00CE3D2E" w:rsidRPr="00B93043" w:rsidRDefault="00CE3D2E"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Lamerichs</w:t>
      </w:r>
      <w:proofErr w:type="spellEnd"/>
      <w:r w:rsidRPr="00B93043">
        <w:rPr>
          <w:rFonts w:ascii="Times New Roman" w:hAnsi="Times New Roman" w:cs="Times New Roman"/>
          <w:sz w:val="20"/>
          <w:szCs w:val="20"/>
        </w:rPr>
        <w:t>, N. (2019). </w:t>
      </w:r>
      <w:r w:rsidRPr="00B93043">
        <w:rPr>
          <w:rFonts w:ascii="Times New Roman" w:hAnsi="Times New Roman" w:cs="Times New Roman"/>
          <w:i/>
          <w:iCs/>
          <w:sz w:val="20"/>
          <w:szCs w:val="20"/>
        </w:rPr>
        <w:t>Character studies: An introduction</w:t>
      </w:r>
      <w:r w:rsidRPr="00B93043">
        <w:rPr>
          <w:rFonts w:ascii="Times New Roman" w:hAnsi="Times New Roman" w:cs="Times New Roman"/>
          <w:sz w:val="20"/>
          <w:szCs w:val="20"/>
        </w:rPr>
        <w:t>. Bloomsbury Academic.</w:t>
      </w:r>
    </w:p>
    <w:p w14:paraId="47BDEB39" w14:textId="7650611B" w:rsidR="000C2C77" w:rsidRPr="00B93043" w:rsidRDefault="000C2C77" w:rsidP="008C4C00">
      <w:pPr>
        <w:spacing w:line="240" w:lineRule="auto"/>
        <w:rPr>
          <w:rFonts w:ascii="Times New Roman" w:hAnsi="Times New Roman" w:cs="Times New Roman"/>
          <w:i/>
          <w:iCs/>
          <w:sz w:val="20"/>
          <w:szCs w:val="20"/>
        </w:rPr>
      </w:pPr>
      <w:r w:rsidRPr="00B93043">
        <w:rPr>
          <w:rFonts w:ascii="Times New Roman" w:hAnsi="Times New Roman" w:cs="Times New Roman"/>
          <w:sz w:val="20"/>
          <w:szCs w:val="20"/>
        </w:rPr>
        <w:t xml:space="preserve">Leahy, A. (2023). Maturing manga: An analysis of adult themes in </w:t>
      </w:r>
      <w:proofErr w:type="spellStart"/>
      <w:r w:rsidRPr="00B93043">
        <w:rPr>
          <w:rFonts w:ascii="Times New Roman" w:hAnsi="Times New Roman" w:cs="Times New Roman"/>
          <w:sz w:val="20"/>
          <w:szCs w:val="20"/>
        </w:rPr>
        <w:t>shōnen</w:t>
      </w:r>
      <w:proofErr w:type="spellEnd"/>
      <w:r w:rsidRPr="00B93043">
        <w:rPr>
          <w:rFonts w:ascii="Times New Roman" w:hAnsi="Times New Roman" w:cs="Times New Roman"/>
          <w:sz w:val="20"/>
          <w:szCs w:val="20"/>
        </w:rPr>
        <w:t xml:space="preserve"> manga. </w:t>
      </w:r>
      <w:r w:rsidRPr="00B93043">
        <w:rPr>
          <w:rFonts w:ascii="Times New Roman" w:hAnsi="Times New Roman" w:cs="Times New Roman"/>
          <w:i/>
          <w:iCs/>
          <w:sz w:val="20"/>
          <w:szCs w:val="20"/>
        </w:rPr>
        <w:t>Georgia Southern University Honors Thesis.</w:t>
      </w:r>
    </w:p>
    <w:p w14:paraId="483DC0F4" w14:textId="35B82F5B" w:rsidR="000C2C77" w:rsidRPr="00B93043" w:rsidRDefault="000C2C77"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lastRenderedPageBreak/>
        <w:t>Learoyd, J. (2019, July 2). From panel to screen: Adapting comics to animation. </w:t>
      </w:r>
      <w:r w:rsidRPr="00B93043">
        <w:rPr>
          <w:rFonts w:ascii="Times New Roman" w:hAnsi="Times New Roman" w:cs="Times New Roman"/>
          <w:i/>
          <w:iCs/>
          <w:sz w:val="20"/>
          <w:szCs w:val="20"/>
        </w:rPr>
        <w:t>Headstuff</w:t>
      </w:r>
      <w:r w:rsidRPr="00B93043">
        <w:rPr>
          <w:rFonts w:ascii="Times New Roman" w:hAnsi="Times New Roman" w:cs="Times New Roman"/>
          <w:sz w:val="20"/>
          <w:szCs w:val="20"/>
        </w:rPr>
        <w:t>. </w:t>
      </w:r>
      <w:hyperlink r:id="rId46" w:tgtFrame="_blank" w:history="1">
        <w:r w:rsidRPr="00B93043">
          <w:rPr>
            <w:rStyle w:val="Hyperlink"/>
            <w:rFonts w:ascii="Times New Roman" w:hAnsi="Times New Roman" w:cs="Times New Roman"/>
            <w:color w:val="auto"/>
            <w:sz w:val="20"/>
            <w:szCs w:val="20"/>
          </w:rPr>
          <w:t>https://headstuff.org/culture/visual-arts/from-panel-to-screen-adapting-comics-to-animation/</w:t>
        </w:r>
      </w:hyperlink>
    </w:p>
    <w:p w14:paraId="603FD84B"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Lefèvre, P. (2007). Incompatible visual ontologies? Adaptation studies and comics. In J. M. </w:t>
      </w:r>
      <w:proofErr w:type="spellStart"/>
      <w:r w:rsidRPr="00B93043">
        <w:rPr>
          <w:rFonts w:ascii="Times New Roman" w:hAnsi="Times New Roman" w:cs="Times New Roman"/>
          <w:sz w:val="20"/>
          <w:szCs w:val="20"/>
        </w:rPr>
        <w:t>Naremore</w:t>
      </w:r>
      <w:proofErr w:type="spellEnd"/>
      <w:r w:rsidRPr="00B93043">
        <w:rPr>
          <w:rFonts w:ascii="Times New Roman" w:hAnsi="Times New Roman" w:cs="Times New Roman"/>
          <w:sz w:val="20"/>
          <w:szCs w:val="20"/>
        </w:rPr>
        <w:t xml:space="preserve"> (Ed.), </w:t>
      </w:r>
      <w:r w:rsidRPr="00B93043">
        <w:rPr>
          <w:rFonts w:ascii="Times New Roman" w:hAnsi="Times New Roman" w:cs="Times New Roman"/>
          <w:i/>
          <w:iCs/>
          <w:sz w:val="20"/>
          <w:szCs w:val="20"/>
        </w:rPr>
        <w:t>Film adaptation</w:t>
      </w:r>
      <w:r w:rsidRPr="00B93043">
        <w:rPr>
          <w:rFonts w:ascii="Times New Roman" w:hAnsi="Times New Roman" w:cs="Times New Roman"/>
          <w:sz w:val="20"/>
          <w:szCs w:val="20"/>
        </w:rPr>
        <w:t> (pp. 1–12). Rutgers University Press.</w:t>
      </w:r>
    </w:p>
    <w:p w14:paraId="0C59A8CA"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Leitch, T. M. (Ed.). (2017). </w:t>
      </w:r>
      <w:r w:rsidRPr="00B93043">
        <w:rPr>
          <w:rFonts w:ascii="Times New Roman" w:hAnsi="Times New Roman" w:cs="Times New Roman"/>
          <w:i/>
          <w:iCs/>
          <w:sz w:val="20"/>
          <w:szCs w:val="20"/>
        </w:rPr>
        <w:t>The Oxford handbook of adaptation studies</w:t>
      </w:r>
      <w:r w:rsidRPr="00B93043">
        <w:rPr>
          <w:rFonts w:ascii="Times New Roman" w:hAnsi="Times New Roman" w:cs="Times New Roman"/>
          <w:sz w:val="20"/>
          <w:szCs w:val="20"/>
        </w:rPr>
        <w:t>. Oxford University Press.</w:t>
      </w:r>
    </w:p>
    <w:p w14:paraId="66AD044E"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McCloud, S. (1993). </w:t>
      </w:r>
      <w:r w:rsidRPr="00B93043">
        <w:rPr>
          <w:rFonts w:ascii="Times New Roman" w:hAnsi="Times New Roman" w:cs="Times New Roman"/>
          <w:i/>
          <w:iCs/>
          <w:sz w:val="20"/>
          <w:szCs w:val="20"/>
        </w:rPr>
        <w:t>Understanding comics: The invisible art</w:t>
      </w:r>
      <w:r w:rsidRPr="00B93043">
        <w:rPr>
          <w:rFonts w:ascii="Times New Roman" w:hAnsi="Times New Roman" w:cs="Times New Roman"/>
          <w:sz w:val="20"/>
          <w:szCs w:val="20"/>
        </w:rPr>
        <w:t>. HarperCollins.</w:t>
      </w:r>
    </w:p>
    <w:p w14:paraId="7DC6D694" w14:textId="2BD11EC8"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Milton, J., &amp; </w:t>
      </w:r>
      <w:proofErr w:type="spellStart"/>
      <w:r w:rsidRPr="00B93043">
        <w:rPr>
          <w:rFonts w:ascii="Times New Roman" w:hAnsi="Times New Roman" w:cs="Times New Roman"/>
          <w:sz w:val="20"/>
          <w:szCs w:val="20"/>
        </w:rPr>
        <w:t>Cobelo</w:t>
      </w:r>
      <w:proofErr w:type="spellEnd"/>
      <w:r w:rsidRPr="00B93043">
        <w:rPr>
          <w:rFonts w:ascii="Times New Roman" w:hAnsi="Times New Roman" w:cs="Times New Roman"/>
          <w:sz w:val="20"/>
          <w:szCs w:val="20"/>
        </w:rPr>
        <w:t>, S. (2023). </w:t>
      </w:r>
      <w:r w:rsidRPr="00B93043">
        <w:rPr>
          <w:rFonts w:ascii="Times New Roman" w:hAnsi="Times New Roman" w:cs="Times New Roman"/>
          <w:i/>
          <w:iCs/>
          <w:sz w:val="20"/>
          <w:szCs w:val="20"/>
        </w:rPr>
        <w:t>Translation, adaptation and digital media</w:t>
      </w:r>
      <w:r w:rsidRPr="00B93043">
        <w:rPr>
          <w:rFonts w:ascii="Times New Roman" w:hAnsi="Times New Roman" w:cs="Times New Roman"/>
          <w:sz w:val="20"/>
          <w:szCs w:val="20"/>
        </w:rPr>
        <w:t>. Routledge.</w:t>
      </w:r>
    </w:p>
    <w:p w14:paraId="168B03A6" w14:textId="77777777" w:rsidR="005A67B2" w:rsidRPr="00B93043" w:rsidRDefault="7551F0B5" w:rsidP="008C4C00">
      <w:pPr>
        <w:spacing w:line="240" w:lineRule="auto"/>
        <w:rPr>
          <w:rFonts w:ascii="Times New Roman" w:hAnsi="Times New Roman" w:cs="Times New Roman"/>
          <w:sz w:val="20"/>
          <w:szCs w:val="20"/>
        </w:rPr>
      </w:pPr>
      <w:proofErr w:type="spellStart"/>
      <w:r w:rsidRPr="755676E9">
        <w:rPr>
          <w:rFonts w:ascii="Times New Roman" w:hAnsi="Times New Roman" w:cs="Times New Roman"/>
          <w:sz w:val="20"/>
          <w:szCs w:val="20"/>
        </w:rPr>
        <w:t>Miszuk</w:t>
      </w:r>
      <w:proofErr w:type="spellEnd"/>
      <w:r w:rsidRPr="755676E9">
        <w:rPr>
          <w:rFonts w:ascii="Times New Roman" w:hAnsi="Times New Roman" w:cs="Times New Roman"/>
          <w:sz w:val="20"/>
          <w:szCs w:val="20"/>
        </w:rPr>
        <w:t>, P. (2023). On continuity in comic book film adaptations and beyond. </w:t>
      </w:r>
      <w:r w:rsidRPr="755676E9">
        <w:rPr>
          <w:rFonts w:ascii="Times New Roman" w:hAnsi="Times New Roman" w:cs="Times New Roman"/>
          <w:i/>
          <w:iCs/>
          <w:sz w:val="20"/>
          <w:szCs w:val="20"/>
        </w:rPr>
        <w:t>Journal of Adaptation in Film &amp; Performance, 16</w:t>
      </w:r>
      <w:r w:rsidRPr="755676E9">
        <w:rPr>
          <w:rFonts w:ascii="Times New Roman" w:hAnsi="Times New Roman" w:cs="Times New Roman"/>
          <w:sz w:val="20"/>
          <w:szCs w:val="20"/>
        </w:rPr>
        <w:t>(3), 213–231. </w:t>
      </w:r>
      <w:hyperlink r:id="rId47">
        <w:r w:rsidRPr="755676E9">
          <w:rPr>
            <w:rStyle w:val="Hyperlink"/>
            <w:rFonts w:ascii="Times New Roman" w:hAnsi="Times New Roman" w:cs="Times New Roman"/>
            <w:sz w:val="20"/>
            <w:szCs w:val="20"/>
          </w:rPr>
          <w:t>https://doi.org/10.1386/jafp_00100_1</w:t>
        </w:r>
      </w:hyperlink>
    </w:p>
    <w:p w14:paraId="33665647" w14:textId="76F0F7E1" w:rsidR="2966900F" w:rsidRDefault="2966900F" w:rsidP="755676E9">
      <w:pPr>
        <w:spacing w:line="240" w:lineRule="auto"/>
        <w:rPr>
          <w:rFonts w:ascii="Times New Roman" w:eastAsia="Times New Roman" w:hAnsi="Times New Roman" w:cs="Times New Roman"/>
          <w:sz w:val="20"/>
          <w:szCs w:val="20"/>
        </w:rPr>
      </w:pPr>
      <w:proofErr w:type="spellStart"/>
      <w:r w:rsidRPr="755676E9">
        <w:rPr>
          <w:rFonts w:ascii="Times New Roman" w:eastAsia="Times New Roman" w:hAnsi="Times New Roman" w:cs="Times New Roman"/>
          <w:sz w:val="20"/>
          <w:szCs w:val="20"/>
        </w:rPr>
        <w:t>Mittell</w:t>
      </w:r>
      <w:proofErr w:type="spellEnd"/>
      <w:r w:rsidRPr="755676E9">
        <w:rPr>
          <w:rFonts w:ascii="Times New Roman" w:eastAsia="Times New Roman" w:hAnsi="Times New Roman" w:cs="Times New Roman"/>
          <w:sz w:val="20"/>
          <w:szCs w:val="20"/>
        </w:rPr>
        <w:t xml:space="preserve">, J. (2015). </w:t>
      </w:r>
      <w:r w:rsidRPr="755676E9">
        <w:rPr>
          <w:rFonts w:ascii="Times New Roman" w:eastAsia="Times New Roman" w:hAnsi="Times New Roman" w:cs="Times New Roman"/>
          <w:i/>
          <w:iCs/>
          <w:sz w:val="20"/>
          <w:szCs w:val="20"/>
        </w:rPr>
        <w:t>Complex TV: The poetics of contemporary television storytelling</w:t>
      </w:r>
      <w:r w:rsidRPr="755676E9">
        <w:rPr>
          <w:rFonts w:ascii="Times New Roman" w:eastAsia="Times New Roman" w:hAnsi="Times New Roman" w:cs="Times New Roman"/>
          <w:sz w:val="20"/>
          <w:szCs w:val="20"/>
        </w:rPr>
        <w:t>. New York University Press.</w:t>
      </w:r>
    </w:p>
    <w:p w14:paraId="38B2ED26" w14:textId="4474FBFA" w:rsidR="000C2C77" w:rsidRPr="00B93043" w:rsidRDefault="000C2C77"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Nippon.com. (2023). A brief history of juvenile delinquency via manga, from “Be-Bop High School” to “Tokyo Revengers”. </w:t>
      </w:r>
      <w:hyperlink r:id="rId48" w:tgtFrame="_blank" w:history="1">
        <w:r w:rsidRPr="00B93043">
          <w:rPr>
            <w:rStyle w:val="Hyperlink"/>
            <w:rFonts w:ascii="Times New Roman" w:hAnsi="Times New Roman" w:cs="Times New Roman"/>
            <w:sz w:val="20"/>
            <w:szCs w:val="20"/>
          </w:rPr>
          <w:t>https://www.nippon.com/en/japan-topics/c11906/</w:t>
        </w:r>
      </w:hyperlink>
    </w:p>
    <w:p w14:paraId="1D44893A"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O’Hagan, M., &amp; </w:t>
      </w:r>
      <w:proofErr w:type="spellStart"/>
      <w:r w:rsidRPr="00B93043">
        <w:rPr>
          <w:rFonts w:ascii="Times New Roman" w:hAnsi="Times New Roman" w:cs="Times New Roman"/>
          <w:sz w:val="20"/>
          <w:szCs w:val="20"/>
        </w:rPr>
        <w:t>Mangiron</w:t>
      </w:r>
      <w:proofErr w:type="spellEnd"/>
      <w:r w:rsidRPr="00B93043">
        <w:rPr>
          <w:rFonts w:ascii="Times New Roman" w:hAnsi="Times New Roman" w:cs="Times New Roman"/>
          <w:sz w:val="20"/>
          <w:szCs w:val="20"/>
        </w:rPr>
        <w:t>, C. (2013). </w:t>
      </w:r>
      <w:r w:rsidRPr="00B93043">
        <w:rPr>
          <w:rFonts w:ascii="Times New Roman" w:hAnsi="Times New Roman" w:cs="Times New Roman"/>
          <w:i/>
          <w:iCs/>
          <w:sz w:val="20"/>
          <w:szCs w:val="20"/>
        </w:rPr>
        <w:t>Game localization: Translating for the global digital entertainment industry</w:t>
      </w:r>
      <w:r w:rsidRPr="00B93043">
        <w:rPr>
          <w:rFonts w:ascii="Times New Roman" w:hAnsi="Times New Roman" w:cs="Times New Roman"/>
          <w:sz w:val="20"/>
          <w:szCs w:val="20"/>
        </w:rPr>
        <w:t>. John Benjamins. </w:t>
      </w:r>
      <w:hyperlink r:id="rId49" w:tgtFrame="_blank" w:history="1">
        <w:r w:rsidRPr="00B93043">
          <w:rPr>
            <w:rStyle w:val="Hyperlink"/>
            <w:rFonts w:ascii="Times New Roman" w:hAnsi="Times New Roman" w:cs="Times New Roman"/>
            <w:sz w:val="20"/>
            <w:szCs w:val="20"/>
          </w:rPr>
          <w:t>https://doi.org/10.1075/btl.106</w:t>
        </w:r>
      </w:hyperlink>
    </w:p>
    <w:p w14:paraId="6951396E"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Pérez-González, L. (2014). </w:t>
      </w:r>
      <w:r w:rsidRPr="00B93043">
        <w:rPr>
          <w:rFonts w:ascii="Times New Roman" w:hAnsi="Times New Roman" w:cs="Times New Roman"/>
          <w:i/>
          <w:iCs/>
          <w:sz w:val="20"/>
          <w:szCs w:val="20"/>
        </w:rPr>
        <w:t>Audiovisual translation: Theories, methods and issues</w:t>
      </w:r>
      <w:r w:rsidRPr="00B93043">
        <w:rPr>
          <w:rFonts w:ascii="Times New Roman" w:hAnsi="Times New Roman" w:cs="Times New Roman"/>
          <w:sz w:val="20"/>
          <w:szCs w:val="20"/>
        </w:rPr>
        <w:t>. Routledge. </w:t>
      </w:r>
      <w:hyperlink r:id="rId50" w:tgtFrame="_blank" w:history="1">
        <w:r w:rsidRPr="00B93043">
          <w:rPr>
            <w:rStyle w:val="Hyperlink"/>
            <w:rFonts w:ascii="Times New Roman" w:hAnsi="Times New Roman" w:cs="Times New Roman"/>
            <w:sz w:val="20"/>
            <w:szCs w:val="20"/>
          </w:rPr>
          <w:t>https://doi.org/10.4324/9781315762975</w:t>
        </w:r>
      </w:hyperlink>
    </w:p>
    <w:p w14:paraId="6C15161D"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Piatti-Farnell, L. (2021). </w:t>
      </w:r>
      <w:r w:rsidRPr="00B93043">
        <w:rPr>
          <w:rFonts w:ascii="Times New Roman" w:hAnsi="Times New Roman" w:cs="Times New Roman"/>
          <w:i/>
          <w:iCs/>
          <w:sz w:val="20"/>
          <w:szCs w:val="20"/>
        </w:rPr>
        <w:t>Superhero multiverse: Readapting comic book icons in twenty-first-century film and popular media</w:t>
      </w:r>
      <w:r w:rsidRPr="00B93043">
        <w:rPr>
          <w:rFonts w:ascii="Times New Roman" w:hAnsi="Times New Roman" w:cs="Times New Roman"/>
          <w:sz w:val="20"/>
          <w:szCs w:val="20"/>
        </w:rPr>
        <w:t>. Bloomsbury. </w:t>
      </w:r>
      <w:hyperlink r:id="rId51" w:tgtFrame="_blank" w:history="1">
        <w:r w:rsidRPr="00B93043">
          <w:rPr>
            <w:rStyle w:val="Hyperlink"/>
            <w:rFonts w:ascii="Times New Roman" w:hAnsi="Times New Roman" w:cs="Times New Roman"/>
            <w:sz w:val="20"/>
            <w:szCs w:val="20"/>
          </w:rPr>
          <w:t>https://doi.org/10.5040/9781978733107</w:t>
        </w:r>
      </w:hyperlink>
    </w:p>
    <w:p w14:paraId="6C0EC526" w14:textId="79F989C9" w:rsidR="00DA08A1" w:rsidRPr="00B93043" w:rsidRDefault="00DA08A1"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Rahman</w:t>
      </w:r>
      <w:r w:rsidR="003511B4" w:rsidRPr="00B93043">
        <w:rPr>
          <w:rFonts w:ascii="Times New Roman" w:hAnsi="Times New Roman" w:cs="Times New Roman"/>
          <w:sz w:val="20"/>
          <w:szCs w:val="20"/>
        </w:rPr>
        <w:t>, A</w:t>
      </w:r>
      <w:r w:rsidRPr="00B93043">
        <w:rPr>
          <w:rFonts w:ascii="Times New Roman" w:hAnsi="Times New Roman" w:cs="Times New Roman"/>
          <w:sz w:val="20"/>
          <w:szCs w:val="20"/>
        </w:rPr>
        <w:t xml:space="preserve">. (2024, September 19). </w:t>
      </w:r>
      <w:r w:rsidRPr="00B93043">
        <w:rPr>
          <w:rFonts w:ascii="Times New Roman" w:hAnsi="Times New Roman" w:cs="Times New Roman"/>
          <w:i/>
          <w:iCs/>
          <w:sz w:val="20"/>
          <w:szCs w:val="20"/>
        </w:rPr>
        <w:t>Animation vs. Comics: The Bold Differences You Need to Know</w:t>
      </w:r>
      <w:r w:rsidRPr="00B93043">
        <w:rPr>
          <w:rFonts w:ascii="Times New Roman" w:hAnsi="Times New Roman" w:cs="Times New Roman"/>
          <w:sz w:val="20"/>
          <w:szCs w:val="20"/>
        </w:rPr>
        <w:t>. Toons Mag. https://www.toonsmag.com/animation-vs-comics/</w:t>
      </w:r>
    </w:p>
    <w:p w14:paraId="7FFE389D" w14:textId="77777777" w:rsidR="005A67B2" w:rsidRPr="00B93043" w:rsidRDefault="005A67B2"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Ranzato</w:t>
      </w:r>
      <w:proofErr w:type="spellEnd"/>
      <w:r w:rsidRPr="00B93043">
        <w:rPr>
          <w:rFonts w:ascii="Times New Roman" w:hAnsi="Times New Roman" w:cs="Times New Roman"/>
          <w:sz w:val="20"/>
          <w:szCs w:val="20"/>
        </w:rPr>
        <w:t>, I. (2015). </w:t>
      </w:r>
      <w:r w:rsidRPr="00B93043">
        <w:rPr>
          <w:rFonts w:ascii="Times New Roman" w:hAnsi="Times New Roman" w:cs="Times New Roman"/>
          <w:i/>
          <w:iCs/>
          <w:sz w:val="20"/>
          <w:szCs w:val="20"/>
        </w:rPr>
        <w:t>Translating culture-specific references on television: The case of dubbing</w:t>
      </w:r>
      <w:r w:rsidRPr="00B93043">
        <w:rPr>
          <w:rFonts w:ascii="Times New Roman" w:hAnsi="Times New Roman" w:cs="Times New Roman"/>
          <w:sz w:val="20"/>
          <w:szCs w:val="20"/>
        </w:rPr>
        <w:t>. Routledge. </w:t>
      </w:r>
      <w:hyperlink r:id="rId52" w:tgtFrame="_blank" w:history="1">
        <w:r w:rsidRPr="00B93043">
          <w:rPr>
            <w:rStyle w:val="Hyperlink"/>
            <w:rFonts w:ascii="Times New Roman" w:hAnsi="Times New Roman" w:cs="Times New Roman"/>
            <w:sz w:val="20"/>
            <w:szCs w:val="20"/>
          </w:rPr>
          <w:t>https://doi.org/10.4324/9781315681252</w:t>
        </w:r>
      </w:hyperlink>
    </w:p>
    <w:p w14:paraId="0AD4E33F" w14:textId="08C5E489" w:rsidR="000C2C77" w:rsidRPr="00DA324E" w:rsidRDefault="000C2C77"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Reddit. (2024, April 5). Yu </w:t>
      </w:r>
      <w:proofErr w:type="spellStart"/>
      <w:r w:rsidRPr="00B93043">
        <w:rPr>
          <w:rFonts w:ascii="Times New Roman" w:hAnsi="Times New Roman" w:cs="Times New Roman"/>
          <w:sz w:val="20"/>
          <w:szCs w:val="20"/>
        </w:rPr>
        <w:t>Yu</w:t>
      </w:r>
      <w:proofErr w:type="spellEnd"/>
      <w:r w:rsidRPr="00B93043">
        <w:rPr>
          <w:rFonts w:ascii="Times New Roman" w:hAnsi="Times New Roman" w:cs="Times New Roman"/>
          <w:sz w:val="20"/>
          <w:szCs w:val="20"/>
        </w:rPr>
        <w:t xml:space="preserve"> Hakusho: Manga vs anime - The Spirit Detective arc [Video]. YouTube. </w:t>
      </w:r>
      <w:hyperlink r:id="rId53" w:tgtFrame="_blank" w:history="1">
        <w:r w:rsidRPr="00B93043">
          <w:rPr>
            <w:rStyle w:val="Hyperlink"/>
            <w:rFonts w:ascii="Times New Roman" w:hAnsi="Times New Roman" w:cs="Times New Roman"/>
            <w:sz w:val="20"/>
            <w:szCs w:val="20"/>
          </w:rPr>
          <w:t>https://www.youtube.com/watch?v=CK2GK03mfjg</w:t>
        </w:r>
      </w:hyperlink>
      <w:r w:rsidR="00DA324E">
        <w:t xml:space="preserve">, </w:t>
      </w:r>
      <w:r w:rsidR="00DA324E" w:rsidRPr="00DA324E">
        <w:rPr>
          <w:rFonts w:ascii="Times New Roman" w:hAnsi="Times New Roman" w:cs="Times New Roman"/>
          <w:sz w:val="20"/>
          <w:szCs w:val="20"/>
        </w:rPr>
        <w:t>Last accessed: 13/1/26</w:t>
      </w:r>
    </w:p>
    <w:p w14:paraId="4E612243" w14:textId="0356D786" w:rsidR="000C2C77" w:rsidRPr="00B93043" w:rsidRDefault="000C2C77"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Riessland</w:t>
      </w:r>
      <w:proofErr w:type="spellEnd"/>
      <w:r w:rsidRPr="00B93043">
        <w:rPr>
          <w:rFonts w:ascii="Times New Roman" w:hAnsi="Times New Roman" w:cs="Times New Roman"/>
          <w:sz w:val="20"/>
          <w:szCs w:val="20"/>
        </w:rPr>
        <w:t xml:space="preserve">, A. (2013). The public perception of the </w:t>
      </w:r>
      <w:proofErr w:type="spellStart"/>
      <w:r w:rsidRPr="00B93043">
        <w:rPr>
          <w:rFonts w:ascii="Times New Roman" w:hAnsi="Times New Roman" w:cs="Times New Roman"/>
          <w:sz w:val="20"/>
          <w:szCs w:val="20"/>
        </w:rPr>
        <w:t>bōsōzoku</w:t>
      </w:r>
      <w:proofErr w:type="spellEnd"/>
      <w:r w:rsidRPr="00B93043">
        <w:rPr>
          <w:rFonts w:ascii="Times New Roman" w:hAnsi="Times New Roman" w:cs="Times New Roman"/>
          <w:sz w:val="20"/>
          <w:szCs w:val="20"/>
        </w:rPr>
        <w:t xml:space="preserve"> in Japan. </w:t>
      </w:r>
      <w:r w:rsidRPr="00B93043">
        <w:rPr>
          <w:rFonts w:ascii="Times New Roman" w:hAnsi="Times New Roman" w:cs="Times New Roman"/>
          <w:i/>
          <w:iCs/>
          <w:sz w:val="20"/>
          <w:szCs w:val="20"/>
        </w:rPr>
        <w:t>Research Papers of the Anthropological Institute, 1</w:t>
      </w:r>
      <w:r w:rsidRPr="00B93043">
        <w:rPr>
          <w:rFonts w:ascii="Times New Roman" w:hAnsi="Times New Roman" w:cs="Times New Roman"/>
          <w:sz w:val="20"/>
          <w:szCs w:val="20"/>
        </w:rPr>
        <w:t>, 210-224. </w:t>
      </w:r>
      <w:hyperlink r:id="rId54" w:tgtFrame="_blank" w:history="1">
        <w:r w:rsidRPr="00B93043">
          <w:rPr>
            <w:rStyle w:val="Hyperlink"/>
            <w:rFonts w:ascii="Times New Roman" w:hAnsi="Times New Roman" w:cs="Times New Roman"/>
            <w:sz w:val="20"/>
            <w:szCs w:val="20"/>
          </w:rPr>
          <w:t>https://rci.nanzan-u.ac.jp/jinruiken/publication-new/item/ronshu1-09%20Riessland.pdf</w:t>
        </w:r>
      </w:hyperlink>
    </w:p>
    <w:p w14:paraId="56CED665" w14:textId="0AFC1D1F" w:rsidR="005A67B2" w:rsidRDefault="7551F0B5" w:rsidP="008C4C00">
      <w:pPr>
        <w:spacing w:line="240" w:lineRule="auto"/>
      </w:pPr>
      <w:r w:rsidRPr="755676E9">
        <w:rPr>
          <w:rFonts w:ascii="Times New Roman" w:hAnsi="Times New Roman" w:cs="Times New Roman"/>
          <w:sz w:val="20"/>
          <w:szCs w:val="20"/>
        </w:rPr>
        <w:t>Roxo, F. (2020). Transmedia storytelling as a potential employer branding strategy. </w:t>
      </w:r>
      <w:r w:rsidRPr="755676E9">
        <w:rPr>
          <w:rFonts w:ascii="Times New Roman" w:hAnsi="Times New Roman" w:cs="Times New Roman"/>
          <w:i/>
          <w:iCs/>
          <w:sz w:val="20"/>
          <w:szCs w:val="20"/>
        </w:rPr>
        <w:t>U Porto Journal of Engineering, 6</w:t>
      </w:r>
      <w:r w:rsidRPr="755676E9">
        <w:rPr>
          <w:rFonts w:ascii="Times New Roman" w:hAnsi="Times New Roman" w:cs="Times New Roman"/>
          <w:sz w:val="20"/>
          <w:szCs w:val="20"/>
        </w:rPr>
        <w:t>(1), 66–77. </w:t>
      </w:r>
      <w:hyperlink r:id="rId55" w:history="1">
        <w:r w:rsidR="00314DE0" w:rsidRPr="002B1989">
          <w:rPr>
            <w:rStyle w:val="Hyperlink"/>
            <w:rFonts w:ascii="Times New Roman" w:hAnsi="Times New Roman" w:cs="Times New Roman"/>
            <w:sz w:val="20"/>
            <w:szCs w:val="20"/>
          </w:rPr>
          <w:t>https://doi.org/10.24840/2183-6493_006.001_0007</w:t>
        </w:r>
        <w:r w:rsidR="00314DE0" w:rsidRPr="002B1989">
          <w:rPr>
            <w:rStyle w:val="Hyperlink"/>
          </w:rPr>
          <w:t>7</w:t>
        </w:r>
      </w:hyperlink>
    </w:p>
    <w:p w14:paraId="72F5B6CF" w14:textId="09ECDDA2" w:rsidR="09623A73" w:rsidRDefault="09623A73" w:rsidP="755676E9">
      <w:pPr>
        <w:spacing w:line="240" w:lineRule="auto"/>
        <w:rPr>
          <w:rFonts w:ascii="Times New Roman" w:eastAsia="Times New Roman" w:hAnsi="Times New Roman" w:cs="Times New Roman"/>
          <w:sz w:val="20"/>
          <w:szCs w:val="20"/>
        </w:rPr>
      </w:pPr>
      <w:r w:rsidRPr="755676E9">
        <w:rPr>
          <w:rFonts w:ascii="Times New Roman" w:eastAsia="Times New Roman" w:hAnsi="Times New Roman" w:cs="Times New Roman"/>
          <w:sz w:val="20"/>
          <w:szCs w:val="20"/>
        </w:rPr>
        <w:t xml:space="preserve">Ryan, M.-L. (2013). Transmedia storytelling and </w:t>
      </w:r>
      <w:proofErr w:type="spellStart"/>
      <w:r w:rsidRPr="755676E9">
        <w:rPr>
          <w:rFonts w:ascii="Times New Roman" w:eastAsia="Times New Roman" w:hAnsi="Times New Roman" w:cs="Times New Roman"/>
          <w:sz w:val="20"/>
          <w:szCs w:val="20"/>
        </w:rPr>
        <w:t>transfictionality</w:t>
      </w:r>
      <w:proofErr w:type="spellEnd"/>
      <w:r w:rsidRPr="755676E9">
        <w:rPr>
          <w:rFonts w:ascii="Times New Roman" w:eastAsia="Times New Roman" w:hAnsi="Times New Roman" w:cs="Times New Roman"/>
          <w:sz w:val="20"/>
          <w:szCs w:val="20"/>
        </w:rPr>
        <w:t xml:space="preserve">. </w:t>
      </w:r>
      <w:r w:rsidRPr="755676E9">
        <w:rPr>
          <w:rFonts w:ascii="Times New Roman" w:eastAsia="Times New Roman" w:hAnsi="Times New Roman" w:cs="Times New Roman"/>
          <w:i/>
          <w:iCs/>
          <w:sz w:val="20"/>
          <w:szCs w:val="20"/>
        </w:rPr>
        <w:t>Poetics Today, 34</w:t>
      </w:r>
      <w:r w:rsidRPr="755676E9">
        <w:rPr>
          <w:rFonts w:ascii="Times New Roman" w:eastAsia="Times New Roman" w:hAnsi="Times New Roman" w:cs="Times New Roman"/>
          <w:sz w:val="20"/>
          <w:szCs w:val="20"/>
        </w:rPr>
        <w:t xml:space="preserve">(3), 361–388. </w:t>
      </w:r>
      <w:hyperlink r:id="rId56">
        <w:r w:rsidRPr="755676E9">
          <w:rPr>
            <w:rStyle w:val="Hyperlink"/>
            <w:rFonts w:ascii="Times New Roman" w:eastAsia="Times New Roman" w:hAnsi="Times New Roman" w:cs="Times New Roman"/>
            <w:color w:val="467886"/>
            <w:sz w:val="20"/>
            <w:szCs w:val="20"/>
          </w:rPr>
          <w:t>https://doi.org/10.1215/03335372-2377441</w:t>
        </w:r>
      </w:hyperlink>
    </w:p>
    <w:p w14:paraId="5AC04591" w14:textId="0AA7AAC8" w:rsidR="000C2C77" w:rsidRPr="00B93043" w:rsidRDefault="000C2C77"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Safitri</w:t>
      </w:r>
      <w:proofErr w:type="spellEnd"/>
      <w:r w:rsidRPr="00B93043">
        <w:rPr>
          <w:rFonts w:ascii="Times New Roman" w:hAnsi="Times New Roman" w:cs="Times New Roman"/>
          <w:sz w:val="20"/>
          <w:szCs w:val="20"/>
        </w:rPr>
        <w:t>, D. T. (2012). Emotion as a key role in successful acceptance of Japanese manga in Indonesia. </w:t>
      </w:r>
      <w:r w:rsidRPr="00B93043">
        <w:rPr>
          <w:rFonts w:ascii="Times New Roman" w:hAnsi="Times New Roman" w:cs="Times New Roman"/>
          <w:i/>
          <w:iCs/>
          <w:sz w:val="20"/>
          <w:szCs w:val="20"/>
        </w:rPr>
        <w:t>Academia.edu</w:t>
      </w:r>
      <w:r w:rsidRPr="00B93043">
        <w:rPr>
          <w:rFonts w:ascii="Times New Roman" w:hAnsi="Times New Roman" w:cs="Times New Roman"/>
          <w:sz w:val="20"/>
          <w:szCs w:val="20"/>
        </w:rPr>
        <w:t>. </w:t>
      </w:r>
      <w:hyperlink r:id="rId57" w:tgtFrame="_blank" w:history="1">
        <w:r w:rsidRPr="00B93043">
          <w:rPr>
            <w:rStyle w:val="Hyperlink"/>
            <w:rFonts w:ascii="Times New Roman" w:hAnsi="Times New Roman" w:cs="Times New Roman"/>
            <w:sz w:val="20"/>
            <w:szCs w:val="20"/>
          </w:rPr>
          <w:t>https://www.academia.edu/106039777/</w:t>
        </w:r>
      </w:hyperlink>
    </w:p>
    <w:p w14:paraId="5803C82B"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Scolari, C. A. (2009). Transmedia storytelling: Implicit consumers, narrative worlds, and branding in contemporary media production. </w:t>
      </w:r>
      <w:r w:rsidRPr="00B93043">
        <w:rPr>
          <w:rFonts w:ascii="Times New Roman" w:hAnsi="Times New Roman" w:cs="Times New Roman"/>
          <w:i/>
          <w:iCs/>
          <w:sz w:val="20"/>
          <w:szCs w:val="20"/>
        </w:rPr>
        <w:t>International Journal of Communication, 3</w:t>
      </w:r>
      <w:r w:rsidRPr="00B93043">
        <w:rPr>
          <w:rFonts w:ascii="Times New Roman" w:hAnsi="Times New Roman" w:cs="Times New Roman"/>
          <w:sz w:val="20"/>
          <w:szCs w:val="20"/>
        </w:rPr>
        <w:t>, 21.</w:t>
      </w:r>
    </w:p>
    <w:p w14:paraId="112EFE2A" w14:textId="1FC2DD1C" w:rsidR="001A3578" w:rsidRPr="00B93043" w:rsidRDefault="001A3578"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Sharp, K. (2023, June 2). A therapist's breakdown of the psychology behind Spider-Man. </w:t>
      </w:r>
      <w:r w:rsidRPr="00B93043">
        <w:rPr>
          <w:rFonts w:ascii="Times New Roman" w:hAnsi="Times New Roman" w:cs="Times New Roman"/>
          <w:i/>
          <w:iCs/>
          <w:sz w:val="20"/>
          <w:szCs w:val="20"/>
        </w:rPr>
        <w:t>Northeastern University News</w:t>
      </w:r>
      <w:r w:rsidRPr="00B93043">
        <w:rPr>
          <w:rFonts w:ascii="Times New Roman" w:hAnsi="Times New Roman" w:cs="Times New Roman"/>
          <w:sz w:val="20"/>
          <w:szCs w:val="20"/>
        </w:rPr>
        <w:t>. </w:t>
      </w:r>
      <w:hyperlink r:id="rId58" w:tgtFrame="_blank" w:history="1">
        <w:r w:rsidRPr="00B93043">
          <w:rPr>
            <w:rStyle w:val="Hyperlink"/>
            <w:rFonts w:ascii="Times New Roman" w:hAnsi="Times New Roman" w:cs="Times New Roman"/>
            <w:sz w:val="20"/>
            <w:szCs w:val="20"/>
          </w:rPr>
          <w:t>https://news.northeastern.edu/2023/06/03/spiderman-psychology-therapist-breakdown/</w:t>
        </w:r>
      </w:hyperlink>
    </w:p>
    <w:p w14:paraId="552C2872" w14:textId="411A72E5" w:rsidR="00E935FD" w:rsidRPr="00B93043" w:rsidRDefault="00E935FD"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Shao, K. (2021). Comic narrative expression and aesthetics: From print to webtoons (Publication No. 26) [</w:t>
      </w:r>
      <w:proofErr w:type="gramStart"/>
      <w:r w:rsidRPr="00B93043">
        <w:rPr>
          <w:rFonts w:ascii="Times New Roman" w:hAnsi="Times New Roman" w:cs="Times New Roman"/>
          <w:sz w:val="20"/>
          <w:szCs w:val="20"/>
        </w:rPr>
        <w:t>Master’s</w:t>
      </w:r>
      <w:proofErr w:type="gramEnd"/>
      <w:r w:rsidRPr="00B93043">
        <w:rPr>
          <w:rFonts w:ascii="Times New Roman" w:hAnsi="Times New Roman" w:cs="Times New Roman"/>
          <w:sz w:val="20"/>
          <w:szCs w:val="20"/>
        </w:rPr>
        <w:t xml:space="preserve"> thesis, Long Island University]. Selected Full-Text Master Theses 2021-. </w:t>
      </w:r>
      <w:hyperlink r:id="rId59" w:tgtFrame="_blank" w:history="1">
        <w:r w:rsidRPr="00B93043">
          <w:rPr>
            <w:rStyle w:val="Hyperlink"/>
            <w:rFonts w:ascii="Times New Roman" w:hAnsi="Times New Roman" w:cs="Times New Roman"/>
            <w:sz w:val="20"/>
            <w:szCs w:val="20"/>
          </w:rPr>
          <w:t>https://digitalcommons.liu.edu/brooklyn_fulltext_master_theses/26</w:t>
        </w:r>
      </w:hyperlink>
    </w:p>
    <w:p w14:paraId="00A4EA34" w14:textId="4B225095" w:rsidR="006F4E0E" w:rsidRPr="00B93043" w:rsidRDefault="006F4E0E"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Shamoon, D. (2011). The films on paper: Cinematic narrative in </w:t>
      </w:r>
      <w:proofErr w:type="spellStart"/>
      <w:r w:rsidRPr="00B93043">
        <w:rPr>
          <w:rFonts w:ascii="Times New Roman" w:hAnsi="Times New Roman" w:cs="Times New Roman"/>
          <w:sz w:val="20"/>
          <w:szCs w:val="20"/>
        </w:rPr>
        <w:t>Gekiga</w:t>
      </w:r>
      <w:proofErr w:type="spellEnd"/>
      <w:r w:rsidRPr="00B93043">
        <w:rPr>
          <w:rFonts w:ascii="Times New Roman" w:hAnsi="Times New Roman" w:cs="Times New Roman"/>
          <w:sz w:val="20"/>
          <w:szCs w:val="20"/>
        </w:rPr>
        <w:t>. In T. Perper &amp; M. Cornog (Eds.), </w:t>
      </w:r>
      <w:proofErr w:type="spellStart"/>
      <w:r w:rsidRPr="00B93043">
        <w:rPr>
          <w:rFonts w:ascii="Times New Roman" w:hAnsi="Times New Roman" w:cs="Times New Roman"/>
          <w:i/>
          <w:iCs/>
          <w:sz w:val="20"/>
          <w:szCs w:val="20"/>
        </w:rPr>
        <w:t>Mangatopia</w:t>
      </w:r>
      <w:proofErr w:type="spellEnd"/>
      <w:r w:rsidRPr="00B93043">
        <w:rPr>
          <w:rFonts w:ascii="Times New Roman" w:hAnsi="Times New Roman" w:cs="Times New Roman"/>
          <w:i/>
          <w:iCs/>
          <w:sz w:val="20"/>
          <w:szCs w:val="20"/>
        </w:rPr>
        <w:t>: Essays on manga and anime in the modern world</w:t>
      </w:r>
      <w:r w:rsidRPr="00B93043">
        <w:rPr>
          <w:rFonts w:ascii="Times New Roman" w:hAnsi="Times New Roman" w:cs="Times New Roman"/>
          <w:sz w:val="20"/>
          <w:szCs w:val="20"/>
        </w:rPr>
        <w:t> (pp. 21–36). Libraries Unlimited.</w:t>
      </w:r>
    </w:p>
    <w:p w14:paraId="2422ED8B" w14:textId="77777777" w:rsidR="005A67B2" w:rsidRPr="00B93043" w:rsidRDefault="7551F0B5" w:rsidP="008C4C00">
      <w:pPr>
        <w:spacing w:line="240" w:lineRule="auto"/>
        <w:rPr>
          <w:rFonts w:ascii="Times New Roman" w:hAnsi="Times New Roman" w:cs="Times New Roman"/>
          <w:sz w:val="20"/>
          <w:szCs w:val="20"/>
        </w:rPr>
      </w:pPr>
      <w:r w:rsidRPr="755676E9">
        <w:rPr>
          <w:rFonts w:ascii="Times New Roman" w:hAnsi="Times New Roman" w:cs="Times New Roman"/>
          <w:sz w:val="20"/>
          <w:szCs w:val="20"/>
        </w:rPr>
        <w:t>Simpson, W. (2021). Feelings in the gutter: Opportunities for emotional engagement in comics. </w:t>
      </w:r>
      <w:proofErr w:type="spellStart"/>
      <w:r w:rsidRPr="755676E9">
        <w:rPr>
          <w:rFonts w:ascii="Times New Roman" w:hAnsi="Times New Roman" w:cs="Times New Roman"/>
          <w:i/>
          <w:iCs/>
          <w:sz w:val="20"/>
          <w:szCs w:val="20"/>
        </w:rPr>
        <w:t>ImageText</w:t>
      </w:r>
      <w:proofErr w:type="spellEnd"/>
      <w:r w:rsidRPr="755676E9">
        <w:rPr>
          <w:rFonts w:ascii="Times New Roman" w:hAnsi="Times New Roman" w:cs="Times New Roman"/>
          <w:i/>
          <w:iCs/>
          <w:sz w:val="20"/>
          <w:szCs w:val="20"/>
        </w:rPr>
        <w:t>, 10</w:t>
      </w:r>
      <w:r w:rsidRPr="755676E9">
        <w:rPr>
          <w:rFonts w:ascii="Times New Roman" w:hAnsi="Times New Roman" w:cs="Times New Roman"/>
          <w:sz w:val="20"/>
          <w:szCs w:val="20"/>
        </w:rPr>
        <w:t>(1). </w:t>
      </w:r>
      <w:hyperlink r:id="rId60">
        <w:r w:rsidRPr="755676E9">
          <w:rPr>
            <w:rStyle w:val="Hyperlink"/>
            <w:rFonts w:ascii="Times New Roman" w:hAnsi="Times New Roman" w:cs="Times New Roman"/>
            <w:sz w:val="20"/>
            <w:szCs w:val="20"/>
          </w:rPr>
          <w:t>https://imagetextjournal.com/feelings-in-the-gutter-opportunities-for-emotional-engagement-in-comics/</w:t>
        </w:r>
      </w:hyperlink>
    </w:p>
    <w:p w14:paraId="59CFC4D9" w14:textId="7AC4E005" w:rsidR="2DA979E4" w:rsidRDefault="2DA979E4" w:rsidP="755676E9">
      <w:pPr>
        <w:spacing w:line="240" w:lineRule="auto"/>
        <w:rPr>
          <w:rFonts w:ascii="Times New Roman" w:eastAsia="Times New Roman" w:hAnsi="Times New Roman" w:cs="Times New Roman"/>
          <w:sz w:val="20"/>
          <w:szCs w:val="20"/>
        </w:rPr>
      </w:pPr>
      <w:r w:rsidRPr="755676E9">
        <w:rPr>
          <w:rFonts w:ascii="Times New Roman" w:eastAsia="Times New Roman" w:hAnsi="Times New Roman" w:cs="Times New Roman"/>
          <w:sz w:val="20"/>
          <w:szCs w:val="20"/>
        </w:rPr>
        <w:lastRenderedPageBreak/>
        <w:t xml:space="preserve">Stein, L. E., &amp; Busse, K. (2016). </w:t>
      </w:r>
      <w:r w:rsidRPr="755676E9">
        <w:rPr>
          <w:rFonts w:ascii="Times New Roman" w:eastAsia="Times New Roman" w:hAnsi="Times New Roman" w:cs="Times New Roman"/>
          <w:i/>
          <w:iCs/>
          <w:sz w:val="20"/>
          <w:szCs w:val="20"/>
        </w:rPr>
        <w:t>Popular culture studies and transmedia: Transmedia research in cultural studies</w:t>
      </w:r>
      <w:r w:rsidRPr="755676E9">
        <w:rPr>
          <w:rFonts w:ascii="Times New Roman" w:eastAsia="Times New Roman" w:hAnsi="Times New Roman" w:cs="Times New Roman"/>
          <w:sz w:val="20"/>
          <w:szCs w:val="20"/>
        </w:rPr>
        <w:t>. Routledge.</w:t>
      </w:r>
    </w:p>
    <w:p w14:paraId="6AFFB1C1"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Steinberg, M. (2012). </w:t>
      </w:r>
      <w:r w:rsidRPr="00B93043">
        <w:rPr>
          <w:rFonts w:ascii="Times New Roman" w:hAnsi="Times New Roman" w:cs="Times New Roman"/>
          <w:i/>
          <w:iCs/>
          <w:sz w:val="20"/>
          <w:szCs w:val="20"/>
        </w:rPr>
        <w:t>Anime’s media mix: Franchising toys and characters in Japan</w:t>
      </w:r>
      <w:r w:rsidRPr="00B93043">
        <w:rPr>
          <w:rFonts w:ascii="Times New Roman" w:hAnsi="Times New Roman" w:cs="Times New Roman"/>
          <w:sz w:val="20"/>
          <w:szCs w:val="20"/>
        </w:rPr>
        <w:t>. University of Minnesota Press. </w:t>
      </w:r>
      <w:hyperlink r:id="rId61" w:tgtFrame="_blank" w:history="1">
        <w:r w:rsidRPr="00B93043">
          <w:rPr>
            <w:rStyle w:val="Hyperlink"/>
            <w:rFonts w:ascii="Times New Roman" w:hAnsi="Times New Roman" w:cs="Times New Roman"/>
            <w:sz w:val="20"/>
            <w:szCs w:val="20"/>
          </w:rPr>
          <w:t>https://doi.org/10.5749/minnesota/9780816675494.001.0001</w:t>
        </w:r>
      </w:hyperlink>
    </w:p>
    <w:p w14:paraId="1A57CDD0" w14:textId="77777777" w:rsidR="003511B4" w:rsidRPr="00B93043" w:rsidRDefault="003511B4"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Strnadová, E. (2024) Identification and analysis of Japanese cultural aspects in Ghibli's anime adapted from British novels.</w:t>
      </w:r>
    </w:p>
    <w:p w14:paraId="6E532528"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Summers, S. (2019). Adapting a retro comic aesthetic with </w:t>
      </w:r>
      <w:r w:rsidRPr="00B93043">
        <w:rPr>
          <w:rFonts w:ascii="Times New Roman" w:hAnsi="Times New Roman" w:cs="Times New Roman"/>
          <w:i/>
          <w:iCs/>
          <w:sz w:val="20"/>
          <w:szCs w:val="20"/>
        </w:rPr>
        <w:t>Spider-Man: Into the Spider-Verse</w:t>
      </w:r>
      <w:r w:rsidRPr="00B93043">
        <w:rPr>
          <w:rFonts w:ascii="Times New Roman" w:hAnsi="Times New Roman" w:cs="Times New Roman"/>
          <w:sz w:val="20"/>
          <w:szCs w:val="20"/>
        </w:rPr>
        <w:t>. </w:t>
      </w:r>
      <w:r w:rsidRPr="00B93043">
        <w:rPr>
          <w:rFonts w:ascii="Times New Roman" w:hAnsi="Times New Roman" w:cs="Times New Roman"/>
          <w:i/>
          <w:iCs/>
          <w:sz w:val="20"/>
          <w:szCs w:val="20"/>
        </w:rPr>
        <w:t>Adaptation, 12</w:t>
      </w:r>
      <w:r w:rsidRPr="00B93043">
        <w:rPr>
          <w:rFonts w:ascii="Times New Roman" w:hAnsi="Times New Roman" w:cs="Times New Roman"/>
          <w:sz w:val="20"/>
          <w:szCs w:val="20"/>
        </w:rPr>
        <w:t>(2), 190–194. </w:t>
      </w:r>
      <w:hyperlink r:id="rId62" w:tgtFrame="_blank" w:history="1">
        <w:r w:rsidRPr="00B93043">
          <w:rPr>
            <w:rStyle w:val="Hyperlink"/>
            <w:rFonts w:ascii="Times New Roman" w:hAnsi="Times New Roman" w:cs="Times New Roman"/>
            <w:sz w:val="20"/>
            <w:szCs w:val="20"/>
          </w:rPr>
          <w:t>https://doi.org/10.1093/adaptation/apz014</w:t>
        </w:r>
      </w:hyperlink>
    </w:p>
    <w:p w14:paraId="06C56D0A" w14:textId="77777777" w:rsidR="005A67B2" w:rsidRPr="00B93043" w:rsidRDefault="005A67B2"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Tasić</w:t>
      </w:r>
      <w:proofErr w:type="spellEnd"/>
      <w:r w:rsidRPr="00B93043">
        <w:rPr>
          <w:rFonts w:ascii="Times New Roman" w:hAnsi="Times New Roman" w:cs="Times New Roman"/>
          <w:sz w:val="20"/>
          <w:szCs w:val="20"/>
        </w:rPr>
        <w:t xml:space="preserve">, M., &amp; </w:t>
      </w:r>
      <w:proofErr w:type="spellStart"/>
      <w:r w:rsidRPr="00B93043">
        <w:rPr>
          <w:rFonts w:ascii="Times New Roman" w:hAnsi="Times New Roman" w:cs="Times New Roman"/>
          <w:sz w:val="20"/>
          <w:szCs w:val="20"/>
        </w:rPr>
        <w:t>Stamenković</w:t>
      </w:r>
      <w:proofErr w:type="spellEnd"/>
      <w:r w:rsidRPr="00B93043">
        <w:rPr>
          <w:rFonts w:ascii="Times New Roman" w:hAnsi="Times New Roman" w:cs="Times New Roman"/>
          <w:sz w:val="20"/>
          <w:szCs w:val="20"/>
        </w:rPr>
        <w:t xml:space="preserve">, D. (2023). Multimodal adaptations of </w:t>
      </w:r>
      <w:proofErr w:type="spellStart"/>
      <w:r w:rsidRPr="00B93043">
        <w:rPr>
          <w:rFonts w:ascii="Times New Roman" w:hAnsi="Times New Roman" w:cs="Times New Roman"/>
          <w:sz w:val="20"/>
          <w:szCs w:val="20"/>
        </w:rPr>
        <w:t>Baš-čelik</w:t>
      </w:r>
      <w:proofErr w:type="spellEnd"/>
      <w:r w:rsidRPr="00B93043">
        <w:rPr>
          <w:rFonts w:ascii="Times New Roman" w:hAnsi="Times New Roman" w:cs="Times New Roman"/>
          <w:sz w:val="20"/>
          <w:szCs w:val="20"/>
        </w:rPr>
        <w:t>: From a fairy tale to a comic and illustrated book. </w:t>
      </w:r>
      <w:proofErr w:type="spellStart"/>
      <w:r w:rsidRPr="00B93043">
        <w:rPr>
          <w:rFonts w:ascii="Times New Roman" w:hAnsi="Times New Roman" w:cs="Times New Roman"/>
          <w:i/>
          <w:iCs/>
          <w:sz w:val="20"/>
          <w:szCs w:val="20"/>
        </w:rPr>
        <w:t>Facta</w:t>
      </w:r>
      <w:proofErr w:type="spellEnd"/>
      <w:r w:rsidRPr="00B93043">
        <w:rPr>
          <w:rFonts w:ascii="Times New Roman" w:hAnsi="Times New Roman" w:cs="Times New Roman"/>
          <w:i/>
          <w:iCs/>
          <w:sz w:val="20"/>
          <w:szCs w:val="20"/>
        </w:rPr>
        <w:t xml:space="preserve"> Universitatis Series Visual Arts and Music</w:t>
      </w:r>
      <w:r w:rsidRPr="00B93043">
        <w:rPr>
          <w:rFonts w:ascii="Times New Roman" w:hAnsi="Times New Roman" w:cs="Times New Roman"/>
          <w:sz w:val="20"/>
          <w:szCs w:val="20"/>
        </w:rPr>
        <w:t>, 001. </w:t>
      </w:r>
      <w:hyperlink r:id="rId63" w:tgtFrame="_blank" w:history="1">
        <w:r w:rsidRPr="00B93043">
          <w:rPr>
            <w:rStyle w:val="Hyperlink"/>
            <w:rFonts w:ascii="Times New Roman" w:hAnsi="Times New Roman" w:cs="Times New Roman"/>
            <w:sz w:val="20"/>
            <w:szCs w:val="20"/>
          </w:rPr>
          <w:t>https://doi.org/10.22190/fuvam230413001t</w:t>
        </w:r>
      </w:hyperlink>
    </w:p>
    <w:p w14:paraId="5EF4D5B3"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Thomas, F., &amp; Johnston, O. (1995). </w:t>
      </w:r>
      <w:r w:rsidRPr="00B93043">
        <w:rPr>
          <w:rFonts w:ascii="Times New Roman" w:hAnsi="Times New Roman" w:cs="Times New Roman"/>
          <w:i/>
          <w:iCs/>
          <w:sz w:val="20"/>
          <w:szCs w:val="20"/>
        </w:rPr>
        <w:t>The illusion of life: Disney animation</w:t>
      </w:r>
      <w:r w:rsidRPr="00B93043">
        <w:rPr>
          <w:rFonts w:ascii="Times New Roman" w:hAnsi="Times New Roman" w:cs="Times New Roman"/>
          <w:sz w:val="20"/>
          <w:szCs w:val="20"/>
        </w:rPr>
        <w:t> [Original work published 1981]. Hyperion.</w:t>
      </w:r>
    </w:p>
    <w:p w14:paraId="71B70F4A"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Thompson, K., &amp; Bordwell, D. (2010). </w:t>
      </w:r>
      <w:r w:rsidRPr="00B93043">
        <w:rPr>
          <w:rFonts w:ascii="Times New Roman" w:hAnsi="Times New Roman" w:cs="Times New Roman"/>
          <w:i/>
          <w:iCs/>
          <w:sz w:val="20"/>
          <w:szCs w:val="20"/>
        </w:rPr>
        <w:t>Film art: An introduction</w:t>
      </w:r>
      <w:r w:rsidRPr="00B93043">
        <w:rPr>
          <w:rFonts w:ascii="Times New Roman" w:hAnsi="Times New Roman" w:cs="Times New Roman"/>
          <w:sz w:val="20"/>
          <w:szCs w:val="20"/>
        </w:rPr>
        <w:t> (10th ed.). McGraw-Hill.</w:t>
      </w:r>
    </w:p>
    <w:p w14:paraId="16D26CDE"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Tosca, S., &amp; Klastrup, L. (2019). </w:t>
      </w:r>
      <w:proofErr w:type="spellStart"/>
      <w:r w:rsidRPr="00B93043">
        <w:rPr>
          <w:rFonts w:ascii="Times New Roman" w:hAnsi="Times New Roman" w:cs="Times New Roman"/>
          <w:i/>
          <w:iCs/>
          <w:sz w:val="20"/>
          <w:szCs w:val="20"/>
        </w:rPr>
        <w:t>Transmedial</w:t>
      </w:r>
      <w:proofErr w:type="spellEnd"/>
      <w:r w:rsidRPr="00B93043">
        <w:rPr>
          <w:rFonts w:ascii="Times New Roman" w:hAnsi="Times New Roman" w:cs="Times New Roman"/>
          <w:i/>
          <w:iCs/>
          <w:sz w:val="20"/>
          <w:szCs w:val="20"/>
        </w:rPr>
        <w:t xml:space="preserve"> worlds in everyday life: Networked reception, social media and fictional worlds</w:t>
      </w:r>
      <w:r w:rsidRPr="00B93043">
        <w:rPr>
          <w:rFonts w:ascii="Times New Roman" w:hAnsi="Times New Roman" w:cs="Times New Roman"/>
          <w:sz w:val="20"/>
          <w:szCs w:val="20"/>
        </w:rPr>
        <w:t>. Routledge. </w:t>
      </w:r>
      <w:hyperlink r:id="rId64" w:tgtFrame="_blank" w:history="1">
        <w:r w:rsidRPr="00B93043">
          <w:rPr>
            <w:rStyle w:val="Hyperlink"/>
            <w:rFonts w:ascii="Times New Roman" w:hAnsi="Times New Roman" w:cs="Times New Roman"/>
            <w:sz w:val="20"/>
            <w:szCs w:val="20"/>
          </w:rPr>
          <w:t>https://doi.org/10.4324/9781315151175</w:t>
        </w:r>
      </w:hyperlink>
    </w:p>
    <w:p w14:paraId="7242BE90" w14:textId="20C78276" w:rsidR="000C2C77" w:rsidRPr="00B93043" w:rsidRDefault="000C2C77"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Unsriana</w:t>
      </w:r>
      <w:proofErr w:type="spellEnd"/>
      <w:r w:rsidRPr="00B93043">
        <w:rPr>
          <w:rFonts w:ascii="Times New Roman" w:hAnsi="Times New Roman" w:cs="Times New Roman"/>
          <w:sz w:val="20"/>
          <w:szCs w:val="20"/>
        </w:rPr>
        <w:t>, L. (2022). Representation of delinquent juveniles (</w:t>
      </w:r>
      <w:proofErr w:type="spellStart"/>
      <w:r w:rsidRPr="00B93043">
        <w:rPr>
          <w:rFonts w:ascii="Times New Roman" w:hAnsi="Times New Roman" w:cs="Times New Roman"/>
          <w:sz w:val="20"/>
          <w:szCs w:val="20"/>
        </w:rPr>
        <w:t>yankee</w:t>
      </w:r>
      <w:proofErr w:type="spellEnd"/>
      <w:r w:rsidRPr="00B93043">
        <w:rPr>
          <w:rFonts w:ascii="Times New Roman" w:hAnsi="Times New Roman" w:cs="Times New Roman"/>
          <w:sz w:val="20"/>
          <w:szCs w:val="20"/>
        </w:rPr>
        <w:t>) in Japan in “</w:t>
      </w:r>
      <w:proofErr w:type="spellStart"/>
      <w:r w:rsidRPr="00B93043">
        <w:rPr>
          <w:rFonts w:ascii="Times New Roman" w:hAnsi="Times New Roman" w:cs="Times New Roman"/>
          <w:sz w:val="20"/>
          <w:szCs w:val="20"/>
        </w:rPr>
        <w:t>Gokusen</w:t>
      </w:r>
      <w:proofErr w:type="spellEnd"/>
      <w:r w:rsidRPr="00B93043">
        <w:rPr>
          <w:rFonts w:ascii="Times New Roman" w:hAnsi="Times New Roman" w:cs="Times New Roman"/>
          <w:sz w:val="20"/>
          <w:szCs w:val="20"/>
        </w:rPr>
        <w:t>: The Movie” and “Drop.” </w:t>
      </w:r>
      <w:r w:rsidRPr="00B93043">
        <w:rPr>
          <w:rFonts w:ascii="Times New Roman" w:hAnsi="Times New Roman" w:cs="Times New Roman"/>
          <w:i/>
          <w:iCs/>
          <w:sz w:val="20"/>
          <w:szCs w:val="20"/>
        </w:rPr>
        <w:t>Izumi, 11</w:t>
      </w:r>
      <w:r w:rsidRPr="00B93043">
        <w:rPr>
          <w:rFonts w:ascii="Times New Roman" w:hAnsi="Times New Roman" w:cs="Times New Roman"/>
          <w:sz w:val="20"/>
          <w:szCs w:val="20"/>
        </w:rPr>
        <w:t>(1), 31–43. </w:t>
      </w:r>
      <w:hyperlink r:id="rId65" w:tgtFrame="_blank" w:history="1">
        <w:r w:rsidRPr="00B93043">
          <w:rPr>
            <w:rStyle w:val="Hyperlink"/>
            <w:rFonts w:ascii="Times New Roman" w:hAnsi="Times New Roman" w:cs="Times New Roman"/>
            <w:sz w:val="20"/>
            <w:szCs w:val="20"/>
          </w:rPr>
          <w:t>https://ejournal.undip.ac.id/index.php/izumi/article/view/44413/0</w:t>
        </w:r>
      </w:hyperlink>
    </w:p>
    <w:p w14:paraId="21A7322E"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Venuti, L. (2008). </w:t>
      </w:r>
      <w:r w:rsidRPr="00B93043">
        <w:rPr>
          <w:rFonts w:ascii="Times New Roman" w:hAnsi="Times New Roman" w:cs="Times New Roman"/>
          <w:i/>
          <w:iCs/>
          <w:sz w:val="20"/>
          <w:szCs w:val="20"/>
        </w:rPr>
        <w:t>The translator’s invisibility: A history of translation</w:t>
      </w:r>
      <w:r w:rsidRPr="00B93043">
        <w:rPr>
          <w:rFonts w:ascii="Times New Roman" w:hAnsi="Times New Roman" w:cs="Times New Roman"/>
          <w:sz w:val="20"/>
          <w:szCs w:val="20"/>
        </w:rPr>
        <w:t> (2nd ed.). Routledge. </w:t>
      </w:r>
      <w:hyperlink r:id="rId66" w:tgtFrame="_blank" w:history="1">
        <w:r w:rsidRPr="00B93043">
          <w:rPr>
            <w:rStyle w:val="Hyperlink"/>
            <w:rFonts w:ascii="Times New Roman" w:hAnsi="Times New Roman" w:cs="Times New Roman"/>
            <w:sz w:val="20"/>
            <w:szCs w:val="20"/>
          </w:rPr>
          <w:t>https://doi.org/10.4324/9780203553190</w:t>
        </w:r>
      </w:hyperlink>
    </w:p>
    <w:p w14:paraId="4CD656C1" w14:textId="77777777" w:rsidR="006158E5" w:rsidRPr="00B93043" w:rsidRDefault="006158E5"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Vleghert, J. M. (2022). Comparing Comics and Manga to </w:t>
      </w:r>
      <w:proofErr w:type="spellStart"/>
      <w:r w:rsidRPr="00B93043">
        <w:rPr>
          <w:rFonts w:ascii="Times New Roman" w:hAnsi="Times New Roman" w:cs="Times New Roman"/>
          <w:sz w:val="20"/>
          <w:szCs w:val="20"/>
        </w:rPr>
        <w:t>Komiks</w:t>
      </w:r>
      <w:proofErr w:type="spellEnd"/>
      <w:r w:rsidRPr="00B93043">
        <w:rPr>
          <w:rFonts w:ascii="Times New Roman" w:hAnsi="Times New Roman" w:cs="Times New Roman"/>
          <w:sz w:val="20"/>
          <w:szCs w:val="20"/>
        </w:rPr>
        <w:t>: Cross-Cultural (Dis)Similarities in American, Japanese, and Filipino Comics [</w:t>
      </w:r>
      <w:proofErr w:type="gramStart"/>
      <w:r w:rsidRPr="00B93043">
        <w:rPr>
          <w:rFonts w:ascii="Times New Roman" w:hAnsi="Times New Roman" w:cs="Times New Roman"/>
          <w:sz w:val="20"/>
          <w:szCs w:val="20"/>
        </w:rPr>
        <w:t>Master’s</w:t>
      </w:r>
      <w:proofErr w:type="gramEnd"/>
      <w:r w:rsidRPr="00B93043">
        <w:rPr>
          <w:rFonts w:ascii="Times New Roman" w:hAnsi="Times New Roman" w:cs="Times New Roman"/>
          <w:sz w:val="20"/>
          <w:szCs w:val="20"/>
        </w:rPr>
        <w:t xml:space="preserve"> thesis, Tilburg University]. </w:t>
      </w:r>
      <w:hyperlink r:id="rId67" w:tgtFrame="_blank" w:history="1">
        <w:r w:rsidRPr="00B93043">
          <w:rPr>
            <w:rStyle w:val="Hyperlink"/>
            <w:rFonts w:ascii="Times New Roman" w:hAnsi="Times New Roman" w:cs="Times New Roman"/>
            <w:sz w:val="20"/>
            <w:szCs w:val="20"/>
          </w:rPr>
          <w:t>https://arno.uvt.nl/show.cgi?fid=159606</w:t>
        </w:r>
      </w:hyperlink>
    </w:p>
    <w:p w14:paraId="263CC4A9"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Wang, Y. (2024). Interpretation in reverse: Remixing the three kingdoms. </w:t>
      </w:r>
      <w:r w:rsidRPr="00B93043">
        <w:rPr>
          <w:rFonts w:ascii="Times New Roman" w:hAnsi="Times New Roman" w:cs="Times New Roman"/>
          <w:i/>
          <w:iCs/>
          <w:sz w:val="20"/>
          <w:szCs w:val="20"/>
        </w:rPr>
        <w:t>The Journal of Popular Culture, 57</w:t>
      </w:r>
      <w:r w:rsidRPr="00B93043">
        <w:rPr>
          <w:rFonts w:ascii="Times New Roman" w:hAnsi="Times New Roman" w:cs="Times New Roman"/>
          <w:sz w:val="20"/>
          <w:szCs w:val="20"/>
        </w:rPr>
        <w:t>(4), 233–246. </w:t>
      </w:r>
      <w:hyperlink r:id="rId68" w:tgtFrame="_blank" w:history="1">
        <w:r w:rsidRPr="00B93043">
          <w:rPr>
            <w:rStyle w:val="Hyperlink"/>
            <w:rFonts w:ascii="Times New Roman" w:hAnsi="Times New Roman" w:cs="Times New Roman"/>
            <w:sz w:val="20"/>
            <w:szCs w:val="20"/>
          </w:rPr>
          <w:t>https://doi.org/10.1111/jpcu.13354</w:t>
        </w:r>
      </w:hyperlink>
    </w:p>
    <w:p w14:paraId="045158D8"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Warner Bros. Animation. (1992–1995). </w:t>
      </w:r>
      <w:r w:rsidRPr="00B93043">
        <w:rPr>
          <w:rFonts w:ascii="Times New Roman" w:hAnsi="Times New Roman" w:cs="Times New Roman"/>
          <w:i/>
          <w:iCs/>
          <w:sz w:val="20"/>
          <w:szCs w:val="20"/>
        </w:rPr>
        <w:t>Batman: The animated series</w:t>
      </w:r>
      <w:r w:rsidRPr="00B93043">
        <w:rPr>
          <w:rFonts w:ascii="Times New Roman" w:hAnsi="Times New Roman" w:cs="Times New Roman"/>
          <w:sz w:val="20"/>
          <w:szCs w:val="20"/>
        </w:rPr>
        <w:t> [TV series]. Warner Home Video.</w:t>
      </w:r>
    </w:p>
    <w:p w14:paraId="3FCA1AF4"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Wells, P. (1998). </w:t>
      </w:r>
      <w:r w:rsidRPr="00B93043">
        <w:rPr>
          <w:rFonts w:ascii="Times New Roman" w:hAnsi="Times New Roman" w:cs="Times New Roman"/>
          <w:i/>
          <w:iCs/>
          <w:sz w:val="20"/>
          <w:szCs w:val="20"/>
        </w:rPr>
        <w:t>Understanding animation</w:t>
      </w:r>
      <w:r w:rsidRPr="00B93043">
        <w:rPr>
          <w:rFonts w:ascii="Times New Roman" w:hAnsi="Times New Roman" w:cs="Times New Roman"/>
          <w:sz w:val="20"/>
          <w:szCs w:val="20"/>
        </w:rPr>
        <w:t>. Routledge.</w:t>
      </w:r>
    </w:p>
    <w:p w14:paraId="4778DD3B" w14:textId="77777777" w:rsidR="005A67B2" w:rsidRPr="00B93043" w:rsidRDefault="005A67B2"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Yecies</w:t>
      </w:r>
      <w:proofErr w:type="spellEnd"/>
      <w:r w:rsidRPr="00B93043">
        <w:rPr>
          <w:rFonts w:ascii="Times New Roman" w:hAnsi="Times New Roman" w:cs="Times New Roman"/>
          <w:sz w:val="20"/>
          <w:szCs w:val="20"/>
        </w:rPr>
        <w:t>, B. (2020). Korean webtoons and collective innovation: Expanding Europe’s creative industries through competitive localisation. </w:t>
      </w:r>
      <w:r w:rsidRPr="00B93043">
        <w:rPr>
          <w:rFonts w:ascii="Times New Roman" w:hAnsi="Times New Roman" w:cs="Times New Roman"/>
          <w:i/>
          <w:iCs/>
          <w:sz w:val="20"/>
          <w:szCs w:val="20"/>
        </w:rPr>
        <w:t>Creative Industries Journal, 13</w:t>
      </w:r>
      <w:r w:rsidRPr="00B93043">
        <w:rPr>
          <w:rFonts w:ascii="Times New Roman" w:hAnsi="Times New Roman" w:cs="Times New Roman"/>
          <w:sz w:val="20"/>
          <w:szCs w:val="20"/>
        </w:rPr>
        <w:t>(3–4), 200–217. </w:t>
      </w:r>
      <w:hyperlink r:id="rId69" w:tgtFrame="_blank" w:history="1">
        <w:r w:rsidRPr="00B93043">
          <w:rPr>
            <w:rStyle w:val="Hyperlink"/>
            <w:rFonts w:ascii="Times New Roman" w:hAnsi="Times New Roman" w:cs="Times New Roman"/>
            <w:sz w:val="20"/>
            <w:szCs w:val="20"/>
          </w:rPr>
          <w:t>https://doi.org/10.1080/13511610.2020.1828839</w:t>
        </w:r>
      </w:hyperlink>
    </w:p>
    <w:p w14:paraId="02CBEB11" w14:textId="77777777" w:rsidR="005A67B2" w:rsidRPr="00B93043" w:rsidRDefault="005A67B2"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Yecies</w:t>
      </w:r>
      <w:proofErr w:type="spellEnd"/>
      <w:r w:rsidRPr="00B93043">
        <w:rPr>
          <w:rFonts w:ascii="Times New Roman" w:hAnsi="Times New Roman" w:cs="Times New Roman"/>
          <w:sz w:val="20"/>
          <w:szCs w:val="20"/>
        </w:rPr>
        <w:t xml:space="preserve">, B., Shim, A., Yang, J., &amp; Zhong, P. (2019). Global </w:t>
      </w:r>
      <w:proofErr w:type="spellStart"/>
      <w:r w:rsidRPr="00B93043">
        <w:rPr>
          <w:rFonts w:ascii="Times New Roman" w:hAnsi="Times New Roman" w:cs="Times New Roman"/>
          <w:sz w:val="20"/>
          <w:szCs w:val="20"/>
        </w:rPr>
        <w:t>transcreators</w:t>
      </w:r>
      <w:proofErr w:type="spellEnd"/>
      <w:r w:rsidRPr="00B93043">
        <w:rPr>
          <w:rFonts w:ascii="Times New Roman" w:hAnsi="Times New Roman" w:cs="Times New Roman"/>
          <w:sz w:val="20"/>
          <w:szCs w:val="20"/>
        </w:rPr>
        <w:t xml:space="preserve"> and the extension of the Korean webtoon IP-engine. </w:t>
      </w:r>
      <w:r w:rsidRPr="00B93043">
        <w:rPr>
          <w:rFonts w:ascii="Times New Roman" w:hAnsi="Times New Roman" w:cs="Times New Roman"/>
          <w:i/>
          <w:iCs/>
          <w:sz w:val="20"/>
          <w:szCs w:val="20"/>
        </w:rPr>
        <w:t>Media Culture &amp; Society, 42</w:t>
      </w:r>
      <w:r w:rsidRPr="00B93043">
        <w:rPr>
          <w:rFonts w:ascii="Times New Roman" w:hAnsi="Times New Roman" w:cs="Times New Roman"/>
          <w:sz w:val="20"/>
          <w:szCs w:val="20"/>
        </w:rPr>
        <w:t>(1), 40–57. </w:t>
      </w:r>
      <w:hyperlink r:id="rId70" w:tgtFrame="_blank" w:history="1">
        <w:r w:rsidRPr="00B93043">
          <w:rPr>
            <w:rStyle w:val="Hyperlink"/>
            <w:rFonts w:ascii="Times New Roman" w:hAnsi="Times New Roman" w:cs="Times New Roman"/>
            <w:sz w:val="20"/>
            <w:szCs w:val="20"/>
          </w:rPr>
          <w:t>https://doi.org/10.1177/0163443719867277</w:t>
        </w:r>
      </w:hyperlink>
    </w:p>
    <w:p w14:paraId="64059B5A" w14:textId="77777777" w:rsidR="005A67B2" w:rsidRPr="00B93043" w:rsidRDefault="005A67B2" w:rsidP="008C4C00">
      <w:pPr>
        <w:spacing w:line="240" w:lineRule="auto"/>
        <w:rPr>
          <w:rFonts w:ascii="Times New Roman" w:hAnsi="Times New Roman" w:cs="Times New Roman"/>
          <w:sz w:val="20"/>
          <w:szCs w:val="20"/>
        </w:rPr>
      </w:pPr>
      <w:proofErr w:type="spellStart"/>
      <w:r w:rsidRPr="00B93043">
        <w:rPr>
          <w:rFonts w:ascii="Times New Roman" w:hAnsi="Times New Roman" w:cs="Times New Roman"/>
          <w:sz w:val="20"/>
          <w:szCs w:val="20"/>
        </w:rPr>
        <w:t>Yecies</w:t>
      </w:r>
      <w:proofErr w:type="spellEnd"/>
      <w:r w:rsidRPr="00B93043">
        <w:rPr>
          <w:rFonts w:ascii="Times New Roman" w:hAnsi="Times New Roman" w:cs="Times New Roman"/>
          <w:sz w:val="20"/>
          <w:szCs w:val="20"/>
        </w:rPr>
        <w:t xml:space="preserve">, B., Shim, A., &amp; Ren, X. (2020). Cultural intermediation and the basis of trust among webtoon and </w:t>
      </w:r>
      <w:proofErr w:type="spellStart"/>
      <w:r w:rsidRPr="00B93043">
        <w:rPr>
          <w:rFonts w:ascii="Times New Roman" w:hAnsi="Times New Roman" w:cs="Times New Roman"/>
          <w:sz w:val="20"/>
          <w:szCs w:val="20"/>
        </w:rPr>
        <w:t>webnovel</w:t>
      </w:r>
      <w:proofErr w:type="spellEnd"/>
      <w:r w:rsidRPr="00B93043">
        <w:rPr>
          <w:rFonts w:ascii="Times New Roman" w:hAnsi="Times New Roman" w:cs="Times New Roman"/>
          <w:sz w:val="20"/>
          <w:szCs w:val="20"/>
        </w:rPr>
        <w:t xml:space="preserve"> communities. </w:t>
      </w:r>
      <w:r w:rsidRPr="00B93043">
        <w:rPr>
          <w:rFonts w:ascii="Times New Roman" w:hAnsi="Times New Roman" w:cs="Times New Roman"/>
          <w:i/>
          <w:iCs/>
          <w:sz w:val="20"/>
          <w:szCs w:val="20"/>
        </w:rPr>
        <w:t>Information, Communication &amp; Society, 23</w:t>
      </w:r>
      <w:r w:rsidRPr="00B93043">
        <w:rPr>
          <w:rFonts w:ascii="Times New Roman" w:hAnsi="Times New Roman" w:cs="Times New Roman"/>
          <w:sz w:val="20"/>
          <w:szCs w:val="20"/>
        </w:rPr>
        <w:t>(14), 2000–2018. </w:t>
      </w:r>
      <w:hyperlink r:id="rId71" w:tgtFrame="_blank" w:history="1">
        <w:r w:rsidRPr="00B93043">
          <w:rPr>
            <w:rStyle w:val="Hyperlink"/>
            <w:rFonts w:ascii="Times New Roman" w:hAnsi="Times New Roman" w:cs="Times New Roman"/>
            <w:sz w:val="20"/>
            <w:szCs w:val="20"/>
          </w:rPr>
          <w:t>https://doi.org/10.1080/1369118X.2020.1751865</w:t>
        </w:r>
      </w:hyperlink>
    </w:p>
    <w:p w14:paraId="4625C408"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Yu, X. (2023). The cultivation system of cross-media narrative ability of scriptwriter talent based on cluster model. </w:t>
      </w:r>
      <w:r w:rsidRPr="00B93043">
        <w:rPr>
          <w:rFonts w:ascii="Times New Roman" w:hAnsi="Times New Roman" w:cs="Times New Roman"/>
          <w:i/>
          <w:iCs/>
          <w:sz w:val="20"/>
          <w:szCs w:val="20"/>
        </w:rPr>
        <w:t>Applied Mathematics and Nonlinear Sciences, 9</w:t>
      </w:r>
      <w:r w:rsidRPr="00B93043">
        <w:rPr>
          <w:rFonts w:ascii="Times New Roman" w:hAnsi="Times New Roman" w:cs="Times New Roman"/>
          <w:sz w:val="20"/>
          <w:szCs w:val="20"/>
        </w:rPr>
        <w:t>(1). </w:t>
      </w:r>
      <w:hyperlink r:id="rId72" w:tgtFrame="_blank" w:history="1">
        <w:r w:rsidRPr="00B93043">
          <w:rPr>
            <w:rStyle w:val="Hyperlink"/>
            <w:rFonts w:ascii="Times New Roman" w:hAnsi="Times New Roman" w:cs="Times New Roman"/>
            <w:sz w:val="20"/>
            <w:szCs w:val="20"/>
          </w:rPr>
          <w:t>https://doi.org/10.2478/amns.2023.2.00221</w:t>
        </w:r>
      </w:hyperlink>
    </w:p>
    <w:p w14:paraId="31DE4CCF" w14:textId="77777777" w:rsidR="005A67B2" w:rsidRPr="00B93043" w:rsidRDefault="005A67B2"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Zhang, K., &amp; Wu, S. (2024). Metafiction, intertextuality, and consumerism in transmedia </w:t>
      </w:r>
      <w:proofErr w:type="spellStart"/>
      <w:r w:rsidRPr="00B93043">
        <w:rPr>
          <w:rFonts w:ascii="Times New Roman" w:hAnsi="Times New Roman" w:cs="Times New Roman"/>
          <w:sz w:val="20"/>
          <w:szCs w:val="20"/>
        </w:rPr>
        <w:t>resemiotization</w:t>
      </w:r>
      <w:proofErr w:type="spellEnd"/>
      <w:r w:rsidRPr="00B93043">
        <w:rPr>
          <w:rFonts w:ascii="Times New Roman" w:hAnsi="Times New Roman" w:cs="Times New Roman"/>
          <w:sz w:val="20"/>
          <w:szCs w:val="20"/>
        </w:rPr>
        <w:t>: A postmodern analysis of a comic book adaptation of the Chinese classic </w:t>
      </w:r>
      <w:r w:rsidRPr="00B93043">
        <w:rPr>
          <w:rFonts w:ascii="Times New Roman" w:hAnsi="Times New Roman" w:cs="Times New Roman"/>
          <w:i/>
          <w:iCs/>
          <w:sz w:val="20"/>
          <w:szCs w:val="20"/>
        </w:rPr>
        <w:t>Journey to the West</w:t>
      </w:r>
      <w:r w:rsidRPr="00B93043">
        <w:rPr>
          <w:rFonts w:ascii="Times New Roman" w:hAnsi="Times New Roman" w:cs="Times New Roman"/>
          <w:sz w:val="20"/>
          <w:szCs w:val="20"/>
        </w:rPr>
        <w:t>. </w:t>
      </w:r>
      <w:r w:rsidRPr="00B93043">
        <w:rPr>
          <w:rFonts w:ascii="Times New Roman" w:hAnsi="Times New Roman" w:cs="Times New Roman"/>
          <w:i/>
          <w:iCs/>
          <w:sz w:val="20"/>
          <w:szCs w:val="20"/>
        </w:rPr>
        <w:t>Adaptation, 18</w:t>
      </w:r>
      <w:r w:rsidRPr="00B93043">
        <w:rPr>
          <w:rFonts w:ascii="Times New Roman" w:hAnsi="Times New Roman" w:cs="Times New Roman"/>
          <w:sz w:val="20"/>
          <w:szCs w:val="20"/>
        </w:rPr>
        <w:t>(1). </w:t>
      </w:r>
      <w:hyperlink r:id="rId73" w:tgtFrame="_blank" w:history="1">
        <w:r w:rsidRPr="00B93043">
          <w:rPr>
            <w:rStyle w:val="Hyperlink"/>
            <w:rFonts w:ascii="Times New Roman" w:hAnsi="Times New Roman" w:cs="Times New Roman"/>
            <w:sz w:val="20"/>
            <w:szCs w:val="20"/>
          </w:rPr>
          <w:t>https://doi.org/10.1093/adaptation/apae017</w:t>
        </w:r>
      </w:hyperlink>
    </w:p>
    <w:p w14:paraId="7BD19C85" w14:textId="77777777" w:rsidR="00E757FB" w:rsidRPr="00B93043" w:rsidRDefault="00E757FB" w:rsidP="008C4C00">
      <w:pPr>
        <w:spacing w:line="240" w:lineRule="auto"/>
        <w:rPr>
          <w:rFonts w:ascii="Times New Roman" w:hAnsi="Times New Roman" w:cs="Times New Roman"/>
          <w:sz w:val="20"/>
          <w:szCs w:val="20"/>
        </w:rPr>
      </w:pPr>
    </w:p>
    <w:p w14:paraId="51B2D479" w14:textId="11D0A917" w:rsidR="004B655E" w:rsidRPr="00B93043" w:rsidRDefault="008F4930" w:rsidP="008C4C00">
      <w:pPr>
        <w:spacing w:line="240" w:lineRule="auto"/>
        <w:rPr>
          <w:rFonts w:ascii="Times New Roman" w:hAnsi="Times New Roman" w:cs="Times New Roman"/>
          <w:b/>
          <w:bCs/>
          <w:sz w:val="20"/>
          <w:szCs w:val="20"/>
        </w:rPr>
      </w:pPr>
      <w:r w:rsidRPr="00B93043">
        <w:rPr>
          <w:rFonts w:ascii="Times New Roman" w:hAnsi="Times New Roman" w:cs="Times New Roman"/>
          <w:b/>
          <w:bCs/>
          <w:sz w:val="20"/>
          <w:szCs w:val="20"/>
        </w:rPr>
        <w:t>Figure</w:t>
      </w:r>
      <w:r w:rsidR="004B655E" w:rsidRPr="00B93043">
        <w:rPr>
          <w:rFonts w:ascii="Times New Roman" w:hAnsi="Times New Roman" w:cs="Times New Roman"/>
          <w:b/>
          <w:bCs/>
          <w:sz w:val="20"/>
          <w:szCs w:val="20"/>
        </w:rPr>
        <w:t xml:space="preserve"> References</w:t>
      </w:r>
    </w:p>
    <w:p w14:paraId="1D2C447F" w14:textId="77777777" w:rsidR="006658A4" w:rsidRPr="00B93043" w:rsidRDefault="008F4930"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Figure 1: </w:t>
      </w:r>
      <w:r w:rsidR="006658A4" w:rsidRPr="00B93043">
        <w:rPr>
          <w:rFonts w:ascii="Times New Roman" w:hAnsi="Times New Roman" w:cs="Times New Roman"/>
          <w:sz w:val="20"/>
          <w:szCs w:val="20"/>
        </w:rPr>
        <w:t xml:space="preserve">Sony Pictures Animation. (2018). </w:t>
      </w:r>
      <w:r w:rsidR="006658A4" w:rsidRPr="00B93043">
        <w:rPr>
          <w:rFonts w:ascii="Times New Roman" w:hAnsi="Times New Roman" w:cs="Times New Roman"/>
          <w:i/>
          <w:iCs/>
          <w:sz w:val="20"/>
          <w:szCs w:val="20"/>
        </w:rPr>
        <w:t>Spider-Man: Into the Spider-Verse</w:t>
      </w:r>
      <w:r w:rsidR="006658A4" w:rsidRPr="00B93043">
        <w:rPr>
          <w:rFonts w:ascii="Times New Roman" w:hAnsi="Times New Roman" w:cs="Times New Roman"/>
          <w:sz w:val="20"/>
          <w:szCs w:val="20"/>
        </w:rPr>
        <w:t xml:space="preserve"> [Film]. Sony Pictures.</w:t>
      </w:r>
    </w:p>
    <w:p w14:paraId="27F9E47B" w14:textId="088CD0A0" w:rsidR="00497361" w:rsidRPr="00B93043" w:rsidRDefault="00497361"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Figure 2:</w:t>
      </w:r>
      <w:r w:rsidR="006658A4" w:rsidRPr="00B93043">
        <w:rPr>
          <w:rFonts w:ascii="Times New Roman" w:hAnsi="Times New Roman" w:cs="Times New Roman"/>
          <w:sz w:val="20"/>
          <w:szCs w:val="20"/>
        </w:rPr>
        <w:t xml:space="preserve"> Slott, D. (Writer), &amp; </w:t>
      </w:r>
      <w:proofErr w:type="spellStart"/>
      <w:r w:rsidR="006658A4" w:rsidRPr="00B93043">
        <w:rPr>
          <w:rFonts w:ascii="Times New Roman" w:hAnsi="Times New Roman" w:cs="Times New Roman"/>
          <w:sz w:val="20"/>
          <w:szCs w:val="20"/>
        </w:rPr>
        <w:t>Coipel</w:t>
      </w:r>
      <w:proofErr w:type="spellEnd"/>
      <w:r w:rsidR="006658A4" w:rsidRPr="00B93043">
        <w:rPr>
          <w:rFonts w:ascii="Times New Roman" w:hAnsi="Times New Roman" w:cs="Times New Roman"/>
          <w:sz w:val="20"/>
          <w:szCs w:val="20"/>
        </w:rPr>
        <w:t xml:space="preserve">, O. (Artist). (2015). </w:t>
      </w:r>
      <w:r w:rsidR="006658A4" w:rsidRPr="00B93043">
        <w:rPr>
          <w:rFonts w:ascii="Times New Roman" w:hAnsi="Times New Roman" w:cs="Times New Roman"/>
          <w:i/>
          <w:iCs/>
          <w:sz w:val="20"/>
          <w:szCs w:val="20"/>
        </w:rPr>
        <w:t>Spider-Verse</w:t>
      </w:r>
      <w:r w:rsidR="006658A4" w:rsidRPr="00B93043">
        <w:rPr>
          <w:rFonts w:ascii="Times New Roman" w:hAnsi="Times New Roman" w:cs="Times New Roman"/>
          <w:sz w:val="20"/>
          <w:szCs w:val="20"/>
        </w:rPr>
        <w:t xml:space="preserve"> [Comic series]. Marvel Comics.</w:t>
      </w:r>
    </w:p>
    <w:p w14:paraId="77B3D272" w14:textId="0A630C9D" w:rsidR="006658A4" w:rsidRPr="00B93043" w:rsidRDefault="006658A4"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lastRenderedPageBreak/>
        <w:t xml:space="preserve">Figure 3: Sony Pictures Animation. (2018). </w:t>
      </w:r>
      <w:r w:rsidRPr="00B93043">
        <w:rPr>
          <w:rFonts w:ascii="Times New Roman" w:hAnsi="Times New Roman" w:cs="Times New Roman"/>
          <w:i/>
          <w:iCs/>
          <w:sz w:val="20"/>
          <w:szCs w:val="20"/>
        </w:rPr>
        <w:t>Spider-Man: Into the Spider-Verse</w:t>
      </w:r>
      <w:r w:rsidRPr="00B93043">
        <w:rPr>
          <w:rFonts w:ascii="Times New Roman" w:hAnsi="Times New Roman" w:cs="Times New Roman"/>
          <w:sz w:val="20"/>
          <w:szCs w:val="20"/>
        </w:rPr>
        <w:t xml:space="preserve"> [Film]. Sony Pictures.</w:t>
      </w:r>
    </w:p>
    <w:p w14:paraId="01FA5B0F" w14:textId="6D7BE797" w:rsidR="00134331" w:rsidRPr="00B93043" w:rsidRDefault="006658A4" w:rsidP="008C4C00">
      <w:pPr>
        <w:spacing w:line="240" w:lineRule="auto"/>
        <w:rPr>
          <w:rFonts w:ascii="Times New Roman" w:hAnsi="Times New Roman" w:cs="Times New Roman"/>
          <w:sz w:val="20"/>
          <w:szCs w:val="20"/>
        </w:rPr>
      </w:pPr>
      <w:r w:rsidRPr="00B93043">
        <w:rPr>
          <w:rFonts w:ascii="Times New Roman" w:hAnsi="Times New Roman" w:cs="Times New Roman"/>
          <w:sz w:val="20"/>
          <w:szCs w:val="20"/>
        </w:rPr>
        <w:t xml:space="preserve">Figure 4: </w:t>
      </w:r>
      <w:r w:rsidR="00134331" w:rsidRPr="00B93043">
        <w:rPr>
          <w:rFonts w:ascii="Times New Roman" w:hAnsi="Times New Roman" w:cs="Times New Roman"/>
          <w:sz w:val="20"/>
          <w:szCs w:val="20"/>
        </w:rPr>
        <w:t xml:space="preserve">Togashi, Y. (Writer), Abe, N. (Director), &amp; Pierrot, S. (Production Company). (1992–1995). </w:t>
      </w:r>
      <w:r w:rsidR="00134331" w:rsidRPr="00B93043">
        <w:rPr>
          <w:rFonts w:ascii="Times New Roman" w:hAnsi="Times New Roman" w:cs="Times New Roman"/>
          <w:i/>
          <w:iCs/>
          <w:sz w:val="20"/>
          <w:szCs w:val="20"/>
        </w:rPr>
        <w:t xml:space="preserve">Yu </w:t>
      </w:r>
      <w:proofErr w:type="spellStart"/>
      <w:r w:rsidR="00134331" w:rsidRPr="00B93043">
        <w:rPr>
          <w:rFonts w:ascii="Times New Roman" w:hAnsi="Times New Roman" w:cs="Times New Roman"/>
          <w:i/>
          <w:iCs/>
          <w:sz w:val="20"/>
          <w:szCs w:val="20"/>
        </w:rPr>
        <w:t>Yu</w:t>
      </w:r>
      <w:proofErr w:type="spellEnd"/>
      <w:r w:rsidR="00134331" w:rsidRPr="00B93043">
        <w:rPr>
          <w:rFonts w:ascii="Times New Roman" w:hAnsi="Times New Roman" w:cs="Times New Roman"/>
          <w:i/>
          <w:iCs/>
          <w:sz w:val="20"/>
          <w:szCs w:val="20"/>
        </w:rPr>
        <w:t xml:space="preserve"> Hakusho</w:t>
      </w:r>
      <w:r w:rsidR="00134331" w:rsidRPr="00B93043">
        <w:rPr>
          <w:rFonts w:ascii="Times New Roman" w:hAnsi="Times New Roman" w:cs="Times New Roman"/>
          <w:sz w:val="20"/>
          <w:szCs w:val="20"/>
        </w:rPr>
        <w:t xml:space="preserve"> [TV series]. Fuji TV.</w:t>
      </w:r>
    </w:p>
    <w:p w14:paraId="42C0E570" w14:textId="75E87BFB" w:rsidR="00134331" w:rsidRPr="008C4C00" w:rsidRDefault="00134331" w:rsidP="008C4C00">
      <w:pPr>
        <w:spacing w:line="240" w:lineRule="auto"/>
        <w:rPr>
          <w:rFonts w:ascii="Times New Roman" w:hAnsi="Times New Roman" w:cs="Times New Roman"/>
          <w:sz w:val="24"/>
          <w:szCs w:val="24"/>
        </w:rPr>
      </w:pPr>
      <w:r w:rsidRPr="00B93043">
        <w:rPr>
          <w:rFonts w:ascii="Times New Roman" w:hAnsi="Times New Roman" w:cs="Times New Roman"/>
          <w:sz w:val="20"/>
          <w:szCs w:val="20"/>
        </w:rPr>
        <w:t xml:space="preserve">Figure 5: Togashi, Y. (1991). </w:t>
      </w:r>
      <w:r w:rsidRPr="00B93043">
        <w:rPr>
          <w:rFonts w:ascii="Times New Roman" w:hAnsi="Times New Roman" w:cs="Times New Roman"/>
          <w:i/>
          <w:iCs/>
          <w:sz w:val="20"/>
          <w:szCs w:val="20"/>
        </w:rPr>
        <w:t>YuYu Hakusho: Volume 1</w:t>
      </w:r>
      <w:r w:rsidRPr="00B93043">
        <w:rPr>
          <w:rFonts w:ascii="Times New Roman" w:hAnsi="Times New Roman" w:cs="Times New Roman"/>
          <w:sz w:val="20"/>
          <w:szCs w:val="20"/>
        </w:rPr>
        <w:t xml:space="preserve"> [Manga</w:t>
      </w:r>
      <w:r w:rsidRPr="008C4C00">
        <w:rPr>
          <w:rFonts w:ascii="Times New Roman" w:hAnsi="Times New Roman" w:cs="Times New Roman"/>
          <w:sz w:val="24"/>
          <w:szCs w:val="24"/>
        </w:rPr>
        <w:t xml:space="preserve">]. </w:t>
      </w:r>
      <w:proofErr w:type="spellStart"/>
      <w:r w:rsidRPr="00B93043">
        <w:rPr>
          <w:rFonts w:ascii="Times New Roman" w:hAnsi="Times New Roman" w:cs="Times New Roman"/>
          <w:sz w:val="20"/>
          <w:szCs w:val="20"/>
        </w:rPr>
        <w:t>Shueisha</w:t>
      </w:r>
      <w:proofErr w:type="spellEnd"/>
      <w:r w:rsidRPr="00B93043">
        <w:rPr>
          <w:rFonts w:ascii="Times New Roman" w:hAnsi="Times New Roman" w:cs="Times New Roman"/>
          <w:sz w:val="20"/>
          <w:szCs w:val="20"/>
        </w:rPr>
        <w:t>.</w:t>
      </w:r>
    </w:p>
    <w:sectPr w:rsidR="00134331" w:rsidRPr="008C4C00">
      <w:footerReference w:type="default" r:id="rId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4B4CA" w14:textId="77777777" w:rsidR="002B53BF" w:rsidRDefault="002B53BF" w:rsidP="00EB28AD">
      <w:pPr>
        <w:spacing w:after="0" w:line="240" w:lineRule="auto"/>
      </w:pPr>
      <w:r>
        <w:separator/>
      </w:r>
    </w:p>
  </w:endnote>
  <w:endnote w:type="continuationSeparator" w:id="0">
    <w:p w14:paraId="644F3E18" w14:textId="77777777" w:rsidR="002B53BF" w:rsidRDefault="002B53BF" w:rsidP="00EB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005764"/>
      <w:docPartObj>
        <w:docPartGallery w:val="Page Numbers (Bottom of Page)"/>
        <w:docPartUnique/>
      </w:docPartObj>
    </w:sdtPr>
    <w:sdtEndPr>
      <w:rPr>
        <w:noProof/>
      </w:rPr>
    </w:sdtEndPr>
    <w:sdtContent>
      <w:p w14:paraId="34CDA99E" w14:textId="71730B40" w:rsidR="00EB28AD" w:rsidRDefault="00EB28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293643" w14:textId="77777777" w:rsidR="00EB28AD" w:rsidRDefault="00EB2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B12C" w14:textId="77777777" w:rsidR="002B53BF" w:rsidRDefault="002B53BF" w:rsidP="00EB28AD">
      <w:pPr>
        <w:spacing w:after="0" w:line="240" w:lineRule="auto"/>
      </w:pPr>
      <w:r>
        <w:separator/>
      </w:r>
    </w:p>
  </w:footnote>
  <w:footnote w:type="continuationSeparator" w:id="0">
    <w:p w14:paraId="0890E67B" w14:textId="77777777" w:rsidR="002B53BF" w:rsidRDefault="002B53BF" w:rsidP="00EB28A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MblaQKEG" int2:invalidationBookmarkName="" int2:hashCode="V9AI3q0NITPByP" int2:id="0SNyyaio">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460"/>
    <w:multiLevelType w:val="multilevel"/>
    <w:tmpl w:val="3B7A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D20CFC"/>
    <w:multiLevelType w:val="multilevel"/>
    <w:tmpl w:val="B688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A31B33"/>
    <w:multiLevelType w:val="multilevel"/>
    <w:tmpl w:val="4B10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0964870">
    <w:abstractNumId w:val="1"/>
  </w:num>
  <w:num w:numId="2" w16cid:durableId="1614168479">
    <w:abstractNumId w:val="2"/>
  </w:num>
  <w:num w:numId="3" w16cid:durableId="120621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5B"/>
    <w:rsid w:val="00042E1F"/>
    <w:rsid w:val="00051835"/>
    <w:rsid w:val="0005389E"/>
    <w:rsid w:val="00062DFD"/>
    <w:rsid w:val="0007659D"/>
    <w:rsid w:val="00090C51"/>
    <w:rsid w:val="000C2C77"/>
    <w:rsid w:val="000E7E5B"/>
    <w:rsid w:val="000F02E2"/>
    <w:rsid w:val="0010055B"/>
    <w:rsid w:val="0010266B"/>
    <w:rsid w:val="00106108"/>
    <w:rsid w:val="0010697D"/>
    <w:rsid w:val="00110611"/>
    <w:rsid w:val="00110E9D"/>
    <w:rsid w:val="00120F25"/>
    <w:rsid w:val="001279CC"/>
    <w:rsid w:val="00134331"/>
    <w:rsid w:val="001479A8"/>
    <w:rsid w:val="00150E33"/>
    <w:rsid w:val="0017428D"/>
    <w:rsid w:val="001A3578"/>
    <w:rsid w:val="001B6107"/>
    <w:rsid w:val="001C1EE6"/>
    <w:rsid w:val="001C570D"/>
    <w:rsid w:val="001E3C46"/>
    <w:rsid w:val="00204A93"/>
    <w:rsid w:val="00206B3E"/>
    <w:rsid w:val="00211138"/>
    <w:rsid w:val="002124C2"/>
    <w:rsid w:val="00232CA8"/>
    <w:rsid w:val="00234702"/>
    <w:rsid w:val="00286F3A"/>
    <w:rsid w:val="00297B4E"/>
    <w:rsid w:val="002B0DE3"/>
    <w:rsid w:val="002B2D23"/>
    <w:rsid w:val="002B48E2"/>
    <w:rsid w:val="002B53BF"/>
    <w:rsid w:val="002E39B6"/>
    <w:rsid w:val="002F0D28"/>
    <w:rsid w:val="00304163"/>
    <w:rsid w:val="00310692"/>
    <w:rsid w:val="00314799"/>
    <w:rsid w:val="00314DE0"/>
    <w:rsid w:val="00322640"/>
    <w:rsid w:val="0032532F"/>
    <w:rsid w:val="00334BEB"/>
    <w:rsid w:val="003434A4"/>
    <w:rsid w:val="003511B4"/>
    <w:rsid w:val="003A274D"/>
    <w:rsid w:val="003D3F9C"/>
    <w:rsid w:val="003D6ED2"/>
    <w:rsid w:val="003E1868"/>
    <w:rsid w:val="003E30E9"/>
    <w:rsid w:val="003E3B7D"/>
    <w:rsid w:val="003F74FD"/>
    <w:rsid w:val="00420139"/>
    <w:rsid w:val="00423EB3"/>
    <w:rsid w:val="00431F98"/>
    <w:rsid w:val="00436B38"/>
    <w:rsid w:val="00446395"/>
    <w:rsid w:val="00451FED"/>
    <w:rsid w:val="00453BC5"/>
    <w:rsid w:val="00483443"/>
    <w:rsid w:val="00492A12"/>
    <w:rsid w:val="0049325B"/>
    <w:rsid w:val="004946C4"/>
    <w:rsid w:val="004964A4"/>
    <w:rsid w:val="00497361"/>
    <w:rsid w:val="004B1420"/>
    <w:rsid w:val="004B655E"/>
    <w:rsid w:val="004C256A"/>
    <w:rsid w:val="0051277D"/>
    <w:rsid w:val="00554F84"/>
    <w:rsid w:val="005602F7"/>
    <w:rsid w:val="00566D73"/>
    <w:rsid w:val="00571D03"/>
    <w:rsid w:val="00572AF4"/>
    <w:rsid w:val="005741B3"/>
    <w:rsid w:val="00577FCD"/>
    <w:rsid w:val="00591256"/>
    <w:rsid w:val="005940EC"/>
    <w:rsid w:val="005A67B2"/>
    <w:rsid w:val="005C48AD"/>
    <w:rsid w:val="005E01C1"/>
    <w:rsid w:val="005E55AE"/>
    <w:rsid w:val="00601F45"/>
    <w:rsid w:val="00611292"/>
    <w:rsid w:val="006158E5"/>
    <w:rsid w:val="00632641"/>
    <w:rsid w:val="00637EE5"/>
    <w:rsid w:val="006658A4"/>
    <w:rsid w:val="00673108"/>
    <w:rsid w:val="00695311"/>
    <w:rsid w:val="00697DE5"/>
    <w:rsid w:val="006A073E"/>
    <w:rsid w:val="006A1C89"/>
    <w:rsid w:val="006A3D85"/>
    <w:rsid w:val="006A6E55"/>
    <w:rsid w:val="006C16B4"/>
    <w:rsid w:val="006C63AD"/>
    <w:rsid w:val="006C68B8"/>
    <w:rsid w:val="006D69D8"/>
    <w:rsid w:val="006E1174"/>
    <w:rsid w:val="006F0359"/>
    <w:rsid w:val="006F4E0E"/>
    <w:rsid w:val="00701E68"/>
    <w:rsid w:val="007026F0"/>
    <w:rsid w:val="00711E91"/>
    <w:rsid w:val="0071655C"/>
    <w:rsid w:val="00734AE6"/>
    <w:rsid w:val="00740FD7"/>
    <w:rsid w:val="00745730"/>
    <w:rsid w:val="00753070"/>
    <w:rsid w:val="00765E5B"/>
    <w:rsid w:val="00771E89"/>
    <w:rsid w:val="00774AE7"/>
    <w:rsid w:val="007770A2"/>
    <w:rsid w:val="00797800"/>
    <w:rsid w:val="007B1BE7"/>
    <w:rsid w:val="007B2966"/>
    <w:rsid w:val="007D701E"/>
    <w:rsid w:val="007E3226"/>
    <w:rsid w:val="007F71EA"/>
    <w:rsid w:val="008037E0"/>
    <w:rsid w:val="008477E1"/>
    <w:rsid w:val="00847AF7"/>
    <w:rsid w:val="008668D0"/>
    <w:rsid w:val="00875C76"/>
    <w:rsid w:val="00877A0A"/>
    <w:rsid w:val="008814DD"/>
    <w:rsid w:val="00884961"/>
    <w:rsid w:val="008B567C"/>
    <w:rsid w:val="008C4344"/>
    <w:rsid w:val="008C4C00"/>
    <w:rsid w:val="008C515E"/>
    <w:rsid w:val="008D61D8"/>
    <w:rsid w:val="008F277B"/>
    <w:rsid w:val="008F4930"/>
    <w:rsid w:val="00916655"/>
    <w:rsid w:val="00925B82"/>
    <w:rsid w:val="00926BCC"/>
    <w:rsid w:val="00951346"/>
    <w:rsid w:val="00951A06"/>
    <w:rsid w:val="00970B5B"/>
    <w:rsid w:val="0099485C"/>
    <w:rsid w:val="0099662E"/>
    <w:rsid w:val="00997C10"/>
    <w:rsid w:val="009B1278"/>
    <w:rsid w:val="009B4D53"/>
    <w:rsid w:val="009C2AB7"/>
    <w:rsid w:val="00A049A6"/>
    <w:rsid w:val="00A11026"/>
    <w:rsid w:val="00A13AB6"/>
    <w:rsid w:val="00A160A8"/>
    <w:rsid w:val="00A369DF"/>
    <w:rsid w:val="00A446EC"/>
    <w:rsid w:val="00A5408A"/>
    <w:rsid w:val="00A66AF5"/>
    <w:rsid w:val="00A761EC"/>
    <w:rsid w:val="00A82346"/>
    <w:rsid w:val="00A926A1"/>
    <w:rsid w:val="00AA1865"/>
    <w:rsid w:val="00AB275F"/>
    <w:rsid w:val="00AB35FB"/>
    <w:rsid w:val="00AC4FE0"/>
    <w:rsid w:val="00AC5C93"/>
    <w:rsid w:val="00AD02CB"/>
    <w:rsid w:val="00AF22C6"/>
    <w:rsid w:val="00AF2A99"/>
    <w:rsid w:val="00AF5B72"/>
    <w:rsid w:val="00B110EB"/>
    <w:rsid w:val="00B14883"/>
    <w:rsid w:val="00B515F3"/>
    <w:rsid w:val="00B70488"/>
    <w:rsid w:val="00B833B0"/>
    <w:rsid w:val="00B84AD3"/>
    <w:rsid w:val="00B90B3B"/>
    <w:rsid w:val="00B93043"/>
    <w:rsid w:val="00BA48A4"/>
    <w:rsid w:val="00BB313D"/>
    <w:rsid w:val="00BB5750"/>
    <w:rsid w:val="00BC1FE0"/>
    <w:rsid w:val="00C0404B"/>
    <w:rsid w:val="00C10241"/>
    <w:rsid w:val="00C23AB0"/>
    <w:rsid w:val="00C40C51"/>
    <w:rsid w:val="00C53CD1"/>
    <w:rsid w:val="00C54E3B"/>
    <w:rsid w:val="00C60BA7"/>
    <w:rsid w:val="00C66695"/>
    <w:rsid w:val="00C73D23"/>
    <w:rsid w:val="00C93FFA"/>
    <w:rsid w:val="00CB7873"/>
    <w:rsid w:val="00CD5CB5"/>
    <w:rsid w:val="00CE2C19"/>
    <w:rsid w:val="00CE3D2E"/>
    <w:rsid w:val="00CE4123"/>
    <w:rsid w:val="00CE51D4"/>
    <w:rsid w:val="00CF2141"/>
    <w:rsid w:val="00CF3E1D"/>
    <w:rsid w:val="00D031F2"/>
    <w:rsid w:val="00D11E2A"/>
    <w:rsid w:val="00D838CF"/>
    <w:rsid w:val="00D94650"/>
    <w:rsid w:val="00DA08A1"/>
    <w:rsid w:val="00DA324E"/>
    <w:rsid w:val="00DA49EE"/>
    <w:rsid w:val="00DA525B"/>
    <w:rsid w:val="00DA6A19"/>
    <w:rsid w:val="00DB613A"/>
    <w:rsid w:val="00DB7F73"/>
    <w:rsid w:val="00DC0E5B"/>
    <w:rsid w:val="00DC0EDB"/>
    <w:rsid w:val="00DD06D6"/>
    <w:rsid w:val="00DF1679"/>
    <w:rsid w:val="00E075E0"/>
    <w:rsid w:val="00E15E0B"/>
    <w:rsid w:val="00E36510"/>
    <w:rsid w:val="00E55048"/>
    <w:rsid w:val="00E577CE"/>
    <w:rsid w:val="00E665C1"/>
    <w:rsid w:val="00E66828"/>
    <w:rsid w:val="00E673F2"/>
    <w:rsid w:val="00E70EE1"/>
    <w:rsid w:val="00E757FB"/>
    <w:rsid w:val="00E760A9"/>
    <w:rsid w:val="00E87721"/>
    <w:rsid w:val="00E935FD"/>
    <w:rsid w:val="00EA245A"/>
    <w:rsid w:val="00EB00B3"/>
    <w:rsid w:val="00EB28AD"/>
    <w:rsid w:val="00EB3A11"/>
    <w:rsid w:val="00EB4CC1"/>
    <w:rsid w:val="00EC0527"/>
    <w:rsid w:val="00ED7F32"/>
    <w:rsid w:val="00EE10B5"/>
    <w:rsid w:val="00F03127"/>
    <w:rsid w:val="00F11F95"/>
    <w:rsid w:val="00F22FDF"/>
    <w:rsid w:val="00F40C1F"/>
    <w:rsid w:val="00F4314A"/>
    <w:rsid w:val="00F44655"/>
    <w:rsid w:val="00F631FD"/>
    <w:rsid w:val="00F647AD"/>
    <w:rsid w:val="00F65C0F"/>
    <w:rsid w:val="00F714C1"/>
    <w:rsid w:val="00F715F7"/>
    <w:rsid w:val="00FA48F8"/>
    <w:rsid w:val="00FA79F8"/>
    <w:rsid w:val="00FC62FA"/>
    <w:rsid w:val="049F2479"/>
    <w:rsid w:val="05BCF0F5"/>
    <w:rsid w:val="07200316"/>
    <w:rsid w:val="07BDD63B"/>
    <w:rsid w:val="09623A73"/>
    <w:rsid w:val="0A9DBD41"/>
    <w:rsid w:val="0C90075D"/>
    <w:rsid w:val="17C15B3F"/>
    <w:rsid w:val="184F694C"/>
    <w:rsid w:val="1A3C0583"/>
    <w:rsid w:val="1E107658"/>
    <w:rsid w:val="1FF9E5CF"/>
    <w:rsid w:val="23002194"/>
    <w:rsid w:val="23EC059A"/>
    <w:rsid w:val="2966900F"/>
    <w:rsid w:val="2B042BE2"/>
    <w:rsid w:val="2B225E01"/>
    <w:rsid w:val="2C233F84"/>
    <w:rsid w:val="2DA979E4"/>
    <w:rsid w:val="32707C34"/>
    <w:rsid w:val="34F91C5C"/>
    <w:rsid w:val="3594FE64"/>
    <w:rsid w:val="35C61E75"/>
    <w:rsid w:val="3815197E"/>
    <w:rsid w:val="393DE94D"/>
    <w:rsid w:val="3FD66CA1"/>
    <w:rsid w:val="44D7475D"/>
    <w:rsid w:val="4B8B89AB"/>
    <w:rsid w:val="4ED6BFAA"/>
    <w:rsid w:val="515E4C8A"/>
    <w:rsid w:val="5573F899"/>
    <w:rsid w:val="65D76A4D"/>
    <w:rsid w:val="747A3A55"/>
    <w:rsid w:val="7551F0B5"/>
    <w:rsid w:val="755676E9"/>
    <w:rsid w:val="7C2D4EC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F6FE"/>
  <w15:chartTrackingRefBased/>
  <w15:docId w15:val="{F87FCE57-FBA8-4452-904D-39F71DBB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0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5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5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5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0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55B"/>
    <w:rPr>
      <w:rFonts w:eastAsiaTheme="majorEastAsia" w:cstheme="majorBidi"/>
      <w:color w:val="272727" w:themeColor="text1" w:themeTint="D8"/>
    </w:rPr>
  </w:style>
  <w:style w:type="paragraph" w:styleId="Title">
    <w:name w:val="Title"/>
    <w:basedOn w:val="Normal"/>
    <w:next w:val="Normal"/>
    <w:link w:val="TitleChar"/>
    <w:uiPriority w:val="10"/>
    <w:qFormat/>
    <w:rsid w:val="00100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55B"/>
    <w:pPr>
      <w:spacing w:before="160"/>
      <w:jc w:val="center"/>
    </w:pPr>
    <w:rPr>
      <w:i/>
      <w:iCs/>
      <w:color w:val="404040" w:themeColor="text1" w:themeTint="BF"/>
    </w:rPr>
  </w:style>
  <w:style w:type="character" w:customStyle="1" w:styleId="QuoteChar">
    <w:name w:val="Quote Char"/>
    <w:basedOn w:val="DefaultParagraphFont"/>
    <w:link w:val="Quote"/>
    <w:uiPriority w:val="29"/>
    <w:rsid w:val="0010055B"/>
    <w:rPr>
      <w:i/>
      <w:iCs/>
      <w:color w:val="404040" w:themeColor="text1" w:themeTint="BF"/>
    </w:rPr>
  </w:style>
  <w:style w:type="paragraph" w:styleId="ListParagraph">
    <w:name w:val="List Paragraph"/>
    <w:basedOn w:val="Normal"/>
    <w:uiPriority w:val="34"/>
    <w:qFormat/>
    <w:rsid w:val="0010055B"/>
    <w:pPr>
      <w:ind w:left="720"/>
      <w:contextualSpacing/>
    </w:pPr>
  </w:style>
  <w:style w:type="character" w:styleId="IntenseEmphasis">
    <w:name w:val="Intense Emphasis"/>
    <w:basedOn w:val="DefaultParagraphFont"/>
    <w:uiPriority w:val="21"/>
    <w:qFormat/>
    <w:rsid w:val="0010055B"/>
    <w:rPr>
      <w:i/>
      <w:iCs/>
      <w:color w:val="0F4761" w:themeColor="accent1" w:themeShade="BF"/>
    </w:rPr>
  </w:style>
  <w:style w:type="paragraph" w:styleId="IntenseQuote">
    <w:name w:val="Intense Quote"/>
    <w:basedOn w:val="Normal"/>
    <w:next w:val="Normal"/>
    <w:link w:val="IntenseQuoteChar"/>
    <w:uiPriority w:val="30"/>
    <w:qFormat/>
    <w:rsid w:val="00100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55B"/>
    <w:rPr>
      <w:i/>
      <w:iCs/>
      <w:color w:val="0F4761" w:themeColor="accent1" w:themeShade="BF"/>
    </w:rPr>
  </w:style>
  <w:style w:type="character" w:styleId="IntenseReference">
    <w:name w:val="Intense Reference"/>
    <w:basedOn w:val="DefaultParagraphFont"/>
    <w:uiPriority w:val="32"/>
    <w:qFormat/>
    <w:rsid w:val="0010055B"/>
    <w:rPr>
      <w:b/>
      <w:bCs/>
      <w:smallCaps/>
      <w:color w:val="0F4761" w:themeColor="accent1" w:themeShade="BF"/>
      <w:spacing w:val="5"/>
    </w:rPr>
  </w:style>
  <w:style w:type="character" w:styleId="Hyperlink">
    <w:name w:val="Hyperlink"/>
    <w:basedOn w:val="DefaultParagraphFont"/>
    <w:uiPriority w:val="99"/>
    <w:unhideWhenUsed/>
    <w:rsid w:val="00CE2C19"/>
    <w:rPr>
      <w:color w:val="467886" w:themeColor="hyperlink"/>
      <w:u w:val="single"/>
    </w:rPr>
  </w:style>
  <w:style w:type="character" w:styleId="UnresolvedMention">
    <w:name w:val="Unresolved Mention"/>
    <w:basedOn w:val="DefaultParagraphFont"/>
    <w:uiPriority w:val="99"/>
    <w:semiHidden/>
    <w:unhideWhenUsed/>
    <w:rsid w:val="00CE2C19"/>
    <w:rPr>
      <w:color w:val="605E5C"/>
      <w:shd w:val="clear" w:color="auto" w:fill="E1DFDD"/>
    </w:rPr>
  </w:style>
  <w:style w:type="character" w:styleId="FollowedHyperlink">
    <w:name w:val="FollowedHyperlink"/>
    <w:basedOn w:val="DefaultParagraphFont"/>
    <w:uiPriority w:val="99"/>
    <w:semiHidden/>
    <w:unhideWhenUsed/>
    <w:rsid w:val="006D69D8"/>
    <w:rPr>
      <w:color w:val="96607D" w:themeColor="followedHyperlink"/>
      <w:u w:val="single"/>
    </w:rPr>
  </w:style>
  <w:style w:type="paragraph" w:styleId="NormalWeb">
    <w:name w:val="Normal (Web)"/>
    <w:basedOn w:val="Normal"/>
    <w:uiPriority w:val="99"/>
    <w:semiHidden/>
    <w:unhideWhenUsed/>
    <w:rsid w:val="00A369DF"/>
    <w:rPr>
      <w:rFonts w:ascii="Times New Roman" w:hAnsi="Times New Roman" w:cs="Times New Roman"/>
      <w:sz w:val="24"/>
      <w:szCs w:val="24"/>
    </w:rPr>
  </w:style>
  <w:style w:type="character" w:styleId="Emphasis">
    <w:name w:val="Emphasis"/>
    <w:basedOn w:val="DefaultParagraphFont"/>
    <w:uiPriority w:val="20"/>
    <w:qFormat/>
    <w:rsid w:val="008477E1"/>
    <w:rPr>
      <w:i/>
      <w:iCs/>
    </w:rPr>
  </w:style>
  <w:style w:type="paragraph" w:styleId="Header">
    <w:name w:val="header"/>
    <w:basedOn w:val="Normal"/>
    <w:link w:val="HeaderChar"/>
    <w:uiPriority w:val="99"/>
    <w:unhideWhenUsed/>
    <w:rsid w:val="00EB28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8AD"/>
  </w:style>
  <w:style w:type="paragraph" w:styleId="Footer">
    <w:name w:val="footer"/>
    <w:basedOn w:val="Normal"/>
    <w:link w:val="FooterChar"/>
    <w:uiPriority w:val="99"/>
    <w:unhideWhenUsed/>
    <w:rsid w:val="00EB28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8AD"/>
  </w:style>
  <w:style w:type="paragraph" w:styleId="Revision">
    <w:name w:val="Revision"/>
    <w:hidden/>
    <w:uiPriority w:val="99"/>
    <w:semiHidden/>
    <w:rsid w:val="00204A93"/>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tsology.com/blog/2024/10/key-differences-of-anime-manga-vs-western-comics/" TargetMode="External"/><Relationship Id="rId18" Type="http://schemas.openxmlformats.org/officeDocument/2006/relationships/hyperlink" Target="https://doi.org/10.1177/1354856518806695" TargetMode="External"/><Relationship Id="rId26" Type="http://schemas.openxmlformats.org/officeDocument/2006/relationships/hyperlink" Target="https://collider.com/yu-yu-hakusho-anime-comparison/" TargetMode="External"/><Relationship Id="rId39" Type="http://schemas.openxmlformats.org/officeDocument/2006/relationships/hyperlink" Target="https://repository.rit.edu/frameless/vol2/iss1/5" TargetMode="External"/><Relationship Id="rId21" Type="http://schemas.openxmlformats.org/officeDocument/2006/relationships/hyperlink" Target="https://doi.org/10.14325/mississippi/9781628462036.001.0001" TargetMode="External"/><Relationship Id="rId34" Type="http://schemas.openxmlformats.org/officeDocument/2006/relationships/hyperlink" Target="https://poetcommons.whittier.edu/cgi/viewcontent.cgi?article=1034&amp;context=scholars" TargetMode="External"/><Relationship Id="rId42" Type="http://schemas.openxmlformats.org/officeDocument/2006/relationships/hyperlink" Target="https://doi.org/10.1353/cj.2022.a907197" TargetMode="External"/><Relationship Id="rId47" Type="http://schemas.openxmlformats.org/officeDocument/2006/relationships/hyperlink" Target="https://doi.org/10.1386/jafp_00100_1" TargetMode="External"/><Relationship Id="rId50" Type="http://schemas.openxmlformats.org/officeDocument/2006/relationships/hyperlink" Target="https://doi.org/10.4324/9781315762975" TargetMode="External"/><Relationship Id="rId55" Type="http://schemas.openxmlformats.org/officeDocument/2006/relationships/hyperlink" Target="https://doi.org/10.24840/2183-6493_006.001_00077" TargetMode="External"/><Relationship Id="rId63" Type="http://schemas.openxmlformats.org/officeDocument/2006/relationships/hyperlink" Target="https://doi.org/10.22190/fuvam230413001t" TargetMode="External"/><Relationship Id="rId68" Type="http://schemas.openxmlformats.org/officeDocument/2006/relationships/hyperlink" Target="https://doi.org/10.1111/jpcu.13354" TargetMode="External"/><Relationship Id="rId76" Type="http://schemas.openxmlformats.org/officeDocument/2006/relationships/theme" Target="theme/theme1.xml"/><Relationship Id="rId7" Type="http://schemas.openxmlformats.org/officeDocument/2006/relationships/hyperlink" Target="mailto:l052054m@student.staffs.ac.uk" TargetMode="External"/><Relationship Id="rId71" Type="http://schemas.openxmlformats.org/officeDocument/2006/relationships/hyperlink" Target="https://doi.org/10.1080/1369118X.2020.1751865" TargetMode="External"/><Relationship Id="rId2" Type="http://schemas.openxmlformats.org/officeDocument/2006/relationships/styles" Target="styles.xml"/><Relationship Id="rId16" Type="http://schemas.openxmlformats.org/officeDocument/2006/relationships/hyperlink" Target="https://doi.org/10.1177/1329878X251333803" TargetMode="External"/><Relationship Id="rId29" Type="http://schemas.openxmlformats.org/officeDocument/2006/relationships/hyperlink" Target="https://doi.org/10.1007/s11042-021-10949-2" TargetMode="External"/><Relationship Id="rId11" Type="http://schemas.openxmlformats.org/officeDocument/2006/relationships/image" Target="media/image4.jpeg"/><Relationship Id="rId24" Type="http://schemas.openxmlformats.org/officeDocument/2006/relationships/hyperlink" Target="https://psychopediajournals.com/index.php/ijiap/article/view/627/" TargetMode="External"/><Relationship Id="rId32" Type="http://schemas.openxmlformats.org/officeDocument/2006/relationships/hyperlink" Target="https://doi.org/10.21142/DES-1602-2024-0028" TargetMode="External"/><Relationship Id="rId37" Type="http://schemas.openxmlformats.org/officeDocument/2006/relationships/hyperlink" Target="https://doi.org/10.24140/ijfma.v7.n2.05" TargetMode="External"/><Relationship Id="rId40" Type="http://schemas.openxmlformats.org/officeDocument/2006/relationships/hyperlink" Target="https://doi.org/10.4324/9780203095010" TargetMode="External"/><Relationship Id="rId45" Type="http://schemas.openxmlformats.org/officeDocument/2006/relationships/hyperlink" Target="https://doi.org/10.7146/mediekultur.v32i60.23362" TargetMode="External"/><Relationship Id="rId53" Type="http://schemas.openxmlformats.org/officeDocument/2006/relationships/hyperlink" Target="https://www.youtube.com/watch?v=CK2GK03mfjg" TargetMode="External"/><Relationship Id="rId58" Type="http://schemas.openxmlformats.org/officeDocument/2006/relationships/hyperlink" Target="https://news.northeastern.edu/2023/06/03/spiderman-psychology-therapist-breakdown/" TargetMode="External"/><Relationship Id="rId66" Type="http://schemas.openxmlformats.org/officeDocument/2006/relationships/hyperlink" Target="https://doi.org/10.4324/9780203553190"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75/jial.00011.ber" TargetMode="External"/><Relationship Id="rId23" Type="http://schemas.openxmlformats.org/officeDocument/2006/relationships/hyperlink" Target="https://www.cbr.com/yu-yu-hakusho-anime-vs-manga-comparison/" TargetMode="External"/><Relationship Id="rId28" Type="http://schemas.openxmlformats.org/officeDocument/2006/relationships/hyperlink" Target="https://doi.org/10.4324/9781315759678" TargetMode="External"/><Relationship Id="rId36" Type="http://schemas.openxmlformats.org/officeDocument/2006/relationships/hyperlink" Target="https://gutternaut.net/2020/05/bancho-manga-the-appeal-of-japanese-delinquency/" TargetMode="External"/><Relationship Id="rId49" Type="http://schemas.openxmlformats.org/officeDocument/2006/relationships/hyperlink" Target="https://doi.org/10.1075/btl.106" TargetMode="External"/><Relationship Id="rId57" Type="http://schemas.openxmlformats.org/officeDocument/2006/relationships/hyperlink" Target="https://www.academia.edu/106039777/" TargetMode="External"/><Relationship Id="rId61" Type="http://schemas.openxmlformats.org/officeDocument/2006/relationships/hyperlink" Target="https://doi.org/10.5749/minnesota/9780816675494.001.0001" TargetMode="External"/><Relationship Id="rId10" Type="http://schemas.openxmlformats.org/officeDocument/2006/relationships/image" Target="media/image3.jpg"/><Relationship Id="rId19" Type="http://schemas.openxmlformats.org/officeDocument/2006/relationships/hyperlink" Target="https://pekoeblaze.wordpress.com/2013/05/29/what-panel-layout-should-i-use-in-my-webcomic/" TargetMode="External"/><Relationship Id="rId31" Type="http://schemas.openxmlformats.org/officeDocument/2006/relationships/hyperlink" Target="https://digitalcommons.wcupa.edu/eng_stuwork/3/" TargetMode="External"/><Relationship Id="rId44" Type="http://schemas.openxmlformats.org/officeDocument/2006/relationships/hyperlink" Target="http://www.jstor.org/stable/j.ctt9qgc0q" TargetMode="External"/><Relationship Id="rId52" Type="http://schemas.openxmlformats.org/officeDocument/2006/relationships/hyperlink" Target="https://doi.org/10.4324/9781315681252" TargetMode="External"/><Relationship Id="rId60" Type="http://schemas.openxmlformats.org/officeDocument/2006/relationships/hyperlink" Target="https://imagetextjournal.com/feelings-in-the-gutter-opportunities-for-emotional-engagement-in-comics/" TargetMode="External"/><Relationship Id="rId65" Type="http://schemas.openxmlformats.org/officeDocument/2006/relationships/hyperlink" Target="https://ejournal.undip.ac.id/index.php/izumi/article/view/44413/0" TargetMode="External"/><Relationship Id="rId73" Type="http://schemas.openxmlformats.org/officeDocument/2006/relationships/hyperlink" Target="https://doi.org/10.1093/adaptation/apae01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rikjournals.net/download.php?file=Adapting_Comics_to_Storyboard_Language.pdf" TargetMode="External"/><Relationship Id="rId22" Type="http://schemas.openxmlformats.org/officeDocument/2006/relationships/hyperlink" Target="https://doi.org/10.7202/1071148ar" TargetMode="External"/><Relationship Id="rId27" Type="http://schemas.openxmlformats.org/officeDocument/2006/relationships/hyperlink" Target="https://ses.library.usyd.edu.au/handle/2123/5477" TargetMode="External"/><Relationship Id="rId30" Type="http://schemas.openxmlformats.org/officeDocument/2006/relationships/hyperlink" Target="https://digitalcommons.cwu.edu/source/2021/COTS/82/" TargetMode="External"/><Relationship Id="rId35" Type="http://schemas.openxmlformats.org/officeDocument/2006/relationships/hyperlink" Target="https://doi.org/10.1093/adaptation/apae003" TargetMode="External"/><Relationship Id="rId43" Type="http://schemas.openxmlformats.org/officeDocument/2006/relationships/hyperlink" Target="https://doi.org/10.3998/gs.6906" TargetMode="External"/><Relationship Id="rId48" Type="http://schemas.openxmlformats.org/officeDocument/2006/relationships/hyperlink" Target="https://www.nippon.com/en/japan-topics/c11906/" TargetMode="External"/><Relationship Id="rId56" Type="http://schemas.openxmlformats.org/officeDocument/2006/relationships/hyperlink" Target="https://doi.org/10.1215/03335372-2377441" TargetMode="External"/><Relationship Id="rId64" Type="http://schemas.openxmlformats.org/officeDocument/2006/relationships/hyperlink" Target="https://doi.org/10.4324/9781315151175" TargetMode="External"/><Relationship Id="rId69" Type="http://schemas.openxmlformats.org/officeDocument/2006/relationships/hyperlink" Target="https://doi.org/10.1080/13511610.2020.1828839" TargetMode="External"/><Relationship Id="rId77" Type="http://schemas.microsoft.com/office/2020/10/relationships/intelligence" Target="intelligence2.xml"/><Relationship Id="rId8" Type="http://schemas.openxmlformats.org/officeDocument/2006/relationships/image" Target="media/image1.jpeg"/><Relationship Id="rId51" Type="http://schemas.openxmlformats.org/officeDocument/2006/relationships/hyperlink" Target="https://doi.org/10.5040/9781978733107" TargetMode="External"/><Relationship Id="rId72" Type="http://schemas.openxmlformats.org/officeDocument/2006/relationships/hyperlink" Target="https://doi.org/10.2478/amns.2023.2.00221"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doi.org/10.5204/mcj.1355" TargetMode="External"/><Relationship Id="rId25" Type="http://schemas.openxmlformats.org/officeDocument/2006/relationships/hyperlink" Target="https://doi.org/10.1057/9781137004109_5" TargetMode="External"/><Relationship Id="rId33" Type="http://schemas.openxmlformats.org/officeDocument/2006/relationships/hyperlink" Target="https://doi.org/10.4324/9781003388210" TargetMode="External"/><Relationship Id="rId38" Type="http://schemas.openxmlformats.org/officeDocument/2006/relationships/hyperlink" Target="https://doi.org/10.54941/ahfe1001746" TargetMode="External"/><Relationship Id="rId46" Type="http://schemas.openxmlformats.org/officeDocument/2006/relationships/hyperlink" Target="https://headstuff.org/culture/visual-arts/from-panel-to-screen-adapting-comics-to-animation/" TargetMode="External"/><Relationship Id="rId59" Type="http://schemas.openxmlformats.org/officeDocument/2006/relationships/hyperlink" Target="https://digitalcommons.liu.edu/brooklyn_fulltext_master_theses/26" TargetMode="External"/><Relationship Id="rId67" Type="http://schemas.openxmlformats.org/officeDocument/2006/relationships/hyperlink" Target="https://arno.uvt.nl/show.cgi?fid=159606" TargetMode="External"/><Relationship Id="rId20" Type="http://schemas.openxmlformats.org/officeDocument/2006/relationships/hyperlink" Target="https://doi.org/10.60923/issn.2280-9481/21677" TargetMode="External"/><Relationship Id="rId41" Type="http://schemas.openxmlformats.org/officeDocument/2006/relationships/hyperlink" Target="https://www.japanpowered.com/anime-articles/shonen-heroes-love" TargetMode="External"/><Relationship Id="rId54" Type="http://schemas.openxmlformats.org/officeDocument/2006/relationships/hyperlink" Target="https://rci.nanzan-u.ac.jp/jinruiken/publication-new/item/ronshu1-09%20Riessland.pdf" TargetMode="External"/><Relationship Id="rId62" Type="http://schemas.openxmlformats.org/officeDocument/2006/relationships/hyperlink" Target="https://doi.org/10.1093/adaptation/apz014" TargetMode="External"/><Relationship Id="rId70" Type="http://schemas.openxmlformats.org/officeDocument/2006/relationships/hyperlink" Target="https://doi.org/10.1177/0163443719867277"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844</TotalTime>
  <Pages>15</Pages>
  <Words>8081</Words>
  <Characters>46065</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Learoyd</dc:creator>
  <cp:keywords/>
  <dc:description/>
  <cp:lastModifiedBy>Kyriakoulakos Panayiotis</cp:lastModifiedBy>
  <cp:revision>38</cp:revision>
  <cp:lastPrinted>2026-06-01T09:17:00Z</cp:lastPrinted>
  <dcterms:created xsi:type="dcterms:W3CDTF">2026-01-11T17:49:00Z</dcterms:created>
  <dcterms:modified xsi:type="dcterms:W3CDTF">2026-06-01T09:58:00Z</dcterms:modified>
</cp:coreProperties>
</file>