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B4E" w14:textId="2BB17DD6" w:rsidR="00B24D5C" w:rsidRPr="00FB1E50" w:rsidRDefault="004373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2BA5" w:rsidRPr="00FB1E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="00922BA5" w:rsidRPr="00FB1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D5C" w:rsidRPr="00FB1E50">
        <w:rPr>
          <w:rFonts w:ascii="Times New Roman" w:hAnsi="Times New Roman" w:cs="Times New Roman"/>
          <w:b/>
          <w:bCs/>
          <w:sz w:val="24"/>
          <w:szCs w:val="24"/>
        </w:rPr>
        <w:t>ΣΕΜΙΝΑΡΙΟ ΔΙΑΠΛΑΣΗΣ 202</w:t>
      </w:r>
      <w:r w:rsidR="0008263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227F06" w14:textId="028B67E7" w:rsidR="00B24D5C" w:rsidRDefault="00CC4E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Παρασκευή</w:t>
      </w:r>
      <w:r w:rsidR="0008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369">
        <w:rPr>
          <w:rFonts w:ascii="Times New Roman" w:hAnsi="Times New Roman" w:cs="Times New Roman"/>
          <w:b/>
          <w:bCs/>
          <w:sz w:val="24"/>
          <w:szCs w:val="24"/>
        </w:rPr>
        <w:t>9 Ιανουαρίου 2026</w:t>
      </w:r>
      <w:r w:rsidR="00B24D5C" w:rsidRPr="00FB1E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7369">
        <w:rPr>
          <w:rFonts w:ascii="Times New Roman" w:hAnsi="Times New Roman" w:cs="Times New Roman"/>
          <w:b/>
          <w:bCs/>
          <w:sz w:val="24"/>
          <w:szCs w:val="24"/>
        </w:rPr>
        <w:t>11.00 πμ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3736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B2785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369">
        <w:rPr>
          <w:rFonts w:ascii="Times New Roman" w:hAnsi="Times New Roman" w:cs="Times New Roman"/>
          <w:b/>
          <w:bCs/>
          <w:sz w:val="24"/>
          <w:szCs w:val="24"/>
        </w:rPr>
        <w:t>μ</w:t>
      </w:r>
      <w:r>
        <w:rPr>
          <w:rFonts w:ascii="Times New Roman" w:hAnsi="Times New Roman" w:cs="Times New Roman"/>
          <w:b/>
          <w:bCs/>
          <w:sz w:val="24"/>
          <w:szCs w:val="24"/>
        </w:rPr>
        <w:t>μ</w:t>
      </w:r>
    </w:p>
    <w:p w14:paraId="6EA54F35" w14:textId="77777777" w:rsidR="008F1A55" w:rsidRDefault="008F1A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43AEC" w14:textId="1D056744" w:rsidR="008F1A55" w:rsidRDefault="004373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ΓΙΩΡΓΟΣ ΠΑΠΑΚΩΝΣΤΑΝΤΙΝΟΥ</w:t>
      </w:r>
    </w:p>
    <w:p w14:paraId="0200DCC7" w14:textId="77777777" w:rsidR="008F1A55" w:rsidRDefault="008F1A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EB0D3E" w14:textId="39B8562B" w:rsidR="00CC4EC5" w:rsidRDefault="009B13C6" w:rsidP="005D7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Η αφήγηση του χώρου στην οπτικοακουστική γραφή</w:t>
      </w:r>
    </w:p>
    <w:p w14:paraId="62C4ADC6" w14:textId="26F81DFE" w:rsidR="005D7F86" w:rsidRPr="00CC4EC5" w:rsidRDefault="005D7F86" w:rsidP="005D7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Μελέτη περίπτωσης: </w:t>
      </w:r>
      <w:r w:rsidRPr="005D7F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Σε αναζήτηση του δημόσιου χώρου</w:t>
      </w:r>
    </w:p>
    <w:p w14:paraId="1A701E13" w14:textId="77777777" w:rsidR="00036055" w:rsidRDefault="00036055"/>
    <w:p w14:paraId="6257BEBB" w14:textId="156885EA" w:rsidR="000B1922" w:rsidRDefault="000B192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Pr="000B1922">
        <w:rPr>
          <w:rFonts w:ascii="Times New Roman" w:hAnsi="Times New Roman" w:cs="Times New Roman"/>
          <w:sz w:val="24"/>
          <w:szCs w:val="24"/>
        </w:rPr>
        <w:t xml:space="preserve">ι νοητικές διεργασίες της οπτικοακουστικής αφήγησης υπακούν, ως έναν βαθμό, στις </w:t>
      </w:r>
      <w:r w:rsidRPr="000B1922">
        <w:rPr>
          <w:rFonts w:ascii="Times New Roman" w:hAnsi="Times New Roman" w:cs="Times New Roman"/>
          <w:bCs/>
          <w:sz w:val="24"/>
          <w:szCs w:val="24"/>
        </w:rPr>
        <w:t>νομοτέλειες των αναπαραστατικών εργαλείων</w:t>
      </w:r>
      <w:r w:rsidRPr="000B1922">
        <w:rPr>
          <w:rFonts w:ascii="Times New Roman" w:hAnsi="Times New Roman" w:cs="Times New Roman"/>
          <w:sz w:val="24"/>
          <w:szCs w:val="24"/>
        </w:rPr>
        <w:t xml:space="preserve"> που έχουν εσωτερικευτεί στην ανθρώπινη σκέψη. Οι τεχνικές που συγκροτούν το </w:t>
      </w:r>
      <w:r w:rsidRPr="000B1922">
        <w:rPr>
          <w:rFonts w:ascii="Times New Roman" w:hAnsi="Times New Roman" w:cs="Times New Roman"/>
          <w:bCs/>
          <w:sz w:val="24"/>
          <w:szCs w:val="24"/>
        </w:rPr>
        <w:t xml:space="preserve">βλέμμα μιας συγκεκριμένης εποχής </w:t>
      </w:r>
      <w:r w:rsidRPr="000B1922">
        <w:rPr>
          <w:rFonts w:ascii="Times New Roman" w:hAnsi="Times New Roman" w:cs="Times New Roman"/>
          <w:sz w:val="24"/>
          <w:szCs w:val="24"/>
        </w:rPr>
        <w:t xml:space="preserve">προς τον χώρο και τον χρόνο έχουν σαφείς </w:t>
      </w:r>
      <w:r w:rsidRPr="000B1922">
        <w:rPr>
          <w:rFonts w:ascii="Times New Roman" w:hAnsi="Times New Roman" w:cs="Times New Roman"/>
          <w:bCs/>
          <w:sz w:val="24"/>
          <w:szCs w:val="24"/>
        </w:rPr>
        <w:t xml:space="preserve">πολιτιστικούς και ιδεολογικούς προσδιορισμούς </w:t>
      </w:r>
      <w:r w:rsidRPr="000B1922">
        <w:rPr>
          <w:rFonts w:ascii="Times New Roman" w:hAnsi="Times New Roman" w:cs="Times New Roman"/>
          <w:sz w:val="24"/>
          <w:szCs w:val="24"/>
        </w:rPr>
        <w:t xml:space="preserve">που μεταγράφονται στις αφηγηματικές προσεγγίσεις, οι οποίες με τη σειρά τους </w:t>
      </w:r>
      <w:r w:rsidRPr="000B1922">
        <w:rPr>
          <w:rFonts w:ascii="Times New Roman" w:hAnsi="Times New Roman" w:cs="Times New Roman"/>
          <w:bCs/>
          <w:sz w:val="24"/>
          <w:szCs w:val="24"/>
        </w:rPr>
        <w:t>τροποποιούν και εξελίσσουν τις τεχνικές. Σε πολλά κείμενα για την οπτικοακουστική αφήγηση στην ψηφιακή εποχή διατυπώνεται η άποψη πως ο χώρος είναι αυτός που αποκτά αποφασιστικό ρόλο, καθώς ο χρόνος δεν είναι πλέον δεδομένος, γραμμικός, αλλά εξαρτάται από τον βαθμό εμπλοκής του θεατή.</w:t>
      </w:r>
    </w:p>
    <w:p w14:paraId="47A1FE68" w14:textId="1ACE16B2" w:rsidR="000B1922" w:rsidRDefault="000B192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Το ντοκιμαντέρ </w:t>
      </w:r>
      <w:r w:rsidRPr="000B1922">
        <w:rPr>
          <w:rFonts w:ascii="Times New Roman" w:hAnsi="Times New Roman" w:cs="Times New Roman"/>
          <w:bCs/>
          <w:i/>
          <w:iCs/>
          <w:sz w:val="24"/>
          <w:szCs w:val="24"/>
        </w:rPr>
        <w:t>Σε αναζήτηση του δημόσιου χώρου</w:t>
      </w:r>
      <w:r>
        <w:rPr>
          <w:rFonts w:ascii="Times New Roman" w:hAnsi="Times New Roman" w:cs="Times New Roman"/>
          <w:bCs/>
          <w:sz w:val="24"/>
          <w:szCs w:val="24"/>
        </w:rPr>
        <w:t xml:space="preserve"> από την τηλεοπτική σειρά </w:t>
      </w:r>
      <w:r w:rsidRPr="000B1922">
        <w:rPr>
          <w:rFonts w:ascii="Times New Roman" w:hAnsi="Times New Roman" w:cs="Times New Roman"/>
          <w:bCs/>
          <w:i/>
          <w:iCs/>
          <w:sz w:val="24"/>
          <w:szCs w:val="24"/>
        </w:rPr>
        <w:t>Είδωλα της πόλης</w:t>
      </w:r>
      <w:r>
        <w:rPr>
          <w:rFonts w:ascii="Times New Roman" w:hAnsi="Times New Roman" w:cs="Times New Roman"/>
          <w:bCs/>
          <w:sz w:val="24"/>
          <w:szCs w:val="24"/>
        </w:rPr>
        <w:t>, έχει μια σπονδυλωτή δομή και η δοκιμιακή αφήγηση συνυπάρχει με αποσπάσματα λογοτεχνικών κειμένων. Οι δύο αφηγήσεις κινούνται παράλληλα και συνδιαλέγονται. Ο χειρισμός της εικόνας και η αφήγηση του χώρου εμπνέεται από πειραματισμούς στη βίντεο τέχνη και τον πειραματικό κινηματογράφο.</w:t>
      </w:r>
    </w:p>
    <w:p w14:paraId="6E9BC681" w14:textId="28BA1FFE" w:rsidR="000B1922" w:rsidRPr="000B1922" w:rsidRDefault="000B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Το ντοκιμαντέρ είναι διαθέσιμο στη διεύθυνση:</w:t>
      </w:r>
    </w:p>
    <w:p w14:paraId="14E23A28" w14:textId="77777777" w:rsidR="000B1922" w:rsidRPr="000B1922" w:rsidRDefault="000B1922" w:rsidP="000B1922">
      <w:hyperlink r:id="rId4" w:history="1">
        <w:r w:rsidRPr="000B1922">
          <w:rPr>
            <w:rStyle w:val="-"/>
            <w:lang w:val="en-US"/>
          </w:rPr>
          <w:t>https</w:t>
        </w:r>
        <w:r w:rsidRPr="000B1922">
          <w:rPr>
            <w:rStyle w:val="-"/>
          </w:rPr>
          <w:t>://</w:t>
        </w:r>
        <w:r w:rsidRPr="000B1922">
          <w:rPr>
            <w:rStyle w:val="-"/>
            <w:lang w:val="en-US"/>
          </w:rPr>
          <w:t>vimeo</w:t>
        </w:r>
        <w:r w:rsidRPr="000B1922">
          <w:rPr>
            <w:rStyle w:val="-"/>
          </w:rPr>
          <w:t>.</w:t>
        </w:r>
        <w:r w:rsidRPr="000B1922">
          <w:rPr>
            <w:rStyle w:val="-"/>
            <w:lang w:val="en-US"/>
          </w:rPr>
          <w:t>com</w:t>
        </w:r>
        <w:r w:rsidRPr="000B1922">
          <w:rPr>
            <w:rStyle w:val="-"/>
          </w:rPr>
          <w:t>/</w:t>
        </w:r>
        <w:r w:rsidRPr="000B1922">
          <w:rPr>
            <w:rStyle w:val="-"/>
            <w:lang w:val="en-US"/>
          </w:rPr>
          <w:t>manage</w:t>
        </w:r>
        <w:r w:rsidRPr="000B1922">
          <w:rPr>
            <w:rStyle w:val="-"/>
          </w:rPr>
          <w:t>/</w:t>
        </w:r>
        <w:r w:rsidRPr="000B1922">
          <w:rPr>
            <w:rStyle w:val="-"/>
            <w:lang w:val="en-US"/>
          </w:rPr>
          <w:t>videos</w:t>
        </w:r>
        <w:r w:rsidRPr="000B1922">
          <w:rPr>
            <w:rStyle w:val="-"/>
          </w:rPr>
          <w:t>/658364140</w:t>
        </w:r>
      </w:hyperlink>
    </w:p>
    <w:p w14:paraId="0D4542E9" w14:textId="77777777" w:rsidR="005D7F86" w:rsidRPr="000B1922" w:rsidRDefault="005D7F86">
      <w:pPr>
        <w:rPr>
          <w:rFonts w:ascii="Times New Roman" w:hAnsi="Times New Roman" w:cs="Times New Roman"/>
          <w:sz w:val="24"/>
          <w:szCs w:val="24"/>
        </w:rPr>
      </w:pPr>
    </w:p>
    <w:p w14:paraId="0FA9FB98" w14:textId="4571DFC5" w:rsidR="0010726F" w:rsidRPr="00F20DE5" w:rsidRDefault="001072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0DE5">
        <w:rPr>
          <w:rFonts w:ascii="Times New Roman" w:hAnsi="Times New Roman" w:cs="Times New Roman"/>
          <w:b/>
          <w:bCs/>
          <w:sz w:val="24"/>
          <w:szCs w:val="24"/>
        </w:rPr>
        <w:t>Βιογραφικό</w:t>
      </w:r>
    </w:p>
    <w:p w14:paraId="286455E1" w14:textId="09113052" w:rsidR="0010726F" w:rsidRPr="00F20DE5" w:rsidRDefault="0010726F" w:rsidP="0010726F">
      <w:pPr>
        <w:jc w:val="both"/>
        <w:rPr>
          <w:rFonts w:ascii="Times New Roman" w:hAnsi="Times New Roman" w:cs="Times New Roman"/>
          <w:sz w:val="24"/>
          <w:szCs w:val="24"/>
        </w:rPr>
      </w:pPr>
      <w:r w:rsidRPr="00F20DE5">
        <w:rPr>
          <w:rFonts w:ascii="Times New Roman" w:hAnsi="Times New Roman" w:cs="Times New Roman"/>
          <w:sz w:val="24"/>
          <w:szCs w:val="24"/>
        </w:rPr>
        <w:t>Αρχιτέκτονας και σκηνοθέτης ειδικευμένος στα ντοκ</w:t>
      </w:r>
      <w:r w:rsidR="00D2656A">
        <w:rPr>
          <w:rFonts w:ascii="Times New Roman" w:hAnsi="Times New Roman" w:cs="Times New Roman"/>
          <w:sz w:val="24"/>
          <w:szCs w:val="24"/>
        </w:rPr>
        <w:t>ι</w:t>
      </w:r>
      <w:r w:rsidRPr="00F20DE5">
        <w:rPr>
          <w:rFonts w:ascii="Times New Roman" w:hAnsi="Times New Roman" w:cs="Times New Roman"/>
          <w:sz w:val="24"/>
          <w:szCs w:val="24"/>
        </w:rPr>
        <w:t>μαντέρ και τα πολυμέσα. Σπούδασε Αρχιτεκτονική στο ΕΜΠ</w:t>
      </w:r>
      <w:r w:rsidR="00F20DE5" w:rsidRPr="00F20DE5">
        <w:rPr>
          <w:rFonts w:ascii="Times New Roman" w:hAnsi="Times New Roman" w:cs="Times New Roman"/>
          <w:sz w:val="24"/>
          <w:szCs w:val="24"/>
        </w:rPr>
        <w:t xml:space="preserve">, </w:t>
      </w:r>
      <w:r w:rsidRPr="00F20DE5">
        <w:rPr>
          <w:rFonts w:ascii="Times New Roman" w:hAnsi="Times New Roman" w:cs="Times New Roman"/>
          <w:sz w:val="24"/>
          <w:szCs w:val="24"/>
        </w:rPr>
        <w:t xml:space="preserve">Κινηματογράφο/ Βίντεο/ Κινούμενο σκίτσο στην </w:t>
      </w:r>
      <w:r w:rsidR="00C04380" w:rsidRPr="00F20DE5">
        <w:rPr>
          <w:rFonts w:ascii="Times New Roman" w:hAnsi="Times New Roman" w:cs="Times New Roman"/>
          <w:sz w:val="24"/>
          <w:szCs w:val="24"/>
        </w:rPr>
        <w:t>É</w:t>
      </w:r>
      <w:r w:rsidRPr="00F20DE5">
        <w:rPr>
          <w:rFonts w:ascii="Times New Roman" w:hAnsi="Times New Roman" w:cs="Times New Roman"/>
          <w:sz w:val="24"/>
          <w:szCs w:val="24"/>
        </w:rPr>
        <w:t>cole Nationale Sup</w:t>
      </w:r>
      <w:r w:rsidR="00C04380" w:rsidRPr="00F20DE5">
        <w:rPr>
          <w:rFonts w:ascii="Times New Roman" w:hAnsi="Times New Roman" w:cs="Times New Roman"/>
          <w:sz w:val="24"/>
          <w:szCs w:val="24"/>
        </w:rPr>
        <w:t>é</w:t>
      </w:r>
      <w:r w:rsidRPr="00F20DE5">
        <w:rPr>
          <w:rFonts w:ascii="Times New Roman" w:hAnsi="Times New Roman" w:cs="Times New Roman"/>
          <w:sz w:val="24"/>
          <w:szCs w:val="24"/>
        </w:rPr>
        <w:t>rieure des Arts D</w:t>
      </w:r>
      <w:r w:rsidR="00C04380" w:rsidRPr="00F20DE5">
        <w:rPr>
          <w:rFonts w:ascii="Times New Roman" w:hAnsi="Times New Roman" w:cs="Times New Roman"/>
          <w:sz w:val="24"/>
          <w:szCs w:val="24"/>
        </w:rPr>
        <w:t>é</w:t>
      </w:r>
      <w:r w:rsidRPr="00F20DE5">
        <w:rPr>
          <w:rFonts w:ascii="Times New Roman" w:hAnsi="Times New Roman" w:cs="Times New Roman"/>
          <w:sz w:val="24"/>
          <w:szCs w:val="24"/>
        </w:rPr>
        <w:t>coratifs (ENSAD), και Διαδραστικ</w:t>
      </w:r>
      <w:r w:rsidR="00F20DE5" w:rsidRPr="00F20DE5">
        <w:rPr>
          <w:rFonts w:ascii="Times New Roman" w:hAnsi="Times New Roman" w:cs="Times New Roman"/>
          <w:sz w:val="24"/>
          <w:szCs w:val="24"/>
        </w:rPr>
        <w:t>ά</w:t>
      </w:r>
      <w:r w:rsidRPr="00F20DE5">
        <w:rPr>
          <w:rFonts w:ascii="Times New Roman" w:hAnsi="Times New Roman" w:cs="Times New Roman"/>
          <w:sz w:val="24"/>
          <w:szCs w:val="24"/>
        </w:rPr>
        <w:t xml:space="preserve"> Πολυμέσ</w:t>
      </w:r>
      <w:r w:rsidR="00F20DE5" w:rsidRPr="00F20DE5">
        <w:rPr>
          <w:rFonts w:ascii="Times New Roman" w:hAnsi="Times New Roman" w:cs="Times New Roman"/>
          <w:sz w:val="24"/>
          <w:szCs w:val="24"/>
        </w:rPr>
        <w:t>α</w:t>
      </w:r>
      <w:r w:rsidRPr="00F20DE5">
        <w:rPr>
          <w:rFonts w:ascii="Times New Roman" w:hAnsi="Times New Roman" w:cs="Times New Roman"/>
          <w:sz w:val="24"/>
          <w:szCs w:val="24"/>
        </w:rPr>
        <w:t xml:space="preserve"> στο Πανεπιστήμιο PARIS VIII, στο Παρίσι. Μεταπτυχιακό δίπλωμα D.E.A στις Eικαστικές Tέχνες και την Tεχνολογία της Eικόνας, στο Πανεπιστήμιο PARIS VIII με θέμα «Η βίντεο-τέχνη μεταξύ ηλεκτρονικής και πληροφορικής τεχνολογίας».   </w:t>
      </w:r>
      <w:r w:rsidR="00C04380" w:rsidRPr="00F20DE5">
        <w:rPr>
          <w:rFonts w:ascii="Times New Roman" w:hAnsi="Times New Roman" w:cs="Times New Roman"/>
          <w:sz w:val="24"/>
          <w:szCs w:val="24"/>
        </w:rPr>
        <w:t xml:space="preserve">Διατριβή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Arts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et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Sciences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de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l</w:t>
      </w:r>
      <w:r w:rsidRPr="00F20DE5">
        <w:rPr>
          <w:rFonts w:ascii="Times New Roman" w:hAnsi="Times New Roman" w:cs="Times New Roman"/>
          <w:sz w:val="24"/>
          <w:szCs w:val="24"/>
        </w:rPr>
        <w:t>'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Art</w:t>
      </w:r>
      <w:r w:rsidRPr="00F20DE5">
        <w:rPr>
          <w:rFonts w:ascii="Times New Roman" w:hAnsi="Times New Roman" w:cs="Times New Roman"/>
          <w:sz w:val="24"/>
          <w:szCs w:val="24"/>
        </w:rPr>
        <w:t xml:space="preserve">, </w:t>
      </w:r>
      <w:r w:rsidR="00F20DE5" w:rsidRPr="00F20DE5">
        <w:rPr>
          <w:rFonts w:ascii="Times New Roman" w:hAnsi="Times New Roman" w:cs="Times New Roman"/>
          <w:sz w:val="24"/>
          <w:szCs w:val="24"/>
        </w:rPr>
        <w:t>στο</w:t>
      </w:r>
      <w:r w:rsidRPr="00F20DE5">
        <w:rPr>
          <w:rFonts w:ascii="Times New Roman" w:hAnsi="Times New Roman" w:cs="Times New Roman"/>
          <w:sz w:val="24"/>
          <w:szCs w:val="24"/>
        </w:rPr>
        <w:t xml:space="preserve"> Πανεπιστ</w:t>
      </w:r>
      <w:r w:rsidR="00F20DE5" w:rsidRPr="00F20DE5">
        <w:rPr>
          <w:rFonts w:ascii="Times New Roman" w:hAnsi="Times New Roman" w:cs="Times New Roman"/>
          <w:sz w:val="24"/>
          <w:szCs w:val="24"/>
        </w:rPr>
        <w:t>ήμιο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Paris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I</w:t>
      </w:r>
      <w:r w:rsidRPr="00F20DE5">
        <w:rPr>
          <w:rFonts w:ascii="Times New Roman" w:hAnsi="Times New Roman" w:cs="Times New Roman"/>
          <w:sz w:val="24"/>
          <w:szCs w:val="24"/>
        </w:rPr>
        <w:t xml:space="preserve">,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Panth</w:t>
      </w:r>
      <w:r w:rsidRPr="00F20DE5">
        <w:rPr>
          <w:rFonts w:ascii="Times New Roman" w:hAnsi="Times New Roman" w:cs="Times New Roman"/>
          <w:sz w:val="24"/>
          <w:szCs w:val="24"/>
        </w:rPr>
        <w:t>é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on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Pr="00F20DE5">
        <w:rPr>
          <w:rFonts w:ascii="Times New Roman" w:hAnsi="Times New Roman" w:cs="Times New Roman"/>
          <w:sz w:val="24"/>
          <w:szCs w:val="24"/>
          <w:lang w:val="fr-CA"/>
        </w:rPr>
        <w:t>Sorbonne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="00C04380" w:rsidRPr="00F20DE5">
        <w:rPr>
          <w:rFonts w:ascii="Times New Roman" w:hAnsi="Times New Roman" w:cs="Times New Roman"/>
          <w:sz w:val="24"/>
          <w:szCs w:val="24"/>
        </w:rPr>
        <w:t>με θ</w:t>
      </w:r>
      <w:r w:rsidRPr="00F20DE5">
        <w:rPr>
          <w:rFonts w:ascii="Times New Roman" w:hAnsi="Times New Roman" w:cs="Times New Roman"/>
          <w:sz w:val="24"/>
          <w:szCs w:val="24"/>
        </w:rPr>
        <w:t>έμα: «Θεωρητικές προσεγγίσεις της χωρικής οργάνωσης της αρχιτεκτονικής των πολυμεσων» (</w:t>
      </w:r>
      <w:hyperlink r:id="rId5" w:tgtFrame="_blank" w:history="1"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Theoretical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approaches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of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 spatial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organization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modes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in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multimedia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r w:rsidRPr="00F20DE5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architectures</w:t>
        </w:r>
      </w:hyperlink>
      <w:r w:rsidRPr="00F20D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20DE5">
        <w:rPr>
          <w:rFonts w:ascii="Times New Roman" w:hAnsi="Times New Roman" w:cs="Times New Roman"/>
          <w:sz w:val="24"/>
          <w:szCs w:val="24"/>
        </w:rPr>
        <w:t>.</w:t>
      </w:r>
    </w:p>
    <w:p w14:paraId="61F07266" w14:textId="77777777" w:rsidR="00C04380" w:rsidRPr="00F20DE5" w:rsidRDefault="0010726F" w:rsidP="0010726F">
      <w:pPr>
        <w:jc w:val="both"/>
        <w:rPr>
          <w:rFonts w:ascii="Times New Roman" w:hAnsi="Times New Roman" w:cs="Times New Roman"/>
          <w:sz w:val="24"/>
          <w:szCs w:val="24"/>
        </w:rPr>
      </w:pPr>
      <w:r w:rsidRPr="00F20DE5">
        <w:rPr>
          <w:rFonts w:ascii="Times New Roman" w:hAnsi="Times New Roman" w:cs="Times New Roman"/>
          <w:sz w:val="24"/>
          <w:szCs w:val="24"/>
        </w:rPr>
        <w:t xml:space="preserve">Στο διάστημα 1985-9 πραγματοποίησε μια σειρά ταινιών βίντεο, πειραματικού χαρακτήρα, σε θέματα σχετικά με την αντίληψη του χώρου και την ιδιαιτερότητα της ηλεκτρονικής εικόνας. Από το 1989 μέχρι σήμερα έχει συμμετάσχει στην σκηνοθεσία </w:t>
      </w:r>
      <w:r w:rsidRPr="00F20DE5">
        <w:rPr>
          <w:rFonts w:ascii="Times New Roman" w:hAnsi="Times New Roman" w:cs="Times New Roman"/>
          <w:sz w:val="24"/>
          <w:szCs w:val="24"/>
        </w:rPr>
        <w:lastRenderedPageBreak/>
        <w:t xml:space="preserve">και παραγωγή ντοκιμαντέρ και πολυμέσων με θεματολογία σχετική με την αρχιτεκτονική, την πόλη, και την τέχνη. </w:t>
      </w:r>
    </w:p>
    <w:p w14:paraId="160AACBF" w14:textId="01EBE7B9" w:rsidR="0010726F" w:rsidRPr="00F20DE5" w:rsidRDefault="00C04380" w:rsidP="0010726F">
      <w:pPr>
        <w:jc w:val="both"/>
        <w:rPr>
          <w:rFonts w:ascii="Times New Roman" w:hAnsi="Times New Roman" w:cs="Times New Roman"/>
          <w:sz w:val="24"/>
          <w:szCs w:val="24"/>
        </w:rPr>
      </w:pPr>
      <w:r w:rsidRPr="00F20DE5">
        <w:rPr>
          <w:rFonts w:ascii="Times New Roman" w:hAnsi="Times New Roman" w:cs="Times New Roman"/>
          <w:sz w:val="24"/>
          <w:szCs w:val="24"/>
        </w:rPr>
        <w:t xml:space="preserve">Από το 1999 έως το 2020, δίδαξε στο Τμήμα Αρχιτεκτόνων Μηχανικών (ΤΑΜ) του Πανεπιστημίου Θεσσαλίας. </w:t>
      </w:r>
      <w:r w:rsidR="0010726F" w:rsidRPr="00F20DE5">
        <w:rPr>
          <w:rFonts w:ascii="Times New Roman" w:hAnsi="Times New Roman" w:cs="Times New Roman"/>
          <w:sz w:val="24"/>
          <w:szCs w:val="24"/>
        </w:rPr>
        <w:t xml:space="preserve">Τα ερευνητικά του ενδιαφέροντα εστιάζονται στις αναπαραστατικές τεχνολογίες, στις νέες αντιλήψεις χώρου, στα διαδραστικά πολυμέσα και στα ηχοτοπία. </w:t>
      </w:r>
      <w:r w:rsidR="00F20DE5" w:rsidRPr="00F20DE5">
        <w:rPr>
          <w:rFonts w:ascii="Times New Roman" w:hAnsi="Times New Roman" w:cs="Times New Roman"/>
          <w:sz w:val="24"/>
          <w:szCs w:val="24"/>
        </w:rPr>
        <w:t>Ε</w:t>
      </w:r>
      <w:r w:rsidR="0010726F" w:rsidRPr="00F20DE5">
        <w:rPr>
          <w:rFonts w:ascii="Times New Roman" w:hAnsi="Times New Roman" w:cs="Times New Roman"/>
          <w:sz w:val="24"/>
          <w:szCs w:val="24"/>
        </w:rPr>
        <w:t>ίναι μέλος του Εργαστηρίου Περιβαλλοντικής Επικοινωνίας και Οπτικοακουστικής Τεκμηρίωσης (ΕΠΕΟΤ) του Τμήματος Αρχιτεκτόνων του Πανεπιστημίου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r w:rsidR="0010726F" w:rsidRPr="00F20DE5">
        <w:rPr>
          <w:rFonts w:ascii="Times New Roman" w:hAnsi="Times New Roman" w:cs="Times New Roman"/>
          <w:sz w:val="24"/>
          <w:szCs w:val="24"/>
        </w:rPr>
        <w:t>Θεσσαλίας </w:t>
      </w:r>
      <w:r w:rsidRPr="00F20DE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20DE5">
          <w:rPr>
            <w:rStyle w:val="-"/>
            <w:rFonts w:ascii="Times New Roman" w:hAnsi="Times New Roman" w:cs="Times New Roman"/>
            <w:sz w:val="24"/>
            <w:szCs w:val="24"/>
          </w:rPr>
          <w:t>http://lecad.arch.uth.gr/el</w:t>
        </w:r>
      </w:hyperlink>
    </w:p>
    <w:p w14:paraId="40174D40" w14:textId="77777777" w:rsidR="00C04380" w:rsidRPr="000B1922" w:rsidRDefault="00C04380" w:rsidP="00C0438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B1922">
          <w:rPr>
            <w:rStyle w:val="-"/>
            <w:rFonts w:ascii="Times New Roman" w:hAnsi="Times New Roman" w:cs="Times New Roman"/>
            <w:sz w:val="24"/>
            <w:szCs w:val="24"/>
          </w:rPr>
          <w:t>https://www.arch.uth.gr/el/staff/G_Papakonstantinou</w:t>
        </w:r>
      </w:hyperlink>
    </w:p>
    <w:p w14:paraId="06B9FE7B" w14:textId="77777777" w:rsidR="0010726F" w:rsidRPr="0010726F" w:rsidRDefault="0010726F">
      <w:pPr>
        <w:rPr>
          <w:rFonts w:ascii="Times New Roman" w:hAnsi="Times New Roman" w:cs="Times New Roman"/>
          <w:sz w:val="24"/>
          <w:szCs w:val="24"/>
        </w:rPr>
      </w:pPr>
    </w:p>
    <w:sectPr w:rsidR="0010726F" w:rsidRPr="0010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C"/>
    <w:rsid w:val="00036055"/>
    <w:rsid w:val="00075F6A"/>
    <w:rsid w:val="00082630"/>
    <w:rsid w:val="000B1922"/>
    <w:rsid w:val="0010726F"/>
    <w:rsid w:val="00372C45"/>
    <w:rsid w:val="00414D56"/>
    <w:rsid w:val="00437369"/>
    <w:rsid w:val="00467F98"/>
    <w:rsid w:val="004814AC"/>
    <w:rsid w:val="005C36FD"/>
    <w:rsid w:val="005D47C2"/>
    <w:rsid w:val="005D7F86"/>
    <w:rsid w:val="006642C7"/>
    <w:rsid w:val="00891222"/>
    <w:rsid w:val="0089399D"/>
    <w:rsid w:val="008B097C"/>
    <w:rsid w:val="008F1A55"/>
    <w:rsid w:val="009055B8"/>
    <w:rsid w:val="00922BA5"/>
    <w:rsid w:val="00960A48"/>
    <w:rsid w:val="009A07AD"/>
    <w:rsid w:val="009B13C6"/>
    <w:rsid w:val="009C1AA8"/>
    <w:rsid w:val="00B24D5C"/>
    <w:rsid w:val="00B51B56"/>
    <w:rsid w:val="00B703DC"/>
    <w:rsid w:val="00BA5100"/>
    <w:rsid w:val="00BB1A74"/>
    <w:rsid w:val="00BC1C30"/>
    <w:rsid w:val="00BE2603"/>
    <w:rsid w:val="00C04380"/>
    <w:rsid w:val="00CB2785"/>
    <w:rsid w:val="00CC4EC5"/>
    <w:rsid w:val="00CC5100"/>
    <w:rsid w:val="00D2656A"/>
    <w:rsid w:val="00D66981"/>
    <w:rsid w:val="00D75CC8"/>
    <w:rsid w:val="00DF1E9F"/>
    <w:rsid w:val="00E177CA"/>
    <w:rsid w:val="00E54728"/>
    <w:rsid w:val="00EA13A2"/>
    <w:rsid w:val="00F20DE5"/>
    <w:rsid w:val="00F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160B"/>
  <w15:chartTrackingRefBased/>
  <w15:docId w15:val="{EBA8B494-1000-4151-BA0C-888B74FB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605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3605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1B5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C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414D56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14D56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14D56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14D56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14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11">
                      <w:blockQuote w:val="1"/>
                      <w:marLeft w:val="3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9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3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0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ch.uth.gr/el/staff/G_Papakonstantino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cad.arch.uth.gr/el" TargetMode="External"/><Relationship Id="rId5" Type="http://schemas.openxmlformats.org/officeDocument/2006/relationships/hyperlink" Target="https://www.arch.uth.gr/uploads/users/20/files/PAPACONSTANTINOU_PhD.pdf" TargetMode="External"/><Relationship Id="rId4" Type="http://schemas.openxmlformats.org/officeDocument/2006/relationships/hyperlink" Target="https://vimeo.com/manage/videos/6583641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ΑΦΡΟΔΙΤΗ ΚΑΪΡΑΚΗ</dc:creator>
  <cp:keywords/>
  <dc:description/>
  <cp:lastModifiedBy>USER</cp:lastModifiedBy>
  <cp:revision>7</cp:revision>
  <cp:lastPrinted>2024-04-09T15:05:00Z</cp:lastPrinted>
  <dcterms:created xsi:type="dcterms:W3CDTF">2026-01-05T17:35:00Z</dcterms:created>
  <dcterms:modified xsi:type="dcterms:W3CDTF">2026-01-06T12:54:00Z</dcterms:modified>
</cp:coreProperties>
</file>