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076D43" w14:textId="77777777" w:rsidR="00FB2014" w:rsidRPr="00F16106" w:rsidRDefault="00FB2014" w:rsidP="00FB2014">
      <w:pPr>
        <w:rPr>
          <w:b/>
          <w:bCs/>
          <w:i/>
          <w:iCs/>
          <w:sz w:val="30"/>
        </w:rPr>
      </w:pPr>
      <w:r w:rsidRPr="00F16106">
        <w:rPr>
          <w:b/>
          <w:bCs/>
          <w:i/>
          <w:iCs/>
          <w:sz w:val="30"/>
        </w:rPr>
        <w:t>Πανεπιστήμιο Αιγαίου</w:t>
      </w:r>
    </w:p>
    <w:p w14:paraId="0AF78739" w14:textId="77777777" w:rsidR="00FB2014" w:rsidRPr="00F16106" w:rsidRDefault="00FB2014" w:rsidP="00FB2014">
      <w:pPr>
        <w:rPr>
          <w:b/>
          <w:bCs/>
          <w:i/>
          <w:iCs/>
          <w:sz w:val="30"/>
        </w:rPr>
      </w:pPr>
      <w:r w:rsidRPr="00F16106">
        <w:rPr>
          <w:b/>
          <w:bCs/>
          <w:i/>
          <w:iCs/>
          <w:sz w:val="30"/>
        </w:rPr>
        <w:t>Σχολή Κοινωνικών Επιστημών</w:t>
      </w:r>
    </w:p>
    <w:p w14:paraId="550B4E21" w14:textId="77777777" w:rsidR="00FB2014" w:rsidRPr="00F16106" w:rsidRDefault="00FB2014" w:rsidP="00FB2014">
      <w:pPr>
        <w:rPr>
          <w:b/>
          <w:bCs/>
          <w:i/>
          <w:iCs/>
          <w:sz w:val="30"/>
        </w:rPr>
      </w:pPr>
      <w:r w:rsidRPr="00F16106">
        <w:rPr>
          <w:b/>
          <w:bCs/>
          <w:i/>
          <w:iCs/>
          <w:sz w:val="30"/>
        </w:rPr>
        <w:t>Τμήμα Γεωγραφίας</w:t>
      </w:r>
    </w:p>
    <w:p w14:paraId="2DC11936" w14:textId="77777777" w:rsidR="00FB2014" w:rsidRPr="00F16106" w:rsidRDefault="00FB2014" w:rsidP="00FB2014">
      <w:pPr>
        <w:rPr>
          <w:b/>
          <w:bCs/>
          <w:sz w:val="30"/>
        </w:rPr>
      </w:pPr>
    </w:p>
    <w:p w14:paraId="63F1028F" w14:textId="77777777" w:rsidR="00FB2014" w:rsidRPr="00F16106" w:rsidRDefault="00FB2014" w:rsidP="00FB2014">
      <w:pPr>
        <w:jc w:val="center"/>
        <w:rPr>
          <w:sz w:val="30"/>
        </w:rPr>
      </w:pPr>
      <w:r w:rsidRPr="00F16106">
        <w:rPr>
          <w:b/>
          <w:bCs/>
          <w:sz w:val="30"/>
        </w:rPr>
        <w:t>Ανθρωπογεωγραφία του Αναπτυσσόμενου Κόσμου</w:t>
      </w:r>
    </w:p>
    <w:p w14:paraId="2FFC0EE7" w14:textId="77777777" w:rsidR="00FB2014" w:rsidRPr="00F16106" w:rsidRDefault="00FB2014" w:rsidP="00FB2014">
      <w:pPr>
        <w:jc w:val="right"/>
        <w:rPr>
          <w:i/>
          <w:sz w:val="30"/>
        </w:rPr>
      </w:pPr>
      <w:r w:rsidRPr="00F16106">
        <w:rPr>
          <w:i/>
          <w:sz w:val="30"/>
        </w:rPr>
        <w:t>Διδάσκ</w:t>
      </w:r>
      <w:r>
        <w:rPr>
          <w:i/>
          <w:sz w:val="30"/>
        </w:rPr>
        <w:t>ων</w:t>
      </w:r>
      <w:r w:rsidRPr="00F16106">
        <w:rPr>
          <w:i/>
          <w:sz w:val="30"/>
        </w:rPr>
        <w:t xml:space="preserve"> :Βασίλειος Γαβαλάς</w:t>
      </w:r>
    </w:p>
    <w:p w14:paraId="582C3FAF" w14:textId="77777777" w:rsidR="005726CE" w:rsidRDefault="005726CE" w:rsidP="00FB2014">
      <w:pPr>
        <w:jc w:val="center"/>
        <w:rPr>
          <w:b/>
          <w:bCs/>
          <w:sz w:val="30"/>
        </w:rPr>
      </w:pPr>
    </w:p>
    <w:p w14:paraId="2AF0F73A" w14:textId="77777777" w:rsidR="005726CE" w:rsidRDefault="005726CE" w:rsidP="00FB2014">
      <w:pPr>
        <w:jc w:val="center"/>
        <w:rPr>
          <w:b/>
          <w:bCs/>
          <w:sz w:val="30"/>
        </w:rPr>
      </w:pPr>
    </w:p>
    <w:p w14:paraId="73D47D6B" w14:textId="3493F37E" w:rsidR="00FB2014" w:rsidRPr="002D0D56" w:rsidRDefault="00FB2014" w:rsidP="00FB2014">
      <w:pPr>
        <w:jc w:val="center"/>
        <w:rPr>
          <w:b/>
          <w:bCs/>
          <w:sz w:val="30"/>
        </w:rPr>
      </w:pPr>
      <w:r w:rsidRPr="00F16106">
        <w:rPr>
          <w:b/>
          <w:bCs/>
          <w:sz w:val="30"/>
        </w:rPr>
        <w:t>Θέματα Εργασιών</w:t>
      </w:r>
      <w:r w:rsidR="002D0D56" w:rsidRPr="002D0D56">
        <w:rPr>
          <w:b/>
          <w:bCs/>
          <w:sz w:val="30"/>
        </w:rPr>
        <w:t xml:space="preserve"> </w:t>
      </w:r>
      <w:r w:rsidR="002D0D56">
        <w:rPr>
          <w:b/>
          <w:bCs/>
          <w:sz w:val="30"/>
        </w:rPr>
        <w:t>και ενδεικτική βιβλιογραφία</w:t>
      </w:r>
    </w:p>
    <w:p w14:paraId="39DC7958" w14:textId="77777777" w:rsidR="00FB2014" w:rsidRDefault="00FB2014" w:rsidP="00FB2014">
      <w:pPr>
        <w:numPr>
          <w:ilvl w:val="0"/>
          <w:numId w:val="1"/>
        </w:numPr>
        <w:rPr>
          <w:sz w:val="30"/>
        </w:rPr>
      </w:pPr>
      <w:r w:rsidRPr="00F16106">
        <w:rPr>
          <w:sz w:val="30"/>
        </w:rPr>
        <w:t xml:space="preserve">Οι επιπτώσεις του δουλεμπορίου και της αποικιοκρατίας στην Αφρική (από δημογραφική, πολιτική και αναπτυξιακή άποψη). </w:t>
      </w:r>
    </w:p>
    <w:p w14:paraId="5A27E807" w14:textId="77777777" w:rsidR="00FB2014" w:rsidRDefault="00FB2014" w:rsidP="00FB2014">
      <w:pPr>
        <w:ind w:left="360"/>
        <w:rPr>
          <w:sz w:val="30"/>
        </w:rPr>
      </w:pPr>
    </w:p>
    <w:p w14:paraId="47FD4430" w14:textId="77777777" w:rsidR="00FB2014" w:rsidRDefault="00FB2014" w:rsidP="002D0D56">
      <w:pPr>
        <w:rPr>
          <w:sz w:val="30"/>
        </w:rPr>
      </w:pPr>
    </w:p>
    <w:p w14:paraId="5A2DB1A3" w14:textId="77777777" w:rsidR="00FB2014" w:rsidRPr="002D0D56" w:rsidRDefault="002D0D56" w:rsidP="00FB2014">
      <w:pPr>
        <w:ind w:left="360"/>
        <w:rPr>
          <w:sz w:val="30"/>
          <w:lang w:val="en-US"/>
        </w:rPr>
      </w:pPr>
      <w:proofErr w:type="spellStart"/>
      <w:r>
        <w:rPr>
          <w:sz w:val="30"/>
          <w:lang w:val="en-US"/>
        </w:rPr>
        <w:t>Livi-Bacci</w:t>
      </w:r>
      <w:proofErr w:type="spellEnd"/>
      <w:r>
        <w:rPr>
          <w:sz w:val="30"/>
          <w:lang w:val="en-US"/>
        </w:rPr>
        <w:t xml:space="preserve"> M. (2017) </w:t>
      </w:r>
      <w:r>
        <w:rPr>
          <w:i/>
          <w:iCs/>
          <w:sz w:val="30"/>
          <w:lang w:val="en-US"/>
        </w:rPr>
        <w:t xml:space="preserve">A concise history of world population. </w:t>
      </w:r>
      <w:r>
        <w:rPr>
          <w:sz w:val="30"/>
          <w:lang w:val="en-US"/>
        </w:rPr>
        <w:t xml:space="preserve">Willey-Blackwell: Hoboken. (chapter 2.5: Africa, America and the slave trade).  </w:t>
      </w:r>
    </w:p>
    <w:p w14:paraId="2604B001" w14:textId="77777777" w:rsidR="00FB2014" w:rsidRPr="002D0D56" w:rsidRDefault="00FB2014" w:rsidP="00FB2014">
      <w:pPr>
        <w:ind w:left="360"/>
        <w:rPr>
          <w:sz w:val="30"/>
          <w:lang w:val="en-US"/>
        </w:rPr>
      </w:pPr>
    </w:p>
    <w:p w14:paraId="1CE0DE86" w14:textId="77777777" w:rsidR="00FB2014" w:rsidRPr="002D0D56" w:rsidRDefault="00FB2014" w:rsidP="00FB2014">
      <w:pPr>
        <w:ind w:left="360"/>
        <w:rPr>
          <w:sz w:val="30"/>
          <w:lang w:val="en-US"/>
        </w:rPr>
      </w:pPr>
    </w:p>
    <w:p w14:paraId="79C56B15" w14:textId="77777777" w:rsidR="00FB2014" w:rsidRPr="002D0D56" w:rsidRDefault="00FB2014" w:rsidP="00FB2014">
      <w:pPr>
        <w:ind w:left="360"/>
        <w:rPr>
          <w:sz w:val="30"/>
          <w:lang w:val="en-US"/>
        </w:rPr>
      </w:pPr>
    </w:p>
    <w:p w14:paraId="25A9EB82" w14:textId="77777777" w:rsidR="00FB2014" w:rsidRPr="002D0D56" w:rsidRDefault="00FB2014" w:rsidP="00FB2014">
      <w:pPr>
        <w:ind w:left="360"/>
        <w:rPr>
          <w:sz w:val="30"/>
          <w:lang w:val="en-US"/>
        </w:rPr>
      </w:pPr>
    </w:p>
    <w:p w14:paraId="02BC9CD8" w14:textId="77777777" w:rsidR="00FB2014" w:rsidRPr="002D0D56" w:rsidRDefault="00FB2014" w:rsidP="00FB2014">
      <w:pPr>
        <w:ind w:left="360"/>
        <w:rPr>
          <w:sz w:val="30"/>
          <w:lang w:val="en-US"/>
        </w:rPr>
      </w:pPr>
    </w:p>
    <w:p w14:paraId="18D9A9F1" w14:textId="77777777" w:rsidR="00FB2014" w:rsidRPr="002D0D56" w:rsidRDefault="00FB2014" w:rsidP="00FB2014">
      <w:pPr>
        <w:ind w:left="360"/>
        <w:rPr>
          <w:sz w:val="30"/>
          <w:lang w:val="en-US"/>
        </w:rPr>
      </w:pPr>
    </w:p>
    <w:p w14:paraId="7159411E" w14:textId="77777777" w:rsidR="00FB2014" w:rsidRPr="002D0D56" w:rsidRDefault="00FB2014" w:rsidP="00FB2014">
      <w:pPr>
        <w:ind w:left="360"/>
        <w:rPr>
          <w:sz w:val="30"/>
          <w:lang w:val="en-US"/>
        </w:rPr>
      </w:pPr>
    </w:p>
    <w:p w14:paraId="08240015" w14:textId="77777777" w:rsidR="00FB2014" w:rsidRPr="002D0D56" w:rsidRDefault="00FB2014" w:rsidP="00FB2014">
      <w:pPr>
        <w:ind w:left="360"/>
        <w:rPr>
          <w:sz w:val="30"/>
          <w:lang w:val="en-US"/>
        </w:rPr>
      </w:pPr>
    </w:p>
    <w:p w14:paraId="6823D38F" w14:textId="77777777" w:rsidR="00FB2014" w:rsidRPr="002D0D56" w:rsidRDefault="00FB2014" w:rsidP="00FB2014">
      <w:pPr>
        <w:ind w:left="360"/>
        <w:rPr>
          <w:sz w:val="30"/>
          <w:lang w:val="en-US"/>
        </w:rPr>
      </w:pPr>
    </w:p>
    <w:p w14:paraId="4177FC0D" w14:textId="77777777" w:rsidR="00FB2014" w:rsidRPr="002D0D56" w:rsidRDefault="00FB2014" w:rsidP="00FB2014">
      <w:pPr>
        <w:ind w:left="360"/>
        <w:rPr>
          <w:sz w:val="30"/>
          <w:lang w:val="en-US"/>
        </w:rPr>
      </w:pPr>
    </w:p>
    <w:p w14:paraId="330D562A" w14:textId="77777777" w:rsidR="00FB2014" w:rsidRPr="002D0D56" w:rsidRDefault="00FB2014" w:rsidP="00FB2014">
      <w:pPr>
        <w:ind w:left="360"/>
        <w:rPr>
          <w:sz w:val="30"/>
          <w:lang w:val="en-US"/>
        </w:rPr>
      </w:pPr>
    </w:p>
    <w:p w14:paraId="21AF6220" w14:textId="77777777" w:rsidR="00FB2014" w:rsidRPr="002D0D56" w:rsidRDefault="00FB2014" w:rsidP="00FB2014">
      <w:pPr>
        <w:ind w:left="360"/>
        <w:rPr>
          <w:sz w:val="30"/>
          <w:lang w:val="en-US"/>
        </w:rPr>
      </w:pPr>
    </w:p>
    <w:p w14:paraId="6054296F" w14:textId="77777777" w:rsidR="00FB2014" w:rsidRPr="002D0D56" w:rsidRDefault="00FB2014" w:rsidP="00FB2014">
      <w:pPr>
        <w:ind w:left="360"/>
        <w:rPr>
          <w:sz w:val="30"/>
          <w:lang w:val="en-US"/>
        </w:rPr>
      </w:pPr>
    </w:p>
    <w:p w14:paraId="17C66FED" w14:textId="77777777" w:rsidR="00FB2014" w:rsidRPr="002D0D56" w:rsidRDefault="00FB2014" w:rsidP="00FB2014">
      <w:pPr>
        <w:ind w:left="360"/>
        <w:rPr>
          <w:sz w:val="30"/>
          <w:lang w:val="en-US"/>
        </w:rPr>
      </w:pPr>
    </w:p>
    <w:p w14:paraId="32C0A074" w14:textId="77777777" w:rsidR="00FB2014" w:rsidRPr="002D0D56" w:rsidRDefault="00FB2014" w:rsidP="00FB2014">
      <w:pPr>
        <w:ind w:left="360"/>
        <w:rPr>
          <w:sz w:val="30"/>
          <w:lang w:val="en-US"/>
        </w:rPr>
      </w:pPr>
    </w:p>
    <w:p w14:paraId="22D85550" w14:textId="77777777" w:rsidR="00FB2014" w:rsidRPr="002D0D56" w:rsidRDefault="00FB2014" w:rsidP="00FB2014">
      <w:pPr>
        <w:ind w:left="360"/>
        <w:rPr>
          <w:sz w:val="30"/>
          <w:lang w:val="en-US"/>
        </w:rPr>
      </w:pPr>
    </w:p>
    <w:p w14:paraId="604DA95D" w14:textId="77777777" w:rsidR="00FB2014" w:rsidRPr="002D0D56" w:rsidRDefault="00FB2014" w:rsidP="00FB2014">
      <w:pPr>
        <w:ind w:left="360"/>
        <w:rPr>
          <w:sz w:val="30"/>
          <w:lang w:val="en-US"/>
        </w:rPr>
      </w:pPr>
    </w:p>
    <w:p w14:paraId="1E6743AE" w14:textId="77777777" w:rsidR="00FB2014" w:rsidRPr="002D0D56" w:rsidRDefault="00FB2014" w:rsidP="00FB2014">
      <w:pPr>
        <w:ind w:left="360"/>
        <w:rPr>
          <w:sz w:val="30"/>
          <w:lang w:val="en-US"/>
        </w:rPr>
      </w:pPr>
    </w:p>
    <w:p w14:paraId="7A9C3D74" w14:textId="77777777" w:rsidR="00FB2014" w:rsidRPr="002D0D56" w:rsidRDefault="00FB2014" w:rsidP="00FB2014">
      <w:pPr>
        <w:ind w:left="360"/>
        <w:rPr>
          <w:sz w:val="30"/>
          <w:lang w:val="en-US"/>
        </w:rPr>
      </w:pPr>
    </w:p>
    <w:p w14:paraId="56EE83C6" w14:textId="77777777" w:rsidR="00FB2014" w:rsidRPr="002D0D56" w:rsidRDefault="00FB2014" w:rsidP="00FB2014">
      <w:pPr>
        <w:ind w:left="360"/>
        <w:rPr>
          <w:sz w:val="30"/>
          <w:lang w:val="en-US"/>
        </w:rPr>
      </w:pPr>
    </w:p>
    <w:p w14:paraId="17422DDB" w14:textId="77777777" w:rsidR="00FB2014" w:rsidRPr="002D0D56" w:rsidRDefault="00FB2014" w:rsidP="00FB2014">
      <w:pPr>
        <w:ind w:left="360"/>
        <w:rPr>
          <w:sz w:val="30"/>
          <w:lang w:val="en-US"/>
        </w:rPr>
      </w:pPr>
    </w:p>
    <w:p w14:paraId="60E5E5C0" w14:textId="77777777" w:rsidR="00FB2014" w:rsidRPr="002D0D56" w:rsidRDefault="00FB2014" w:rsidP="00FB2014">
      <w:pPr>
        <w:ind w:left="360"/>
        <w:rPr>
          <w:sz w:val="30"/>
          <w:lang w:val="en-US"/>
        </w:rPr>
      </w:pPr>
    </w:p>
    <w:p w14:paraId="6EABE39E" w14:textId="77777777" w:rsidR="00FB2014" w:rsidRPr="002D0D56" w:rsidRDefault="00FB2014" w:rsidP="00FB2014">
      <w:pPr>
        <w:ind w:left="360"/>
        <w:rPr>
          <w:sz w:val="30"/>
          <w:lang w:val="en-US"/>
        </w:rPr>
      </w:pPr>
    </w:p>
    <w:p w14:paraId="534821AD" w14:textId="77777777" w:rsidR="00FB2014" w:rsidRPr="002D0D56" w:rsidRDefault="00FB2014" w:rsidP="00FB2014">
      <w:pPr>
        <w:ind w:left="360"/>
        <w:rPr>
          <w:sz w:val="30"/>
          <w:lang w:val="en-US"/>
        </w:rPr>
      </w:pPr>
    </w:p>
    <w:p w14:paraId="1140DEAA" w14:textId="77777777" w:rsidR="00FB2014" w:rsidRPr="002D0D56" w:rsidRDefault="00FB2014" w:rsidP="00FB2014">
      <w:pPr>
        <w:ind w:left="720"/>
        <w:rPr>
          <w:sz w:val="30"/>
          <w:lang w:val="en-US"/>
        </w:rPr>
      </w:pPr>
    </w:p>
    <w:p w14:paraId="00AADA0E" w14:textId="77777777" w:rsidR="00FB2014" w:rsidRPr="00FB2014" w:rsidRDefault="00FB2014" w:rsidP="00FB2014">
      <w:pPr>
        <w:pStyle w:val="a4"/>
        <w:numPr>
          <w:ilvl w:val="0"/>
          <w:numId w:val="1"/>
        </w:numPr>
        <w:rPr>
          <w:sz w:val="30"/>
        </w:rPr>
      </w:pPr>
      <w:r w:rsidRPr="00FB2014">
        <w:rPr>
          <w:sz w:val="30"/>
        </w:rPr>
        <w:t xml:space="preserve">Η ιστορία του Κονγκό: από το Βελγικό Κονγκό στη σημερινή Λαϊκή Δημοκρατία. </w:t>
      </w:r>
    </w:p>
    <w:p w14:paraId="357C0AB3" w14:textId="77777777" w:rsidR="00FB2014" w:rsidRDefault="00FB2014" w:rsidP="00FB2014">
      <w:pPr>
        <w:rPr>
          <w:sz w:val="30"/>
        </w:rPr>
      </w:pPr>
    </w:p>
    <w:p w14:paraId="72B35708" w14:textId="77777777" w:rsidR="00FB2014" w:rsidRPr="00FB2014" w:rsidRDefault="00FB2014" w:rsidP="00FB2014">
      <w:pPr>
        <w:autoSpaceDE w:val="0"/>
        <w:autoSpaceDN w:val="0"/>
        <w:adjustRightInd w:val="0"/>
        <w:rPr>
          <w:rFonts w:eastAsiaTheme="minorHAnsi"/>
          <w:lang w:val="en-US" w:eastAsia="en-US"/>
        </w:rPr>
      </w:pPr>
      <w:proofErr w:type="spellStart"/>
      <w:r w:rsidRPr="00FB2014">
        <w:rPr>
          <w:rFonts w:eastAsiaTheme="minorHAnsi"/>
          <w:lang w:val="en-US" w:eastAsia="en-US"/>
        </w:rPr>
        <w:t>Vanthemsche</w:t>
      </w:r>
      <w:proofErr w:type="spellEnd"/>
      <w:r w:rsidRPr="00FB2014">
        <w:rPr>
          <w:rFonts w:eastAsiaTheme="minorHAnsi"/>
          <w:lang w:val="en-US" w:eastAsia="en-US"/>
        </w:rPr>
        <w:t>, Guy (2012). Belgium and the Congo, 1885–1980. New York: Cambridge</w:t>
      </w:r>
    </w:p>
    <w:p w14:paraId="651EC9B0" w14:textId="77777777" w:rsidR="00FB2014" w:rsidRPr="00FB2014" w:rsidRDefault="00FB2014" w:rsidP="00FB2014">
      <w:pPr>
        <w:autoSpaceDE w:val="0"/>
        <w:autoSpaceDN w:val="0"/>
        <w:adjustRightInd w:val="0"/>
        <w:rPr>
          <w:rFonts w:eastAsiaTheme="minorHAnsi"/>
          <w:lang w:val="en-US" w:eastAsia="en-US"/>
        </w:rPr>
      </w:pPr>
      <w:r w:rsidRPr="00FB2014">
        <w:rPr>
          <w:rFonts w:eastAsiaTheme="minorHAnsi"/>
          <w:lang w:val="en-US" w:eastAsia="en-US"/>
        </w:rPr>
        <w:t>University Press. ISBN 978-0-521-19421-1.</w:t>
      </w:r>
    </w:p>
    <w:p w14:paraId="692C4179"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proofErr w:type="spellStart"/>
      <w:r w:rsidRPr="00FB2014">
        <w:rPr>
          <w:rFonts w:eastAsiaTheme="minorHAnsi"/>
          <w:lang w:val="en-US" w:eastAsia="en-US"/>
        </w:rPr>
        <w:t>Vansina</w:t>
      </w:r>
      <w:proofErr w:type="spellEnd"/>
      <w:r w:rsidRPr="00FB2014">
        <w:rPr>
          <w:rFonts w:eastAsiaTheme="minorHAnsi"/>
          <w:lang w:val="en-US" w:eastAsia="en-US"/>
        </w:rPr>
        <w:t xml:space="preserve">, Jan (2010). Being Colonized: The </w:t>
      </w:r>
      <w:proofErr w:type="spellStart"/>
      <w:r w:rsidRPr="00FB2014">
        <w:rPr>
          <w:rFonts w:eastAsiaTheme="minorHAnsi"/>
          <w:lang w:val="en-US" w:eastAsia="en-US"/>
        </w:rPr>
        <w:t>Kuba</w:t>
      </w:r>
      <w:proofErr w:type="spellEnd"/>
      <w:r w:rsidRPr="00FB2014">
        <w:rPr>
          <w:rFonts w:eastAsiaTheme="minorHAnsi"/>
          <w:lang w:val="en-US" w:eastAsia="en-US"/>
        </w:rPr>
        <w:t xml:space="preserve"> Experience in Rural Congo, 1880-1960.</w:t>
      </w:r>
    </w:p>
    <w:p w14:paraId="61D8A54F" w14:textId="77777777" w:rsidR="00FB2014" w:rsidRPr="00FB2014" w:rsidRDefault="00FB2014" w:rsidP="00FB2014">
      <w:pPr>
        <w:autoSpaceDE w:val="0"/>
        <w:autoSpaceDN w:val="0"/>
        <w:adjustRightInd w:val="0"/>
        <w:rPr>
          <w:rFonts w:eastAsiaTheme="minorHAnsi"/>
          <w:lang w:val="en-US" w:eastAsia="en-US"/>
        </w:rPr>
      </w:pPr>
      <w:r w:rsidRPr="00FB2014">
        <w:rPr>
          <w:rFonts w:eastAsiaTheme="minorHAnsi"/>
          <w:lang w:val="en-US" w:eastAsia="en-US"/>
        </w:rPr>
        <w:t>Madison: University of Wisconsin Press. ISBN 978-0299236441</w:t>
      </w:r>
    </w:p>
    <w:p w14:paraId="4F4AA62F"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Freund, Bill (1998). The Making of Contemporary Africa: The Development of African</w:t>
      </w:r>
    </w:p>
    <w:p w14:paraId="7DD634C8" w14:textId="77777777" w:rsidR="00FB2014" w:rsidRPr="00FB2014" w:rsidRDefault="00FB2014" w:rsidP="00FB2014">
      <w:pPr>
        <w:autoSpaceDE w:val="0"/>
        <w:autoSpaceDN w:val="0"/>
        <w:adjustRightInd w:val="0"/>
        <w:rPr>
          <w:rFonts w:eastAsiaTheme="minorHAnsi"/>
          <w:lang w:val="en-US" w:eastAsia="en-US"/>
        </w:rPr>
      </w:pPr>
      <w:r w:rsidRPr="00FB2014">
        <w:rPr>
          <w:rFonts w:eastAsiaTheme="minorHAnsi"/>
          <w:lang w:val="en-US" w:eastAsia="en-US"/>
        </w:rPr>
        <w:t>Society since 1800 (2nd ed.). Basingstoke: Palgrave-Macmillan. ISBN 978-0-333-69872-3</w:t>
      </w:r>
    </w:p>
    <w:p w14:paraId="1DB3E973"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 xml:space="preserve">The Cambridge history of Africa: From the earliest times to c. 500 BC Archived 18 March 2015 at the </w:t>
      </w:r>
      <w:proofErr w:type="spellStart"/>
      <w:r w:rsidRPr="00FB2014">
        <w:rPr>
          <w:rFonts w:eastAsiaTheme="minorHAnsi"/>
          <w:lang w:val="en-US" w:eastAsia="en-US"/>
        </w:rPr>
        <w:t>Wayback</w:t>
      </w:r>
      <w:proofErr w:type="spellEnd"/>
      <w:r w:rsidRPr="00FB2014">
        <w:rPr>
          <w:rFonts w:eastAsiaTheme="minorHAnsi"/>
          <w:lang w:val="en-US" w:eastAsia="en-US"/>
        </w:rPr>
        <w:t xml:space="preserve"> Machine, Cambridge University Press.</w:t>
      </w:r>
    </w:p>
    <w:p w14:paraId="1A0F9FF2"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Meredith, Martin (2005). The Fate of Africa. New York: Public Affairs.</w:t>
      </w:r>
    </w:p>
    <w:p w14:paraId="6477BF1C"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 xml:space="preserve">Buell, Raymond Leslie (1928). The native problem in Africa, Volume II. New York: </w:t>
      </w:r>
      <w:proofErr w:type="spellStart"/>
      <w:r w:rsidRPr="00FB2014">
        <w:rPr>
          <w:rFonts w:eastAsiaTheme="minorHAnsi"/>
          <w:lang w:val="en-US" w:eastAsia="en-US"/>
        </w:rPr>
        <w:t>TheMacmillan</w:t>
      </w:r>
      <w:proofErr w:type="spellEnd"/>
      <w:r w:rsidRPr="00FB2014">
        <w:rPr>
          <w:rFonts w:eastAsiaTheme="minorHAnsi"/>
          <w:lang w:val="en-US" w:eastAsia="en-US"/>
        </w:rPr>
        <w:t xml:space="preserve"> Company.</w:t>
      </w:r>
    </w:p>
    <w:p w14:paraId="60EB77DA"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"BELGIAN CONGO;: Too Late, Too Little?" . Time. 23 December 1957. ISSN 0040-781X</w:t>
      </w:r>
    </w:p>
    <w:p w14:paraId="4461C880"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"BELGIAN CONGO: If Blood Must Run" . Time. 19 January 1959. ISSN 0040-781X</w:t>
      </w:r>
    </w:p>
    <w:p w14:paraId="7655BC53"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Young, Crawford (1965), Politics in the Congo" Decolonization and Independence,</w:t>
      </w:r>
    </w:p>
    <w:p w14:paraId="5226B696" w14:textId="77777777" w:rsidR="00FB2014" w:rsidRPr="00FB2014" w:rsidRDefault="00FB2014" w:rsidP="00FB2014">
      <w:pPr>
        <w:autoSpaceDE w:val="0"/>
        <w:autoSpaceDN w:val="0"/>
        <w:adjustRightInd w:val="0"/>
        <w:rPr>
          <w:rFonts w:eastAsiaTheme="minorHAnsi"/>
          <w:lang w:val="en-US" w:eastAsia="en-US"/>
        </w:rPr>
      </w:pPr>
      <w:r w:rsidRPr="00FB2014">
        <w:rPr>
          <w:rFonts w:eastAsiaTheme="minorHAnsi"/>
          <w:lang w:val="en-US" w:eastAsia="en-US"/>
        </w:rPr>
        <w:t>Princeton: Princeton University Press.</w:t>
      </w:r>
    </w:p>
    <w:p w14:paraId="32376AD7" w14:textId="77777777" w:rsidR="00FB2014" w:rsidRPr="00FB2014" w:rsidRDefault="00FB2014" w:rsidP="00FB2014">
      <w:pPr>
        <w:autoSpaceDE w:val="0"/>
        <w:autoSpaceDN w:val="0"/>
        <w:adjustRightInd w:val="0"/>
        <w:rPr>
          <w:rFonts w:eastAsiaTheme="minorHAnsi"/>
          <w:lang w:val="en-US" w:eastAsia="en-US"/>
        </w:rPr>
      </w:pPr>
      <w:r>
        <w:rPr>
          <w:rFonts w:ascii="Symbol" w:eastAsiaTheme="minorHAnsi" w:hAnsi="Symbol" w:cs="Symbol"/>
          <w:lang w:eastAsia="en-US"/>
        </w:rPr>
        <w:t xml:space="preserve"> </w:t>
      </w:r>
      <w:r w:rsidRPr="00FB2014">
        <w:rPr>
          <w:rFonts w:eastAsiaTheme="minorHAnsi"/>
          <w:lang w:val="en-US" w:eastAsia="en-US"/>
        </w:rPr>
        <w:t xml:space="preserve">For an overview of developments in the Congo after 1960 see: </w:t>
      </w:r>
      <w:proofErr w:type="spellStart"/>
      <w:r w:rsidRPr="00FB2014">
        <w:rPr>
          <w:rFonts w:eastAsiaTheme="minorHAnsi"/>
          <w:lang w:val="en-US" w:eastAsia="en-US"/>
        </w:rPr>
        <w:t>O'Ballance</w:t>
      </w:r>
      <w:proofErr w:type="spellEnd"/>
      <w:r w:rsidRPr="00FB2014">
        <w:rPr>
          <w:rFonts w:eastAsiaTheme="minorHAnsi"/>
          <w:lang w:val="en-US" w:eastAsia="en-US"/>
        </w:rPr>
        <w:t xml:space="preserve">, Edgar (2000), The Congo-Zaire Experience, 1960–98, </w:t>
      </w:r>
      <w:proofErr w:type="spellStart"/>
      <w:r w:rsidRPr="00FB2014">
        <w:rPr>
          <w:rFonts w:eastAsiaTheme="minorHAnsi"/>
          <w:lang w:val="en-US" w:eastAsia="en-US"/>
        </w:rPr>
        <w:t>Houndmills</w:t>
      </w:r>
      <w:proofErr w:type="spellEnd"/>
      <w:r w:rsidRPr="00FB2014">
        <w:rPr>
          <w:rFonts w:eastAsiaTheme="minorHAnsi"/>
          <w:lang w:val="en-US" w:eastAsia="en-US"/>
        </w:rPr>
        <w:t>: MacMillan Press.</w:t>
      </w:r>
    </w:p>
    <w:p w14:paraId="130A857D" w14:textId="77777777" w:rsidR="00FB2014" w:rsidRDefault="00FB2014" w:rsidP="00FB2014">
      <w:pPr>
        <w:autoSpaceDE w:val="0"/>
        <w:autoSpaceDN w:val="0"/>
        <w:adjustRightInd w:val="0"/>
        <w:rPr>
          <w:rFonts w:eastAsiaTheme="minorHAnsi"/>
          <w:lang w:eastAsia="en-US"/>
        </w:rPr>
      </w:pPr>
      <w:r>
        <w:rPr>
          <w:rFonts w:ascii="Symbol" w:eastAsiaTheme="minorHAnsi" w:hAnsi="Symbol" w:cs="Symbol"/>
          <w:lang w:eastAsia="en-US"/>
        </w:rPr>
        <w:t xml:space="preserve"> </w:t>
      </w:r>
      <w:r>
        <w:rPr>
          <w:rFonts w:eastAsiaTheme="minorHAnsi"/>
          <w:lang w:eastAsia="en-US"/>
        </w:rPr>
        <w:t>Χουλιάρας, Α., Πετρόπουλος, Σ. 2015. Ανεξερεύνητες προοπτικές: Η Αφρική και η</w:t>
      </w:r>
    </w:p>
    <w:p w14:paraId="15AFB58C" w14:textId="77777777" w:rsidR="00FB2014" w:rsidRPr="00FB2014" w:rsidRDefault="00FB2014" w:rsidP="00FB2014">
      <w:pPr>
        <w:autoSpaceDE w:val="0"/>
        <w:autoSpaceDN w:val="0"/>
        <w:adjustRightInd w:val="0"/>
        <w:rPr>
          <w:rFonts w:eastAsiaTheme="minorHAnsi"/>
          <w:lang w:eastAsia="en-US"/>
        </w:rPr>
      </w:pPr>
      <w:r>
        <w:rPr>
          <w:rFonts w:eastAsiaTheme="minorHAnsi"/>
          <w:lang w:eastAsia="en-US"/>
        </w:rPr>
        <w:t xml:space="preserve">Ελλάδα. [Κεφάλαιο Συγγράμματος]. Στο Χουλιάρας, Α., Πετρόπουλος, Σ. 2015. Η Αφρική και οι άλλοι. [ηλεκτρ. βιβλ.] </w:t>
      </w:r>
      <w:proofErr w:type="spellStart"/>
      <w:r>
        <w:rPr>
          <w:rFonts w:eastAsiaTheme="minorHAnsi"/>
          <w:lang w:eastAsia="en-US"/>
        </w:rPr>
        <w:t>Αθήνα:Σύνδεσμος</w:t>
      </w:r>
      <w:proofErr w:type="spellEnd"/>
      <w:r>
        <w:rPr>
          <w:rFonts w:eastAsiaTheme="minorHAnsi"/>
          <w:lang w:eastAsia="en-US"/>
        </w:rPr>
        <w:t xml:space="preserve"> Ελληνικών Ακαδημαϊκών</w:t>
      </w:r>
    </w:p>
    <w:p w14:paraId="10D48AFD" w14:textId="77777777" w:rsidR="00FB2014" w:rsidRPr="00FB2014" w:rsidRDefault="00FB2014" w:rsidP="00FB2014">
      <w:pPr>
        <w:ind w:left="360"/>
        <w:rPr>
          <w:sz w:val="30"/>
        </w:rPr>
      </w:pPr>
    </w:p>
    <w:p w14:paraId="44E4B831" w14:textId="77777777" w:rsidR="00FB2014" w:rsidRDefault="00FB2014" w:rsidP="00FB2014">
      <w:pPr>
        <w:ind w:left="360"/>
        <w:rPr>
          <w:sz w:val="30"/>
        </w:rPr>
      </w:pPr>
    </w:p>
    <w:p w14:paraId="157B170E" w14:textId="77777777" w:rsidR="00FB2014" w:rsidRDefault="00FB2014" w:rsidP="00FB2014">
      <w:pPr>
        <w:ind w:left="360"/>
        <w:rPr>
          <w:sz w:val="30"/>
        </w:rPr>
      </w:pPr>
    </w:p>
    <w:p w14:paraId="2E30331A" w14:textId="77777777" w:rsidR="00FB2014" w:rsidRDefault="00FB2014" w:rsidP="00FB2014">
      <w:pPr>
        <w:ind w:left="360"/>
        <w:rPr>
          <w:sz w:val="30"/>
        </w:rPr>
      </w:pPr>
    </w:p>
    <w:p w14:paraId="0A253D12" w14:textId="77777777" w:rsidR="00FB2014" w:rsidRDefault="00FB2014" w:rsidP="00FB2014">
      <w:pPr>
        <w:ind w:left="360"/>
        <w:rPr>
          <w:sz w:val="30"/>
        </w:rPr>
      </w:pPr>
    </w:p>
    <w:p w14:paraId="51A4A019" w14:textId="77777777" w:rsidR="00FB2014" w:rsidRDefault="00FB2014" w:rsidP="00FB2014">
      <w:pPr>
        <w:ind w:left="360"/>
        <w:rPr>
          <w:sz w:val="30"/>
        </w:rPr>
      </w:pPr>
    </w:p>
    <w:p w14:paraId="339EC0A4" w14:textId="77777777" w:rsidR="00FB2014" w:rsidRDefault="00FB2014" w:rsidP="00FB2014">
      <w:pPr>
        <w:ind w:left="360"/>
        <w:rPr>
          <w:sz w:val="30"/>
        </w:rPr>
      </w:pPr>
    </w:p>
    <w:p w14:paraId="6C511A15" w14:textId="77777777" w:rsidR="00FB2014" w:rsidRDefault="00FB2014" w:rsidP="00FB2014">
      <w:pPr>
        <w:ind w:left="360"/>
        <w:rPr>
          <w:sz w:val="30"/>
        </w:rPr>
      </w:pPr>
    </w:p>
    <w:p w14:paraId="7E6294E8" w14:textId="77777777" w:rsidR="00FB2014" w:rsidRDefault="00FB2014" w:rsidP="00FB2014">
      <w:pPr>
        <w:ind w:left="360"/>
        <w:rPr>
          <w:sz w:val="30"/>
        </w:rPr>
      </w:pPr>
    </w:p>
    <w:p w14:paraId="26F77D19" w14:textId="77777777" w:rsidR="00FB2014" w:rsidRDefault="00FB2014" w:rsidP="00FB2014">
      <w:pPr>
        <w:ind w:left="360"/>
        <w:rPr>
          <w:sz w:val="30"/>
        </w:rPr>
      </w:pPr>
    </w:p>
    <w:p w14:paraId="7F86E273" w14:textId="77777777" w:rsidR="00FB2014" w:rsidRDefault="00FB2014" w:rsidP="00FB2014">
      <w:pPr>
        <w:ind w:left="360"/>
        <w:rPr>
          <w:sz w:val="30"/>
        </w:rPr>
      </w:pPr>
    </w:p>
    <w:p w14:paraId="74AA42B8" w14:textId="77777777" w:rsidR="00FB2014" w:rsidRDefault="00FB2014" w:rsidP="00FB2014">
      <w:pPr>
        <w:ind w:left="360"/>
        <w:rPr>
          <w:sz w:val="30"/>
        </w:rPr>
      </w:pPr>
    </w:p>
    <w:p w14:paraId="42CE913E" w14:textId="77777777" w:rsidR="00FB2014" w:rsidRDefault="00FB2014" w:rsidP="00FB2014">
      <w:pPr>
        <w:ind w:left="360"/>
        <w:rPr>
          <w:sz w:val="30"/>
        </w:rPr>
      </w:pPr>
    </w:p>
    <w:p w14:paraId="09A6CFDE" w14:textId="77777777" w:rsidR="00FB2014" w:rsidRDefault="00FB2014" w:rsidP="00FB2014">
      <w:pPr>
        <w:ind w:left="360"/>
        <w:rPr>
          <w:sz w:val="30"/>
        </w:rPr>
      </w:pPr>
    </w:p>
    <w:p w14:paraId="5F81310B" w14:textId="77777777" w:rsidR="00FB2014" w:rsidRDefault="00FB2014" w:rsidP="00FB2014">
      <w:pPr>
        <w:ind w:left="360"/>
        <w:rPr>
          <w:sz w:val="30"/>
        </w:rPr>
      </w:pPr>
    </w:p>
    <w:p w14:paraId="7A435214" w14:textId="77777777" w:rsidR="00FB2014" w:rsidRDefault="00FB2014" w:rsidP="00FB2014">
      <w:pPr>
        <w:ind w:left="360"/>
        <w:rPr>
          <w:sz w:val="30"/>
        </w:rPr>
      </w:pPr>
    </w:p>
    <w:p w14:paraId="03B0B65D" w14:textId="77777777" w:rsidR="00FB2014" w:rsidRPr="00215AD3" w:rsidRDefault="00FB2014" w:rsidP="00215AD3">
      <w:pPr>
        <w:pStyle w:val="a4"/>
        <w:numPr>
          <w:ilvl w:val="0"/>
          <w:numId w:val="1"/>
        </w:numPr>
        <w:rPr>
          <w:sz w:val="30"/>
        </w:rPr>
      </w:pPr>
      <w:r w:rsidRPr="00215AD3">
        <w:rPr>
          <w:sz w:val="30"/>
        </w:rPr>
        <w:t>Ένοπλα κινήματα στη Λατινική Αμερική και ομοιότητές τους με αντίστοιχα κινήματα στη Μέση Ανατολή. Θεολογία της απελευθέρωσης και πολιτικό Ισλάμ: όψεις του ίδιου νομίσματος;</w:t>
      </w:r>
    </w:p>
    <w:p w14:paraId="2D50D33F" w14:textId="77777777" w:rsidR="00FB2014" w:rsidRDefault="00FB2014" w:rsidP="00FB2014">
      <w:pPr>
        <w:pStyle w:val="Default"/>
      </w:pPr>
    </w:p>
    <w:p w14:paraId="10C4D9FA" w14:textId="77777777" w:rsidR="00FB2014" w:rsidRDefault="00FB2014" w:rsidP="00FB2014">
      <w:pPr>
        <w:pStyle w:val="Default"/>
        <w:rPr>
          <w:sz w:val="23"/>
          <w:szCs w:val="23"/>
        </w:rPr>
      </w:pPr>
      <w:r>
        <w:rPr>
          <w:sz w:val="23"/>
          <w:szCs w:val="23"/>
        </w:rPr>
        <w:t xml:space="preserve">Πάνος </w:t>
      </w:r>
      <w:proofErr w:type="spellStart"/>
      <w:r>
        <w:rPr>
          <w:sz w:val="23"/>
          <w:szCs w:val="23"/>
        </w:rPr>
        <w:t>Κουργιώτης</w:t>
      </w:r>
      <w:proofErr w:type="spellEnd"/>
      <w:r>
        <w:rPr>
          <w:sz w:val="23"/>
          <w:szCs w:val="23"/>
        </w:rPr>
        <w:t xml:space="preserve">, Η </w:t>
      </w:r>
      <w:proofErr w:type="spellStart"/>
      <w:r>
        <w:rPr>
          <w:sz w:val="23"/>
          <w:szCs w:val="23"/>
        </w:rPr>
        <w:t>πολιτικη</w:t>
      </w:r>
      <w:proofErr w:type="spellEnd"/>
      <w:r>
        <w:rPr>
          <w:sz w:val="23"/>
          <w:szCs w:val="23"/>
        </w:rPr>
        <w:t xml:space="preserve"> σημασία του Ισλάμ στο ύστερο οθωμανικό κράτος: ο πανισλαμισμός και η πρόσληψή του από τους Άραβες (εισαγωγή), Βαλκανικά σύμμεικτα 17 (2015), </w:t>
      </w:r>
    </w:p>
    <w:p w14:paraId="6AEB073C" w14:textId="77777777" w:rsidR="00FB2014" w:rsidRDefault="00FB2014" w:rsidP="00FB2014">
      <w:pPr>
        <w:pStyle w:val="Default"/>
        <w:rPr>
          <w:sz w:val="23"/>
          <w:szCs w:val="23"/>
        </w:rPr>
      </w:pPr>
      <w:r>
        <w:rPr>
          <w:sz w:val="23"/>
          <w:szCs w:val="23"/>
        </w:rPr>
        <w:t xml:space="preserve">https://www.imxa.gr/files/Simmeikta_17/kourgiotis.pdf </w:t>
      </w:r>
    </w:p>
    <w:p w14:paraId="55818A92" w14:textId="77777777" w:rsidR="00FB2014" w:rsidRDefault="00FB2014" w:rsidP="00FB2014">
      <w:pPr>
        <w:pStyle w:val="Default"/>
        <w:rPr>
          <w:sz w:val="23"/>
          <w:szCs w:val="23"/>
        </w:rPr>
      </w:pPr>
      <w:r>
        <w:rPr>
          <w:sz w:val="23"/>
          <w:szCs w:val="23"/>
        </w:rPr>
        <w:t xml:space="preserve"> </w:t>
      </w:r>
    </w:p>
    <w:p w14:paraId="65ADF3F4" w14:textId="77777777" w:rsidR="00FB2014" w:rsidRDefault="00FB2014" w:rsidP="00FB2014">
      <w:pPr>
        <w:pStyle w:val="Default"/>
        <w:rPr>
          <w:sz w:val="23"/>
          <w:szCs w:val="23"/>
        </w:rPr>
      </w:pPr>
      <w:r>
        <w:rPr>
          <w:sz w:val="23"/>
          <w:szCs w:val="23"/>
        </w:rPr>
        <w:t xml:space="preserve">Εθνικοαπελευθερωτικά κινήματα και ιμπεριαλιστικές επεμβάσεις, </w:t>
      </w:r>
      <w:proofErr w:type="spellStart"/>
      <w:r>
        <w:rPr>
          <w:sz w:val="23"/>
          <w:szCs w:val="23"/>
        </w:rPr>
        <w:t>Ημεροδρόμος</w:t>
      </w:r>
      <w:proofErr w:type="spellEnd"/>
      <w:r>
        <w:rPr>
          <w:sz w:val="23"/>
          <w:szCs w:val="23"/>
        </w:rPr>
        <w:t xml:space="preserve"> </w:t>
      </w:r>
    </w:p>
    <w:p w14:paraId="5D74CD94" w14:textId="77777777" w:rsidR="00FB2014" w:rsidRDefault="00FB2014" w:rsidP="00FB2014">
      <w:pPr>
        <w:pStyle w:val="Default"/>
        <w:rPr>
          <w:sz w:val="23"/>
          <w:szCs w:val="23"/>
        </w:rPr>
      </w:pPr>
      <w:r>
        <w:rPr>
          <w:sz w:val="23"/>
          <w:szCs w:val="23"/>
        </w:rPr>
        <w:t xml:space="preserve">https://www.imerodromos.gr/declassified/mesh-anatolh-otan-peftoun-oi-maskes/ethnikoapeleftherwtika-kinhmata-kai-imperialistikes-epemvaseis/ </w:t>
      </w:r>
    </w:p>
    <w:p w14:paraId="64FF7CDB" w14:textId="77777777" w:rsidR="00FB2014" w:rsidRDefault="00FB2014" w:rsidP="00FB2014">
      <w:pPr>
        <w:pStyle w:val="Default"/>
        <w:rPr>
          <w:sz w:val="23"/>
          <w:szCs w:val="23"/>
        </w:rPr>
      </w:pPr>
    </w:p>
    <w:p w14:paraId="3865D273" w14:textId="77777777" w:rsidR="00FB2014" w:rsidRDefault="00FB2014" w:rsidP="00FB2014">
      <w:pPr>
        <w:pStyle w:val="Default"/>
        <w:rPr>
          <w:sz w:val="23"/>
          <w:szCs w:val="23"/>
        </w:rPr>
      </w:pPr>
      <w:r>
        <w:rPr>
          <w:sz w:val="23"/>
          <w:szCs w:val="23"/>
        </w:rPr>
        <w:t xml:space="preserve"> </w:t>
      </w:r>
      <w:proofErr w:type="spellStart"/>
      <w:r>
        <w:rPr>
          <w:sz w:val="23"/>
          <w:szCs w:val="23"/>
        </w:rPr>
        <w:t>Άχμαντ</w:t>
      </w:r>
      <w:proofErr w:type="spellEnd"/>
      <w:r>
        <w:rPr>
          <w:sz w:val="23"/>
          <w:szCs w:val="23"/>
        </w:rPr>
        <w:t xml:space="preserve"> </w:t>
      </w:r>
      <w:proofErr w:type="spellStart"/>
      <w:r>
        <w:rPr>
          <w:sz w:val="23"/>
          <w:szCs w:val="23"/>
        </w:rPr>
        <w:t>Ελντίν</w:t>
      </w:r>
      <w:proofErr w:type="spellEnd"/>
      <w:r>
        <w:rPr>
          <w:sz w:val="23"/>
          <w:szCs w:val="23"/>
        </w:rPr>
        <w:t xml:space="preserve">, Οι «αδελφοί Μουσουλμάνοι» και η σημερινή κατάσταση της Αιγύπτου https://ahmadeldin.blog/2013/08/20/ikhwan-al-muslimeen/ </w:t>
      </w:r>
    </w:p>
    <w:p w14:paraId="3547470A" w14:textId="77777777" w:rsidR="00FB2014" w:rsidRDefault="00FB2014" w:rsidP="00FB2014">
      <w:pPr>
        <w:pStyle w:val="Default"/>
        <w:rPr>
          <w:sz w:val="23"/>
          <w:szCs w:val="23"/>
        </w:rPr>
      </w:pPr>
    </w:p>
    <w:p w14:paraId="0A7D2C7E" w14:textId="77777777" w:rsidR="006E3FC8" w:rsidRDefault="00FB2014" w:rsidP="00FB2014">
      <w:pPr>
        <w:pStyle w:val="Default"/>
        <w:rPr>
          <w:sz w:val="23"/>
          <w:szCs w:val="23"/>
        </w:rPr>
      </w:pPr>
      <w:proofErr w:type="spellStart"/>
      <w:r>
        <w:rPr>
          <w:sz w:val="23"/>
          <w:szCs w:val="23"/>
        </w:rPr>
        <w:t>Mauldin</w:t>
      </w:r>
      <w:proofErr w:type="spellEnd"/>
      <w:r>
        <w:rPr>
          <w:sz w:val="23"/>
          <w:szCs w:val="23"/>
        </w:rPr>
        <w:t xml:space="preserve"> </w:t>
      </w:r>
      <w:proofErr w:type="spellStart"/>
      <w:r>
        <w:rPr>
          <w:sz w:val="23"/>
          <w:szCs w:val="23"/>
        </w:rPr>
        <w:t>Economics</w:t>
      </w:r>
      <w:proofErr w:type="spellEnd"/>
      <w:r>
        <w:rPr>
          <w:sz w:val="23"/>
          <w:szCs w:val="23"/>
        </w:rPr>
        <w:t xml:space="preserve">: Που οφείλεται η αποτυχία των κρατών και του εθνικισμού στην Μέση Ανατολή; </w:t>
      </w:r>
      <w:hyperlink r:id="rId5" w:history="1">
        <w:r w:rsidRPr="000D3E37">
          <w:rPr>
            <w:rStyle w:val="-"/>
            <w:sz w:val="23"/>
            <w:szCs w:val="23"/>
          </w:rPr>
          <w:t>http://www.bankingnews.gr/</w:t>
        </w:r>
      </w:hyperlink>
    </w:p>
    <w:p w14:paraId="7F2099CA" w14:textId="77777777" w:rsidR="00FB2014" w:rsidRDefault="00FB2014" w:rsidP="00FB2014">
      <w:pPr>
        <w:pStyle w:val="Default"/>
        <w:rPr>
          <w:sz w:val="23"/>
          <w:szCs w:val="23"/>
        </w:rPr>
      </w:pPr>
    </w:p>
    <w:p w14:paraId="20B8C72E" w14:textId="77777777" w:rsidR="00FB2014" w:rsidRDefault="00FB2014" w:rsidP="00FB2014">
      <w:pPr>
        <w:pStyle w:val="Default"/>
        <w:rPr>
          <w:sz w:val="23"/>
          <w:szCs w:val="23"/>
        </w:rPr>
      </w:pPr>
    </w:p>
    <w:p w14:paraId="6BBDFFA8" w14:textId="77777777" w:rsidR="000D7A3C" w:rsidRDefault="000D7A3C" w:rsidP="00FB2014">
      <w:pPr>
        <w:pStyle w:val="Default"/>
        <w:rPr>
          <w:sz w:val="23"/>
          <w:szCs w:val="23"/>
        </w:rPr>
      </w:pPr>
    </w:p>
    <w:p w14:paraId="7305C8F6" w14:textId="77777777" w:rsidR="000D7A3C" w:rsidRDefault="000D7A3C" w:rsidP="00FB2014">
      <w:pPr>
        <w:pStyle w:val="Default"/>
        <w:rPr>
          <w:sz w:val="23"/>
          <w:szCs w:val="23"/>
        </w:rPr>
      </w:pPr>
    </w:p>
    <w:p w14:paraId="3FFB8C2A" w14:textId="77777777" w:rsidR="000D7A3C" w:rsidRDefault="000D7A3C" w:rsidP="00FB2014">
      <w:pPr>
        <w:pStyle w:val="Default"/>
        <w:rPr>
          <w:sz w:val="23"/>
          <w:szCs w:val="23"/>
        </w:rPr>
      </w:pPr>
    </w:p>
    <w:p w14:paraId="303CF868" w14:textId="77777777" w:rsidR="000D7A3C" w:rsidRDefault="000D7A3C" w:rsidP="00FB2014">
      <w:pPr>
        <w:pStyle w:val="Default"/>
        <w:rPr>
          <w:sz w:val="23"/>
          <w:szCs w:val="23"/>
        </w:rPr>
      </w:pPr>
    </w:p>
    <w:p w14:paraId="2E127CC2" w14:textId="77777777" w:rsidR="000D7A3C" w:rsidRDefault="000D7A3C" w:rsidP="00FB2014">
      <w:pPr>
        <w:pStyle w:val="Default"/>
        <w:rPr>
          <w:sz w:val="23"/>
          <w:szCs w:val="23"/>
        </w:rPr>
      </w:pPr>
    </w:p>
    <w:p w14:paraId="1648E330" w14:textId="77777777" w:rsidR="000D7A3C" w:rsidRDefault="000D7A3C" w:rsidP="00FB2014">
      <w:pPr>
        <w:pStyle w:val="Default"/>
        <w:rPr>
          <w:sz w:val="23"/>
          <w:szCs w:val="23"/>
        </w:rPr>
      </w:pPr>
    </w:p>
    <w:p w14:paraId="05407192" w14:textId="77777777" w:rsidR="000D7A3C" w:rsidRDefault="000D7A3C" w:rsidP="00FB2014">
      <w:pPr>
        <w:pStyle w:val="Default"/>
        <w:rPr>
          <w:sz w:val="23"/>
          <w:szCs w:val="23"/>
        </w:rPr>
      </w:pPr>
    </w:p>
    <w:p w14:paraId="1451AC4F" w14:textId="77777777" w:rsidR="000D7A3C" w:rsidRDefault="000D7A3C" w:rsidP="00FB2014">
      <w:pPr>
        <w:pStyle w:val="Default"/>
        <w:rPr>
          <w:sz w:val="23"/>
          <w:szCs w:val="23"/>
        </w:rPr>
      </w:pPr>
    </w:p>
    <w:p w14:paraId="1C4C0401" w14:textId="77777777" w:rsidR="000D7A3C" w:rsidRDefault="000D7A3C" w:rsidP="00FB2014">
      <w:pPr>
        <w:pStyle w:val="Default"/>
        <w:rPr>
          <w:sz w:val="23"/>
          <w:szCs w:val="23"/>
        </w:rPr>
      </w:pPr>
    </w:p>
    <w:p w14:paraId="2B4261C6" w14:textId="77777777" w:rsidR="000D7A3C" w:rsidRDefault="000D7A3C" w:rsidP="00FB2014">
      <w:pPr>
        <w:pStyle w:val="Default"/>
        <w:rPr>
          <w:sz w:val="23"/>
          <w:szCs w:val="23"/>
        </w:rPr>
      </w:pPr>
    </w:p>
    <w:p w14:paraId="2CADA061" w14:textId="77777777" w:rsidR="000D7A3C" w:rsidRDefault="000D7A3C" w:rsidP="00FB2014">
      <w:pPr>
        <w:pStyle w:val="Default"/>
        <w:rPr>
          <w:sz w:val="23"/>
          <w:szCs w:val="23"/>
        </w:rPr>
      </w:pPr>
    </w:p>
    <w:p w14:paraId="1BEE6C9A" w14:textId="77777777" w:rsidR="000D7A3C" w:rsidRDefault="000D7A3C" w:rsidP="00FB2014">
      <w:pPr>
        <w:pStyle w:val="Default"/>
        <w:rPr>
          <w:sz w:val="23"/>
          <w:szCs w:val="23"/>
        </w:rPr>
      </w:pPr>
    </w:p>
    <w:p w14:paraId="24C90EBD" w14:textId="77777777" w:rsidR="000D7A3C" w:rsidRDefault="000D7A3C" w:rsidP="00FB2014">
      <w:pPr>
        <w:pStyle w:val="Default"/>
        <w:rPr>
          <w:sz w:val="23"/>
          <w:szCs w:val="23"/>
        </w:rPr>
      </w:pPr>
    </w:p>
    <w:p w14:paraId="50472461" w14:textId="77777777" w:rsidR="000D7A3C" w:rsidRDefault="000D7A3C" w:rsidP="00FB2014">
      <w:pPr>
        <w:pStyle w:val="Default"/>
        <w:rPr>
          <w:sz w:val="23"/>
          <w:szCs w:val="23"/>
        </w:rPr>
      </w:pPr>
    </w:p>
    <w:p w14:paraId="544B6E29" w14:textId="77777777" w:rsidR="000D7A3C" w:rsidRDefault="000D7A3C" w:rsidP="00FB2014">
      <w:pPr>
        <w:pStyle w:val="Default"/>
        <w:rPr>
          <w:sz w:val="23"/>
          <w:szCs w:val="23"/>
        </w:rPr>
      </w:pPr>
    </w:p>
    <w:p w14:paraId="6CCDFB53" w14:textId="77777777" w:rsidR="000D7A3C" w:rsidRDefault="000D7A3C" w:rsidP="00FB2014">
      <w:pPr>
        <w:pStyle w:val="Default"/>
        <w:rPr>
          <w:sz w:val="23"/>
          <w:szCs w:val="23"/>
        </w:rPr>
      </w:pPr>
    </w:p>
    <w:p w14:paraId="352F9697" w14:textId="77777777" w:rsidR="000D7A3C" w:rsidRDefault="000D7A3C" w:rsidP="00FB2014">
      <w:pPr>
        <w:pStyle w:val="Default"/>
        <w:rPr>
          <w:sz w:val="23"/>
          <w:szCs w:val="23"/>
        </w:rPr>
      </w:pPr>
    </w:p>
    <w:p w14:paraId="7DB0E702" w14:textId="77777777" w:rsidR="000D7A3C" w:rsidRDefault="000D7A3C" w:rsidP="00FB2014">
      <w:pPr>
        <w:pStyle w:val="Default"/>
        <w:rPr>
          <w:sz w:val="23"/>
          <w:szCs w:val="23"/>
        </w:rPr>
      </w:pPr>
    </w:p>
    <w:p w14:paraId="069B34DC" w14:textId="77777777" w:rsidR="000D7A3C" w:rsidRDefault="000D7A3C" w:rsidP="00FB2014">
      <w:pPr>
        <w:pStyle w:val="Default"/>
        <w:rPr>
          <w:sz w:val="23"/>
          <w:szCs w:val="23"/>
        </w:rPr>
      </w:pPr>
    </w:p>
    <w:p w14:paraId="0B479C97" w14:textId="77777777" w:rsidR="000D7A3C" w:rsidRDefault="000D7A3C" w:rsidP="00FB2014">
      <w:pPr>
        <w:pStyle w:val="Default"/>
        <w:rPr>
          <w:sz w:val="23"/>
          <w:szCs w:val="23"/>
        </w:rPr>
      </w:pPr>
    </w:p>
    <w:p w14:paraId="554EF6F7" w14:textId="77777777" w:rsidR="000D7A3C" w:rsidRDefault="000D7A3C" w:rsidP="00FB2014">
      <w:pPr>
        <w:pStyle w:val="Default"/>
        <w:rPr>
          <w:sz w:val="23"/>
          <w:szCs w:val="23"/>
        </w:rPr>
      </w:pPr>
    </w:p>
    <w:p w14:paraId="51653EB7" w14:textId="77777777" w:rsidR="000D7A3C" w:rsidRDefault="000D7A3C" w:rsidP="00FB2014">
      <w:pPr>
        <w:pStyle w:val="Default"/>
        <w:rPr>
          <w:sz w:val="23"/>
          <w:szCs w:val="23"/>
        </w:rPr>
      </w:pPr>
    </w:p>
    <w:p w14:paraId="3423DC48" w14:textId="77777777" w:rsidR="000D7A3C" w:rsidRDefault="000D7A3C" w:rsidP="00FB2014">
      <w:pPr>
        <w:pStyle w:val="Default"/>
        <w:rPr>
          <w:sz w:val="23"/>
          <w:szCs w:val="23"/>
        </w:rPr>
      </w:pPr>
    </w:p>
    <w:p w14:paraId="5EC67BEA" w14:textId="77777777" w:rsidR="000D7A3C" w:rsidRDefault="000D7A3C" w:rsidP="00FB2014">
      <w:pPr>
        <w:pStyle w:val="Default"/>
        <w:rPr>
          <w:sz w:val="23"/>
          <w:szCs w:val="23"/>
        </w:rPr>
      </w:pPr>
    </w:p>
    <w:p w14:paraId="7F8C9DF7" w14:textId="77777777" w:rsidR="000D7A3C" w:rsidRDefault="000D7A3C" w:rsidP="00FB2014">
      <w:pPr>
        <w:pStyle w:val="Default"/>
        <w:rPr>
          <w:sz w:val="23"/>
          <w:szCs w:val="23"/>
        </w:rPr>
      </w:pPr>
    </w:p>
    <w:p w14:paraId="50950464" w14:textId="77777777" w:rsidR="000D7A3C" w:rsidRDefault="000D7A3C" w:rsidP="00FB2014">
      <w:pPr>
        <w:pStyle w:val="Default"/>
        <w:rPr>
          <w:sz w:val="23"/>
          <w:szCs w:val="23"/>
        </w:rPr>
      </w:pPr>
    </w:p>
    <w:p w14:paraId="7FD64D50" w14:textId="77777777" w:rsidR="000D7A3C" w:rsidRDefault="000D7A3C" w:rsidP="00FB2014">
      <w:pPr>
        <w:pStyle w:val="Default"/>
        <w:rPr>
          <w:sz w:val="23"/>
          <w:szCs w:val="23"/>
        </w:rPr>
      </w:pPr>
    </w:p>
    <w:p w14:paraId="5B60DFDC" w14:textId="77777777" w:rsidR="00FB2014" w:rsidRDefault="00FB2014" w:rsidP="00FB2014">
      <w:pPr>
        <w:pStyle w:val="Default"/>
        <w:rPr>
          <w:sz w:val="23"/>
          <w:szCs w:val="23"/>
        </w:rPr>
      </w:pPr>
    </w:p>
    <w:p w14:paraId="2E78E70B" w14:textId="77777777" w:rsidR="00FB2014" w:rsidRDefault="00FB2014" w:rsidP="00FB2014">
      <w:pPr>
        <w:pStyle w:val="Default"/>
        <w:rPr>
          <w:sz w:val="23"/>
          <w:szCs w:val="23"/>
        </w:rPr>
      </w:pPr>
    </w:p>
    <w:p w14:paraId="6F446EF4" w14:textId="77777777" w:rsidR="00FB2014" w:rsidRPr="00215AD3" w:rsidRDefault="00FB2014" w:rsidP="00215AD3">
      <w:pPr>
        <w:pStyle w:val="a4"/>
        <w:numPr>
          <w:ilvl w:val="0"/>
          <w:numId w:val="1"/>
        </w:numPr>
        <w:rPr>
          <w:sz w:val="30"/>
        </w:rPr>
      </w:pPr>
      <w:r w:rsidRPr="00215AD3">
        <w:rPr>
          <w:sz w:val="30"/>
        </w:rPr>
        <w:lastRenderedPageBreak/>
        <w:t xml:space="preserve">Αστικοποίηση και υπανάπτυξη: η περίπτωση της Λατινικής Αμερικής και της Καραϊβικής. </w:t>
      </w:r>
    </w:p>
    <w:p w14:paraId="2F617E4D" w14:textId="77777777" w:rsidR="00215AD3" w:rsidRPr="00215AD3" w:rsidRDefault="00215AD3" w:rsidP="00215AD3">
      <w:pPr>
        <w:autoSpaceDE w:val="0"/>
        <w:autoSpaceDN w:val="0"/>
        <w:adjustRightInd w:val="0"/>
        <w:spacing w:line="360" w:lineRule="auto"/>
        <w:jc w:val="both"/>
        <w:rPr>
          <w:lang w:eastAsia="en-US"/>
        </w:rPr>
      </w:pPr>
    </w:p>
    <w:p w14:paraId="4A372CF5" w14:textId="77777777" w:rsidR="00215AD3" w:rsidRDefault="00215AD3" w:rsidP="00215AD3">
      <w:pPr>
        <w:tabs>
          <w:tab w:val="left" w:pos="567"/>
        </w:tabs>
        <w:autoSpaceDE w:val="0"/>
        <w:autoSpaceDN w:val="0"/>
        <w:adjustRightInd w:val="0"/>
        <w:spacing w:line="360" w:lineRule="auto"/>
        <w:jc w:val="both"/>
        <w:rPr>
          <w:lang w:val="en-US" w:eastAsia="en-US"/>
        </w:rPr>
      </w:pPr>
      <w:r w:rsidRPr="00215AD3">
        <w:rPr>
          <w:lang w:eastAsia="en-US"/>
        </w:rPr>
        <w:tab/>
      </w:r>
      <w:r w:rsidRPr="00215AD3">
        <w:rPr>
          <w:lang w:val="en-US" w:eastAsia="en-US"/>
        </w:rPr>
        <w:t>Clarke, C.G. (1974). Urbanization in the Caribbean. Geography, Vol.58, pp. 223-32.</w:t>
      </w:r>
    </w:p>
    <w:p w14:paraId="41C49CCE" w14:textId="77777777" w:rsidR="00215AD3" w:rsidRDefault="00215AD3" w:rsidP="00215AD3">
      <w:pPr>
        <w:tabs>
          <w:tab w:val="left" w:pos="567"/>
        </w:tabs>
        <w:spacing w:line="360" w:lineRule="auto"/>
        <w:jc w:val="both"/>
        <w:rPr>
          <w:bCs/>
          <w:szCs w:val="18"/>
          <w:lang w:val="en-US"/>
        </w:rPr>
      </w:pPr>
      <w:r>
        <w:rPr>
          <w:bCs/>
          <w:szCs w:val="18"/>
          <w:lang w:val="en-US"/>
        </w:rPr>
        <w:tab/>
        <w:t>Cole,</w:t>
      </w:r>
      <w:r w:rsidRPr="00AB16C9">
        <w:rPr>
          <w:bCs/>
          <w:szCs w:val="18"/>
          <w:lang w:val="en-US"/>
        </w:rPr>
        <w:t xml:space="preserve"> </w:t>
      </w:r>
      <w:r>
        <w:rPr>
          <w:bCs/>
          <w:szCs w:val="18"/>
          <w:lang w:val="en-US"/>
        </w:rPr>
        <w:t>W.</w:t>
      </w:r>
      <w:r w:rsidRPr="00730AF8">
        <w:rPr>
          <w:bCs/>
          <w:szCs w:val="18"/>
          <w:lang w:val="en-US"/>
        </w:rPr>
        <w:t>E.</w:t>
      </w:r>
      <w:r>
        <w:rPr>
          <w:bCs/>
          <w:szCs w:val="18"/>
          <w:lang w:val="en-US"/>
        </w:rPr>
        <w:t xml:space="preserve"> and Sanders,</w:t>
      </w:r>
      <w:r w:rsidRPr="00730AF8">
        <w:rPr>
          <w:bCs/>
          <w:szCs w:val="18"/>
          <w:lang w:val="en-US"/>
        </w:rPr>
        <w:t xml:space="preserve"> </w:t>
      </w:r>
      <w:r>
        <w:rPr>
          <w:bCs/>
          <w:szCs w:val="18"/>
          <w:lang w:val="en-US"/>
        </w:rPr>
        <w:t>R.D.</w:t>
      </w:r>
      <w:r w:rsidRPr="00730AF8">
        <w:rPr>
          <w:bCs/>
          <w:szCs w:val="18"/>
          <w:lang w:val="en-US"/>
        </w:rPr>
        <w:t xml:space="preserve"> </w:t>
      </w:r>
      <w:r>
        <w:rPr>
          <w:bCs/>
          <w:szCs w:val="18"/>
          <w:lang w:val="en-US"/>
        </w:rPr>
        <w:t xml:space="preserve"> </w:t>
      </w:r>
      <w:r w:rsidRPr="00730AF8">
        <w:rPr>
          <w:bCs/>
          <w:szCs w:val="18"/>
          <w:lang w:val="en-US"/>
        </w:rPr>
        <w:t>(1985). Internal migration and urba</w:t>
      </w:r>
      <w:r>
        <w:rPr>
          <w:bCs/>
          <w:szCs w:val="18"/>
          <w:lang w:val="en-US"/>
        </w:rPr>
        <w:t>n employment in the third world</w:t>
      </w:r>
      <w:r w:rsidRPr="00730AF8">
        <w:rPr>
          <w:bCs/>
          <w:szCs w:val="18"/>
          <w:lang w:val="en-US"/>
        </w:rPr>
        <w:t>, American Economic Review</w:t>
      </w:r>
      <w:r>
        <w:rPr>
          <w:bCs/>
          <w:szCs w:val="18"/>
          <w:lang w:val="en-US"/>
        </w:rPr>
        <w:t xml:space="preserve"> Vol</w:t>
      </w:r>
      <w:r w:rsidRPr="00AB16C9">
        <w:rPr>
          <w:bCs/>
          <w:szCs w:val="18"/>
          <w:lang w:val="en-US"/>
        </w:rPr>
        <w:t>.</w:t>
      </w:r>
      <w:r>
        <w:rPr>
          <w:bCs/>
          <w:szCs w:val="18"/>
          <w:lang w:val="en-US"/>
        </w:rPr>
        <w:t xml:space="preserve"> 75,</w:t>
      </w:r>
      <w:r w:rsidRPr="00AB16C9">
        <w:rPr>
          <w:bCs/>
          <w:szCs w:val="18"/>
          <w:lang w:val="en-US"/>
        </w:rPr>
        <w:t xml:space="preserve"> </w:t>
      </w:r>
      <w:r>
        <w:rPr>
          <w:bCs/>
          <w:szCs w:val="18"/>
          <w:lang w:val="en-US"/>
        </w:rPr>
        <w:t xml:space="preserve">pp. </w:t>
      </w:r>
      <w:r w:rsidRPr="00730AF8">
        <w:rPr>
          <w:bCs/>
          <w:szCs w:val="18"/>
          <w:lang w:val="en-US"/>
        </w:rPr>
        <w:t>481-494.</w:t>
      </w:r>
    </w:p>
    <w:p w14:paraId="2EC05098" w14:textId="77777777" w:rsidR="00215AD3" w:rsidRPr="00D7652C" w:rsidRDefault="00215AD3" w:rsidP="00215AD3">
      <w:pPr>
        <w:spacing w:line="360" w:lineRule="auto"/>
        <w:ind w:firstLine="720"/>
        <w:jc w:val="both"/>
        <w:rPr>
          <w:bCs/>
          <w:szCs w:val="18"/>
          <w:lang w:val="en-US"/>
        </w:rPr>
      </w:pPr>
      <w:r>
        <w:rPr>
          <w:bCs/>
          <w:szCs w:val="18"/>
          <w:lang w:val="en-US"/>
        </w:rPr>
        <w:t xml:space="preserve">Hope, K.R. and </w:t>
      </w:r>
      <w:proofErr w:type="spellStart"/>
      <w:r>
        <w:rPr>
          <w:bCs/>
          <w:szCs w:val="18"/>
          <w:lang w:val="en-US"/>
        </w:rPr>
        <w:t>Ruefli</w:t>
      </w:r>
      <w:proofErr w:type="spellEnd"/>
      <w:r w:rsidRPr="00AB16C9">
        <w:rPr>
          <w:bCs/>
          <w:szCs w:val="18"/>
          <w:lang w:val="en-US"/>
        </w:rPr>
        <w:t>,</w:t>
      </w:r>
      <w:r>
        <w:rPr>
          <w:bCs/>
          <w:szCs w:val="18"/>
          <w:lang w:val="en-US"/>
        </w:rPr>
        <w:t xml:space="preserve"> T. (1986</w:t>
      </w:r>
      <w:r w:rsidRPr="008F7F2C">
        <w:rPr>
          <w:bCs/>
          <w:szCs w:val="18"/>
          <w:lang w:val="en-US"/>
        </w:rPr>
        <w:t>). Rural-Urban migration and the development process: A Caribbean</w:t>
      </w:r>
      <w:r>
        <w:rPr>
          <w:bCs/>
          <w:szCs w:val="18"/>
          <w:lang w:val="en-US"/>
        </w:rPr>
        <w:t xml:space="preserve"> case study</w:t>
      </w:r>
      <w:r w:rsidRPr="008F7F2C">
        <w:rPr>
          <w:bCs/>
          <w:szCs w:val="18"/>
          <w:lang w:val="en-US"/>
        </w:rPr>
        <w:t>,</w:t>
      </w:r>
      <w:r w:rsidRPr="00AB16C9">
        <w:rPr>
          <w:bCs/>
          <w:szCs w:val="18"/>
          <w:lang w:val="en-US"/>
        </w:rPr>
        <w:t xml:space="preserve"> </w:t>
      </w:r>
      <w:proofErr w:type="spellStart"/>
      <w:r w:rsidRPr="008F7F2C">
        <w:rPr>
          <w:bCs/>
          <w:szCs w:val="18"/>
          <w:lang w:val="en-US"/>
        </w:rPr>
        <w:t>Labour</w:t>
      </w:r>
      <w:proofErr w:type="spellEnd"/>
      <w:r w:rsidRPr="008F7F2C">
        <w:rPr>
          <w:bCs/>
          <w:szCs w:val="18"/>
          <w:lang w:val="en-US"/>
        </w:rPr>
        <w:t xml:space="preserve"> and Society Vol</w:t>
      </w:r>
      <w:r w:rsidRPr="00AB16C9">
        <w:rPr>
          <w:bCs/>
          <w:szCs w:val="18"/>
          <w:lang w:val="en-US"/>
        </w:rPr>
        <w:t>.</w:t>
      </w:r>
      <w:r w:rsidRPr="008F7F2C">
        <w:rPr>
          <w:bCs/>
          <w:szCs w:val="18"/>
          <w:lang w:val="en-US"/>
        </w:rPr>
        <w:t xml:space="preserve"> 6,</w:t>
      </w:r>
      <w:r w:rsidRPr="00AB16C9">
        <w:rPr>
          <w:bCs/>
          <w:szCs w:val="18"/>
          <w:lang w:val="en-US"/>
        </w:rPr>
        <w:t xml:space="preserve"> </w:t>
      </w:r>
      <w:r w:rsidRPr="008F7F2C">
        <w:rPr>
          <w:bCs/>
          <w:szCs w:val="18"/>
          <w:lang w:val="en-US"/>
        </w:rPr>
        <w:t>pp.141-148.</w:t>
      </w:r>
      <w:r w:rsidRPr="00D7652C">
        <w:rPr>
          <w:bCs/>
          <w:szCs w:val="18"/>
          <w:lang w:val="en-US"/>
        </w:rPr>
        <w:t xml:space="preserve"> </w:t>
      </w:r>
    </w:p>
    <w:p w14:paraId="22E0B52E" w14:textId="77777777" w:rsidR="00215AD3" w:rsidRPr="00D7652C" w:rsidRDefault="00215AD3" w:rsidP="00215AD3">
      <w:pPr>
        <w:spacing w:line="360" w:lineRule="auto"/>
        <w:ind w:firstLine="720"/>
        <w:jc w:val="both"/>
        <w:rPr>
          <w:bCs/>
          <w:szCs w:val="18"/>
          <w:lang w:val="en-US"/>
        </w:rPr>
      </w:pPr>
      <w:r w:rsidRPr="00D7652C">
        <w:rPr>
          <w:bCs/>
          <w:szCs w:val="18"/>
          <w:lang w:val="en-US"/>
        </w:rPr>
        <w:t xml:space="preserve">Hudson, B. </w:t>
      </w:r>
      <w:r>
        <w:rPr>
          <w:bCs/>
          <w:szCs w:val="18"/>
          <w:lang w:val="en-US"/>
        </w:rPr>
        <w:t>(</w:t>
      </w:r>
      <w:r w:rsidRPr="00D7652C">
        <w:rPr>
          <w:bCs/>
          <w:szCs w:val="18"/>
          <w:lang w:val="en-US"/>
        </w:rPr>
        <w:t>1980</w:t>
      </w:r>
      <w:r>
        <w:rPr>
          <w:bCs/>
          <w:szCs w:val="18"/>
          <w:lang w:val="en-US"/>
        </w:rPr>
        <w:t>)</w:t>
      </w:r>
      <w:r w:rsidRPr="00D7652C">
        <w:rPr>
          <w:bCs/>
          <w:szCs w:val="18"/>
          <w:lang w:val="en-US"/>
        </w:rPr>
        <w:t>. Urbanization and planning in the West Indies</w:t>
      </w:r>
      <w:r>
        <w:rPr>
          <w:bCs/>
          <w:szCs w:val="18"/>
          <w:lang w:val="en-US"/>
        </w:rPr>
        <w:t>,</w:t>
      </w:r>
      <w:r w:rsidRPr="00D7652C">
        <w:rPr>
          <w:bCs/>
          <w:szCs w:val="18"/>
          <w:lang w:val="en-US"/>
        </w:rPr>
        <w:t xml:space="preserve"> Caribbean Quarterly </w:t>
      </w:r>
      <w:r>
        <w:rPr>
          <w:bCs/>
          <w:szCs w:val="18"/>
          <w:lang w:val="en-US"/>
        </w:rPr>
        <w:t>Vol</w:t>
      </w:r>
      <w:r w:rsidRPr="00AB16C9">
        <w:rPr>
          <w:bCs/>
          <w:szCs w:val="18"/>
          <w:lang w:val="en-US"/>
        </w:rPr>
        <w:t>.</w:t>
      </w:r>
      <w:r>
        <w:rPr>
          <w:bCs/>
          <w:szCs w:val="18"/>
          <w:lang w:val="en-US"/>
        </w:rPr>
        <w:t>26,</w:t>
      </w:r>
      <w:r w:rsidRPr="00AB16C9">
        <w:rPr>
          <w:bCs/>
          <w:szCs w:val="18"/>
          <w:lang w:val="en-US"/>
        </w:rPr>
        <w:t xml:space="preserve"> </w:t>
      </w:r>
      <w:r>
        <w:rPr>
          <w:bCs/>
          <w:szCs w:val="18"/>
          <w:lang w:val="en-US"/>
        </w:rPr>
        <w:t>pp.</w:t>
      </w:r>
      <w:r w:rsidRPr="00D7652C">
        <w:rPr>
          <w:bCs/>
          <w:szCs w:val="18"/>
          <w:lang w:val="en-US"/>
        </w:rPr>
        <w:t xml:space="preserve">1-17. </w:t>
      </w:r>
    </w:p>
    <w:p w14:paraId="21937703" w14:textId="77777777" w:rsidR="00215AD3" w:rsidRDefault="00215AD3" w:rsidP="00215AD3">
      <w:pPr>
        <w:spacing w:line="360" w:lineRule="auto"/>
        <w:ind w:firstLine="720"/>
        <w:jc w:val="both"/>
        <w:rPr>
          <w:bCs/>
          <w:szCs w:val="18"/>
          <w:lang w:val="en-US"/>
        </w:rPr>
      </w:pPr>
      <w:proofErr w:type="spellStart"/>
      <w:r w:rsidRPr="00D7652C">
        <w:rPr>
          <w:bCs/>
          <w:szCs w:val="18"/>
          <w:lang w:val="en-US"/>
        </w:rPr>
        <w:t>Mangin</w:t>
      </w:r>
      <w:proofErr w:type="spellEnd"/>
      <w:r w:rsidRPr="00D7652C">
        <w:rPr>
          <w:bCs/>
          <w:szCs w:val="18"/>
          <w:lang w:val="en-US"/>
        </w:rPr>
        <w:t xml:space="preserve">, W. </w:t>
      </w:r>
      <w:r w:rsidRPr="00E0251A">
        <w:rPr>
          <w:bCs/>
          <w:szCs w:val="18"/>
          <w:lang w:val="en-US"/>
        </w:rPr>
        <w:t>(</w:t>
      </w:r>
      <w:r w:rsidRPr="00D7652C">
        <w:rPr>
          <w:bCs/>
          <w:szCs w:val="18"/>
          <w:lang w:val="en-US"/>
        </w:rPr>
        <w:t>1967</w:t>
      </w:r>
      <w:r w:rsidRPr="00E0251A">
        <w:rPr>
          <w:bCs/>
          <w:szCs w:val="18"/>
          <w:lang w:val="en-US"/>
        </w:rPr>
        <w:t>)</w:t>
      </w:r>
      <w:r w:rsidRPr="00D7652C">
        <w:rPr>
          <w:bCs/>
          <w:szCs w:val="18"/>
          <w:lang w:val="en-US"/>
        </w:rPr>
        <w:t xml:space="preserve">. Latin American squatter settlements: A problem and a solution. Latin American Research Review </w:t>
      </w:r>
      <w:r>
        <w:rPr>
          <w:bCs/>
          <w:szCs w:val="18"/>
          <w:lang w:val="en-US"/>
        </w:rPr>
        <w:t>Vol</w:t>
      </w:r>
      <w:r w:rsidRPr="00AB16C9">
        <w:rPr>
          <w:bCs/>
          <w:szCs w:val="18"/>
          <w:lang w:val="en-US"/>
        </w:rPr>
        <w:t>.</w:t>
      </w:r>
      <w:r>
        <w:rPr>
          <w:bCs/>
          <w:szCs w:val="18"/>
          <w:lang w:val="en-US"/>
        </w:rPr>
        <w:t>2, pp.</w:t>
      </w:r>
      <w:r w:rsidRPr="00AB16C9">
        <w:rPr>
          <w:bCs/>
          <w:szCs w:val="18"/>
          <w:lang w:val="en-US"/>
        </w:rPr>
        <w:t xml:space="preserve"> </w:t>
      </w:r>
      <w:r w:rsidRPr="00D7652C">
        <w:rPr>
          <w:bCs/>
          <w:szCs w:val="18"/>
          <w:lang w:val="en-US"/>
        </w:rPr>
        <w:t xml:space="preserve">65-98. </w:t>
      </w:r>
    </w:p>
    <w:p w14:paraId="314964A4" w14:textId="77777777" w:rsidR="00215AD3" w:rsidRPr="00066C67" w:rsidRDefault="00215AD3" w:rsidP="00215AD3">
      <w:pPr>
        <w:spacing w:line="360" w:lineRule="auto"/>
        <w:ind w:firstLine="720"/>
        <w:jc w:val="both"/>
        <w:rPr>
          <w:bCs/>
          <w:szCs w:val="18"/>
          <w:lang w:val="en-US"/>
        </w:rPr>
      </w:pPr>
      <w:r>
        <w:rPr>
          <w:bCs/>
          <w:szCs w:val="18"/>
          <w:lang w:val="en-GB"/>
        </w:rPr>
        <w:t>Potter, R. B. (</w:t>
      </w:r>
      <w:r>
        <w:rPr>
          <w:lang w:val="en-US"/>
        </w:rPr>
        <w:t xml:space="preserve">1989). </w:t>
      </w:r>
      <w:r w:rsidRPr="00066C67">
        <w:rPr>
          <w:lang w:val="en-US"/>
        </w:rPr>
        <w:t>Urbanization, planning and development in the Caribbean: an introduction. In Potter, R. B. (ed.) Urbanization, planning and development in the Caribbean. London and New York: Mansell.</w:t>
      </w:r>
    </w:p>
    <w:p w14:paraId="67A6A40B" w14:textId="77777777" w:rsidR="00215AD3" w:rsidRDefault="00215AD3" w:rsidP="00215AD3">
      <w:pPr>
        <w:spacing w:line="360" w:lineRule="auto"/>
        <w:ind w:firstLine="720"/>
        <w:jc w:val="both"/>
        <w:rPr>
          <w:bCs/>
          <w:szCs w:val="18"/>
          <w:lang w:val="en-US"/>
        </w:rPr>
      </w:pPr>
    </w:p>
    <w:p w14:paraId="7EF02A3C" w14:textId="72E69BE9" w:rsidR="00215AD3" w:rsidRDefault="00215AD3" w:rsidP="00215AD3">
      <w:pPr>
        <w:spacing w:line="360" w:lineRule="auto"/>
        <w:jc w:val="both"/>
        <w:rPr>
          <w:bCs/>
          <w:szCs w:val="18"/>
          <w:lang w:val="en-US"/>
        </w:rPr>
      </w:pPr>
      <w:r w:rsidRPr="00513A81">
        <w:rPr>
          <w:bCs/>
          <w:szCs w:val="18"/>
          <w:lang w:val="en-US"/>
        </w:rPr>
        <w:t xml:space="preserve"> </w:t>
      </w:r>
    </w:p>
    <w:p w14:paraId="13F82445" w14:textId="319430D3" w:rsidR="005726CE" w:rsidRDefault="005726CE" w:rsidP="00215AD3">
      <w:pPr>
        <w:spacing w:line="360" w:lineRule="auto"/>
        <w:jc w:val="both"/>
        <w:rPr>
          <w:bCs/>
          <w:szCs w:val="18"/>
          <w:lang w:val="en-US"/>
        </w:rPr>
      </w:pPr>
    </w:p>
    <w:p w14:paraId="1D21EC9D" w14:textId="397F1455" w:rsidR="005726CE" w:rsidRDefault="005726CE" w:rsidP="00215AD3">
      <w:pPr>
        <w:spacing w:line="360" w:lineRule="auto"/>
        <w:jc w:val="both"/>
        <w:rPr>
          <w:bCs/>
          <w:szCs w:val="18"/>
          <w:lang w:val="en-US"/>
        </w:rPr>
      </w:pPr>
    </w:p>
    <w:p w14:paraId="5B3BDDCA" w14:textId="22B87137" w:rsidR="005726CE" w:rsidRDefault="005726CE" w:rsidP="00215AD3">
      <w:pPr>
        <w:spacing w:line="360" w:lineRule="auto"/>
        <w:jc w:val="both"/>
        <w:rPr>
          <w:bCs/>
          <w:szCs w:val="18"/>
          <w:lang w:val="en-US"/>
        </w:rPr>
      </w:pPr>
    </w:p>
    <w:p w14:paraId="18DC14DD" w14:textId="4E191982" w:rsidR="005726CE" w:rsidRDefault="005726CE" w:rsidP="00215AD3">
      <w:pPr>
        <w:spacing w:line="360" w:lineRule="auto"/>
        <w:jc w:val="both"/>
        <w:rPr>
          <w:bCs/>
          <w:szCs w:val="18"/>
          <w:lang w:val="en-US"/>
        </w:rPr>
      </w:pPr>
    </w:p>
    <w:p w14:paraId="33F4650C" w14:textId="41D54883" w:rsidR="005726CE" w:rsidRDefault="005726CE" w:rsidP="00215AD3">
      <w:pPr>
        <w:spacing w:line="360" w:lineRule="auto"/>
        <w:jc w:val="both"/>
        <w:rPr>
          <w:bCs/>
          <w:szCs w:val="18"/>
          <w:lang w:val="en-US"/>
        </w:rPr>
      </w:pPr>
    </w:p>
    <w:p w14:paraId="2E4BAA8C" w14:textId="27DA9859" w:rsidR="005726CE" w:rsidRDefault="005726CE" w:rsidP="00215AD3">
      <w:pPr>
        <w:spacing w:line="360" w:lineRule="auto"/>
        <w:jc w:val="both"/>
        <w:rPr>
          <w:bCs/>
          <w:szCs w:val="18"/>
          <w:lang w:val="en-US"/>
        </w:rPr>
      </w:pPr>
    </w:p>
    <w:p w14:paraId="08135FDC" w14:textId="6A512002" w:rsidR="005726CE" w:rsidRDefault="005726CE" w:rsidP="00215AD3">
      <w:pPr>
        <w:spacing w:line="360" w:lineRule="auto"/>
        <w:jc w:val="both"/>
        <w:rPr>
          <w:bCs/>
          <w:szCs w:val="18"/>
          <w:lang w:val="en-US"/>
        </w:rPr>
      </w:pPr>
    </w:p>
    <w:p w14:paraId="4545E98F" w14:textId="261DDDF4" w:rsidR="005726CE" w:rsidRDefault="005726CE" w:rsidP="00215AD3">
      <w:pPr>
        <w:spacing w:line="360" w:lineRule="auto"/>
        <w:jc w:val="both"/>
        <w:rPr>
          <w:bCs/>
          <w:szCs w:val="18"/>
          <w:lang w:val="en-US"/>
        </w:rPr>
      </w:pPr>
    </w:p>
    <w:p w14:paraId="62D8ACA9" w14:textId="2D64B320" w:rsidR="005726CE" w:rsidRDefault="005726CE" w:rsidP="00215AD3">
      <w:pPr>
        <w:spacing w:line="360" w:lineRule="auto"/>
        <w:jc w:val="both"/>
        <w:rPr>
          <w:bCs/>
          <w:szCs w:val="18"/>
          <w:lang w:val="en-US"/>
        </w:rPr>
      </w:pPr>
    </w:p>
    <w:p w14:paraId="0B38A367" w14:textId="16E1528E" w:rsidR="005726CE" w:rsidRDefault="005726CE" w:rsidP="00215AD3">
      <w:pPr>
        <w:spacing w:line="360" w:lineRule="auto"/>
        <w:jc w:val="both"/>
        <w:rPr>
          <w:bCs/>
          <w:szCs w:val="18"/>
          <w:lang w:val="en-US"/>
        </w:rPr>
      </w:pPr>
    </w:p>
    <w:p w14:paraId="5D28C489" w14:textId="0008A965" w:rsidR="005726CE" w:rsidRDefault="005726CE" w:rsidP="00215AD3">
      <w:pPr>
        <w:spacing w:line="360" w:lineRule="auto"/>
        <w:jc w:val="both"/>
        <w:rPr>
          <w:bCs/>
          <w:szCs w:val="18"/>
          <w:lang w:val="en-US"/>
        </w:rPr>
      </w:pPr>
    </w:p>
    <w:p w14:paraId="67573133" w14:textId="1707637F" w:rsidR="005726CE" w:rsidRDefault="005726CE" w:rsidP="00215AD3">
      <w:pPr>
        <w:spacing w:line="360" w:lineRule="auto"/>
        <w:jc w:val="both"/>
        <w:rPr>
          <w:bCs/>
          <w:szCs w:val="18"/>
          <w:lang w:val="en-US"/>
        </w:rPr>
      </w:pPr>
    </w:p>
    <w:p w14:paraId="1180CAD1" w14:textId="14F178F0" w:rsidR="005726CE" w:rsidRDefault="005726CE" w:rsidP="00215AD3">
      <w:pPr>
        <w:spacing w:line="360" w:lineRule="auto"/>
        <w:jc w:val="both"/>
        <w:rPr>
          <w:bCs/>
          <w:szCs w:val="18"/>
          <w:lang w:val="en-US"/>
        </w:rPr>
      </w:pPr>
    </w:p>
    <w:p w14:paraId="0EB94DD5" w14:textId="75EB9228" w:rsidR="005726CE" w:rsidRDefault="005726CE" w:rsidP="00215AD3">
      <w:pPr>
        <w:spacing w:line="360" w:lineRule="auto"/>
        <w:jc w:val="both"/>
        <w:rPr>
          <w:bCs/>
          <w:szCs w:val="18"/>
          <w:lang w:val="en-US"/>
        </w:rPr>
      </w:pPr>
    </w:p>
    <w:p w14:paraId="6953080F" w14:textId="31690749" w:rsidR="005726CE" w:rsidRDefault="005726CE" w:rsidP="00215AD3">
      <w:pPr>
        <w:spacing w:line="360" w:lineRule="auto"/>
        <w:jc w:val="both"/>
        <w:rPr>
          <w:bCs/>
          <w:szCs w:val="18"/>
          <w:lang w:val="en-US"/>
        </w:rPr>
      </w:pPr>
    </w:p>
    <w:p w14:paraId="42D92854" w14:textId="77777777" w:rsidR="005726CE" w:rsidRDefault="005726CE" w:rsidP="00215AD3">
      <w:pPr>
        <w:spacing w:line="360" w:lineRule="auto"/>
        <w:jc w:val="both"/>
        <w:rPr>
          <w:bCs/>
          <w:szCs w:val="18"/>
          <w:lang w:val="en-US"/>
        </w:rPr>
      </w:pPr>
    </w:p>
    <w:p w14:paraId="5E9143BE" w14:textId="5BC67DD8" w:rsidR="00215AD3" w:rsidRPr="00215AD3" w:rsidRDefault="00215AD3" w:rsidP="00215AD3">
      <w:pPr>
        <w:pStyle w:val="a4"/>
        <w:numPr>
          <w:ilvl w:val="0"/>
          <w:numId w:val="1"/>
        </w:numPr>
        <w:rPr>
          <w:sz w:val="30"/>
        </w:rPr>
      </w:pPr>
      <w:r w:rsidRPr="00215AD3">
        <w:rPr>
          <w:lang w:eastAsia="en-US"/>
        </w:rPr>
        <w:lastRenderedPageBreak/>
        <w:t xml:space="preserve">  </w:t>
      </w:r>
      <w:r w:rsidRPr="00215AD3">
        <w:rPr>
          <w:sz w:val="30"/>
        </w:rPr>
        <w:t>Η Ινδική χερσόνησος και τα κράτη που την απαρτίζουν: ιστορική αναδρομή και δημογραφικές-αναπτυξιακές προοπτικές.</w:t>
      </w:r>
    </w:p>
    <w:p w14:paraId="46B5C5D3" w14:textId="77777777" w:rsidR="005726CE" w:rsidRDefault="005726CE" w:rsidP="005726CE">
      <w:pPr>
        <w:pStyle w:val="a4"/>
        <w:spacing w:after="170"/>
        <w:jc w:val="both"/>
      </w:pPr>
    </w:p>
    <w:p w14:paraId="43829800" w14:textId="77777777" w:rsidR="005726CE" w:rsidRDefault="005726CE" w:rsidP="005726CE">
      <w:pPr>
        <w:pStyle w:val="a4"/>
        <w:spacing w:after="170"/>
        <w:jc w:val="both"/>
      </w:pPr>
    </w:p>
    <w:p w14:paraId="0D400D21" w14:textId="4672F735" w:rsidR="005726CE" w:rsidRPr="005726CE" w:rsidRDefault="005726CE" w:rsidP="005726CE">
      <w:pPr>
        <w:pStyle w:val="a4"/>
        <w:spacing w:after="170"/>
        <w:ind w:left="0"/>
        <w:jc w:val="both"/>
        <w:rPr>
          <w:lang w:val="en-US"/>
        </w:rPr>
      </w:pPr>
      <w:r>
        <w:t xml:space="preserve">Ρούσσος Σ., </w:t>
      </w:r>
      <w:proofErr w:type="spellStart"/>
      <w:r>
        <w:t>Σκλιας</w:t>
      </w:r>
      <w:proofErr w:type="spellEnd"/>
      <w:r>
        <w:t xml:space="preserve"> Π. Σωτηρόπουλος Δ., Χουλιάρας </w:t>
      </w:r>
      <w:proofErr w:type="spellStart"/>
      <w:r>
        <w:t>Αστ</w:t>
      </w:r>
      <w:proofErr w:type="spellEnd"/>
      <w:r>
        <w:t xml:space="preserve">. (2005) </w:t>
      </w:r>
      <w:r w:rsidRPr="005726CE">
        <w:rPr>
          <w:i/>
          <w:iCs/>
        </w:rPr>
        <w:t xml:space="preserve">Ο Τρίτος Κόσμος. Πολιτική, κοινωνία, οικονομία, διεθνείς σχέσεις. </w:t>
      </w:r>
      <w:proofErr w:type="spellStart"/>
      <w:r>
        <w:t>Παπαζήση</w:t>
      </w:r>
      <w:proofErr w:type="spellEnd"/>
      <w:r w:rsidRPr="005726CE">
        <w:rPr>
          <w:lang w:val="en-US"/>
        </w:rPr>
        <w:t xml:space="preserve">, </w:t>
      </w:r>
      <w:r>
        <w:t>Αθήνα</w:t>
      </w:r>
      <w:r w:rsidRPr="005726CE">
        <w:rPr>
          <w:lang w:val="en-US"/>
        </w:rPr>
        <w:t>.</w:t>
      </w:r>
    </w:p>
    <w:p w14:paraId="2BF46996" w14:textId="77777777" w:rsidR="005726CE" w:rsidRDefault="005726CE" w:rsidP="005726CE">
      <w:pPr>
        <w:spacing w:after="170"/>
        <w:rPr>
          <w:lang w:val="en-US"/>
        </w:rPr>
      </w:pPr>
      <w:r>
        <w:rPr>
          <w:lang w:val="en-US"/>
        </w:rPr>
        <w:t>Williams</w:t>
      </w:r>
      <w:r w:rsidRPr="005726CE">
        <w:rPr>
          <w:lang w:val="en-US"/>
        </w:rPr>
        <w:t xml:space="preserve"> </w:t>
      </w:r>
      <w:r>
        <w:rPr>
          <w:lang w:val="en-US"/>
        </w:rPr>
        <w:t>G</w:t>
      </w:r>
      <w:r w:rsidRPr="005726CE">
        <w:rPr>
          <w:lang w:val="en-US"/>
        </w:rPr>
        <w:t xml:space="preserve">. </w:t>
      </w:r>
      <w:r>
        <w:rPr>
          <w:lang w:val="en-US"/>
        </w:rPr>
        <w:t>et</w:t>
      </w:r>
      <w:r w:rsidRPr="005726CE">
        <w:rPr>
          <w:lang w:val="en-US"/>
        </w:rPr>
        <w:t xml:space="preserve"> </w:t>
      </w:r>
      <w:r>
        <w:rPr>
          <w:lang w:val="en-US"/>
        </w:rPr>
        <w:t>al</w:t>
      </w:r>
      <w:r w:rsidRPr="005726CE">
        <w:rPr>
          <w:lang w:val="en-US"/>
        </w:rPr>
        <w:t xml:space="preserve">. </w:t>
      </w:r>
      <w:r>
        <w:rPr>
          <w:lang w:val="en-US"/>
        </w:rPr>
        <w:t xml:space="preserve">(2009) </w:t>
      </w:r>
      <w:r>
        <w:rPr>
          <w:i/>
          <w:lang w:val="en-US"/>
        </w:rPr>
        <w:t>The Geography of Developing Areas</w:t>
      </w:r>
      <w:r>
        <w:rPr>
          <w:i/>
          <w:lang w:val="en-GB"/>
        </w:rPr>
        <w:t>.</w:t>
      </w:r>
      <w:r>
        <w:rPr>
          <w:b/>
          <w:i/>
          <w:lang w:val="en-GB"/>
        </w:rPr>
        <w:t xml:space="preserve"> </w:t>
      </w:r>
      <w:r>
        <w:rPr>
          <w:lang w:val="en-US"/>
        </w:rPr>
        <w:t>Routledge, London.</w:t>
      </w:r>
    </w:p>
    <w:p w14:paraId="0100817C" w14:textId="77777777" w:rsidR="005726CE" w:rsidRPr="00F02345" w:rsidRDefault="005726CE" w:rsidP="005726CE">
      <w:pPr>
        <w:spacing w:after="170"/>
        <w:jc w:val="both"/>
      </w:pPr>
      <w:proofErr w:type="spellStart"/>
      <w:r>
        <w:rPr>
          <w:lang w:val="fr-FR"/>
        </w:rPr>
        <w:t>Dickenson</w:t>
      </w:r>
      <w:proofErr w:type="spellEnd"/>
      <w:r>
        <w:rPr>
          <w:lang w:val="fr-FR"/>
        </w:rPr>
        <w:t xml:space="preserve"> J. et al. </w:t>
      </w:r>
      <w:r>
        <w:rPr>
          <w:lang w:val="en-US"/>
        </w:rPr>
        <w:t xml:space="preserve">(1996) </w:t>
      </w:r>
      <w:r>
        <w:rPr>
          <w:i/>
          <w:iCs/>
          <w:lang w:val="en-US"/>
        </w:rPr>
        <w:t xml:space="preserve">The Geography of the Third World. </w:t>
      </w:r>
      <w:r>
        <w:rPr>
          <w:lang w:val="en-US"/>
        </w:rPr>
        <w:t>Routledge</w:t>
      </w:r>
      <w:r w:rsidRPr="00F02345">
        <w:t xml:space="preserve">, </w:t>
      </w:r>
      <w:r>
        <w:rPr>
          <w:lang w:val="en-US"/>
        </w:rPr>
        <w:t>London</w:t>
      </w:r>
      <w:r w:rsidRPr="00F02345">
        <w:t>.</w:t>
      </w:r>
    </w:p>
    <w:p w14:paraId="05E0CB49" w14:textId="14324303" w:rsidR="00215AD3" w:rsidRDefault="00215AD3" w:rsidP="00215AD3">
      <w:pPr>
        <w:rPr>
          <w:sz w:val="30"/>
        </w:rPr>
      </w:pPr>
    </w:p>
    <w:p w14:paraId="674194CB" w14:textId="59F60D41" w:rsidR="005726CE" w:rsidRDefault="005726CE" w:rsidP="00215AD3">
      <w:pPr>
        <w:rPr>
          <w:sz w:val="30"/>
        </w:rPr>
      </w:pPr>
    </w:p>
    <w:p w14:paraId="4F676AD4" w14:textId="4D7A164A" w:rsidR="005726CE" w:rsidRDefault="005726CE" w:rsidP="00215AD3">
      <w:pPr>
        <w:rPr>
          <w:sz w:val="30"/>
        </w:rPr>
      </w:pPr>
    </w:p>
    <w:p w14:paraId="5FB5F577" w14:textId="6296B53D" w:rsidR="005726CE" w:rsidRDefault="005726CE" w:rsidP="00215AD3">
      <w:pPr>
        <w:rPr>
          <w:sz w:val="30"/>
        </w:rPr>
      </w:pPr>
    </w:p>
    <w:p w14:paraId="4AB3CB49" w14:textId="6E8A9F76" w:rsidR="005726CE" w:rsidRDefault="005726CE" w:rsidP="00215AD3">
      <w:pPr>
        <w:rPr>
          <w:sz w:val="30"/>
        </w:rPr>
      </w:pPr>
    </w:p>
    <w:p w14:paraId="571459F1" w14:textId="42CB57EE" w:rsidR="005726CE" w:rsidRDefault="005726CE" w:rsidP="00215AD3">
      <w:pPr>
        <w:rPr>
          <w:sz w:val="30"/>
        </w:rPr>
      </w:pPr>
    </w:p>
    <w:p w14:paraId="0DF91616" w14:textId="27D10E8E" w:rsidR="005726CE" w:rsidRDefault="005726CE" w:rsidP="00215AD3">
      <w:pPr>
        <w:rPr>
          <w:sz w:val="30"/>
        </w:rPr>
      </w:pPr>
    </w:p>
    <w:p w14:paraId="1A2818C8" w14:textId="0F4B772B" w:rsidR="005726CE" w:rsidRDefault="005726CE" w:rsidP="00215AD3">
      <w:pPr>
        <w:rPr>
          <w:sz w:val="30"/>
        </w:rPr>
      </w:pPr>
    </w:p>
    <w:p w14:paraId="5D275D2C" w14:textId="4A2E55CC" w:rsidR="005726CE" w:rsidRDefault="005726CE" w:rsidP="00215AD3">
      <w:pPr>
        <w:rPr>
          <w:sz w:val="30"/>
        </w:rPr>
      </w:pPr>
    </w:p>
    <w:p w14:paraId="6E9E53C4" w14:textId="4B006C2E" w:rsidR="005726CE" w:rsidRDefault="005726CE" w:rsidP="00215AD3">
      <w:pPr>
        <w:rPr>
          <w:sz w:val="30"/>
        </w:rPr>
      </w:pPr>
    </w:p>
    <w:p w14:paraId="6A4302CA" w14:textId="27CEF6AC" w:rsidR="005726CE" w:rsidRDefault="005726CE" w:rsidP="00215AD3">
      <w:pPr>
        <w:rPr>
          <w:sz w:val="30"/>
        </w:rPr>
      </w:pPr>
    </w:p>
    <w:p w14:paraId="49D9DE8E" w14:textId="463BBEA9" w:rsidR="005726CE" w:rsidRDefault="005726CE" w:rsidP="00215AD3">
      <w:pPr>
        <w:rPr>
          <w:sz w:val="30"/>
        </w:rPr>
      </w:pPr>
    </w:p>
    <w:p w14:paraId="7D0E2166" w14:textId="22243540" w:rsidR="005726CE" w:rsidRDefault="005726CE" w:rsidP="00215AD3">
      <w:pPr>
        <w:rPr>
          <w:sz w:val="30"/>
        </w:rPr>
      </w:pPr>
    </w:p>
    <w:p w14:paraId="621BA101" w14:textId="58FC8B83" w:rsidR="005726CE" w:rsidRDefault="005726CE" w:rsidP="00215AD3">
      <w:pPr>
        <w:rPr>
          <w:sz w:val="30"/>
        </w:rPr>
      </w:pPr>
    </w:p>
    <w:p w14:paraId="6B810CDC" w14:textId="50D73FD1" w:rsidR="005726CE" w:rsidRDefault="005726CE" w:rsidP="00215AD3">
      <w:pPr>
        <w:rPr>
          <w:sz w:val="30"/>
        </w:rPr>
      </w:pPr>
    </w:p>
    <w:p w14:paraId="6CB82457" w14:textId="6F5721A0" w:rsidR="005726CE" w:rsidRDefault="005726CE" w:rsidP="00215AD3">
      <w:pPr>
        <w:rPr>
          <w:sz w:val="30"/>
        </w:rPr>
      </w:pPr>
    </w:p>
    <w:p w14:paraId="7CB1F96C" w14:textId="52BA9FA4" w:rsidR="005726CE" w:rsidRDefault="005726CE" w:rsidP="00215AD3">
      <w:pPr>
        <w:rPr>
          <w:sz w:val="30"/>
        </w:rPr>
      </w:pPr>
    </w:p>
    <w:p w14:paraId="5C8B36B6" w14:textId="63BEBFAD" w:rsidR="005726CE" w:rsidRDefault="005726CE" w:rsidP="00215AD3">
      <w:pPr>
        <w:rPr>
          <w:sz w:val="30"/>
        </w:rPr>
      </w:pPr>
    </w:p>
    <w:p w14:paraId="27CC4EB4" w14:textId="63F416B8" w:rsidR="005726CE" w:rsidRDefault="005726CE" w:rsidP="00215AD3">
      <w:pPr>
        <w:rPr>
          <w:sz w:val="30"/>
        </w:rPr>
      </w:pPr>
    </w:p>
    <w:p w14:paraId="26188E0D" w14:textId="170E5035" w:rsidR="005726CE" w:rsidRDefault="005726CE" w:rsidP="00215AD3">
      <w:pPr>
        <w:rPr>
          <w:sz w:val="30"/>
        </w:rPr>
      </w:pPr>
    </w:p>
    <w:p w14:paraId="1B27BFAC" w14:textId="5EF0E8B9" w:rsidR="005726CE" w:rsidRDefault="005726CE" w:rsidP="00215AD3">
      <w:pPr>
        <w:rPr>
          <w:sz w:val="30"/>
        </w:rPr>
      </w:pPr>
    </w:p>
    <w:p w14:paraId="5B1CE6BC" w14:textId="7ECC98DA" w:rsidR="005726CE" w:rsidRDefault="005726CE" w:rsidP="00215AD3">
      <w:pPr>
        <w:rPr>
          <w:sz w:val="30"/>
        </w:rPr>
      </w:pPr>
    </w:p>
    <w:p w14:paraId="0A10EC3E" w14:textId="4643C28A" w:rsidR="005726CE" w:rsidRDefault="005726CE" w:rsidP="00215AD3">
      <w:pPr>
        <w:rPr>
          <w:sz w:val="30"/>
        </w:rPr>
      </w:pPr>
    </w:p>
    <w:p w14:paraId="308B14EE" w14:textId="62AEBE68" w:rsidR="005726CE" w:rsidRDefault="005726CE" w:rsidP="00215AD3">
      <w:pPr>
        <w:rPr>
          <w:sz w:val="30"/>
        </w:rPr>
      </w:pPr>
    </w:p>
    <w:p w14:paraId="64CB94B7" w14:textId="711510C3" w:rsidR="005726CE" w:rsidRDefault="005726CE" w:rsidP="00215AD3">
      <w:pPr>
        <w:rPr>
          <w:sz w:val="30"/>
        </w:rPr>
      </w:pPr>
    </w:p>
    <w:p w14:paraId="5030F257" w14:textId="00CDC3DC" w:rsidR="005726CE" w:rsidRDefault="005726CE" w:rsidP="00215AD3">
      <w:pPr>
        <w:rPr>
          <w:sz w:val="30"/>
        </w:rPr>
      </w:pPr>
    </w:p>
    <w:p w14:paraId="70DF70A3" w14:textId="46F11361" w:rsidR="005726CE" w:rsidRDefault="005726CE" w:rsidP="00215AD3">
      <w:pPr>
        <w:rPr>
          <w:sz w:val="30"/>
        </w:rPr>
      </w:pPr>
    </w:p>
    <w:p w14:paraId="2981407D" w14:textId="5E93C37D" w:rsidR="005726CE" w:rsidRDefault="005726CE" w:rsidP="00215AD3">
      <w:pPr>
        <w:rPr>
          <w:sz w:val="30"/>
        </w:rPr>
      </w:pPr>
    </w:p>
    <w:p w14:paraId="65BF8892" w14:textId="7FE73408" w:rsidR="005726CE" w:rsidRDefault="005726CE" w:rsidP="00215AD3">
      <w:pPr>
        <w:rPr>
          <w:sz w:val="30"/>
        </w:rPr>
      </w:pPr>
    </w:p>
    <w:p w14:paraId="63C425CB" w14:textId="77777777" w:rsidR="005726CE" w:rsidRPr="00F16106" w:rsidRDefault="005726CE" w:rsidP="00215AD3">
      <w:pPr>
        <w:rPr>
          <w:sz w:val="30"/>
        </w:rPr>
      </w:pPr>
    </w:p>
    <w:p w14:paraId="1BE35B48" w14:textId="522EAF71" w:rsidR="00215AD3" w:rsidRDefault="00215AD3" w:rsidP="00215AD3">
      <w:pPr>
        <w:pStyle w:val="a6"/>
        <w:numPr>
          <w:ilvl w:val="0"/>
          <w:numId w:val="1"/>
        </w:numPr>
        <w:rPr>
          <w:sz w:val="30"/>
        </w:rPr>
      </w:pPr>
      <w:r w:rsidRPr="00F16106">
        <w:rPr>
          <w:sz w:val="30"/>
        </w:rPr>
        <w:lastRenderedPageBreak/>
        <w:t xml:space="preserve">Σύμφωνα με τη κλασική θεωρία της δημογραφικής μετάβασης, η οικονομική ανάπτυξη είναι «εκ των ων ουκ άνευ» για την πτώση της γεννητικότητας. Σήμερα χώρες όπως η Σαουδική Αραβία, το Κουβέιτ, τα ΗΑΕ και άλλες χώρες του Αραβικού Κόλπου, παρότι παρουσιάζουν υψηλούς δείκτες οικονομικής ανάπτυξης,  παρουσιάζουν ταυτόχρονα και σχετικά υψηλή γεννητικότητα. Περιγράψτε τη δημογραφική μετάβαση σε αυτές τις χώρες και τους λόγους για τους οποίους η γεννητικότητα παραμένει σε σχετικά υψηλά επίπεδα. </w:t>
      </w:r>
    </w:p>
    <w:p w14:paraId="640D6AB9" w14:textId="71C431E4" w:rsidR="005726CE" w:rsidRDefault="005726CE" w:rsidP="005726CE">
      <w:pPr>
        <w:pStyle w:val="a6"/>
        <w:ind w:left="720"/>
        <w:rPr>
          <w:sz w:val="30"/>
        </w:rPr>
      </w:pPr>
    </w:p>
    <w:p w14:paraId="0EBAED3E" w14:textId="29F0A2BC" w:rsidR="005726CE" w:rsidRPr="005726CE" w:rsidRDefault="005726CE" w:rsidP="005726CE">
      <w:pPr>
        <w:pStyle w:val="a6"/>
        <w:ind w:left="720"/>
        <w:rPr>
          <w:sz w:val="22"/>
          <w:szCs w:val="22"/>
          <w:lang w:val="en-US"/>
        </w:rPr>
      </w:pPr>
      <w:r w:rsidRPr="005726CE">
        <w:rPr>
          <w:sz w:val="22"/>
          <w:szCs w:val="22"/>
          <w:lang w:val="en-US"/>
        </w:rPr>
        <w:t xml:space="preserve">OECD </w:t>
      </w:r>
      <w:r w:rsidRPr="005726CE">
        <w:rPr>
          <w:sz w:val="22"/>
          <w:szCs w:val="22"/>
          <w:lang w:val="en-US"/>
        </w:rPr>
        <w:t>(</w:t>
      </w:r>
      <w:r w:rsidRPr="005726CE">
        <w:rPr>
          <w:sz w:val="22"/>
          <w:szCs w:val="22"/>
          <w:lang w:val="en-US"/>
        </w:rPr>
        <w:t>2013</w:t>
      </w:r>
      <w:r w:rsidRPr="005726CE">
        <w:rPr>
          <w:sz w:val="22"/>
          <w:szCs w:val="22"/>
          <w:lang w:val="en-US"/>
        </w:rPr>
        <w:t>)</w:t>
      </w:r>
      <w:r w:rsidRPr="005726CE">
        <w:rPr>
          <w:sz w:val="22"/>
          <w:szCs w:val="22"/>
          <w:lang w:val="en-US"/>
        </w:rPr>
        <w:t xml:space="preserve"> New Entrepreneurs and </w:t>
      </w:r>
      <w:proofErr w:type="gramStart"/>
      <w:r w:rsidRPr="005726CE">
        <w:rPr>
          <w:sz w:val="22"/>
          <w:szCs w:val="22"/>
          <w:lang w:val="en-US"/>
        </w:rPr>
        <w:t>High Performance</w:t>
      </w:r>
      <w:proofErr w:type="gramEnd"/>
      <w:r w:rsidRPr="005726CE">
        <w:rPr>
          <w:sz w:val="22"/>
          <w:szCs w:val="22"/>
          <w:lang w:val="en-US"/>
        </w:rPr>
        <w:t xml:space="preserve"> Enterprises in the Middle East and North Africa. Competitiveness and Private Sector Development. Paris.</w:t>
      </w:r>
    </w:p>
    <w:p w14:paraId="013309BD" w14:textId="77777777" w:rsidR="005726CE" w:rsidRDefault="005726CE" w:rsidP="005726CE">
      <w:pPr>
        <w:pStyle w:val="a6"/>
        <w:ind w:left="720"/>
        <w:rPr>
          <w:sz w:val="22"/>
          <w:szCs w:val="22"/>
          <w:lang w:val="en-US"/>
        </w:rPr>
      </w:pPr>
    </w:p>
    <w:p w14:paraId="138BA074" w14:textId="2C61DF8C" w:rsidR="005726CE" w:rsidRPr="005726CE" w:rsidRDefault="005726CE" w:rsidP="005726CE">
      <w:pPr>
        <w:pStyle w:val="a6"/>
        <w:ind w:left="720"/>
        <w:rPr>
          <w:sz w:val="30"/>
          <w:lang w:val="en-US"/>
        </w:rPr>
      </w:pPr>
      <w:r>
        <w:rPr>
          <w:sz w:val="22"/>
          <w:szCs w:val="22"/>
          <w:lang w:val="en-US"/>
        </w:rPr>
        <w:t>UN</w:t>
      </w:r>
      <w:r w:rsidRPr="005726CE">
        <w:rPr>
          <w:sz w:val="22"/>
          <w:szCs w:val="22"/>
          <w:lang w:val="en-US"/>
        </w:rPr>
        <w:t xml:space="preserve">. </w:t>
      </w:r>
      <w:r w:rsidRPr="005726CE">
        <w:rPr>
          <w:sz w:val="22"/>
          <w:szCs w:val="22"/>
          <w:lang w:val="en-US"/>
        </w:rPr>
        <w:t>(</w:t>
      </w:r>
      <w:r w:rsidRPr="005726CE">
        <w:rPr>
          <w:sz w:val="22"/>
          <w:szCs w:val="22"/>
          <w:lang w:val="en-US"/>
        </w:rPr>
        <w:t>201</w:t>
      </w:r>
      <w:r>
        <w:rPr>
          <w:sz w:val="22"/>
          <w:szCs w:val="22"/>
          <w:lang w:val="en-US"/>
        </w:rPr>
        <w:t>9</w:t>
      </w:r>
      <w:r w:rsidRPr="005726CE">
        <w:rPr>
          <w:sz w:val="22"/>
          <w:szCs w:val="22"/>
          <w:lang w:val="en-US"/>
        </w:rPr>
        <w:t>)</w:t>
      </w:r>
      <w:r w:rsidRPr="005726CE">
        <w:rPr>
          <w:sz w:val="22"/>
          <w:szCs w:val="22"/>
          <w:lang w:val="en-US"/>
        </w:rPr>
        <w:t xml:space="preserve"> </w:t>
      </w:r>
      <w:r w:rsidRPr="005726CE">
        <w:rPr>
          <w:i/>
          <w:iCs/>
          <w:sz w:val="22"/>
          <w:szCs w:val="22"/>
          <w:lang w:val="en-US"/>
        </w:rPr>
        <w:t>World Population Prospects</w:t>
      </w:r>
      <w:r w:rsidRPr="005726CE">
        <w:rPr>
          <w:sz w:val="22"/>
          <w:szCs w:val="22"/>
          <w:lang w:val="en-US"/>
        </w:rPr>
        <w:t xml:space="preserve">, </w:t>
      </w:r>
      <w:r w:rsidRPr="005726CE">
        <w:rPr>
          <w:i/>
          <w:iCs/>
          <w:sz w:val="22"/>
          <w:szCs w:val="22"/>
          <w:lang w:val="en-US"/>
        </w:rPr>
        <w:t>the 201</w:t>
      </w:r>
      <w:r w:rsidRPr="005726CE">
        <w:rPr>
          <w:i/>
          <w:iCs/>
          <w:sz w:val="22"/>
          <w:szCs w:val="22"/>
          <w:lang w:val="en-US"/>
        </w:rPr>
        <w:t>9</w:t>
      </w:r>
      <w:r w:rsidRPr="005726CE">
        <w:rPr>
          <w:i/>
          <w:iCs/>
          <w:sz w:val="22"/>
          <w:szCs w:val="22"/>
          <w:lang w:val="en-US"/>
        </w:rPr>
        <w:t xml:space="preserve"> Revision</w:t>
      </w:r>
      <w:r>
        <w:rPr>
          <w:sz w:val="22"/>
          <w:szCs w:val="22"/>
          <w:lang w:val="en-US"/>
        </w:rPr>
        <w:t xml:space="preserve">. </w:t>
      </w:r>
      <w:hyperlink r:id="rId6" w:history="1">
        <w:r>
          <w:rPr>
            <w:rStyle w:val="-"/>
          </w:rPr>
          <w:t>https://population.un.org/wpp/</w:t>
        </w:r>
      </w:hyperlink>
      <w:r w:rsidRPr="005726CE">
        <w:rPr>
          <w:sz w:val="22"/>
          <w:szCs w:val="22"/>
          <w:lang w:val="en-US"/>
        </w:rPr>
        <w:t xml:space="preserve"> </w:t>
      </w:r>
    </w:p>
    <w:p w14:paraId="7C318FA0" w14:textId="52122BB1" w:rsidR="00215AD3" w:rsidRDefault="00215AD3" w:rsidP="00215AD3">
      <w:pPr>
        <w:rPr>
          <w:sz w:val="30"/>
          <w:lang w:val="en-US"/>
        </w:rPr>
      </w:pPr>
    </w:p>
    <w:p w14:paraId="1E23042A" w14:textId="40637116" w:rsidR="005726CE" w:rsidRDefault="005726CE" w:rsidP="00215AD3">
      <w:pPr>
        <w:rPr>
          <w:sz w:val="30"/>
          <w:lang w:val="en-US"/>
        </w:rPr>
      </w:pPr>
    </w:p>
    <w:p w14:paraId="41F62AD0" w14:textId="1BD554E4" w:rsidR="005726CE" w:rsidRDefault="005726CE" w:rsidP="00215AD3">
      <w:pPr>
        <w:rPr>
          <w:sz w:val="30"/>
          <w:lang w:val="en-US"/>
        </w:rPr>
      </w:pPr>
    </w:p>
    <w:p w14:paraId="622674CF" w14:textId="785C1C10" w:rsidR="005726CE" w:rsidRDefault="005726CE" w:rsidP="00215AD3">
      <w:pPr>
        <w:rPr>
          <w:sz w:val="30"/>
          <w:lang w:val="en-US"/>
        </w:rPr>
      </w:pPr>
    </w:p>
    <w:p w14:paraId="00AD7D1D" w14:textId="1AA57936" w:rsidR="005726CE" w:rsidRDefault="005726CE" w:rsidP="00215AD3">
      <w:pPr>
        <w:rPr>
          <w:sz w:val="30"/>
          <w:lang w:val="en-US"/>
        </w:rPr>
      </w:pPr>
    </w:p>
    <w:p w14:paraId="5927BE85" w14:textId="64C4D89B" w:rsidR="005726CE" w:rsidRDefault="005726CE" w:rsidP="00215AD3">
      <w:pPr>
        <w:rPr>
          <w:sz w:val="30"/>
          <w:lang w:val="en-US"/>
        </w:rPr>
      </w:pPr>
    </w:p>
    <w:p w14:paraId="6EB6A432" w14:textId="6FC615F6" w:rsidR="005726CE" w:rsidRDefault="005726CE" w:rsidP="00215AD3">
      <w:pPr>
        <w:rPr>
          <w:sz w:val="30"/>
          <w:lang w:val="en-US"/>
        </w:rPr>
      </w:pPr>
    </w:p>
    <w:p w14:paraId="1D456BB1" w14:textId="0B411961" w:rsidR="005726CE" w:rsidRDefault="005726CE" w:rsidP="00215AD3">
      <w:pPr>
        <w:rPr>
          <w:sz w:val="30"/>
          <w:lang w:val="en-US"/>
        </w:rPr>
      </w:pPr>
    </w:p>
    <w:p w14:paraId="5B775AEE" w14:textId="0CE83B40" w:rsidR="005726CE" w:rsidRDefault="005726CE" w:rsidP="00215AD3">
      <w:pPr>
        <w:rPr>
          <w:sz w:val="30"/>
          <w:lang w:val="en-US"/>
        </w:rPr>
      </w:pPr>
    </w:p>
    <w:p w14:paraId="4435B11C" w14:textId="5AD8551D" w:rsidR="005726CE" w:rsidRDefault="005726CE" w:rsidP="00215AD3">
      <w:pPr>
        <w:rPr>
          <w:sz w:val="30"/>
          <w:lang w:val="en-US"/>
        </w:rPr>
      </w:pPr>
    </w:p>
    <w:p w14:paraId="3846207D" w14:textId="755924E9" w:rsidR="005726CE" w:rsidRDefault="005726CE" w:rsidP="00215AD3">
      <w:pPr>
        <w:rPr>
          <w:sz w:val="30"/>
          <w:lang w:val="en-US"/>
        </w:rPr>
      </w:pPr>
    </w:p>
    <w:p w14:paraId="77EA061D" w14:textId="67F96FF5" w:rsidR="005726CE" w:rsidRDefault="005726CE" w:rsidP="00215AD3">
      <w:pPr>
        <w:rPr>
          <w:sz w:val="30"/>
          <w:lang w:val="en-US"/>
        </w:rPr>
      </w:pPr>
    </w:p>
    <w:p w14:paraId="6748F9B8" w14:textId="75A10160" w:rsidR="005726CE" w:rsidRDefault="005726CE" w:rsidP="00215AD3">
      <w:pPr>
        <w:rPr>
          <w:sz w:val="30"/>
          <w:lang w:val="en-US"/>
        </w:rPr>
      </w:pPr>
    </w:p>
    <w:p w14:paraId="3CBEB18B" w14:textId="7AADEA19" w:rsidR="005726CE" w:rsidRDefault="005726CE" w:rsidP="00215AD3">
      <w:pPr>
        <w:rPr>
          <w:sz w:val="30"/>
          <w:lang w:val="en-US"/>
        </w:rPr>
      </w:pPr>
    </w:p>
    <w:p w14:paraId="7CFAC1A8" w14:textId="3AE43E8C" w:rsidR="005726CE" w:rsidRDefault="005726CE" w:rsidP="00215AD3">
      <w:pPr>
        <w:rPr>
          <w:sz w:val="30"/>
          <w:lang w:val="en-US"/>
        </w:rPr>
      </w:pPr>
    </w:p>
    <w:p w14:paraId="614045B7" w14:textId="79BF7AE8" w:rsidR="005726CE" w:rsidRDefault="005726CE" w:rsidP="00215AD3">
      <w:pPr>
        <w:rPr>
          <w:sz w:val="30"/>
          <w:lang w:val="en-US"/>
        </w:rPr>
      </w:pPr>
    </w:p>
    <w:p w14:paraId="41DB1908" w14:textId="0D5C2066" w:rsidR="005726CE" w:rsidRDefault="005726CE" w:rsidP="00215AD3">
      <w:pPr>
        <w:rPr>
          <w:sz w:val="30"/>
          <w:lang w:val="en-US"/>
        </w:rPr>
      </w:pPr>
    </w:p>
    <w:p w14:paraId="2253B063" w14:textId="7FA29CCE" w:rsidR="005726CE" w:rsidRDefault="005726CE" w:rsidP="00215AD3">
      <w:pPr>
        <w:rPr>
          <w:sz w:val="30"/>
          <w:lang w:val="en-US"/>
        </w:rPr>
      </w:pPr>
    </w:p>
    <w:p w14:paraId="1C6678AF" w14:textId="22309024" w:rsidR="005726CE" w:rsidRDefault="005726CE" w:rsidP="00215AD3">
      <w:pPr>
        <w:rPr>
          <w:sz w:val="30"/>
          <w:lang w:val="en-US"/>
        </w:rPr>
      </w:pPr>
    </w:p>
    <w:p w14:paraId="3C168241" w14:textId="468FD4E6" w:rsidR="005726CE" w:rsidRDefault="005726CE" w:rsidP="00215AD3">
      <w:pPr>
        <w:rPr>
          <w:sz w:val="30"/>
          <w:lang w:val="en-US"/>
        </w:rPr>
      </w:pPr>
    </w:p>
    <w:p w14:paraId="16E75ADE" w14:textId="41C9CCC2" w:rsidR="005726CE" w:rsidRDefault="005726CE" w:rsidP="00215AD3">
      <w:pPr>
        <w:rPr>
          <w:sz w:val="30"/>
          <w:lang w:val="en-US"/>
        </w:rPr>
      </w:pPr>
    </w:p>
    <w:p w14:paraId="75C11294" w14:textId="77777777" w:rsidR="005726CE" w:rsidRDefault="005726CE" w:rsidP="00215AD3">
      <w:pPr>
        <w:rPr>
          <w:sz w:val="30"/>
          <w:lang w:val="en-US"/>
        </w:rPr>
      </w:pPr>
    </w:p>
    <w:p w14:paraId="3CF15C32" w14:textId="126AAD61" w:rsidR="005726CE" w:rsidRDefault="005726CE" w:rsidP="00215AD3">
      <w:pPr>
        <w:rPr>
          <w:sz w:val="30"/>
          <w:lang w:val="en-US"/>
        </w:rPr>
      </w:pPr>
    </w:p>
    <w:p w14:paraId="218A1318" w14:textId="77777777" w:rsidR="005726CE" w:rsidRPr="005726CE" w:rsidRDefault="005726CE" w:rsidP="00215AD3">
      <w:pPr>
        <w:rPr>
          <w:sz w:val="30"/>
          <w:lang w:val="en-US"/>
        </w:rPr>
      </w:pPr>
    </w:p>
    <w:p w14:paraId="145FEF5A" w14:textId="77777777" w:rsidR="00215AD3" w:rsidRPr="00215AD3" w:rsidRDefault="00215AD3" w:rsidP="00215AD3">
      <w:pPr>
        <w:numPr>
          <w:ilvl w:val="0"/>
          <w:numId w:val="1"/>
        </w:numPr>
        <w:rPr>
          <w:sz w:val="30"/>
        </w:rPr>
      </w:pPr>
      <w:r w:rsidRPr="00F16106">
        <w:rPr>
          <w:sz w:val="30"/>
        </w:rPr>
        <w:lastRenderedPageBreak/>
        <w:t xml:space="preserve">Οι πληθυσμιακές πολιτικές στον Τρίτο Κόσμο. Ποιες είναι οι μελλοντικές προβλέψεις για τη δημογραφική εξέλιξη του πληθυσμού των χωρών του Τρίτου Κόσμου; </w:t>
      </w:r>
    </w:p>
    <w:p w14:paraId="3F6E1DD9" w14:textId="5C0E78D5" w:rsidR="00215AD3" w:rsidRDefault="00215AD3" w:rsidP="00215AD3">
      <w:pPr>
        <w:rPr>
          <w:sz w:val="30"/>
        </w:rPr>
      </w:pPr>
    </w:p>
    <w:p w14:paraId="29A0A86C" w14:textId="77777777" w:rsidR="005726CE" w:rsidRPr="005726CE" w:rsidRDefault="005726CE" w:rsidP="005726CE">
      <w:pPr>
        <w:pStyle w:val="a6"/>
        <w:ind w:left="720"/>
        <w:rPr>
          <w:sz w:val="30"/>
          <w:lang w:val="en-US"/>
        </w:rPr>
      </w:pPr>
      <w:r>
        <w:rPr>
          <w:sz w:val="22"/>
          <w:szCs w:val="22"/>
          <w:lang w:val="en-US"/>
        </w:rPr>
        <w:t>UN</w:t>
      </w:r>
      <w:r w:rsidRPr="005726CE">
        <w:rPr>
          <w:sz w:val="22"/>
          <w:szCs w:val="22"/>
          <w:lang w:val="en-US"/>
        </w:rPr>
        <w:t>. (201</w:t>
      </w:r>
      <w:r>
        <w:rPr>
          <w:sz w:val="22"/>
          <w:szCs w:val="22"/>
          <w:lang w:val="en-US"/>
        </w:rPr>
        <w:t>9</w:t>
      </w:r>
      <w:r w:rsidRPr="005726CE">
        <w:rPr>
          <w:sz w:val="22"/>
          <w:szCs w:val="22"/>
          <w:lang w:val="en-US"/>
        </w:rPr>
        <w:t xml:space="preserve">) </w:t>
      </w:r>
      <w:r w:rsidRPr="005726CE">
        <w:rPr>
          <w:i/>
          <w:iCs/>
          <w:sz w:val="22"/>
          <w:szCs w:val="22"/>
          <w:lang w:val="en-US"/>
        </w:rPr>
        <w:t>World Population Prospects</w:t>
      </w:r>
      <w:r w:rsidRPr="005726CE">
        <w:rPr>
          <w:sz w:val="22"/>
          <w:szCs w:val="22"/>
          <w:lang w:val="en-US"/>
        </w:rPr>
        <w:t xml:space="preserve">, </w:t>
      </w:r>
      <w:r w:rsidRPr="005726CE">
        <w:rPr>
          <w:i/>
          <w:iCs/>
          <w:sz w:val="22"/>
          <w:szCs w:val="22"/>
          <w:lang w:val="en-US"/>
        </w:rPr>
        <w:t>the 2019 Revision</w:t>
      </w:r>
      <w:r>
        <w:rPr>
          <w:sz w:val="22"/>
          <w:szCs w:val="22"/>
          <w:lang w:val="en-US"/>
        </w:rPr>
        <w:t xml:space="preserve">. </w:t>
      </w:r>
      <w:hyperlink r:id="rId7" w:history="1">
        <w:r>
          <w:rPr>
            <w:rStyle w:val="-"/>
          </w:rPr>
          <w:t>https://population.un.org/wpp/</w:t>
        </w:r>
      </w:hyperlink>
      <w:r w:rsidRPr="005726CE">
        <w:rPr>
          <w:sz w:val="22"/>
          <w:szCs w:val="22"/>
          <w:lang w:val="en-US"/>
        </w:rPr>
        <w:t xml:space="preserve"> </w:t>
      </w:r>
    </w:p>
    <w:p w14:paraId="323E5B45" w14:textId="136A11D3" w:rsidR="005726CE" w:rsidRDefault="005726CE" w:rsidP="00215AD3">
      <w:pPr>
        <w:rPr>
          <w:sz w:val="30"/>
        </w:rPr>
      </w:pPr>
    </w:p>
    <w:p w14:paraId="673A9647" w14:textId="4DA41EB3" w:rsidR="005726CE" w:rsidRDefault="005726CE" w:rsidP="00215AD3">
      <w:pPr>
        <w:rPr>
          <w:sz w:val="30"/>
        </w:rPr>
      </w:pPr>
    </w:p>
    <w:p w14:paraId="2C3A8B00" w14:textId="5CF34DE6" w:rsidR="005726CE" w:rsidRDefault="005726CE" w:rsidP="00215AD3">
      <w:pPr>
        <w:rPr>
          <w:sz w:val="30"/>
        </w:rPr>
      </w:pPr>
    </w:p>
    <w:p w14:paraId="7D0054A8" w14:textId="10BCA4A6" w:rsidR="005726CE" w:rsidRDefault="005726CE" w:rsidP="00215AD3">
      <w:pPr>
        <w:rPr>
          <w:sz w:val="30"/>
        </w:rPr>
      </w:pPr>
    </w:p>
    <w:p w14:paraId="30053246" w14:textId="52666339" w:rsidR="005726CE" w:rsidRDefault="005726CE" w:rsidP="00215AD3">
      <w:pPr>
        <w:rPr>
          <w:sz w:val="30"/>
        </w:rPr>
      </w:pPr>
    </w:p>
    <w:p w14:paraId="3CF95999" w14:textId="44EF1EE5" w:rsidR="005726CE" w:rsidRDefault="005726CE" w:rsidP="00215AD3">
      <w:pPr>
        <w:rPr>
          <w:sz w:val="30"/>
        </w:rPr>
      </w:pPr>
    </w:p>
    <w:p w14:paraId="248108A4" w14:textId="05354011" w:rsidR="005726CE" w:rsidRDefault="005726CE" w:rsidP="00215AD3">
      <w:pPr>
        <w:rPr>
          <w:sz w:val="30"/>
        </w:rPr>
      </w:pPr>
    </w:p>
    <w:p w14:paraId="66E78066" w14:textId="5A35BA0C" w:rsidR="005726CE" w:rsidRDefault="005726CE" w:rsidP="00215AD3">
      <w:pPr>
        <w:rPr>
          <w:sz w:val="30"/>
        </w:rPr>
      </w:pPr>
    </w:p>
    <w:p w14:paraId="5A2F34E6" w14:textId="600D53E3" w:rsidR="005726CE" w:rsidRDefault="005726CE" w:rsidP="00215AD3">
      <w:pPr>
        <w:rPr>
          <w:sz w:val="30"/>
        </w:rPr>
      </w:pPr>
    </w:p>
    <w:p w14:paraId="7A5820B9" w14:textId="21EC63AD" w:rsidR="005726CE" w:rsidRDefault="005726CE" w:rsidP="00215AD3">
      <w:pPr>
        <w:rPr>
          <w:sz w:val="30"/>
        </w:rPr>
      </w:pPr>
    </w:p>
    <w:p w14:paraId="04B8B11A" w14:textId="3C6EF056" w:rsidR="005726CE" w:rsidRDefault="005726CE" w:rsidP="00215AD3">
      <w:pPr>
        <w:rPr>
          <w:sz w:val="30"/>
        </w:rPr>
      </w:pPr>
    </w:p>
    <w:p w14:paraId="0706EE6F" w14:textId="2FF5CDF9" w:rsidR="005726CE" w:rsidRDefault="005726CE" w:rsidP="00215AD3">
      <w:pPr>
        <w:rPr>
          <w:sz w:val="30"/>
        </w:rPr>
      </w:pPr>
    </w:p>
    <w:p w14:paraId="03EBA566" w14:textId="0234E8AA" w:rsidR="005726CE" w:rsidRDefault="005726CE" w:rsidP="00215AD3">
      <w:pPr>
        <w:rPr>
          <w:sz w:val="30"/>
        </w:rPr>
      </w:pPr>
    </w:p>
    <w:p w14:paraId="42CE747C" w14:textId="055791C5" w:rsidR="005726CE" w:rsidRDefault="005726CE" w:rsidP="00215AD3">
      <w:pPr>
        <w:rPr>
          <w:sz w:val="30"/>
        </w:rPr>
      </w:pPr>
    </w:p>
    <w:p w14:paraId="0B7FD915" w14:textId="42B7BC0B" w:rsidR="005726CE" w:rsidRDefault="005726CE" w:rsidP="00215AD3">
      <w:pPr>
        <w:rPr>
          <w:sz w:val="30"/>
        </w:rPr>
      </w:pPr>
    </w:p>
    <w:p w14:paraId="1DB5BB6E" w14:textId="5FE41EBC" w:rsidR="005726CE" w:rsidRDefault="005726CE" w:rsidP="00215AD3">
      <w:pPr>
        <w:rPr>
          <w:sz w:val="30"/>
        </w:rPr>
      </w:pPr>
    </w:p>
    <w:p w14:paraId="4D7BFFD7" w14:textId="2912CA60" w:rsidR="005726CE" w:rsidRDefault="005726CE" w:rsidP="00215AD3">
      <w:pPr>
        <w:rPr>
          <w:sz w:val="30"/>
        </w:rPr>
      </w:pPr>
    </w:p>
    <w:p w14:paraId="50EA9499" w14:textId="5253959C" w:rsidR="005726CE" w:rsidRDefault="005726CE" w:rsidP="00215AD3">
      <w:pPr>
        <w:rPr>
          <w:sz w:val="30"/>
        </w:rPr>
      </w:pPr>
    </w:p>
    <w:p w14:paraId="6B9F6E51" w14:textId="5E5801CD" w:rsidR="005726CE" w:rsidRDefault="005726CE" w:rsidP="00215AD3">
      <w:pPr>
        <w:rPr>
          <w:sz w:val="30"/>
        </w:rPr>
      </w:pPr>
    </w:p>
    <w:p w14:paraId="7149F05C" w14:textId="3C96DFED" w:rsidR="005726CE" w:rsidRDefault="005726CE" w:rsidP="00215AD3">
      <w:pPr>
        <w:rPr>
          <w:sz w:val="30"/>
        </w:rPr>
      </w:pPr>
    </w:p>
    <w:p w14:paraId="03194D29" w14:textId="7CB1CAFF" w:rsidR="005726CE" w:rsidRDefault="005726CE" w:rsidP="00215AD3">
      <w:pPr>
        <w:rPr>
          <w:sz w:val="30"/>
        </w:rPr>
      </w:pPr>
    </w:p>
    <w:p w14:paraId="4BC5A62E" w14:textId="788501C2" w:rsidR="005726CE" w:rsidRDefault="005726CE" w:rsidP="00215AD3">
      <w:pPr>
        <w:rPr>
          <w:sz w:val="30"/>
        </w:rPr>
      </w:pPr>
    </w:p>
    <w:p w14:paraId="21A16185" w14:textId="4726F07A" w:rsidR="005726CE" w:rsidRDefault="005726CE" w:rsidP="00215AD3">
      <w:pPr>
        <w:rPr>
          <w:sz w:val="30"/>
        </w:rPr>
      </w:pPr>
    </w:p>
    <w:p w14:paraId="3BE444E6" w14:textId="3F33F775" w:rsidR="005726CE" w:rsidRDefault="005726CE" w:rsidP="00215AD3">
      <w:pPr>
        <w:rPr>
          <w:sz w:val="30"/>
        </w:rPr>
      </w:pPr>
    </w:p>
    <w:p w14:paraId="47A91D6B" w14:textId="3DDA6A83" w:rsidR="005726CE" w:rsidRDefault="005726CE" w:rsidP="00215AD3">
      <w:pPr>
        <w:rPr>
          <w:sz w:val="30"/>
        </w:rPr>
      </w:pPr>
    </w:p>
    <w:p w14:paraId="7F34F8DB" w14:textId="2E3BDE86" w:rsidR="005726CE" w:rsidRDefault="005726CE" w:rsidP="00215AD3">
      <w:pPr>
        <w:rPr>
          <w:sz w:val="30"/>
        </w:rPr>
      </w:pPr>
    </w:p>
    <w:p w14:paraId="49D482FC" w14:textId="78B1E23F" w:rsidR="005726CE" w:rsidRDefault="005726CE" w:rsidP="00215AD3">
      <w:pPr>
        <w:rPr>
          <w:sz w:val="30"/>
        </w:rPr>
      </w:pPr>
    </w:p>
    <w:p w14:paraId="5B418FE2" w14:textId="7D39BAD2" w:rsidR="005726CE" w:rsidRDefault="005726CE" w:rsidP="00215AD3">
      <w:pPr>
        <w:rPr>
          <w:sz w:val="30"/>
        </w:rPr>
      </w:pPr>
    </w:p>
    <w:p w14:paraId="2AC115CF" w14:textId="4C6E6211" w:rsidR="005726CE" w:rsidRDefault="005726CE" w:rsidP="00215AD3">
      <w:pPr>
        <w:rPr>
          <w:sz w:val="30"/>
        </w:rPr>
      </w:pPr>
    </w:p>
    <w:p w14:paraId="41B50509" w14:textId="588F0275" w:rsidR="005726CE" w:rsidRDefault="005726CE" w:rsidP="00215AD3">
      <w:pPr>
        <w:rPr>
          <w:sz w:val="30"/>
        </w:rPr>
      </w:pPr>
    </w:p>
    <w:p w14:paraId="015E3AB1" w14:textId="16FE5944" w:rsidR="005726CE" w:rsidRDefault="005726CE" w:rsidP="00215AD3">
      <w:pPr>
        <w:rPr>
          <w:sz w:val="30"/>
        </w:rPr>
      </w:pPr>
    </w:p>
    <w:p w14:paraId="36B34BB0" w14:textId="176B76F2" w:rsidR="005726CE" w:rsidRDefault="005726CE" w:rsidP="00215AD3">
      <w:pPr>
        <w:rPr>
          <w:sz w:val="30"/>
        </w:rPr>
      </w:pPr>
    </w:p>
    <w:p w14:paraId="10BECF2D" w14:textId="77777777" w:rsidR="005726CE" w:rsidRDefault="005726CE" w:rsidP="00215AD3">
      <w:pPr>
        <w:rPr>
          <w:sz w:val="30"/>
        </w:rPr>
      </w:pPr>
    </w:p>
    <w:p w14:paraId="453F54AF" w14:textId="77777777" w:rsidR="005726CE" w:rsidRPr="00215AD3" w:rsidRDefault="005726CE" w:rsidP="00215AD3">
      <w:pPr>
        <w:rPr>
          <w:sz w:val="30"/>
        </w:rPr>
      </w:pPr>
    </w:p>
    <w:p w14:paraId="7E7BD29D" w14:textId="77777777" w:rsidR="00215AD3" w:rsidRDefault="00215AD3" w:rsidP="00215AD3">
      <w:pPr>
        <w:numPr>
          <w:ilvl w:val="0"/>
          <w:numId w:val="1"/>
        </w:numPr>
        <w:jc w:val="both"/>
        <w:rPr>
          <w:sz w:val="30"/>
        </w:rPr>
      </w:pPr>
      <w:r w:rsidRPr="00F16106">
        <w:rPr>
          <w:sz w:val="30"/>
        </w:rPr>
        <w:lastRenderedPageBreak/>
        <w:t xml:space="preserve">Συγκρίνετε την Κίνα, την Ινδία και τη Βραζιλία όσον αφορά την οικονομική και κοινωνική τους ανάπτυξη. Επινοήστε έναν σύνθετο δείκτη κοινωνικής ανάπτυξης (διαφορετικό από το </w:t>
      </w:r>
      <w:r w:rsidRPr="00F16106">
        <w:rPr>
          <w:sz w:val="30"/>
          <w:lang w:val="en-US"/>
        </w:rPr>
        <w:t>HDI</w:t>
      </w:r>
      <w:r w:rsidRPr="00F16106">
        <w:rPr>
          <w:sz w:val="30"/>
        </w:rPr>
        <w:t xml:space="preserve">) και εφαρμόστε τον σε αυτές τις χώρες. Προσπαθήστε ο δείκτης αυτός να αντανακλά, στο μέτρο του δυνατού και το βαθμό εκδημοκρατισμού (ελευθερία τύπου, ατομικές ελευθερίες) των κρατών. </w:t>
      </w:r>
    </w:p>
    <w:p w14:paraId="6F4BC77F" w14:textId="77777777" w:rsidR="000D7A3C" w:rsidRDefault="000D7A3C" w:rsidP="000D7A3C">
      <w:pPr>
        <w:pStyle w:val="a4"/>
        <w:rPr>
          <w:sz w:val="30"/>
        </w:rPr>
      </w:pPr>
    </w:p>
    <w:p w14:paraId="5458B0A9" w14:textId="77777777" w:rsidR="003E2C81" w:rsidRPr="003B32B0" w:rsidRDefault="003E2C81" w:rsidP="003E2C81">
      <w:pPr>
        <w:numPr>
          <w:ilvl w:val="0"/>
          <w:numId w:val="6"/>
        </w:numPr>
        <w:autoSpaceDE w:val="0"/>
        <w:autoSpaceDN w:val="0"/>
        <w:adjustRightInd w:val="0"/>
        <w:spacing w:line="360" w:lineRule="auto"/>
        <w:rPr>
          <w:rFonts w:ascii="Tahoma" w:hAnsi="Tahoma" w:cs="Tahoma"/>
          <w:lang w:val="en-GB"/>
        </w:rPr>
      </w:pPr>
      <w:r w:rsidRPr="003B32B0">
        <w:rPr>
          <w:rFonts w:ascii="Tahoma" w:hAnsi="Tahoma" w:cs="Tahoma"/>
          <w:lang w:val="en-GB"/>
        </w:rPr>
        <w:t xml:space="preserve">Kaul, S., 2006, Higher education in </w:t>
      </w:r>
      <w:smartTag w:uri="urn:schemas-microsoft-com:office:smarttags" w:element="place">
        <w:smartTag w:uri="urn:schemas-microsoft-com:office:smarttags" w:element="country-region">
          <w:r w:rsidRPr="003B32B0">
            <w:rPr>
              <w:rFonts w:ascii="Tahoma" w:hAnsi="Tahoma" w:cs="Tahoma"/>
              <w:lang w:val="en-GB"/>
            </w:rPr>
            <w:t>India</w:t>
          </w:r>
        </w:smartTag>
      </w:smartTag>
      <w:r w:rsidRPr="003B32B0">
        <w:rPr>
          <w:rFonts w:ascii="Tahoma" w:hAnsi="Tahoma" w:cs="Tahoma"/>
          <w:lang w:val="en-GB"/>
        </w:rPr>
        <w:t xml:space="preserve">: seizing the opportunity, Indian council for research in international economic relations. </w:t>
      </w:r>
    </w:p>
    <w:p w14:paraId="697E3163" w14:textId="77777777" w:rsidR="003E2C81" w:rsidRPr="003B32B0" w:rsidRDefault="003E2C81" w:rsidP="003E2C81">
      <w:pPr>
        <w:autoSpaceDE w:val="0"/>
        <w:autoSpaceDN w:val="0"/>
        <w:adjustRightInd w:val="0"/>
        <w:spacing w:line="360" w:lineRule="auto"/>
        <w:ind w:left="720"/>
        <w:rPr>
          <w:rFonts w:ascii="Tahoma" w:hAnsi="Tahoma" w:cs="Tahoma"/>
          <w:lang w:val="en-GB"/>
        </w:rPr>
      </w:pPr>
    </w:p>
    <w:p w14:paraId="293995AF" w14:textId="77777777" w:rsidR="003E2C81" w:rsidRPr="00401D39" w:rsidRDefault="003E2C81" w:rsidP="003E2C81">
      <w:pPr>
        <w:numPr>
          <w:ilvl w:val="0"/>
          <w:numId w:val="6"/>
        </w:numPr>
        <w:autoSpaceDE w:val="0"/>
        <w:autoSpaceDN w:val="0"/>
        <w:adjustRightInd w:val="0"/>
        <w:spacing w:line="360" w:lineRule="auto"/>
        <w:rPr>
          <w:rFonts w:ascii="Tahoma" w:hAnsi="Tahoma" w:cs="Tahoma"/>
        </w:rPr>
      </w:pPr>
      <w:r w:rsidRPr="00401D39">
        <w:rPr>
          <w:rFonts w:ascii="Tahoma" w:hAnsi="Tahoma" w:cs="Tahoma"/>
        </w:rPr>
        <w:t xml:space="preserve">Πετρόπουλος, Σ., </w:t>
      </w:r>
      <w:proofErr w:type="spellStart"/>
      <w:r w:rsidRPr="00401D39">
        <w:rPr>
          <w:rFonts w:ascii="Tahoma" w:hAnsi="Tahoma" w:cs="Tahoma"/>
        </w:rPr>
        <w:t>χ.χρ</w:t>
      </w:r>
      <w:proofErr w:type="spellEnd"/>
      <w:r w:rsidRPr="00401D39">
        <w:rPr>
          <w:rFonts w:ascii="Tahoma" w:hAnsi="Tahoma" w:cs="Tahoma"/>
        </w:rPr>
        <w:t xml:space="preserve">, Η ανάδειξη μιας νέας αναπτυξιακής ατζέντας: Οι περιφερειακές προτάσεις για την ανάπτυξη από τη </w:t>
      </w:r>
      <w:r w:rsidRPr="00401D39">
        <w:rPr>
          <w:rFonts w:ascii="Tahoma" w:hAnsi="Tahoma" w:cs="Tahoma"/>
          <w:lang w:val="en-US"/>
        </w:rPr>
        <w:t>Mercosur</w:t>
      </w:r>
      <w:r w:rsidRPr="00401D39">
        <w:rPr>
          <w:rFonts w:ascii="Tahoma" w:hAnsi="Tahoma" w:cs="Tahoma"/>
        </w:rPr>
        <w:t xml:space="preserve"> και την </w:t>
      </w:r>
      <w:r w:rsidRPr="00401D39">
        <w:rPr>
          <w:rFonts w:ascii="Tahoma" w:hAnsi="Tahoma" w:cs="Tahoma"/>
          <w:lang w:val="en-US"/>
        </w:rPr>
        <w:t>ASEAN</w:t>
      </w:r>
      <w:r w:rsidRPr="003B32B0">
        <w:rPr>
          <w:rFonts w:ascii="Tahoma" w:hAnsi="Tahoma" w:cs="Tahoma"/>
        </w:rPr>
        <w:t xml:space="preserve">, </w:t>
      </w:r>
      <w:r w:rsidRPr="00401D39">
        <w:rPr>
          <w:rFonts w:ascii="Tahoma" w:hAnsi="Tahoma" w:cs="Tahoma"/>
          <w:lang w:val="en-US"/>
        </w:rPr>
        <w:t>First</w:t>
      </w:r>
      <w:r w:rsidRPr="003B32B0">
        <w:rPr>
          <w:rFonts w:ascii="Tahoma" w:hAnsi="Tahoma" w:cs="Tahoma"/>
        </w:rPr>
        <w:t xml:space="preserve"> </w:t>
      </w:r>
      <w:r w:rsidRPr="00401D39">
        <w:rPr>
          <w:rFonts w:ascii="Tahoma" w:hAnsi="Tahoma" w:cs="Tahoma"/>
          <w:lang w:val="en-US"/>
        </w:rPr>
        <w:t>draft</w:t>
      </w:r>
      <w:r w:rsidRPr="003B32B0">
        <w:rPr>
          <w:rFonts w:ascii="Tahoma" w:hAnsi="Tahoma" w:cs="Tahoma"/>
        </w:rPr>
        <w:t>.</w:t>
      </w:r>
    </w:p>
    <w:p w14:paraId="21301193" w14:textId="77777777" w:rsidR="003E2C81" w:rsidRPr="00401D39" w:rsidRDefault="003E2C81" w:rsidP="003E2C81">
      <w:pPr>
        <w:autoSpaceDE w:val="0"/>
        <w:autoSpaceDN w:val="0"/>
        <w:adjustRightInd w:val="0"/>
        <w:spacing w:line="360" w:lineRule="auto"/>
        <w:ind w:left="720"/>
        <w:rPr>
          <w:rFonts w:ascii="Tahoma" w:hAnsi="Tahoma" w:cs="Tahoma"/>
        </w:rPr>
      </w:pPr>
    </w:p>
    <w:p w14:paraId="4C1EF451" w14:textId="77777777" w:rsidR="003E2C81" w:rsidRPr="003B32B0" w:rsidRDefault="003E2C81" w:rsidP="003E2C81">
      <w:pPr>
        <w:numPr>
          <w:ilvl w:val="0"/>
          <w:numId w:val="6"/>
        </w:numPr>
        <w:autoSpaceDE w:val="0"/>
        <w:autoSpaceDN w:val="0"/>
        <w:adjustRightInd w:val="0"/>
        <w:spacing w:line="360" w:lineRule="auto"/>
        <w:rPr>
          <w:rFonts w:ascii="Tahoma" w:hAnsi="Tahoma" w:cs="Tahoma"/>
          <w:lang w:val="en-GB"/>
        </w:rPr>
      </w:pPr>
      <w:proofErr w:type="spellStart"/>
      <w:r w:rsidRPr="003B32B0">
        <w:rPr>
          <w:rFonts w:ascii="Tahoma" w:hAnsi="Tahoma" w:cs="Tahoma"/>
          <w:lang w:val="en-GB"/>
        </w:rPr>
        <w:t>Polaski</w:t>
      </w:r>
      <w:proofErr w:type="spellEnd"/>
      <w:r w:rsidRPr="00401D39">
        <w:rPr>
          <w:rFonts w:ascii="Tahoma" w:hAnsi="Tahoma" w:cs="Tahoma"/>
          <w:lang w:val="en-US"/>
        </w:rPr>
        <w:t xml:space="preserve">, S., et all, 2009, </w:t>
      </w:r>
      <w:smartTag w:uri="urn:schemas-microsoft-com:office:smarttags" w:element="place">
        <w:smartTag w:uri="urn:schemas-microsoft-com:office:smarttags" w:element="country-region">
          <w:r w:rsidRPr="003B32B0">
            <w:rPr>
              <w:rFonts w:ascii="Tahoma" w:hAnsi="Tahoma" w:cs="Tahoma"/>
              <w:lang w:val="en-GB"/>
            </w:rPr>
            <w:t>Brazil</w:t>
          </w:r>
        </w:smartTag>
      </w:smartTag>
      <w:r w:rsidRPr="003B32B0">
        <w:rPr>
          <w:rFonts w:ascii="Tahoma" w:hAnsi="Tahoma" w:cs="Tahoma"/>
          <w:lang w:val="en-GB"/>
        </w:rPr>
        <w:t xml:space="preserve"> in the Global Economy</w:t>
      </w:r>
      <w:r w:rsidRPr="00401D39">
        <w:rPr>
          <w:rFonts w:ascii="Tahoma" w:hAnsi="Tahoma" w:cs="Tahoma"/>
          <w:lang w:val="en-US"/>
        </w:rPr>
        <w:t>:</w:t>
      </w:r>
      <w:r w:rsidRPr="003B32B0">
        <w:rPr>
          <w:rFonts w:ascii="Tahoma" w:hAnsi="Tahoma" w:cs="Tahoma"/>
          <w:bCs/>
          <w:lang w:val="en-GB"/>
        </w:rPr>
        <w:t xml:space="preserve"> M</w:t>
      </w:r>
      <w:proofErr w:type="spellStart"/>
      <w:r w:rsidRPr="00401D39">
        <w:rPr>
          <w:rFonts w:ascii="Tahoma" w:hAnsi="Tahoma" w:cs="Tahoma"/>
          <w:bCs/>
          <w:lang w:val="en-US"/>
        </w:rPr>
        <w:t>easuring</w:t>
      </w:r>
      <w:proofErr w:type="spellEnd"/>
      <w:r w:rsidRPr="00401D39">
        <w:rPr>
          <w:rFonts w:ascii="Tahoma" w:hAnsi="Tahoma" w:cs="Tahoma"/>
          <w:bCs/>
          <w:lang w:val="en-US"/>
        </w:rPr>
        <w:t xml:space="preserve"> the gains from trade, </w:t>
      </w:r>
      <w:r w:rsidRPr="003B32B0">
        <w:rPr>
          <w:rFonts w:ascii="Tahoma" w:hAnsi="Tahoma" w:cs="Tahoma"/>
          <w:lang w:val="en-GB"/>
        </w:rPr>
        <w:t>Carnegie Endowment for International Peace and International Labour</w:t>
      </w:r>
      <w:r w:rsidRPr="00401D39">
        <w:rPr>
          <w:rFonts w:ascii="Tahoma" w:hAnsi="Tahoma" w:cs="Tahoma"/>
          <w:lang w:val="en-US"/>
        </w:rPr>
        <w:t xml:space="preserve"> </w:t>
      </w:r>
      <w:proofErr w:type="spellStart"/>
      <w:r w:rsidRPr="003B32B0">
        <w:rPr>
          <w:rFonts w:ascii="Tahoma" w:hAnsi="Tahoma" w:cs="Tahoma"/>
          <w:lang w:val="en-GB"/>
        </w:rPr>
        <w:t>Organizatio</w:t>
      </w:r>
      <w:proofErr w:type="spellEnd"/>
      <w:r w:rsidRPr="00401D39">
        <w:rPr>
          <w:rFonts w:ascii="Tahoma" w:hAnsi="Tahoma" w:cs="Tahoma"/>
          <w:lang w:val="en-US"/>
        </w:rPr>
        <w:t>n.</w:t>
      </w:r>
    </w:p>
    <w:p w14:paraId="45DE8CA7" w14:textId="77777777" w:rsidR="003E2C81" w:rsidRPr="003E2C81" w:rsidRDefault="003E2C81" w:rsidP="003E2C81">
      <w:pPr>
        <w:spacing w:line="360" w:lineRule="auto"/>
        <w:rPr>
          <w:rFonts w:ascii="Tahoma" w:hAnsi="Tahoma" w:cs="Tahoma"/>
        </w:rPr>
      </w:pPr>
    </w:p>
    <w:p w14:paraId="05C6CBA5" w14:textId="77777777" w:rsidR="003E2C81" w:rsidRPr="003B32B0" w:rsidRDefault="003E2C81" w:rsidP="003E2C81">
      <w:pPr>
        <w:numPr>
          <w:ilvl w:val="0"/>
          <w:numId w:val="6"/>
        </w:numPr>
        <w:autoSpaceDE w:val="0"/>
        <w:autoSpaceDN w:val="0"/>
        <w:adjustRightInd w:val="0"/>
        <w:spacing w:line="360" w:lineRule="auto"/>
        <w:rPr>
          <w:rFonts w:ascii="Tahoma" w:hAnsi="Tahoma" w:cs="Tahoma"/>
          <w:lang w:val="en-GB"/>
        </w:rPr>
      </w:pPr>
      <w:r w:rsidRPr="00401D39">
        <w:rPr>
          <w:rFonts w:ascii="Tahoma" w:hAnsi="Tahoma" w:cs="Tahoma"/>
          <w:lang w:val="en-US"/>
        </w:rPr>
        <w:t xml:space="preserve">Renato, P., et all, 2005, </w:t>
      </w:r>
      <w:r w:rsidRPr="003B32B0">
        <w:rPr>
          <w:rFonts w:ascii="Tahoma" w:hAnsi="Tahoma" w:cs="Tahoma"/>
          <w:bCs/>
          <w:lang w:val="en-GB"/>
        </w:rPr>
        <w:t>Sector Study for Education in Brazil</w:t>
      </w:r>
      <w:r w:rsidRPr="00401D39">
        <w:rPr>
          <w:rFonts w:ascii="Tahoma" w:hAnsi="Tahoma" w:cs="Tahoma"/>
          <w:bCs/>
          <w:lang w:val="en-US"/>
        </w:rPr>
        <w:t xml:space="preserve">, </w:t>
      </w:r>
      <w:r w:rsidRPr="003B32B0">
        <w:rPr>
          <w:rFonts w:ascii="Tahoma" w:hAnsi="Tahoma" w:cs="Tahoma"/>
          <w:bCs/>
          <w:lang w:val="en-GB"/>
        </w:rPr>
        <w:t>Japan Bank for International Cooperation</w:t>
      </w:r>
      <w:r w:rsidRPr="00401D39">
        <w:rPr>
          <w:rFonts w:ascii="Tahoma" w:hAnsi="Tahoma" w:cs="Tahoma"/>
          <w:bCs/>
          <w:lang w:val="en-US"/>
        </w:rPr>
        <w:t>.</w:t>
      </w:r>
    </w:p>
    <w:p w14:paraId="367F3EC7" w14:textId="77777777" w:rsidR="003E2C81" w:rsidRPr="00401D39" w:rsidRDefault="003E2C81" w:rsidP="003E2C81">
      <w:pPr>
        <w:pStyle w:val="a4"/>
        <w:spacing w:line="360" w:lineRule="auto"/>
        <w:rPr>
          <w:rFonts w:ascii="Tahoma" w:hAnsi="Tahoma" w:cs="Tahoma"/>
          <w:lang w:val="en-US"/>
        </w:rPr>
      </w:pPr>
    </w:p>
    <w:p w14:paraId="4A9816DC" w14:textId="77777777" w:rsidR="003E2C81" w:rsidRPr="003B32B0" w:rsidRDefault="003E2C81" w:rsidP="003E2C81">
      <w:pPr>
        <w:numPr>
          <w:ilvl w:val="0"/>
          <w:numId w:val="6"/>
        </w:numPr>
        <w:autoSpaceDE w:val="0"/>
        <w:autoSpaceDN w:val="0"/>
        <w:adjustRightInd w:val="0"/>
        <w:spacing w:line="360" w:lineRule="auto"/>
        <w:rPr>
          <w:rFonts w:ascii="Tahoma" w:hAnsi="Tahoma" w:cs="Tahoma"/>
          <w:lang w:val="en-GB"/>
        </w:rPr>
      </w:pPr>
      <w:r w:rsidRPr="003B32B0">
        <w:rPr>
          <w:rFonts w:ascii="Tahoma" w:hAnsi="Tahoma" w:cs="Tahoma"/>
          <w:lang w:val="en-GB"/>
        </w:rPr>
        <w:t>Schwartzman</w:t>
      </w:r>
      <w:r w:rsidRPr="00401D39">
        <w:rPr>
          <w:rFonts w:ascii="Tahoma" w:hAnsi="Tahoma" w:cs="Tahoma"/>
          <w:lang w:val="en-US"/>
        </w:rPr>
        <w:t xml:space="preserve">, S, 2003, </w:t>
      </w:r>
      <w:r w:rsidRPr="003B32B0">
        <w:rPr>
          <w:rFonts w:ascii="Tahoma" w:hAnsi="Tahoma" w:cs="Tahoma"/>
          <w:bCs/>
          <w:lang w:val="en-GB"/>
        </w:rPr>
        <w:t xml:space="preserve">The Challenges of Education in </w:t>
      </w:r>
      <w:smartTag w:uri="urn:schemas-microsoft-com:office:smarttags" w:element="country-region">
        <w:r w:rsidRPr="003B32B0">
          <w:rPr>
            <w:rFonts w:ascii="Tahoma" w:hAnsi="Tahoma" w:cs="Tahoma"/>
            <w:bCs/>
            <w:lang w:val="en-GB"/>
          </w:rPr>
          <w:t>Brazil</w:t>
        </w:r>
      </w:smartTag>
      <w:r w:rsidRPr="003B32B0">
        <w:rPr>
          <w:rFonts w:ascii="Tahoma" w:hAnsi="Tahoma" w:cs="Tahoma"/>
          <w:bCs/>
          <w:lang w:val="en-GB"/>
        </w:rPr>
        <w:t xml:space="preserve">, </w:t>
      </w:r>
      <w:r w:rsidRPr="003B32B0">
        <w:rPr>
          <w:rFonts w:ascii="Tahoma" w:hAnsi="Tahoma" w:cs="Tahoma"/>
          <w:lang w:val="en-GB"/>
        </w:rPr>
        <w:t xml:space="preserve">Visiting Fellow, Centre for Brazilian Studies, </w:t>
      </w:r>
      <w:smartTag w:uri="urn:schemas-microsoft-com:office:smarttags" w:element="place">
        <w:smartTag w:uri="urn:schemas-microsoft-com:office:smarttags" w:element="PlaceName">
          <w:r w:rsidRPr="003B32B0">
            <w:rPr>
              <w:rFonts w:ascii="Tahoma" w:hAnsi="Tahoma" w:cs="Tahoma"/>
              <w:lang w:val="en-GB"/>
            </w:rPr>
            <w:t>Oxford</w:t>
          </w:r>
        </w:smartTag>
        <w:r w:rsidRPr="003B32B0">
          <w:rPr>
            <w:rFonts w:ascii="Tahoma" w:hAnsi="Tahoma" w:cs="Tahoma"/>
            <w:lang w:val="en-GB"/>
          </w:rPr>
          <w:t xml:space="preserve"> </w:t>
        </w:r>
        <w:smartTag w:uri="urn:schemas-microsoft-com:office:smarttags" w:element="PlaceType">
          <w:r w:rsidRPr="003B32B0">
            <w:rPr>
              <w:rFonts w:ascii="Tahoma" w:hAnsi="Tahoma" w:cs="Tahoma"/>
              <w:lang w:val="en-GB"/>
            </w:rPr>
            <w:t>University</w:t>
          </w:r>
        </w:smartTag>
      </w:smartTag>
    </w:p>
    <w:p w14:paraId="47B1C319" w14:textId="77777777" w:rsidR="003E2C81" w:rsidRPr="00401D39" w:rsidRDefault="003E2C81" w:rsidP="003E2C81">
      <w:pPr>
        <w:spacing w:line="360" w:lineRule="auto"/>
        <w:rPr>
          <w:rFonts w:ascii="Tahoma" w:hAnsi="Tahoma" w:cs="Tahoma"/>
          <w:lang w:val="en-US"/>
        </w:rPr>
      </w:pPr>
    </w:p>
    <w:p w14:paraId="0996735F" w14:textId="77777777" w:rsidR="003E2C81" w:rsidRPr="00401D39" w:rsidRDefault="003E2C81" w:rsidP="003E2C81">
      <w:pPr>
        <w:numPr>
          <w:ilvl w:val="0"/>
          <w:numId w:val="6"/>
        </w:numPr>
        <w:autoSpaceDE w:val="0"/>
        <w:autoSpaceDN w:val="0"/>
        <w:adjustRightInd w:val="0"/>
        <w:spacing w:line="360" w:lineRule="auto"/>
        <w:rPr>
          <w:rFonts w:ascii="Tahoma" w:hAnsi="Tahoma" w:cs="Tahoma"/>
          <w:lang w:val="en-US"/>
        </w:rPr>
      </w:pPr>
      <w:r w:rsidRPr="003B32B0">
        <w:rPr>
          <w:rFonts w:ascii="Tahoma" w:hAnsi="Tahoma" w:cs="Tahoma"/>
          <w:lang w:val="en-GB"/>
        </w:rPr>
        <w:t>T</w:t>
      </w:r>
      <w:r w:rsidRPr="00401D39">
        <w:rPr>
          <w:rFonts w:ascii="Tahoma" w:hAnsi="Tahoma" w:cs="Tahoma"/>
          <w:lang w:val="en-US"/>
        </w:rPr>
        <w:t xml:space="preserve">sang, M., 2000, </w:t>
      </w:r>
      <w:r w:rsidRPr="00401D39">
        <w:rPr>
          <w:rFonts w:ascii="Tahoma" w:hAnsi="Tahoma" w:cs="Tahoma"/>
          <w:bCs/>
          <w:lang w:val="en-US"/>
        </w:rPr>
        <w:t xml:space="preserve">Education and national </w:t>
      </w:r>
      <w:proofErr w:type="spellStart"/>
      <w:r w:rsidRPr="00401D39">
        <w:rPr>
          <w:rFonts w:ascii="Tahoma" w:hAnsi="Tahoma" w:cs="Tahoma"/>
          <w:bCs/>
          <w:lang w:val="en-US"/>
        </w:rPr>
        <w:t>develolment</w:t>
      </w:r>
      <w:proofErr w:type="spellEnd"/>
      <w:r w:rsidRPr="00401D39">
        <w:rPr>
          <w:rFonts w:ascii="Tahoma" w:hAnsi="Tahoma" w:cs="Tahoma"/>
          <w:bCs/>
          <w:lang w:val="en-US"/>
        </w:rPr>
        <w:t xml:space="preserve"> in </w:t>
      </w:r>
      <w:smartTag w:uri="urn:schemas-microsoft-com:office:smarttags" w:element="country-region">
        <w:r w:rsidRPr="00401D39">
          <w:rPr>
            <w:rFonts w:ascii="Tahoma" w:hAnsi="Tahoma" w:cs="Tahoma"/>
            <w:bCs/>
            <w:lang w:val="en-US"/>
          </w:rPr>
          <w:t>China</w:t>
        </w:r>
      </w:smartTag>
      <w:r w:rsidRPr="00401D39">
        <w:rPr>
          <w:rFonts w:ascii="Tahoma" w:hAnsi="Tahoma" w:cs="Tahoma"/>
          <w:bCs/>
          <w:lang w:val="en-US"/>
        </w:rPr>
        <w:t xml:space="preserve"> since 1949: Oscillating policies and enduring dilemmas, </w:t>
      </w:r>
      <w:smartTag w:uri="urn:schemas-microsoft-com:office:smarttags" w:element="country-region">
        <w:smartTag w:uri="urn:schemas-microsoft-com:office:smarttags" w:element="place">
          <w:r w:rsidRPr="003B32B0">
            <w:rPr>
              <w:rFonts w:ascii="Tahoma" w:hAnsi="Tahoma" w:cs="Tahoma"/>
              <w:lang w:val="en-GB"/>
            </w:rPr>
            <w:t>Chin</w:t>
          </w:r>
          <w:r w:rsidRPr="00401D39">
            <w:rPr>
              <w:rFonts w:ascii="Tahoma" w:hAnsi="Tahoma" w:cs="Tahoma"/>
              <w:lang w:val="en-US"/>
            </w:rPr>
            <w:t>a</w:t>
          </w:r>
        </w:smartTag>
      </w:smartTag>
      <w:r w:rsidRPr="00401D39">
        <w:rPr>
          <w:rFonts w:ascii="Tahoma" w:hAnsi="Tahoma" w:cs="Tahoma"/>
          <w:lang w:val="en-US"/>
        </w:rPr>
        <w:t>.</w:t>
      </w:r>
    </w:p>
    <w:p w14:paraId="6BD4BC74" w14:textId="77777777" w:rsidR="003E2C81" w:rsidRPr="00401D39" w:rsidRDefault="003E2C81" w:rsidP="003E2C81">
      <w:pPr>
        <w:autoSpaceDE w:val="0"/>
        <w:autoSpaceDN w:val="0"/>
        <w:adjustRightInd w:val="0"/>
        <w:spacing w:line="360" w:lineRule="auto"/>
        <w:ind w:left="720"/>
        <w:rPr>
          <w:rFonts w:ascii="Tahoma" w:hAnsi="Tahoma" w:cs="Tahoma"/>
          <w:lang w:val="en-US"/>
        </w:rPr>
      </w:pPr>
    </w:p>
    <w:p w14:paraId="5B4EB024" w14:textId="77777777" w:rsidR="003E2C81" w:rsidRPr="00401D39" w:rsidRDefault="003E2C81" w:rsidP="003E2C81">
      <w:pPr>
        <w:numPr>
          <w:ilvl w:val="0"/>
          <w:numId w:val="6"/>
        </w:numPr>
        <w:autoSpaceDE w:val="0"/>
        <w:autoSpaceDN w:val="0"/>
        <w:adjustRightInd w:val="0"/>
        <w:spacing w:line="360" w:lineRule="auto"/>
        <w:rPr>
          <w:rFonts w:ascii="Tahoma" w:hAnsi="Tahoma" w:cs="Tahoma"/>
          <w:lang w:val="en-US"/>
        </w:rPr>
      </w:pPr>
      <w:smartTag w:uri="urn:schemas-microsoft-com:office:smarttags" w:element="City">
        <w:smartTag w:uri="urn:schemas-microsoft-com:office:smarttags" w:element="place">
          <w:r w:rsidRPr="003B32B0">
            <w:rPr>
              <w:rFonts w:ascii="Tahoma" w:hAnsi="Tahoma" w:cs="Tahoma"/>
              <w:lang w:val="en-GB"/>
            </w:rPr>
            <w:t>Wayne</w:t>
          </w:r>
        </w:smartTag>
      </w:smartTag>
      <w:r w:rsidRPr="003B32B0">
        <w:rPr>
          <w:rFonts w:ascii="Tahoma" w:hAnsi="Tahoma" w:cs="Tahoma"/>
          <w:lang w:val="en-GB"/>
        </w:rPr>
        <w:t xml:space="preserve">, M., et all, 2006, </w:t>
      </w:r>
      <w:r w:rsidRPr="003B32B0">
        <w:rPr>
          <w:rFonts w:ascii="Tahoma" w:hAnsi="Tahoma" w:cs="Tahoma"/>
          <w:i/>
          <w:lang w:val="en-GB"/>
        </w:rPr>
        <w:t>China’s Economic Conditions</w:t>
      </w:r>
      <w:r w:rsidRPr="003B32B0">
        <w:rPr>
          <w:rFonts w:ascii="Tahoma" w:hAnsi="Tahoma" w:cs="Tahoma"/>
          <w:lang w:val="en-GB"/>
        </w:rPr>
        <w:t>, Congressional Research Service</w:t>
      </w:r>
      <w:r w:rsidRPr="00401D39">
        <w:rPr>
          <w:rFonts w:ascii="Tahoma" w:hAnsi="Tahoma" w:cs="Tahoma"/>
          <w:lang w:val="en-US"/>
        </w:rPr>
        <w:t xml:space="preserve"> </w:t>
      </w:r>
      <w:proofErr w:type="gramStart"/>
      <w:r w:rsidRPr="003B32B0">
        <w:rPr>
          <w:rFonts w:ascii="Tahoma" w:hAnsi="Tahoma" w:cs="Tahoma"/>
          <w:lang w:val="en-GB"/>
        </w:rPr>
        <w:t>The</w:t>
      </w:r>
      <w:proofErr w:type="gramEnd"/>
      <w:r w:rsidRPr="003B32B0">
        <w:rPr>
          <w:rFonts w:ascii="Tahoma" w:hAnsi="Tahoma" w:cs="Tahoma"/>
          <w:lang w:val="en-GB"/>
        </w:rPr>
        <w:t xml:space="preserve"> Library of </w:t>
      </w:r>
      <w:r w:rsidRPr="00401D39">
        <w:rPr>
          <w:rFonts w:ascii="Tahoma" w:hAnsi="Tahoma" w:cs="Tahoma"/>
          <w:lang w:val="en-US"/>
        </w:rPr>
        <w:t>Congress</w:t>
      </w:r>
    </w:p>
    <w:p w14:paraId="74C8349C" w14:textId="77777777" w:rsidR="003E2C81" w:rsidRPr="00401D39" w:rsidRDefault="003E2C81" w:rsidP="003E2C81">
      <w:pPr>
        <w:pStyle w:val="a4"/>
        <w:spacing w:line="360" w:lineRule="auto"/>
        <w:rPr>
          <w:rFonts w:ascii="Tahoma" w:hAnsi="Tahoma" w:cs="Tahoma"/>
          <w:lang w:val="en-US"/>
        </w:rPr>
      </w:pPr>
    </w:p>
    <w:p w14:paraId="3F973537" w14:textId="77777777" w:rsidR="003E2C81" w:rsidRPr="003B32B0" w:rsidRDefault="003E2C81" w:rsidP="003E2C81">
      <w:pPr>
        <w:pStyle w:val="a4"/>
        <w:spacing w:line="360" w:lineRule="auto"/>
        <w:rPr>
          <w:rFonts w:ascii="Tahoma" w:hAnsi="Tahoma" w:cs="Tahoma"/>
          <w:lang w:val="en-GB"/>
        </w:rPr>
      </w:pPr>
    </w:p>
    <w:p w14:paraId="69BF5D77" w14:textId="54BDB198" w:rsidR="00215AD3" w:rsidRPr="003E2C81" w:rsidRDefault="003E2C81" w:rsidP="003E2C81">
      <w:pPr>
        <w:numPr>
          <w:ilvl w:val="0"/>
          <w:numId w:val="6"/>
        </w:numPr>
        <w:spacing w:after="200" w:line="360" w:lineRule="auto"/>
        <w:rPr>
          <w:rFonts w:ascii="Tahoma" w:hAnsi="Tahoma" w:cs="Tahoma"/>
          <w:lang w:val="en-GB"/>
        </w:rPr>
      </w:pPr>
      <w:proofErr w:type="spellStart"/>
      <w:r w:rsidRPr="003B32B0">
        <w:rPr>
          <w:rFonts w:ascii="Tahoma" w:hAnsi="Tahoma" w:cs="Tahoma"/>
          <w:lang w:val="en-GB"/>
        </w:rPr>
        <w:t>Velkoff</w:t>
      </w:r>
      <w:proofErr w:type="spellEnd"/>
      <w:r w:rsidRPr="003B32B0">
        <w:rPr>
          <w:rFonts w:ascii="Tahoma" w:hAnsi="Tahoma" w:cs="Tahoma"/>
          <w:lang w:val="en-GB"/>
        </w:rPr>
        <w:t xml:space="preserve">, V., 1998, Women of the word. Women’s education in India, International Programs </w:t>
      </w:r>
      <w:proofErr w:type="spellStart"/>
      <w:r w:rsidRPr="003B32B0">
        <w:rPr>
          <w:rFonts w:ascii="Tahoma" w:hAnsi="Tahoma" w:cs="Tahoma"/>
          <w:lang w:val="en-GB"/>
        </w:rPr>
        <w:t>Center</w:t>
      </w:r>
      <w:proofErr w:type="spellEnd"/>
    </w:p>
    <w:p w14:paraId="6D718F25" w14:textId="77777777" w:rsidR="00215AD3" w:rsidRDefault="00215AD3" w:rsidP="00215AD3">
      <w:pPr>
        <w:numPr>
          <w:ilvl w:val="0"/>
          <w:numId w:val="1"/>
        </w:numPr>
        <w:jc w:val="both"/>
        <w:rPr>
          <w:rStyle w:val="mesotitlos"/>
          <w:bCs/>
          <w:sz w:val="30"/>
        </w:rPr>
      </w:pPr>
      <w:r w:rsidRPr="00F16106">
        <w:rPr>
          <w:rStyle w:val="mesotitlos"/>
          <w:bCs/>
          <w:sz w:val="30"/>
        </w:rPr>
        <w:lastRenderedPageBreak/>
        <w:t xml:space="preserve">Όταν ο «Μεγάλος Τιμονιέρης» έφερε τον λιμό: Περιγράψτε την πολιτική που έμεινε γνωστή ως «Μεγάλο άλμα προς τα εμπρός», και τις επιπτώσεις της στην οικονομία, την κοινωνία και τη δημογραφία της Κίνας. </w:t>
      </w:r>
    </w:p>
    <w:p w14:paraId="388D7461" w14:textId="77777777" w:rsidR="00215AD3" w:rsidRDefault="00215AD3" w:rsidP="00215AD3">
      <w:pPr>
        <w:pStyle w:val="a4"/>
        <w:rPr>
          <w:rStyle w:val="mesotitlos"/>
          <w:bCs/>
          <w:sz w:val="30"/>
        </w:rPr>
      </w:pPr>
    </w:p>
    <w:p w14:paraId="25B6837C" w14:textId="77777777" w:rsidR="002F0BF0" w:rsidRPr="002F0BF0" w:rsidRDefault="002F0BF0" w:rsidP="002F0BF0">
      <w:pPr>
        <w:spacing w:before="61"/>
        <w:ind w:left="439" w:right="396"/>
        <w:jc w:val="center"/>
        <w:rPr>
          <w:lang w:val="en-US"/>
        </w:rPr>
      </w:pPr>
      <w:r w:rsidRPr="002F0BF0">
        <w:rPr>
          <w:lang w:val="en-US"/>
        </w:rPr>
        <w:t>‘</w:t>
      </w:r>
      <w:r w:rsidRPr="002F0BF0">
        <w:rPr>
          <w:spacing w:val="-1"/>
          <w:lang w:val="en-US"/>
        </w:rPr>
        <w:t>T</w:t>
      </w:r>
      <w:r w:rsidRPr="002F0BF0">
        <w:rPr>
          <w:lang w:val="en-US"/>
        </w:rPr>
        <w:t>he</w:t>
      </w:r>
      <w:r w:rsidRPr="002F0BF0">
        <w:rPr>
          <w:spacing w:val="-1"/>
          <w:lang w:val="en-US"/>
        </w:rPr>
        <w:t xml:space="preserve"> </w:t>
      </w:r>
      <w:r w:rsidRPr="002F0BF0">
        <w:rPr>
          <w:lang w:val="en-US"/>
        </w:rPr>
        <w:t>G</w:t>
      </w:r>
      <w:r w:rsidRPr="002F0BF0">
        <w:rPr>
          <w:spacing w:val="1"/>
          <w:lang w:val="en-US"/>
        </w:rPr>
        <w:t>r</w:t>
      </w:r>
      <w:r w:rsidRPr="002F0BF0">
        <w:rPr>
          <w:spacing w:val="-1"/>
          <w:lang w:val="en-US"/>
        </w:rPr>
        <w:t>ea</w:t>
      </w:r>
      <w:r w:rsidRPr="002F0BF0">
        <w:rPr>
          <w:lang w:val="en-US"/>
        </w:rPr>
        <w:t>t</w:t>
      </w:r>
      <w:r w:rsidRPr="002F0BF0">
        <w:rPr>
          <w:spacing w:val="3"/>
          <w:lang w:val="en-US"/>
        </w:rPr>
        <w:t xml:space="preserve"> </w:t>
      </w:r>
      <w:r w:rsidRPr="002F0BF0">
        <w:rPr>
          <w:spacing w:val="-3"/>
          <w:lang w:val="en-US"/>
        </w:rPr>
        <w:t>L</w:t>
      </w:r>
      <w:r w:rsidRPr="002F0BF0">
        <w:rPr>
          <w:spacing w:val="1"/>
          <w:lang w:val="en-US"/>
        </w:rPr>
        <w:t>e</w:t>
      </w:r>
      <w:r w:rsidRPr="002F0BF0">
        <w:rPr>
          <w:spacing w:val="-1"/>
          <w:lang w:val="en-US"/>
        </w:rPr>
        <w:t>a</w:t>
      </w:r>
      <w:r w:rsidRPr="002F0BF0">
        <w:rPr>
          <w:lang w:val="en-US"/>
        </w:rPr>
        <w:t xml:space="preserve">p </w:t>
      </w:r>
      <w:r w:rsidRPr="002F0BF0">
        <w:rPr>
          <w:spacing w:val="-1"/>
          <w:lang w:val="en-US"/>
        </w:rPr>
        <w:t>F</w:t>
      </w:r>
      <w:r w:rsidRPr="002F0BF0">
        <w:rPr>
          <w:spacing w:val="2"/>
          <w:lang w:val="en-US"/>
        </w:rPr>
        <w:t>o</w:t>
      </w:r>
      <w:r w:rsidRPr="002F0BF0">
        <w:rPr>
          <w:lang w:val="en-US"/>
        </w:rPr>
        <w:t>r</w:t>
      </w:r>
      <w:r w:rsidRPr="002F0BF0">
        <w:rPr>
          <w:spacing w:val="-1"/>
          <w:lang w:val="en-US"/>
        </w:rPr>
        <w:t>w</w:t>
      </w:r>
      <w:r w:rsidRPr="002F0BF0">
        <w:rPr>
          <w:spacing w:val="1"/>
          <w:lang w:val="en-US"/>
        </w:rPr>
        <w:t>ar</w:t>
      </w:r>
      <w:r w:rsidRPr="002F0BF0">
        <w:rPr>
          <w:lang w:val="en-US"/>
        </w:rPr>
        <w:t xml:space="preserve">d’, </w:t>
      </w:r>
      <w:r w:rsidRPr="002F0BF0">
        <w:rPr>
          <w:spacing w:val="-1"/>
          <w:lang w:val="en-US"/>
        </w:rPr>
        <w:t>T</w:t>
      </w:r>
      <w:r w:rsidRPr="002F0BF0">
        <w:rPr>
          <w:lang w:val="en-US"/>
        </w:rPr>
        <w:t>he</w:t>
      </w:r>
      <w:r w:rsidRPr="002F0BF0">
        <w:rPr>
          <w:spacing w:val="-1"/>
          <w:lang w:val="en-US"/>
        </w:rPr>
        <w:t xml:space="preserve"> </w:t>
      </w:r>
      <w:r w:rsidRPr="002F0BF0">
        <w:rPr>
          <w:lang w:val="en-US"/>
        </w:rPr>
        <w:t>Histo</w:t>
      </w:r>
      <w:r w:rsidRPr="002F0BF0">
        <w:rPr>
          <w:spacing w:val="4"/>
          <w:lang w:val="en-US"/>
        </w:rPr>
        <w:t>r</w:t>
      </w:r>
      <w:r w:rsidRPr="002F0BF0">
        <w:rPr>
          <w:lang w:val="en-US"/>
        </w:rPr>
        <w:t>y</w:t>
      </w:r>
      <w:r w:rsidRPr="002F0BF0">
        <w:rPr>
          <w:spacing w:val="-3"/>
          <w:lang w:val="en-US"/>
        </w:rPr>
        <w:t xml:space="preserve"> L</w:t>
      </w:r>
      <w:r w:rsidRPr="002F0BF0">
        <w:rPr>
          <w:spacing w:val="1"/>
          <w:lang w:val="en-US"/>
        </w:rPr>
        <w:t>e</w:t>
      </w:r>
      <w:r w:rsidRPr="002F0BF0">
        <w:rPr>
          <w:spacing w:val="-1"/>
          <w:lang w:val="en-US"/>
        </w:rPr>
        <w:t>a</w:t>
      </w:r>
      <w:r w:rsidRPr="002F0BF0">
        <w:rPr>
          <w:lang w:val="en-US"/>
        </w:rPr>
        <w:t>rni</w:t>
      </w:r>
      <w:r w:rsidRPr="002F0BF0">
        <w:rPr>
          <w:spacing w:val="2"/>
          <w:lang w:val="en-US"/>
        </w:rPr>
        <w:t>n</w:t>
      </w:r>
      <w:r w:rsidRPr="002F0BF0">
        <w:rPr>
          <w:lang w:val="en-US"/>
        </w:rPr>
        <w:t xml:space="preserve">g </w:t>
      </w:r>
      <w:r w:rsidRPr="002F0BF0">
        <w:rPr>
          <w:spacing w:val="1"/>
          <w:lang w:val="en-US"/>
        </w:rPr>
        <w:t>S</w:t>
      </w:r>
      <w:r w:rsidRPr="002F0BF0">
        <w:rPr>
          <w:lang w:val="en-US"/>
        </w:rPr>
        <w:t>i</w:t>
      </w:r>
      <w:r w:rsidRPr="002F0BF0">
        <w:rPr>
          <w:spacing w:val="1"/>
          <w:lang w:val="en-US"/>
        </w:rPr>
        <w:t>t</w:t>
      </w:r>
      <w:r w:rsidRPr="002F0BF0">
        <w:rPr>
          <w:spacing w:val="-1"/>
          <w:lang w:val="en-US"/>
        </w:rPr>
        <w:t>e</w:t>
      </w:r>
      <w:r w:rsidRPr="002F0BF0">
        <w:rPr>
          <w:lang w:val="en-US"/>
        </w:rPr>
        <w:t xml:space="preserve">, 2015, C N </w:t>
      </w:r>
      <w:proofErr w:type="spellStart"/>
      <w:r w:rsidRPr="002F0BF0">
        <w:rPr>
          <w:lang w:val="en-US"/>
        </w:rPr>
        <w:t>T</w:t>
      </w:r>
      <w:r w:rsidRPr="002F0BF0">
        <w:rPr>
          <w:spacing w:val="-1"/>
          <w:lang w:val="en-US"/>
        </w:rPr>
        <w:t>r</w:t>
      </w:r>
      <w:r w:rsidRPr="002F0BF0">
        <w:rPr>
          <w:lang w:val="en-US"/>
        </w:rPr>
        <w:t>u</w:t>
      </w:r>
      <w:r w:rsidRPr="002F0BF0">
        <w:rPr>
          <w:spacing w:val="-1"/>
          <w:lang w:val="en-US"/>
        </w:rPr>
        <w:t>e</w:t>
      </w:r>
      <w:r w:rsidRPr="002F0BF0">
        <w:rPr>
          <w:lang w:val="en-US"/>
        </w:rPr>
        <w:t>man</w:t>
      </w:r>
      <w:proofErr w:type="spellEnd"/>
      <w:r w:rsidRPr="002F0BF0">
        <w:rPr>
          <w:lang w:val="en-US"/>
        </w:rPr>
        <w:t>,</w:t>
      </w:r>
    </w:p>
    <w:p w14:paraId="65DEE225" w14:textId="77777777" w:rsidR="002F0BF0" w:rsidRPr="002F0BF0" w:rsidRDefault="00933A2B" w:rsidP="002F0BF0">
      <w:pPr>
        <w:spacing w:before="11"/>
        <w:ind w:left="840"/>
        <w:rPr>
          <w:lang w:val="en-US"/>
        </w:rPr>
      </w:pPr>
      <w:hyperlink r:id="rId8">
        <w:r w:rsidR="002F0BF0" w:rsidRPr="002F0BF0">
          <w:rPr>
            <w:color w:val="0462C1"/>
            <w:u w:val="single" w:color="0462C1"/>
            <w:lang w:val="en-US"/>
          </w:rPr>
          <w:t>ht</w:t>
        </w:r>
        <w:r w:rsidR="002F0BF0" w:rsidRPr="002F0BF0">
          <w:rPr>
            <w:color w:val="0462C1"/>
            <w:spacing w:val="1"/>
            <w:u w:val="single" w:color="0462C1"/>
            <w:lang w:val="en-US"/>
          </w:rPr>
          <w:t>t</w:t>
        </w:r>
        <w:r w:rsidR="002F0BF0" w:rsidRPr="002F0BF0">
          <w:rPr>
            <w:color w:val="0462C1"/>
            <w:u w:val="single" w:color="0462C1"/>
            <w:lang w:val="en-US"/>
          </w:rPr>
          <w:t>ps:</w:t>
        </w:r>
        <w:r w:rsidR="002F0BF0" w:rsidRPr="002F0BF0">
          <w:rPr>
            <w:color w:val="0462C1"/>
            <w:spacing w:val="1"/>
            <w:u w:val="single" w:color="0462C1"/>
            <w:lang w:val="en-US"/>
          </w:rPr>
          <w:t>/</w:t>
        </w:r>
        <w:r w:rsidR="002F0BF0" w:rsidRPr="002F0BF0">
          <w:rPr>
            <w:color w:val="0462C1"/>
            <w:u w:val="single" w:color="0462C1"/>
            <w:lang w:val="en-US"/>
          </w:rPr>
          <w:t>/ww</w:t>
        </w:r>
        <w:r w:rsidR="002F0BF0" w:rsidRPr="002F0BF0">
          <w:rPr>
            <w:color w:val="0462C1"/>
            <w:spacing w:val="-1"/>
            <w:u w:val="single" w:color="0462C1"/>
            <w:lang w:val="en-US"/>
          </w:rPr>
          <w:t>w</w:t>
        </w:r>
        <w:r w:rsidR="002F0BF0" w:rsidRPr="002F0BF0">
          <w:rPr>
            <w:color w:val="0462C1"/>
            <w:u w:val="single" w:color="0462C1"/>
            <w:lang w:val="en-US"/>
          </w:rPr>
          <w:t>.his</w:t>
        </w:r>
        <w:r w:rsidR="002F0BF0" w:rsidRPr="002F0BF0">
          <w:rPr>
            <w:color w:val="0462C1"/>
            <w:spacing w:val="1"/>
            <w:u w:val="single" w:color="0462C1"/>
            <w:lang w:val="en-US"/>
          </w:rPr>
          <w:t>t</w:t>
        </w:r>
        <w:r w:rsidR="002F0BF0" w:rsidRPr="002F0BF0">
          <w:rPr>
            <w:color w:val="0462C1"/>
            <w:u w:val="single" w:color="0462C1"/>
            <w:lang w:val="en-US"/>
          </w:rPr>
          <w:t>o</w:t>
        </w:r>
        <w:r w:rsidR="002F0BF0" w:rsidRPr="002F0BF0">
          <w:rPr>
            <w:color w:val="0462C1"/>
            <w:spacing w:val="1"/>
            <w:u w:val="single" w:color="0462C1"/>
            <w:lang w:val="en-US"/>
          </w:rPr>
          <w:t>r</w:t>
        </w:r>
        <w:r w:rsidR="002F0BF0" w:rsidRPr="002F0BF0">
          <w:rPr>
            <w:color w:val="0462C1"/>
            <w:spacing w:val="-7"/>
            <w:u w:val="single" w:color="0462C1"/>
            <w:lang w:val="en-US"/>
          </w:rPr>
          <w:t>y</w:t>
        </w:r>
        <w:r w:rsidR="002F0BF0" w:rsidRPr="002F0BF0">
          <w:rPr>
            <w:color w:val="0462C1"/>
            <w:spacing w:val="3"/>
            <w:u w:val="single" w:color="0462C1"/>
            <w:lang w:val="en-US"/>
          </w:rPr>
          <w:t>l</w:t>
        </w:r>
        <w:r w:rsidR="002F0BF0" w:rsidRPr="002F0BF0">
          <w:rPr>
            <w:color w:val="0462C1"/>
            <w:spacing w:val="-1"/>
            <w:u w:val="single" w:color="0462C1"/>
            <w:lang w:val="en-US"/>
          </w:rPr>
          <w:t>ea</w:t>
        </w:r>
        <w:r w:rsidR="002F0BF0" w:rsidRPr="002F0BF0">
          <w:rPr>
            <w:color w:val="0462C1"/>
            <w:u w:val="single" w:color="0462C1"/>
            <w:lang w:val="en-US"/>
          </w:rPr>
          <w:t>r</w:t>
        </w:r>
        <w:r w:rsidR="002F0BF0" w:rsidRPr="002F0BF0">
          <w:rPr>
            <w:color w:val="0462C1"/>
            <w:spacing w:val="1"/>
            <w:u w:val="single" w:color="0462C1"/>
            <w:lang w:val="en-US"/>
          </w:rPr>
          <w:t>n</w:t>
        </w:r>
        <w:r w:rsidR="002F0BF0" w:rsidRPr="002F0BF0">
          <w:rPr>
            <w:color w:val="0462C1"/>
            <w:u w:val="single" w:color="0462C1"/>
            <w:lang w:val="en-US"/>
          </w:rPr>
          <w:t>in</w:t>
        </w:r>
        <w:r w:rsidR="002F0BF0" w:rsidRPr="002F0BF0">
          <w:rPr>
            <w:color w:val="0462C1"/>
            <w:spacing w:val="-2"/>
            <w:u w:val="single" w:color="0462C1"/>
            <w:lang w:val="en-US"/>
          </w:rPr>
          <w:t>g</w:t>
        </w:r>
        <w:r w:rsidR="002F0BF0" w:rsidRPr="002F0BF0">
          <w:rPr>
            <w:color w:val="0462C1"/>
            <w:u w:val="single" w:color="0462C1"/>
            <w:lang w:val="en-US"/>
          </w:rPr>
          <w:t>si</w:t>
        </w:r>
        <w:r w:rsidR="002F0BF0" w:rsidRPr="002F0BF0">
          <w:rPr>
            <w:color w:val="0462C1"/>
            <w:spacing w:val="1"/>
            <w:u w:val="single" w:color="0462C1"/>
            <w:lang w:val="en-US"/>
          </w:rPr>
          <w:t>t</w:t>
        </w:r>
        <w:r w:rsidR="002F0BF0" w:rsidRPr="002F0BF0">
          <w:rPr>
            <w:color w:val="0462C1"/>
            <w:spacing w:val="-1"/>
            <w:u w:val="single" w:color="0462C1"/>
            <w:lang w:val="en-US"/>
          </w:rPr>
          <w:t>e</w:t>
        </w:r>
        <w:r w:rsidR="002F0BF0" w:rsidRPr="002F0BF0">
          <w:rPr>
            <w:color w:val="0462C1"/>
            <w:u w:val="single" w:color="0462C1"/>
            <w:lang w:val="en-US"/>
          </w:rPr>
          <w:t>.</w:t>
        </w:r>
        <w:r w:rsidR="002F0BF0" w:rsidRPr="002F0BF0">
          <w:rPr>
            <w:color w:val="0462C1"/>
            <w:spacing w:val="-1"/>
            <w:u w:val="single" w:color="0462C1"/>
            <w:lang w:val="en-US"/>
          </w:rPr>
          <w:t>c</w:t>
        </w:r>
        <w:r w:rsidR="002F0BF0" w:rsidRPr="002F0BF0">
          <w:rPr>
            <w:color w:val="0462C1"/>
            <w:u w:val="single" w:color="0462C1"/>
            <w:lang w:val="en-US"/>
          </w:rPr>
          <w:t>o.uk/</w:t>
        </w:r>
        <w:r w:rsidR="002F0BF0" w:rsidRPr="002F0BF0">
          <w:rPr>
            <w:color w:val="0462C1"/>
            <w:spacing w:val="1"/>
            <w:u w:val="single" w:color="0462C1"/>
            <w:lang w:val="en-US"/>
          </w:rPr>
          <w:t>m</w:t>
        </w:r>
        <w:r w:rsidR="002F0BF0" w:rsidRPr="002F0BF0">
          <w:rPr>
            <w:color w:val="0462C1"/>
            <w:u w:val="single" w:color="0462C1"/>
            <w:lang w:val="en-US"/>
          </w:rPr>
          <w:t>od</w:t>
        </w:r>
        <w:r w:rsidR="002F0BF0" w:rsidRPr="002F0BF0">
          <w:rPr>
            <w:color w:val="0462C1"/>
            <w:spacing w:val="-1"/>
            <w:u w:val="single" w:color="0462C1"/>
            <w:lang w:val="en-US"/>
          </w:rPr>
          <w:t>e</w:t>
        </w:r>
        <w:r w:rsidR="002F0BF0" w:rsidRPr="002F0BF0">
          <w:rPr>
            <w:color w:val="0462C1"/>
            <w:u w:val="single" w:color="0462C1"/>
            <w:lang w:val="en-US"/>
          </w:rPr>
          <w:t>r</w:t>
        </w:r>
        <w:r w:rsidR="002F0BF0" w:rsidRPr="002F0BF0">
          <w:rPr>
            <w:color w:val="0462C1"/>
            <w:spacing w:val="5"/>
            <w:u w:val="single" w:color="0462C1"/>
            <w:lang w:val="en-US"/>
          </w:rPr>
          <w:t>n</w:t>
        </w:r>
        <w:r w:rsidR="002F0BF0" w:rsidRPr="002F0BF0">
          <w:rPr>
            <w:color w:val="0462C1"/>
            <w:spacing w:val="-1"/>
            <w:u w:val="single" w:color="0462C1"/>
            <w:lang w:val="en-US"/>
          </w:rPr>
          <w:t>-</w:t>
        </w:r>
        <w:r w:rsidR="002F0BF0" w:rsidRPr="002F0BF0">
          <w:rPr>
            <w:color w:val="0462C1"/>
            <w:u w:val="single" w:color="0462C1"/>
            <w:lang w:val="en-US"/>
          </w:rPr>
          <w:t>w</w:t>
        </w:r>
        <w:r w:rsidR="002F0BF0" w:rsidRPr="002F0BF0">
          <w:rPr>
            <w:color w:val="0462C1"/>
            <w:spacing w:val="2"/>
            <w:u w:val="single" w:color="0462C1"/>
            <w:lang w:val="en-US"/>
          </w:rPr>
          <w:t>o</w:t>
        </w:r>
        <w:r w:rsidR="002F0BF0" w:rsidRPr="002F0BF0">
          <w:rPr>
            <w:color w:val="0462C1"/>
            <w:u w:val="single" w:color="0462C1"/>
            <w:lang w:val="en-US"/>
          </w:rPr>
          <w:t>rld</w:t>
        </w:r>
        <w:r w:rsidR="002F0BF0" w:rsidRPr="002F0BF0">
          <w:rPr>
            <w:color w:val="0462C1"/>
            <w:spacing w:val="-1"/>
            <w:u w:val="single" w:color="0462C1"/>
            <w:lang w:val="en-US"/>
          </w:rPr>
          <w:t>-</w:t>
        </w:r>
        <w:r w:rsidR="002F0BF0" w:rsidRPr="002F0BF0">
          <w:rPr>
            <w:color w:val="0462C1"/>
            <w:u w:val="single" w:color="0462C1"/>
            <w:lang w:val="en-US"/>
          </w:rPr>
          <w:t>his</w:t>
        </w:r>
        <w:r w:rsidR="002F0BF0" w:rsidRPr="002F0BF0">
          <w:rPr>
            <w:color w:val="0462C1"/>
            <w:spacing w:val="1"/>
            <w:u w:val="single" w:color="0462C1"/>
            <w:lang w:val="en-US"/>
          </w:rPr>
          <w:t>t</w:t>
        </w:r>
        <w:r w:rsidR="002F0BF0" w:rsidRPr="002F0BF0">
          <w:rPr>
            <w:color w:val="0462C1"/>
            <w:u w:val="single" w:color="0462C1"/>
            <w:lang w:val="en-US"/>
          </w:rPr>
          <w:t>o</w:t>
        </w:r>
        <w:r w:rsidR="002F0BF0" w:rsidRPr="002F0BF0">
          <w:rPr>
            <w:color w:val="0462C1"/>
            <w:spacing w:val="1"/>
            <w:u w:val="single" w:color="0462C1"/>
            <w:lang w:val="en-US"/>
          </w:rPr>
          <w:t>r</w:t>
        </w:r>
        <w:r w:rsidR="002F0BF0" w:rsidRPr="002F0BF0">
          <w:rPr>
            <w:color w:val="0462C1"/>
            <w:spacing w:val="-4"/>
            <w:u w:val="single" w:color="0462C1"/>
            <w:lang w:val="en-US"/>
          </w:rPr>
          <w:t>y</w:t>
        </w:r>
        <w:r w:rsidR="002F0BF0" w:rsidRPr="002F0BF0">
          <w:rPr>
            <w:color w:val="0462C1"/>
            <w:spacing w:val="2"/>
            <w:u w:val="single" w:color="0462C1"/>
            <w:lang w:val="en-US"/>
          </w:rPr>
          <w:t>-</w:t>
        </w:r>
        <w:r w:rsidR="002F0BF0" w:rsidRPr="002F0BF0">
          <w:rPr>
            <w:color w:val="0462C1"/>
            <w:u w:val="single" w:color="0462C1"/>
            <w:lang w:val="en-US"/>
          </w:rPr>
          <w:t>1918</w:t>
        </w:r>
        <w:r w:rsidR="002F0BF0" w:rsidRPr="002F0BF0">
          <w:rPr>
            <w:color w:val="0462C1"/>
            <w:spacing w:val="-1"/>
            <w:u w:val="single" w:color="0462C1"/>
            <w:lang w:val="en-US"/>
          </w:rPr>
          <w:t>-</w:t>
        </w:r>
        <w:r w:rsidR="002F0BF0" w:rsidRPr="002F0BF0">
          <w:rPr>
            <w:color w:val="0462C1"/>
            <w:u w:val="single" w:color="0462C1"/>
            <w:lang w:val="en-US"/>
          </w:rPr>
          <w:t>to</w:t>
        </w:r>
      </w:hyperlink>
      <w:hyperlink>
        <w:r w:rsidR="002F0BF0" w:rsidRPr="002F0BF0">
          <w:rPr>
            <w:color w:val="0462C1"/>
            <w:u w:val="single" w:color="0462C1"/>
            <w:lang w:val="en-US"/>
          </w:rPr>
          <w:t>-</w:t>
        </w:r>
      </w:hyperlink>
    </w:p>
    <w:p w14:paraId="329684D4" w14:textId="77777777" w:rsidR="002F0BF0" w:rsidRPr="002F0BF0" w:rsidRDefault="00933A2B" w:rsidP="002F0BF0">
      <w:pPr>
        <w:spacing w:before="17"/>
        <w:ind w:left="840"/>
        <w:rPr>
          <w:lang w:val="en-US"/>
        </w:rPr>
      </w:pPr>
      <w:hyperlink r:id="rId9">
        <w:r w:rsidR="002F0BF0" w:rsidRPr="002F0BF0">
          <w:rPr>
            <w:color w:val="0462C1"/>
            <w:u w:val="single" w:color="0462C1"/>
            <w:lang w:val="en-US"/>
          </w:rPr>
          <w:t>1980/chin</w:t>
        </w:r>
        <w:r w:rsidR="002F0BF0" w:rsidRPr="002F0BF0">
          <w:rPr>
            <w:color w:val="0462C1"/>
            <w:spacing w:val="-1"/>
            <w:u w:val="single" w:color="0462C1"/>
            <w:lang w:val="en-US"/>
          </w:rPr>
          <w:t>a-</w:t>
        </w:r>
        <w:r w:rsidR="002F0BF0" w:rsidRPr="002F0BF0">
          <w:rPr>
            <w:color w:val="0462C1"/>
            <w:u w:val="single" w:color="0462C1"/>
            <w:lang w:val="en-US"/>
          </w:rPr>
          <w:t>190</w:t>
        </w:r>
        <w:r w:rsidR="002F0BF0" w:rsidRPr="002F0BF0">
          <w:rPr>
            <w:color w:val="0462C1"/>
            <w:spacing w:val="1"/>
            <w:u w:val="single" w:color="0462C1"/>
            <w:lang w:val="en-US"/>
          </w:rPr>
          <w:t>0</w:t>
        </w:r>
        <w:r w:rsidR="002F0BF0" w:rsidRPr="002F0BF0">
          <w:rPr>
            <w:color w:val="0462C1"/>
            <w:spacing w:val="-1"/>
            <w:u w:val="single" w:color="0462C1"/>
            <w:lang w:val="en-US"/>
          </w:rPr>
          <w:t>-</w:t>
        </w:r>
        <w:r w:rsidR="002F0BF0" w:rsidRPr="002F0BF0">
          <w:rPr>
            <w:color w:val="0462C1"/>
            <w:u w:val="single" w:color="0462C1"/>
            <w:lang w:val="en-US"/>
          </w:rPr>
          <w:t>to</w:t>
        </w:r>
        <w:r w:rsidR="002F0BF0" w:rsidRPr="002F0BF0">
          <w:rPr>
            <w:color w:val="0462C1"/>
            <w:spacing w:val="-1"/>
            <w:u w:val="single" w:color="0462C1"/>
            <w:lang w:val="en-US"/>
          </w:rPr>
          <w:t>-</w:t>
        </w:r>
        <w:r w:rsidR="002F0BF0" w:rsidRPr="002F0BF0">
          <w:rPr>
            <w:color w:val="0462C1"/>
            <w:u w:val="single" w:color="0462C1"/>
            <w:lang w:val="en-US"/>
          </w:rPr>
          <w:t>197</w:t>
        </w:r>
        <w:r w:rsidR="002F0BF0" w:rsidRPr="002F0BF0">
          <w:rPr>
            <w:color w:val="0462C1"/>
            <w:spacing w:val="2"/>
            <w:u w:val="single" w:color="0462C1"/>
            <w:lang w:val="en-US"/>
          </w:rPr>
          <w:t>6</w:t>
        </w:r>
        <w:r w:rsidR="002F0BF0" w:rsidRPr="002F0BF0">
          <w:rPr>
            <w:color w:val="0462C1"/>
            <w:u w:val="single" w:color="0462C1"/>
            <w:lang w:val="en-US"/>
          </w:rPr>
          <w:t>/</w:t>
        </w:r>
        <w:r w:rsidR="002F0BF0" w:rsidRPr="002F0BF0">
          <w:rPr>
            <w:color w:val="0462C1"/>
            <w:spacing w:val="1"/>
            <w:u w:val="single" w:color="0462C1"/>
            <w:lang w:val="en-US"/>
          </w:rPr>
          <w:t>t</w:t>
        </w:r>
        <w:r w:rsidR="002F0BF0" w:rsidRPr="002F0BF0">
          <w:rPr>
            <w:color w:val="0462C1"/>
            <w:u w:val="single" w:color="0462C1"/>
            <w:lang w:val="en-US"/>
          </w:rPr>
          <w:t>he</w:t>
        </w:r>
        <w:r w:rsidR="002F0BF0" w:rsidRPr="002F0BF0">
          <w:rPr>
            <w:color w:val="0462C1"/>
            <w:spacing w:val="-1"/>
            <w:u w:val="single" w:color="0462C1"/>
            <w:lang w:val="en-US"/>
          </w:rPr>
          <w:t>-</w:t>
        </w:r>
        <w:r w:rsidR="002F0BF0" w:rsidRPr="002F0BF0">
          <w:rPr>
            <w:color w:val="0462C1"/>
            <w:u w:val="single" w:color="0462C1"/>
            <w:lang w:val="en-US"/>
          </w:rPr>
          <w:t>gr</w:t>
        </w:r>
        <w:r w:rsidR="002F0BF0" w:rsidRPr="002F0BF0">
          <w:rPr>
            <w:color w:val="0462C1"/>
            <w:spacing w:val="-2"/>
            <w:u w:val="single" w:color="0462C1"/>
            <w:lang w:val="en-US"/>
          </w:rPr>
          <w:t>e</w:t>
        </w:r>
        <w:r w:rsidR="002F0BF0" w:rsidRPr="002F0BF0">
          <w:rPr>
            <w:color w:val="0462C1"/>
            <w:spacing w:val="-1"/>
            <w:u w:val="single" w:color="0462C1"/>
            <w:lang w:val="en-US"/>
          </w:rPr>
          <w:t>a</w:t>
        </w:r>
        <w:r w:rsidR="002F0BF0" w:rsidRPr="002F0BF0">
          <w:rPr>
            <w:color w:val="0462C1"/>
            <w:u w:val="single" w:color="0462C1"/>
            <w:lang w:val="en-US"/>
          </w:rPr>
          <w:t>t</w:t>
        </w:r>
        <w:r w:rsidR="002F0BF0" w:rsidRPr="002F0BF0">
          <w:rPr>
            <w:color w:val="0462C1"/>
            <w:spacing w:val="-1"/>
            <w:u w:val="single" w:color="0462C1"/>
            <w:lang w:val="en-US"/>
          </w:rPr>
          <w:t>-</w:t>
        </w:r>
        <w:r w:rsidR="002F0BF0" w:rsidRPr="002F0BF0">
          <w:rPr>
            <w:color w:val="0462C1"/>
            <w:spacing w:val="3"/>
            <w:u w:val="single" w:color="0462C1"/>
            <w:lang w:val="en-US"/>
          </w:rPr>
          <w:t>l</w:t>
        </w:r>
        <w:r w:rsidR="002F0BF0" w:rsidRPr="002F0BF0">
          <w:rPr>
            <w:color w:val="0462C1"/>
            <w:spacing w:val="-1"/>
            <w:u w:val="single" w:color="0462C1"/>
            <w:lang w:val="en-US"/>
          </w:rPr>
          <w:t>ea</w:t>
        </w:r>
        <w:r w:rsidR="002F0BF0" w:rsidRPr="002F0BF0">
          <w:rPr>
            <w:color w:val="0462C1"/>
            <w:u w:val="single" w:color="0462C1"/>
            <w:lang w:val="en-US"/>
          </w:rPr>
          <w:t>p</w:t>
        </w:r>
        <w:r w:rsidR="002F0BF0" w:rsidRPr="002F0BF0">
          <w:rPr>
            <w:color w:val="0462C1"/>
            <w:spacing w:val="2"/>
            <w:u w:val="single" w:color="0462C1"/>
            <w:lang w:val="en-US"/>
          </w:rPr>
          <w:t>-</w:t>
        </w:r>
        <w:r w:rsidR="002F0BF0" w:rsidRPr="002F0BF0">
          <w:rPr>
            <w:color w:val="0462C1"/>
            <w:u w:val="single" w:color="0462C1"/>
            <w:lang w:val="en-US"/>
          </w:rPr>
          <w:t>fo</w:t>
        </w:r>
        <w:r w:rsidR="002F0BF0" w:rsidRPr="002F0BF0">
          <w:rPr>
            <w:color w:val="0462C1"/>
            <w:spacing w:val="-1"/>
            <w:u w:val="single" w:color="0462C1"/>
            <w:lang w:val="en-US"/>
          </w:rPr>
          <w:t>r</w:t>
        </w:r>
        <w:r w:rsidR="002F0BF0" w:rsidRPr="002F0BF0">
          <w:rPr>
            <w:color w:val="0462C1"/>
            <w:spacing w:val="2"/>
            <w:u w:val="single" w:color="0462C1"/>
            <w:lang w:val="en-US"/>
          </w:rPr>
          <w:t>w</w:t>
        </w:r>
        <w:r w:rsidR="002F0BF0" w:rsidRPr="002F0BF0">
          <w:rPr>
            <w:color w:val="0462C1"/>
            <w:spacing w:val="-1"/>
            <w:u w:val="single" w:color="0462C1"/>
            <w:lang w:val="en-US"/>
          </w:rPr>
          <w:t>a</w:t>
        </w:r>
        <w:r w:rsidR="002F0BF0" w:rsidRPr="002F0BF0">
          <w:rPr>
            <w:color w:val="0462C1"/>
            <w:u w:val="single" w:color="0462C1"/>
            <w:lang w:val="en-US"/>
          </w:rPr>
          <w:t>rd/</w:t>
        </w:r>
        <w:r w:rsidR="002F0BF0" w:rsidRPr="002F0BF0">
          <w:rPr>
            <w:color w:val="0462C1"/>
            <w:spacing w:val="3"/>
            <w:lang w:val="en-US"/>
          </w:rPr>
          <w:t xml:space="preserve"> </w:t>
        </w:r>
      </w:hyperlink>
      <w:r w:rsidR="002F0BF0" w:rsidRPr="002F0BF0">
        <w:rPr>
          <w:lang w:val="en-US"/>
        </w:rPr>
        <w:t xml:space="preserve"> </w:t>
      </w:r>
    </w:p>
    <w:p w14:paraId="53727542" w14:textId="77777777" w:rsidR="002F0BF0" w:rsidRPr="002F0BF0" w:rsidRDefault="002F0BF0" w:rsidP="002F0BF0">
      <w:pPr>
        <w:spacing w:line="200" w:lineRule="exact"/>
        <w:rPr>
          <w:lang w:val="en-US"/>
        </w:rPr>
      </w:pPr>
    </w:p>
    <w:p w14:paraId="69094050" w14:textId="77777777" w:rsidR="002F0BF0" w:rsidRPr="002F0BF0" w:rsidRDefault="002F0BF0" w:rsidP="002F0BF0">
      <w:pPr>
        <w:tabs>
          <w:tab w:val="left" w:pos="840"/>
        </w:tabs>
        <w:spacing w:line="251" w:lineRule="auto"/>
        <w:ind w:left="840" w:right="752" w:hanging="360"/>
        <w:rPr>
          <w:color w:val="000000"/>
          <w:lang w:val="en-US"/>
        </w:rPr>
      </w:pPr>
      <w:r w:rsidRPr="002F0BF0">
        <w:rPr>
          <w:sz w:val="28"/>
          <w:szCs w:val="28"/>
          <w:lang w:val="en-US"/>
        </w:rPr>
        <w:tab/>
      </w:r>
      <w:r w:rsidRPr="002F0BF0">
        <w:rPr>
          <w:spacing w:val="-1"/>
          <w:lang w:val="en-US"/>
        </w:rPr>
        <w:t>F</w:t>
      </w:r>
      <w:r w:rsidRPr="002F0BF0">
        <w:rPr>
          <w:lang w:val="en-US"/>
        </w:rPr>
        <w:t>r</w:t>
      </w:r>
      <w:r w:rsidRPr="002F0BF0">
        <w:rPr>
          <w:spacing w:val="-2"/>
          <w:lang w:val="en-US"/>
        </w:rPr>
        <w:t>a</w:t>
      </w:r>
      <w:r w:rsidRPr="002F0BF0">
        <w:rPr>
          <w:lang w:val="en-US"/>
        </w:rPr>
        <w:t>nk</w:t>
      </w:r>
      <w:r w:rsidRPr="002F0BF0">
        <w:rPr>
          <w:spacing w:val="2"/>
          <w:lang w:val="en-US"/>
        </w:rPr>
        <w:t xml:space="preserve"> </w:t>
      </w:r>
      <w:proofErr w:type="spellStart"/>
      <w:r w:rsidRPr="002F0BF0">
        <w:rPr>
          <w:lang w:val="en-US"/>
        </w:rPr>
        <w:t>Dikot</w:t>
      </w:r>
      <w:r w:rsidRPr="002F0BF0">
        <w:rPr>
          <w:spacing w:val="1"/>
          <w:lang w:val="en-US"/>
        </w:rPr>
        <w:t>t</w:t>
      </w:r>
      <w:r w:rsidRPr="002F0BF0">
        <w:rPr>
          <w:spacing w:val="-1"/>
          <w:lang w:val="en-US"/>
        </w:rPr>
        <w:t>e</w:t>
      </w:r>
      <w:r w:rsidRPr="002F0BF0">
        <w:rPr>
          <w:lang w:val="en-US"/>
        </w:rPr>
        <w:t>r</w:t>
      </w:r>
      <w:proofErr w:type="spellEnd"/>
      <w:r w:rsidRPr="002F0BF0">
        <w:rPr>
          <w:lang w:val="en-US"/>
        </w:rPr>
        <w:t xml:space="preserve">, </w:t>
      </w:r>
      <w:r w:rsidRPr="002F0BF0">
        <w:rPr>
          <w:spacing w:val="-1"/>
          <w:lang w:val="en-US"/>
        </w:rPr>
        <w:t>‘</w:t>
      </w:r>
      <w:r w:rsidRPr="002F0BF0">
        <w:rPr>
          <w:lang w:val="en-US"/>
        </w:rPr>
        <w:t>M</w:t>
      </w:r>
      <w:r w:rsidRPr="002F0BF0">
        <w:rPr>
          <w:spacing w:val="-1"/>
          <w:lang w:val="en-US"/>
        </w:rPr>
        <w:t>a</w:t>
      </w:r>
      <w:r w:rsidRPr="002F0BF0">
        <w:rPr>
          <w:spacing w:val="2"/>
          <w:lang w:val="en-US"/>
        </w:rPr>
        <w:t>o</w:t>
      </w:r>
      <w:r w:rsidRPr="002F0BF0">
        <w:rPr>
          <w:lang w:val="en-US"/>
        </w:rPr>
        <w:t xml:space="preserve">’s </w:t>
      </w:r>
      <w:r w:rsidRPr="002F0BF0">
        <w:rPr>
          <w:spacing w:val="-1"/>
          <w:lang w:val="en-US"/>
        </w:rPr>
        <w:t>G</w:t>
      </w:r>
      <w:r w:rsidRPr="002F0BF0">
        <w:rPr>
          <w:lang w:val="en-US"/>
        </w:rPr>
        <w:t>r</w:t>
      </w:r>
      <w:r w:rsidRPr="002F0BF0">
        <w:rPr>
          <w:spacing w:val="-2"/>
          <w:lang w:val="en-US"/>
        </w:rPr>
        <w:t>e</w:t>
      </w:r>
      <w:r w:rsidRPr="002F0BF0">
        <w:rPr>
          <w:spacing w:val="-1"/>
          <w:lang w:val="en-US"/>
        </w:rPr>
        <w:t>a</w:t>
      </w:r>
      <w:r w:rsidRPr="002F0BF0">
        <w:rPr>
          <w:lang w:val="en-US"/>
        </w:rPr>
        <w:t>t</w:t>
      </w:r>
      <w:r w:rsidRPr="002F0BF0">
        <w:rPr>
          <w:spacing w:val="3"/>
          <w:lang w:val="en-US"/>
        </w:rPr>
        <w:t xml:space="preserve"> </w:t>
      </w:r>
      <w:r w:rsidRPr="002F0BF0">
        <w:rPr>
          <w:spacing w:val="-3"/>
          <w:lang w:val="en-US"/>
        </w:rPr>
        <w:t>L</w:t>
      </w:r>
      <w:r w:rsidRPr="002F0BF0">
        <w:rPr>
          <w:spacing w:val="1"/>
          <w:lang w:val="en-US"/>
        </w:rPr>
        <w:t>e</w:t>
      </w:r>
      <w:r w:rsidRPr="002F0BF0">
        <w:rPr>
          <w:spacing w:val="-1"/>
          <w:lang w:val="en-US"/>
        </w:rPr>
        <w:t>a</w:t>
      </w:r>
      <w:r w:rsidRPr="002F0BF0">
        <w:rPr>
          <w:lang w:val="en-US"/>
        </w:rPr>
        <w:t xml:space="preserve">p to </w:t>
      </w:r>
      <w:r w:rsidRPr="002F0BF0">
        <w:rPr>
          <w:spacing w:val="1"/>
          <w:lang w:val="en-US"/>
        </w:rPr>
        <w:t>F</w:t>
      </w:r>
      <w:r w:rsidRPr="002F0BF0">
        <w:rPr>
          <w:spacing w:val="-1"/>
          <w:lang w:val="en-US"/>
        </w:rPr>
        <w:t>a</w:t>
      </w:r>
      <w:r w:rsidRPr="002F0BF0">
        <w:rPr>
          <w:lang w:val="en-US"/>
        </w:rPr>
        <w:t>m</w:t>
      </w:r>
      <w:r w:rsidRPr="002F0BF0">
        <w:rPr>
          <w:spacing w:val="1"/>
          <w:lang w:val="en-US"/>
        </w:rPr>
        <w:t>i</w:t>
      </w:r>
      <w:r w:rsidRPr="002F0BF0">
        <w:rPr>
          <w:lang w:val="en-US"/>
        </w:rPr>
        <w:t>n</w:t>
      </w:r>
      <w:r w:rsidRPr="002F0BF0">
        <w:rPr>
          <w:spacing w:val="-1"/>
          <w:lang w:val="en-US"/>
        </w:rPr>
        <w:t>e</w:t>
      </w:r>
      <w:r w:rsidRPr="002F0BF0">
        <w:rPr>
          <w:lang w:val="en-US"/>
        </w:rPr>
        <w:t>’,</w:t>
      </w:r>
      <w:r w:rsidRPr="002F0BF0">
        <w:rPr>
          <w:spacing w:val="1"/>
          <w:lang w:val="en-US"/>
        </w:rPr>
        <w:t xml:space="preserve"> </w:t>
      </w:r>
      <w:r w:rsidRPr="002F0BF0">
        <w:rPr>
          <w:lang w:val="en-US"/>
        </w:rPr>
        <w:t>N</w:t>
      </w:r>
      <w:r w:rsidRPr="002F0BF0">
        <w:rPr>
          <w:spacing w:val="-1"/>
          <w:lang w:val="en-US"/>
        </w:rPr>
        <w:t>e</w:t>
      </w:r>
      <w:r w:rsidRPr="002F0BF0">
        <w:rPr>
          <w:lang w:val="en-US"/>
        </w:rPr>
        <w:t xml:space="preserve">w </w:t>
      </w:r>
      <w:r w:rsidRPr="002F0BF0">
        <w:rPr>
          <w:spacing w:val="-1"/>
          <w:lang w:val="en-US"/>
        </w:rPr>
        <w:t>Y</w:t>
      </w:r>
      <w:r w:rsidRPr="002F0BF0">
        <w:rPr>
          <w:lang w:val="en-US"/>
        </w:rPr>
        <w:t xml:space="preserve">ork </w:t>
      </w:r>
      <w:r w:rsidRPr="002F0BF0">
        <w:rPr>
          <w:spacing w:val="-1"/>
          <w:lang w:val="en-US"/>
        </w:rPr>
        <w:t>T</w:t>
      </w:r>
      <w:r w:rsidRPr="002F0BF0">
        <w:rPr>
          <w:lang w:val="en-US"/>
        </w:rPr>
        <w:t>i</w:t>
      </w:r>
      <w:r w:rsidRPr="002F0BF0">
        <w:rPr>
          <w:spacing w:val="1"/>
          <w:lang w:val="en-US"/>
        </w:rPr>
        <w:t>m</w:t>
      </w:r>
      <w:r w:rsidRPr="002F0BF0">
        <w:rPr>
          <w:spacing w:val="-1"/>
          <w:lang w:val="en-US"/>
        </w:rPr>
        <w:t>e</w:t>
      </w:r>
      <w:r w:rsidRPr="002F0BF0">
        <w:rPr>
          <w:lang w:val="en-US"/>
        </w:rPr>
        <w:t xml:space="preserve">s, 2010, </w:t>
      </w:r>
      <w:hyperlink r:id="rId10">
        <w:r w:rsidRPr="002F0BF0">
          <w:rPr>
            <w:color w:val="0462C1"/>
            <w:u w:val="single" w:color="0462C1"/>
            <w:lang w:val="en-US"/>
          </w:rPr>
          <w:t>ht</w:t>
        </w:r>
        <w:r w:rsidRPr="002F0BF0">
          <w:rPr>
            <w:color w:val="0462C1"/>
            <w:spacing w:val="1"/>
            <w:u w:val="single" w:color="0462C1"/>
            <w:lang w:val="en-US"/>
          </w:rPr>
          <w:t>t</w:t>
        </w:r>
        <w:r w:rsidRPr="002F0BF0">
          <w:rPr>
            <w:color w:val="0462C1"/>
            <w:u w:val="single" w:color="0462C1"/>
            <w:lang w:val="en-US"/>
          </w:rPr>
          <w:t>ps:</w:t>
        </w:r>
        <w:r w:rsidRPr="002F0BF0">
          <w:rPr>
            <w:color w:val="0462C1"/>
            <w:spacing w:val="1"/>
            <w:u w:val="single" w:color="0462C1"/>
            <w:lang w:val="en-US"/>
          </w:rPr>
          <w:t>/</w:t>
        </w:r>
        <w:r w:rsidRPr="002F0BF0">
          <w:rPr>
            <w:color w:val="0462C1"/>
            <w:u w:val="single" w:color="0462C1"/>
            <w:lang w:val="en-US"/>
          </w:rPr>
          <w:t>/ww</w:t>
        </w:r>
        <w:r w:rsidRPr="002F0BF0">
          <w:rPr>
            <w:color w:val="0462C1"/>
            <w:spacing w:val="-1"/>
            <w:u w:val="single" w:color="0462C1"/>
            <w:lang w:val="en-US"/>
          </w:rPr>
          <w:t>w</w:t>
        </w:r>
        <w:r w:rsidRPr="002F0BF0">
          <w:rPr>
            <w:color w:val="0462C1"/>
            <w:u w:val="single" w:color="0462C1"/>
            <w:lang w:val="en-US"/>
          </w:rPr>
          <w:t>.</w:t>
        </w:r>
        <w:r w:rsidRPr="002F0BF0">
          <w:rPr>
            <w:color w:val="0462C1"/>
            <w:spacing w:val="2"/>
            <w:u w:val="single" w:color="0462C1"/>
            <w:lang w:val="en-US"/>
          </w:rPr>
          <w:t>n</w:t>
        </w:r>
        <w:r w:rsidRPr="002F0BF0">
          <w:rPr>
            <w:color w:val="0462C1"/>
            <w:spacing w:val="-7"/>
            <w:u w:val="single" w:color="0462C1"/>
            <w:lang w:val="en-US"/>
          </w:rPr>
          <w:t>y</w:t>
        </w:r>
        <w:r w:rsidRPr="002F0BF0">
          <w:rPr>
            <w:color w:val="0462C1"/>
            <w:u w:val="single" w:color="0462C1"/>
            <w:lang w:val="en-US"/>
          </w:rPr>
          <w:t>t</w:t>
        </w:r>
        <w:r w:rsidRPr="002F0BF0">
          <w:rPr>
            <w:color w:val="0462C1"/>
            <w:spacing w:val="1"/>
            <w:u w:val="single" w:color="0462C1"/>
            <w:lang w:val="en-US"/>
          </w:rPr>
          <w:t>i</w:t>
        </w:r>
        <w:r w:rsidRPr="002F0BF0">
          <w:rPr>
            <w:color w:val="0462C1"/>
            <w:u w:val="single" w:color="0462C1"/>
            <w:lang w:val="en-US"/>
          </w:rPr>
          <w:t>mes</w:t>
        </w:r>
        <w:r w:rsidRPr="002F0BF0">
          <w:rPr>
            <w:color w:val="0462C1"/>
            <w:spacing w:val="2"/>
            <w:u w:val="single" w:color="0462C1"/>
            <w:lang w:val="en-US"/>
          </w:rPr>
          <w:t>.</w:t>
        </w:r>
        <w:r w:rsidRPr="002F0BF0">
          <w:rPr>
            <w:color w:val="0462C1"/>
            <w:spacing w:val="-1"/>
            <w:u w:val="single" w:color="0462C1"/>
            <w:lang w:val="en-US"/>
          </w:rPr>
          <w:t>c</w:t>
        </w:r>
        <w:r w:rsidRPr="002F0BF0">
          <w:rPr>
            <w:color w:val="0462C1"/>
            <w:spacing w:val="2"/>
            <w:u w:val="single" w:color="0462C1"/>
            <w:lang w:val="en-US"/>
          </w:rPr>
          <w:t>o</w:t>
        </w:r>
        <w:r w:rsidRPr="002F0BF0">
          <w:rPr>
            <w:color w:val="0462C1"/>
            <w:u w:val="single" w:color="0462C1"/>
            <w:lang w:val="en-US"/>
          </w:rPr>
          <w:t>m</w:t>
        </w:r>
        <w:r w:rsidRPr="002F0BF0">
          <w:rPr>
            <w:color w:val="0462C1"/>
            <w:spacing w:val="1"/>
            <w:u w:val="single" w:color="0462C1"/>
            <w:lang w:val="en-US"/>
          </w:rPr>
          <w:t>/</w:t>
        </w:r>
        <w:r w:rsidRPr="002F0BF0">
          <w:rPr>
            <w:color w:val="0462C1"/>
            <w:u w:val="single" w:color="0462C1"/>
            <w:lang w:val="en-US"/>
          </w:rPr>
          <w:t>2010/12</w:t>
        </w:r>
        <w:r w:rsidRPr="002F0BF0">
          <w:rPr>
            <w:color w:val="0462C1"/>
            <w:spacing w:val="1"/>
            <w:u w:val="single" w:color="0462C1"/>
            <w:lang w:val="en-US"/>
          </w:rPr>
          <w:t>/</w:t>
        </w:r>
        <w:r w:rsidRPr="002F0BF0">
          <w:rPr>
            <w:color w:val="0462C1"/>
            <w:u w:val="single" w:color="0462C1"/>
            <w:lang w:val="en-US"/>
          </w:rPr>
          <w:t>16/op</w:t>
        </w:r>
        <w:r w:rsidRPr="002F0BF0">
          <w:rPr>
            <w:color w:val="0462C1"/>
            <w:spacing w:val="1"/>
            <w:u w:val="single" w:color="0462C1"/>
            <w:lang w:val="en-US"/>
          </w:rPr>
          <w:t>i</w:t>
        </w:r>
        <w:r w:rsidRPr="002F0BF0">
          <w:rPr>
            <w:color w:val="0462C1"/>
            <w:u w:val="single" w:color="0462C1"/>
            <w:lang w:val="en-US"/>
          </w:rPr>
          <w:t>nio</w:t>
        </w:r>
        <w:r w:rsidRPr="002F0BF0">
          <w:rPr>
            <w:color w:val="0462C1"/>
            <w:spacing w:val="-2"/>
            <w:u w:val="single" w:color="0462C1"/>
            <w:lang w:val="en-US"/>
          </w:rPr>
          <w:t>n</w:t>
        </w:r>
        <w:r w:rsidRPr="002F0BF0">
          <w:rPr>
            <w:color w:val="0462C1"/>
            <w:u w:val="single" w:color="0462C1"/>
            <w:lang w:val="en-US"/>
          </w:rPr>
          <w:t>/1</w:t>
        </w:r>
        <w:r w:rsidRPr="002F0BF0">
          <w:rPr>
            <w:color w:val="0462C1"/>
            <w:spacing w:val="-2"/>
            <w:u w:val="single" w:color="0462C1"/>
            <w:lang w:val="en-US"/>
          </w:rPr>
          <w:t>6</w:t>
        </w:r>
        <w:r w:rsidRPr="002F0BF0">
          <w:rPr>
            <w:color w:val="0462C1"/>
            <w:u w:val="single" w:color="0462C1"/>
            <w:lang w:val="en-US"/>
          </w:rPr>
          <w:t>ih</w:t>
        </w:r>
        <w:r w:rsidRPr="002F0BF0">
          <w:rPr>
            <w:color w:val="0462C1"/>
            <w:spacing w:val="4"/>
            <w:u w:val="single" w:color="0462C1"/>
            <w:lang w:val="en-US"/>
          </w:rPr>
          <w:t>t</w:t>
        </w:r>
        <w:r w:rsidRPr="002F0BF0">
          <w:rPr>
            <w:color w:val="0462C1"/>
            <w:spacing w:val="-1"/>
            <w:u w:val="single" w:color="0462C1"/>
            <w:lang w:val="en-US"/>
          </w:rPr>
          <w:t>-e</w:t>
        </w:r>
        <w:r w:rsidRPr="002F0BF0">
          <w:rPr>
            <w:color w:val="0462C1"/>
            <w:u w:val="single" w:color="0462C1"/>
            <w:lang w:val="en-US"/>
          </w:rPr>
          <w:t>ddiko</w:t>
        </w:r>
        <w:r w:rsidRPr="002F0BF0">
          <w:rPr>
            <w:color w:val="0462C1"/>
            <w:spacing w:val="1"/>
            <w:u w:val="single" w:color="0462C1"/>
            <w:lang w:val="en-US"/>
          </w:rPr>
          <w:t>t</w:t>
        </w:r>
        <w:r w:rsidRPr="002F0BF0">
          <w:rPr>
            <w:color w:val="0462C1"/>
            <w:u w:val="single" w:color="0462C1"/>
            <w:lang w:val="en-US"/>
          </w:rPr>
          <w:t>te</w:t>
        </w:r>
        <w:r w:rsidRPr="002F0BF0">
          <w:rPr>
            <w:color w:val="0462C1"/>
            <w:spacing w:val="-1"/>
            <w:u w:val="single" w:color="0462C1"/>
            <w:lang w:val="en-US"/>
          </w:rPr>
          <w:t>r</w:t>
        </w:r>
        <w:r w:rsidRPr="002F0BF0">
          <w:rPr>
            <w:color w:val="0462C1"/>
            <w:u w:val="single" w:color="0462C1"/>
            <w:lang w:val="en-US"/>
          </w:rPr>
          <w:t>16.ht</w:t>
        </w:r>
        <w:r w:rsidRPr="002F0BF0">
          <w:rPr>
            <w:color w:val="0462C1"/>
            <w:spacing w:val="1"/>
            <w:u w:val="single" w:color="0462C1"/>
            <w:lang w:val="en-US"/>
          </w:rPr>
          <w:t>m</w:t>
        </w:r>
      </w:hyperlink>
      <w:hyperlink>
        <w:r w:rsidRPr="002F0BF0">
          <w:rPr>
            <w:color w:val="0462C1"/>
            <w:u w:val="single" w:color="0462C1"/>
            <w:lang w:val="en-US"/>
          </w:rPr>
          <w:t>l</w:t>
        </w:r>
        <w:r w:rsidRPr="002F0BF0">
          <w:rPr>
            <w:color w:val="0462C1"/>
            <w:lang w:val="en-US"/>
          </w:rPr>
          <w:t xml:space="preserve"> </w:t>
        </w:r>
      </w:hyperlink>
    </w:p>
    <w:p w14:paraId="22F52703" w14:textId="77777777" w:rsidR="002F0BF0" w:rsidRPr="002F0BF0" w:rsidRDefault="002F0BF0" w:rsidP="002F0BF0">
      <w:pPr>
        <w:tabs>
          <w:tab w:val="left" w:pos="840"/>
        </w:tabs>
        <w:spacing w:line="251" w:lineRule="auto"/>
        <w:ind w:left="840" w:right="752" w:hanging="360"/>
        <w:rPr>
          <w:color w:val="000000"/>
          <w:lang w:val="en-US"/>
        </w:rPr>
      </w:pPr>
    </w:p>
    <w:p w14:paraId="31E671C9" w14:textId="77777777" w:rsidR="002F0BF0" w:rsidRPr="002F0BF0" w:rsidRDefault="002F0BF0" w:rsidP="002F0BF0">
      <w:pPr>
        <w:ind w:left="480"/>
        <w:rPr>
          <w:lang w:val="en-US"/>
        </w:rPr>
      </w:pPr>
      <w:r w:rsidRPr="002F0BF0">
        <w:rPr>
          <w:spacing w:val="-1"/>
          <w:lang w:val="en-US"/>
        </w:rPr>
        <w:t>T</w:t>
      </w:r>
      <w:r w:rsidRPr="002F0BF0">
        <w:rPr>
          <w:lang w:val="en-US"/>
        </w:rPr>
        <w:t>he</w:t>
      </w:r>
      <w:r w:rsidRPr="002F0BF0">
        <w:rPr>
          <w:spacing w:val="-1"/>
          <w:lang w:val="en-US"/>
        </w:rPr>
        <w:t xml:space="preserve"> </w:t>
      </w:r>
      <w:r w:rsidRPr="002F0BF0">
        <w:rPr>
          <w:lang w:val="en-US"/>
        </w:rPr>
        <w:t>G</w:t>
      </w:r>
      <w:r w:rsidRPr="002F0BF0">
        <w:rPr>
          <w:spacing w:val="1"/>
          <w:lang w:val="en-US"/>
        </w:rPr>
        <w:t>r</w:t>
      </w:r>
      <w:r w:rsidRPr="002F0BF0">
        <w:rPr>
          <w:spacing w:val="-1"/>
          <w:lang w:val="en-US"/>
        </w:rPr>
        <w:t>ea</w:t>
      </w:r>
      <w:r w:rsidRPr="002F0BF0">
        <w:rPr>
          <w:lang w:val="en-US"/>
        </w:rPr>
        <w:t>t</w:t>
      </w:r>
      <w:r w:rsidRPr="002F0BF0">
        <w:rPr>
          <w:spacing w:val="3"/>
          <w:lang w:val="en-US"/>
        </w:rPr>
        <w:t xml:space="preserve"> </w:t>
      </w:r>
      <w:r w:rsidRPr="002F0BF0">
        <w:rPr>
          <w:spacing w:val="-3"/>
          <w:lang w:val="en-US"/>
        </w:rPr>
        <w:t>L</w:t>
      </w:r>
      <w:r w:rsidRPr="002F0BF0">
        <w:rPr>
          <w:spacing w:val="1"/>
          <w:lang w:val="en-US"/>
        </w:rPr>
        <w:t>e</w:t>
      </w:r>
      <w:r w:rsidRPr="002F0BF0">
        <w:rPr>
          <w:spacing w:val="-1"/>
          <w:lang w:val="en-US"/>
        </w:rPr>
        <w:t>a</w:t>
      </w:r>
      <w:r w:rsidRPr="002F0BF0">
        <w:rPr>
          <w:lang w:val="en-US"/>
        </w:rPr>
        <w:t xml:space="preserve">p </w:t>
      </w:r>
      <w:r w:rsidRPr="002F0BF0">
        <w:rPr>
          <w:spacing w:val="-1"/>
          <w:lang w:val="en-US"/>
        </w:rPr>
        <w:t>F</w:t>
      </w:r>
      <w:r w:rsidRPr="002F0BF0">
        <w:rPr>
          <w:spacing w:val="2"/>
          <w:lang w:val="en-US"/>
        </w:rPr>
        <w:t>o</w:t>
      </w:r>
      <w:r w:rsidRPr="002F0BF0">
        <w:rPr>
          <w:lang w:val="en-US"/>
        </w:rPr>
        <w:t>r</w:t>
      </w:r>
      <w:r w:rsidRPr="002F0BF0">
        <w:rPr>
          <w:spacing w:val="-1"/>
          <w:lang w:val="en-US"/>
        </w:rPr>
        <w:t>w</w:t>
      </w:r>
      <w:r w:rsidRPr="002F0BF0">
        <w:rPr>
          <w:spacing w:val="1"/>
          <w:lang w:val="en-US"/>
        </w:rPr>
        <w:t>ar</w:t>
      </w:r>
      <w:r w:rsidRPr="002F0BF0">
        <w:rPr>
          <w:lang w:val="en-US"/>
        </w:rPr>
        <w:t>d, Mil</w:t>
      </w:r>
      <w:r w:rsidRPr="002F0BF0">
        <w:rPr>
          <w:spacing w:val="1"/>
          <w:lang w:val="en-US"/>
        </w:rPr>
        <w:t>l</w:t>
      </w:r>
      <w:r w:rsidRPr="002F0BF0">
        <w:rPr>
          <w:lang w:val="en-US"/>
        </w:rPr>
        <w:t>ions died of</w:t>
      </w:r>
      <w:r w:rsidRPr="002F0BF0">
        <w:rPr>
          <w:spacing w:val="-1"/>
          <w:lang w:val="en-US"/>
        </w:rPr>
        <w:t xml:space="preserve"> </w:t>
      </w:r>
      <w:r w:rsidRPr="002F0BF0">
        <w:rPr>
          <w:lang w:val="en-US"/>
        </w:rPr>
        <w:t>sta</w:t>
      </w:r>
      <w:r w:rsidRPr="002F0BF0">
        <w:rPr>
          <w:spacing w:val="-1"/>
          <w:lang w:val="en-US"/>
        </w:rPr>
        <w:t>r</w:t>
      </w:r>
      <w:r w:rsidRPr="002F0BF0">
        <w:rPr>
          <w:lang w:val="en-US"/>
        </w:rPr>
        <w:t>v</w:t>
      </w:r>
      <w:r w:rsidRPr="002F0BF0">
        <w:rPr>
          <w:spacing w:val="-1"/>
          <w:lang w:val="en-US"/>
        </w:rPr>
        <w:t>a</w:t>
      </w:r>
      <w:r w:rsidRPr="002F0BF0">
        <w:rPr>
          <w:lang w:val="en-US"/>
        </w:rPr>
        <w:t>t</w:t>
      </w:r>
      <w:r w:rsidRPr="002F0BF0">
        <w:rPr>
          <w:spacing w:val="1"/>
          <w:lang w:val="en-US"/>
        </w:rPr>
        <w:t>i</w:t>
      </w:r>
      <w:r w:rsidRPr="002F0BF0">
        <w:rPr>
          <w:lang w:val="en-US"/>
        </w:rPr>
        <w:t xml:space="preserve">on’, </w:t>
      </w:r>
      <w:r w:rsidRPr="002F0BF0">
        <w:rPr>
          <w:spacing w:val="-1"/>
          <w:lang w:val="en-US"/>
        </w:rPr>
        <w:t>T</w:t>
      </w:r>
      <w:r w:rsidRPr="002F0BF0">
        <w:rPr>
          <w:lang w:val="en-US"/>
        </w:rPr>
        <w:t>hou</w:t>
      </w:r>
      <w:r w:rsidRPr="002F0BF0">
        <w:rPr>
          <w:spacing w:val="-2"/>
          <w:lang w:val="en-US"/>
        </w:rPr>
        <w:t>g</w:t>
      </w:r>
      <w:r w:rsidRPr="002F0BF0">
        <w:rPr>
          <w:lang w:val="en-US"/>
        </w:rPr>
        <w:t>ht</w:t>
      </w:r>
      <w:r w:rsidRPr="002F0BF0">
        <w:rPr>
          <w:spacing w:val="1"/>
          <w:lang w:val="en-US"/>
        </w:rPr>
        <w:t>C</w:t>
      </w:r>
      <w:r w:rsidRPr="002F0BF0">
        <w:rPr>
          <w:lang w:val="en-US"/>
        </w:rPr>
        <w:t>o.,</w:t>
      </w:r>
    </w:p>
    <w:p w14:paraId="70A801BC" w14:textId="77777777" w:rsidR="002F0BF0" w:rsidRPr="005726CE" w:rsidRDefault="00933A2B" w:rsidP="002F0BF0">
      <w:pPr>
        <w:tabs>
          <w:tab w:val="left" w:pos="840"/>
        </w:tabs>
        <w:spacing w:line="251" w:lineRule="auto"/>
        <w:ind w:left="840" w:right="752" w:hanging="360"/>
        <w:rPr>
          <w:color w:val="0462C1"/>
          <w:lang w:val="en-US"/>
        </w:rPr>
      </w:pPr>
      <w:hyperlink r:id="rId11">
        <w:r w:rsidR="002F0BF0" w:rsidRPr="002F0BF0">
          <w:rPr>
            <w:color w:val="0462C1"/>
            <w:u w:val="single" w:color="0462C1"/>
            <w:lang w:val="en-US"/>
          </w:rPr>
          <w:t>ht</w:t>
        </w:r>
        <w:r w:rsidR="002F0BF0" w:rsidRPr="002F0BF0">
          <w:rPr>
            <w:color w:val="0462C1"/>
            <w:spacing w:val="1"/>
            <w:u w:val="single" w:color="0462C1"/>
            <w:lang w:val="en-US"/>
          </w:rPr>
          <w:t>t</w:t>
        </w:r>
        <w:r w:rsidR="002F0BF0" w:rsidRPr="002F0BF0">
          <w:rPr>
            <w:color w:val="0462C1"/>
            <w:u w:val="single" w:color="0462C1"/>
            <w:lang w:val="en-US"/>
          </w:rPr>
          <w:t>ps:</w:t>
        </w:r>
        <w:r w:rsidR="002F0BF0" w:rsidRPr="002F0BF0">
          <w:rPr>
            <w:color w:val="0462C1"/>
            <w:spacing w:val="1"/>
            <w:u w:val="single" w:color="0462C1"/>
            <w:lang w:val="en-US"/>
          </w:rPr>
          <w:t>/</w:t>
        </w:r>
        <w:r w:rsidR="002F0BF0" w:rsidRPr="002F0BF0">
          <w:rPr>
            <w:color w:val="0462C1"/>
            <w:u w:val="single" w:color="0462C1"/>
            <w:lang w:val="en-US"/>
          </w:rPr>
          <w:t>/ww</w:t>
        </w:r>
        <w:r w:rsidR="002F0BF0" w:rsidRPr="002F0BF0">
          <w:rPr>
            <w:color w:val="0462C1"/>
            <w:spacing w:val="-1"/>
            <w:u w:val="single" w:color="0462C1"/>
            <w:lang w:val="en-US"/>
          </w:rPr>
          <w:t>w</w:t>
        </w:r>
        <w:r w:rsidR="002F0BF0" w:rsidRPr="002F0BF0">
          <w:rPr>
            <w:color w:val="0462C1"/>
            <w:u w:val="single" w:color="0462C1"/>
            <w:lang w:val="en-US"/>
          </w:rPr>
          <w:t>.thou</w:t>
        </w:r>
        <w:r w:rsidR="002F0BF0" w:rsidRPr="002F0BF0">
          <w:rPr>
            <w:color w:val="0462C1"/>
            <w:spacing w:val="-2"/>
            <w:u w:val="single" w:color="0462C1"/>
            <w:lang w:val="en-US"/>
          </w:rPr>
          <w:t>g</w:t>
        </w:r>
        <w:r w:rsidR="002F0BF0" w:rsidRPr="002F0BF0">
          <w:rPr>
            <w:color w:val="0462C1"/>
            <w:u w:val="single" w:color="0462C1"/>
            <w:lang w:val="en-US"/>
          </w:rPr>
          <w:t>htco.</w:t>
        </w:r>
        <w:r w:rsidR="002F0BF0" w:rsidRPr="002F0BF0">
          <w:rPr>
            <w:color w:val="0462C1"/>
            <w:spacing w:val="1"/>
            <w:u w:val="single" w:color="0462C1"/>
            <w:lang w:val="en-US"/>
          </w:rPr>
          <w:t>c</w:t>
        </w:r>
        <w:r w:rsidR="002F0BF0" w:rsidRPr="002F0BF0">
          <w:rPr>
            <w:color w:val="0462C1"/>
            <w:u w:val="single" w:color="0462C1"/>
            <w:lang w:val="en-US"/>
          </w:rPr>
          <w:t>om</w:t>
        </w:r>
        <w:r w:rsidR="002F0BF0" w:rsidRPr="002F0BF0">
          <w:rPr>
            <w:color w:val="0462C1"/>
            <w:spacing w:val="1"/>
            <w:u w:val="single" w:color="0462C1"/>
            <w:lang w:val="en-US"/>
          </w:rPr>
          <w:t>/</w:t>
        </w:r>
        <w:r w:rsidR="002F0BF0" w:rsidRPr="002F0BF0">
          <w:rPr>
            <w:color w:val="0462C1"/>
            <w:u w:val="single" w:color="0462C1"/>
            <w:lang w:val="en-US"/>
          </w:rPr>
          <w:t>th</w:t>
        </w:r>
        <w:r w:rsidR="002F0BF0" w:rsidRPr="002F0BF0">
          <w:rPr>
            <w:color w:val="0462C1"/>
            <w:spacing w:val="1"/>
            <w:u w:val="single" w:color="0462C1"/>
            <w:lang w:val="en-US"/>
          </w:rPr>
          <w:t>e</w:t>
        </w:r>
        <w:r w:rsidR="002F0BF0" w:rsidRPr="002F0BF0">
          <w:rPr>
            <w:color w:val="0462C1"/>
            <w:spacing w:val="-1"/>
            <w:u w:val="single" w:color="0462C1"/>
            <w:lang w:val="en-US"/>
          </w:rPr>
          <w:t>-</w:t>
        </w:r>
        <w:r w:rsidR="002F0BF0" w:rsidRPr="002F0BF0">
          <w:rPr>
            <w:color w:val="0462C1"/>
            <w:spacing w:val="-2"/>
            <w:u w:val="single" w:color="0462C1"/>
            <w:lang w:val="en-US"/>
          </w:rPr>
          <w:t>g</w:t>
        </w:r>
        <w:r w:rsidR="002F0BF0" w:rsidRPr="002F0BF0">
          <w:rPr>
            <w:color w:val="0462C1"/>
            <w:spacing w:val="1"/>
            <w:u w:val="single" w:color="0462C1"/>
            <w:lang w:val="en-US"/>
          </w:rPr>
          <w:t>r</w:t>
        </w:r>
        <w:r w:rsidR="002F0BF0" w:rsidRPr="002F0BF0">
          <w:rPr>
            <w:color w:val="0462C1"/>
            <w:spacing w:val="-1"/>
            <w:u w:val="single" w:color="0462C1"/>
            <w:lang w:val="en-US"/>
          </w:rPr>
          <w:t>ea</w:t>
        </w:r>
        <w:r w:rsidR="002F0BF0" w:rsidRPr="002F0BF0">
          <w:rPr>
            <w:color w:val="0462C1"/>
            <w:spacing w:val="1"/>
            <w:u w:val="single" w:color="0462C1"/>
            <w:lang w:val="en-US"/>
          </w:rPr>
          <w:t>t</w:t>
        </w:r>
        <w:r w:rsidR="002F0BF0" w:rsidRPr="002F0BF0">
          <w:rPr>
            <w:color w:val="0462C1"/>
            <w:spacing w:val="-1"/>
            <w:u w:val="single" w:color="0462C1"/>
            <w:lang w:val="en-US"/>
          </w:rPr>
          <w:t>-</w:t>
        </w:r>
        <w:r w:rsidR="002F0BF0" w:rsidRPr="002F0BF0">
          <w:rPr>
            <w:color w:val="0462C1"/>
            <w:u w:val="single" w:color="0462C1"/>
            <w:lang w:val="en-US"/>
          </w:rPr>
          <w:t>l</w:t>
        </w:r>
        <w:r w:rsidR="002F0BF0" w:rsidRPr="002F0BF0">
          <w:rPr>
            <w:color w:val="0462C1"/>
            <w:spacing w:val="2"/>
            <w:u w:val="single" w:color="0462C1"/>
            <w:lang w:val="en-US"/>
          </w:rPr>
          <w:t>e</w:t>
        </w:r>
        <w:r w:rsidR="002F0BF0" w:rsidRPr="002F0BF0">
          <w:rPr>
            <w:color w:val="0462C1"/>
            <w:spacing w:val="-1"/>
            <w:u w:val="single" w:color="0462C1"/>
            <w:lang w:val="en-US"/>
          </w:rPr>
          <w:t>a</w:t>
        </w:r>
        <w:r w:rsidR="002F0BF0" w:rsidRPr="002F0BF0">
          <w:rPr>
            <w:color w:val="0462C1"/>
            <w:u w:val="single" w:color="0462C1"/>
            <w:lang w:val="en-US"/>
          </w:rPr>
          <w:t>p-f</w:t>
        </w:r>
        <w:r w:rsidR="002F0BF0" w:rsidRPr="002F0BF0">
          <w:rPr>
            <w:color w:val="0462C1"/>
            <w:spacing w:val="1"/>
            <w:u w:val="single" w:color="0462C1"/>
            <w:lang w:val="en-US"/>
          </w:rPr>
          <w:t>o</w:t>
        </w:r>
        <w:r w:rsidR="002F0BF0" w:rsidRPr="002F0BF0">
          <w:rPr>
            <w:color w:val="0462C1"/>
            <w:u w:val="single" w:color="0462C1"/>
            <w:lang w:val="en-US"/>
          </w:rPr>
          <w:t>r</w:t>
        </w:r>
        <w:r w:rsidR="002F0BF0" w:rsidRPr="002F0BF0">
          <w:rPr>
            <w:color w:val="0462C1"/>
            <w:spacing w:val="-1"/>
            <w:u w:val="single" w:color="0462C1"/>
            <w:lang w:val="en-US"/>
          </w:rPr>
          <w:t>w</w:t>
        </w:r>
        <w:r w:rsidR="002F0BF0" w:rsidRPr="002F0BF0">
          <w:rPr>
            <w:color w:val="0462C1"/>
            <w:spacing w:val="1"/>
            <w:u w:val="single" w:color="0462C1"/>
            <w:lang w:val="en-US"/>
          </w:rPr>
          <w:t>ard</w:t>
        </w:r>
        <w:r w:rsidR="002F0BF0" w:rsidRPr="002F0BF0">
          <w:rPr>
            <w:color w:val="0462C1"/>
            <w:spacing w:val="-1"/>
            <w:u w:val="single" w:color="0462C1"/>
            <w:lang w:val="en-US"/>
          </w:rPr>
          <w:t>-</w:t>
        </w:r>
        <w:r w:rsidR="002F0BF0" w:rsidRPr="002F0BF0">
          <w:rPr>
            <w:color w:val="0462C1"/>
            <w:u w:val="single" w:color="0462C1"/>
            <w:lang w:val="en-US"/>
          </w:rPr>
          <w:t>195154</w:t>
        </w:r>
        <w:r w:rsidR="002F0BF0" w:rsidRPr="002F0BF0">
          <w:rPr>
            <w:color w:val="0462C1"/>
            <w:lang w:val="en-US"/>
          </w:rPr>
          <w:t xml:space="preserve"> </w:t>
        </w:r>
      </w:hyperlink>
    </w:p>
    <w:p w14:paraId="785781B4" w14:textId="77777777" w:rsidR="002F0BF0" w:rsidRPr="005726CE" w:rsidRDefault="002F0BF0" w:rsidP="002F0BF0">
      <w:pPr>
        <w:tabs>
          <w:tab w:val="left" w:pos="840"/>
        </w:tabs>
        <w:spacing w:line="251" w:lineRule="auto"/>
        <w:ind w:left="840" w:right="752" w:hanging="360"/>
        <w:rPr>
          <w:color w:val="0462C1"/>
          <w:lang w:val="en-US"/>
        </w:rPr>
      </w:pPr>
    </w:p>
    <w:p w14:paraId="5017D2B2" w14:textId="77777777" w:rsidR="002F0BF0" w:rsidRPr="002F0BF0" w:rsidRDefault="002F0BF0" w:rsidP="002F0BF0">
      <w:pPr>
        <w:tabs>
          <w:tab w:val="left" w:pos="840"/>
        </w:tabs>
        <w:spacing w:line="251" w:lineRule="auto"/>
        <w:ind w:left="840" w:right="752" w:hanging="360"/>
        <w:rPr>
          <w:lang w:val="en-US"/>
        </w:rPr>
      </w:pPr>
      <w:r w:rsidRPr="002F0BF0">
        <w:rPr>
          <w:lang w:val="en-US"/>
        </w:rPr>
        <w:t>The</w:t>
      </w:r>
      <w:r w:rsidRPr="002F0BF0">
        <w:rPr>
          <w:spacing w:val="-1"/>
          <w:lang w:val="en-US"/>
        </w:rPr>
        <w:t xml:space="preserve"> </w:t>
      </w:r>
      <w:r w:rsidRPr="002F0BF0">
        <w:rPr>
          <w:lang w:val="en-US"/>
        </w:rPr>
        <w:t>G</w:t>
      </w:r>
      <w:r w:rsidRPr="002F0BF0">
        <w:rPr>
          <w:spacing w:val="-1"/>
          <w:lang w:val="en-US"/>
        </w:rPr>
        <w:t>r</w:t>
      </w:r>
      <w:r w:rsidRPr="002F0BF0">
        <w:rPr>
          <w:spacing w:val="1"/>
          <w:lang w:val="en-US"/>
        </w:rPr>
        <w:t>e</w:t>
      </w:r>
      <w:r w:rsidRPr="002F0BF0">
        <w:rPr>
          <w:spacing w:val="-1"/>
          <w:lang w:val="en-US"/>
        </w:rPr>
        <w:t>a</w:t>
      </w:r>
      <w:r w:rsidRPr="002F0BF0">
        <w:rPr>
          <w:lang w:val="en-US"/>
        </w:rPr>
        <w:t>t</w:t>
      </w:r>
      <w:r w:rsidRPr="002F0BF0">
        <w:rPr>
          <w:spacing w:val="3"/>
          <w:lang w:val="en-US"/>
        </w:rPr>
        <w:t xml:space="preserve"> </w:t>
      </w:r>
      <w:r w:rsidRPr="002F0BF0">
        <w:rPr>
          <w:spacing w:val="-3"/>
          <w:lang w:val="en-US"/>
        </w:rPr>
        <w:t>L</w:t>
      </w:r>
      <w:r w:rsidRPr="002F0BF0">
        <w:rPr>
          <w:spacing w:val="-1"/>
          <w:lang w:val="en-US"/>
        </w:rPr>
        <w:t>ea</w:t>
      </w:r>
      <w:r w:rsidRPr="002F0BF0">
        <w:rPr>
          <w:lang w:val="en-US"/>
        </w:rPr>
        <w:t>p</w:t>
      </w:r>
      <w:r w:rsidRPr="002F0BF0">
        <w:rPr>
          <w:spacing w:val="2"/>
          <w:lang w:val="en-US"/>
        </w:rPr>
        <w:t xml:space="preserve"> </w:t>
      </w:r>
      <w:r w:rsidRPr="002F0BF0">
        <w:rPr>
          <w:spacing w:val="-1"/>
          <w:lang w:val="en-US"/>
        </w:rPr>
        <w:t>F</w:t>
      </w:r>
      <w:r w:rsidRPr="002F0BF0">
        <w:rPr>
          <w:lang w:val="en-US"/>
        </w:rPr>
        <w:t>o</w:t>
      </w:r>
      <w:r w:rsidRPr="002F0BF0">
        <w:rPr>
          <w:spacing w:val="1"/>
          <w:lang w:val="en-US"/>
        </w:rPr>
        <w:t>r</w:t>
      </w:r>
      <w:r w:rsidRPr="002F0BF0">
        <w:rPr>
          <w:lang w:val="en-US"/>
        </w:rPr>
        <w:t>w</w:t>
      </w:r>
      <w:r w:rsidRPr="002F0BF0">
        <w:rPr>
          <w:spacing w:val="-1"/>
          <w:lang w:val="en-US"/>
        </w:rPr>
        <w:t>a</w:t>
      </w:r>
      <w:r w:rsidRPr="002F0BF0">
        <w:rPr>
          <w:lang w:val="en-US"/>
        </w:rPr>
        <w:t>rd</w:t>
      </w:r>
      <w:r w:rsidRPr="002F0BF0">
        <w:rPr>
          <w:spacing w:val="1"/>
          <w:lang w:val="en-US"/>
        </w:rPr>
        <w:t xml:space="preserve"> (</w:t>
      </w:r>
      <w:proofErr w:type="spellStart"/>
      <w:r>
        <w:rPr>
          <w:rFonts w:ascii="MS Gothic" w:eastAsia="MS Gothic" w:hAnsi="MS Gothic" w:cs="MS Gothic"/>
        </w:rPr>
        <w:t>大躍進</w:t>
      </w:r>
      <w:proofErr w:type="spellEnd"/>
      <w:r w:rsidRPr="002F0BF0">
        <w:rPr>
          <w:lang w:val="en-US"/>
        </w:rPr>
        <w:t>)</w:t>
      </w:r>
      <w:r w:rsidRPr="002F0BF0">
        <w:rPr>
          <w:spacing w:val="-1"/>
          <w:lang w:val="en-US"/>
        </w:rPr>
        <w:t xml:space="preserve"> </w:t>
      </w:r>
      <w:r w:rsidRPr="002F0BF0">
        <w:rPr>
          <w:lang w:val="en-US"/>
        </w:rPr>
        <w:t>-</w:t>
      </w:r>
      <w:r w:rsidRPr="002F0BF0">
        <w:rPr>
          <w:spacing w:val="-1"/>
          <w:lang w:val="en-US"/>
        </w:rPr>
        <w:t xml:space="preserve"> </w:t>
      </w:r>
      <w:r w:rsidRPr="002F0BF0">
        <w:rPr>
          <w:lang w:val="en-US"/>
        </w:rPr>
        <w:t>1958</w:t>
      </w:r>
      <w:r w:rsidRPr="002F0BF0">
        <w:rPr>
          <w:spacing w:val="-1"/>
          <w:lang w:val="en-US"/>
        </w:rPr>
        <w:t>-</w:t>
      </w:r>
      <w:r w:rsidRPr="002F0BF0">
        <w:rPr>
          <w:lang w:val="en-US"/>
        </w:rPr>
        <w:t>1962 –</w:t>
      </w:r>
      <w:r w:rsidRPr="002F0BF0">
        <w:rPr>
          <w:spacing w:val="2"/>
          <w:lang w:val="en-US"/>
        </w:rPr>
        <w:t xml:space="preserve"> </w:t>
      </w:r>
      <w:r w:rsidRPr="002F0BF0">
        <w:rPr>
          <w:lang w:val="en-US"/>
        </w:rPr>
        <w:t>Do</w:t>
      </w:r>
      <w:r w:rsidRPr="002F0BF0">
        <w:rPr>
          <w:spacing w:val="-1"/>
          <w:lang w:val="en-US"/>
        </w:rPr>
        <w:t>c</w:t>
      </w:r>
      <w:r w:rsidRPr="002F0BF0">
        <w:rPr>
          <w:lang w:val="en-US"/>
        </w:rPr>
        <w:t>ument</w:t>
      </w:r>
      <w:r w:rsidRPr="002F0BF0">
        <w:rPr>
          <w:spacing w:val="-1"/>
          <w:lang w:val="en-US"/>
        </w:rPr>
        <w:t>a</w:t>
      </w:r>
      <w:r w:rsidRPr="002F0BF0">
        <w:rPr>
          <w:spacing w:val="4"/>
          <w:lang w:val="en-US"/>
        </w:rPr>
        <w:t>r</w:t>
      </w:r>
      <w:r w:rsidRPr="002F0BF0">
        <w:rPr>
          <w:spacing w:val="-5"/>
          <w:lang w:val="en-US"/>
        </w:rPr>
        <w:t>y</w:t>
      </w:r>
      <w:r w:rsidRPr="002F0BF0">
        <w:rPr>
          <w:lang w:val="en-US"/>
        </w:rPr>
        <w:t xml:space="preserve">, </w:t>
      </w:r>
      <w:hyperlink r:id="rId12">
        <w:r w:rsidRPr="002F0BF0">
          <w:rPr>
            <w:color w:val="0462C1"/>
            <w:u w:val="single" w:color="0462C1"/>
            <w:lang w:val="en-US"/>
          </w:rPr>
          <w:t>ht</w:t>
        </w:r>
        <w:r w:rsidRPr="002F0BF0">
          <w:rPr>
            <w:color w:val="0462C1"/>
            <w:spacing w:val="1"/>
            <w:u w:val="single" w:color="0462C1"/>
            <w:lang w:val="en-US"/>
          </w:rPr>
          <w:t>t</w:t>
        </w:r>
        <w:r w:rsidRPr="002F0BF0">
          <w:rPr>
            <w:color w:val="0462C1"/>
            <w:u w:val="single" w:color="0462C1"/>
            <w:lang w:val="en-US"/>
          </w:rPr>
          <w:t>ps:</w:t>
        </w:r>
        <w:r w:rsidRPr="002F0BF0">
          <w:rPr>
            <w:color w:val="0462C1"/>
            <w:spacing w:val="1"/>
            <w:u w:val="single" w:color="0462C1"/>
            <w:lang w:val="en-US"/>
          </w:rPr>
          <w:t>/</w:t>
        </w:r>
        <w:r w:rsidRPr="002F0BF0">
          <w:rPr>
            <w:color w:val="0462C1"/>
            <w:u w:val="single" w:color="0462C1"/>
            <w:lang w:val="en-US"/>
          </w:rPr>
          <w:t>/ww</w:t>
        </w:r>
        <w:r w:rsidRPr="002F0BF0">
          <w:rPr>
            <w:color w:val="0462C1"/>
            <w:spacing w:val="-1"/>
            <w:u w:val="single" w:color="0462C1"/>
            <w:lang w:val="en-US"/>
          </w:rPr>
          <w:t>w</w:t>
        </w:r>
        <w:r w:rsidRPr="002F0BF0">
          <w:rPr>
            <w:color w:val="0462C1"/>
            <w:spacing w:val="2"/>
            <w:u w:val="single" w:color="0462C1"/>
            <w:lang w:val="en-US"/>
          </w:rPr>
          <w:t>.</w:t>
        </w:r>
        <w:r w:rsidRPr="002F0BF0">
          <w:rPr>
            <w:color w:val="0462C1"/>
            <w:spacing w:val="-5"/>
            <w:u w:val="single" w:color="0462C1"/>
            <w:lang w:val="en-US"/>
          </w:rPr>
          <w:t>y</w:t>
        </w:r>
        <w:r w:rsidRPr="002F0BF0">
          <w:rPr>
            <w:color w:val="0462C1"/>
            <w:u w:val="single" w:color="0462C1"/>
            <w:lang w:val="en-US"/>
          </w:rPr>
          <w:t>outube.</w:t>
        </w:r>
        <w:r w:rsidRPr="002F0BF0">
          <w:rPr>
            <w:color w:val="0462C1"/>
            <w:spacing w:val="-1"/>
            <w:u w:val="single" w:color="0462C1"/>
            <w:lang w:val="en-US"/>
          </w:rPr>
          <w:t>c</w:t>
        </w:r>
        <w:r w:rsidRPr="002F0BF0">
          <w:rPr>
            <w:color w:val="0462C1"/>
            <w:spacing w:val="2"/>
            <w:u w:val="single" w:color="0462C1"/>
            <w:lang w:val="en-US"/>
          </w:rPr>
          <w:t>o</w:t>
        </w:r>
        <w:r w:rsidRPr="002F0BF0">
          <w:rPr>
            <w:color w:val="0462C1"/>
            <w:u w:val="single" w:color="0462C1"/>
            <w:lang w:val="en-US"/>
          </w:rPr>
          <w:t>m</w:t>
        </w:r>
        <w:r w:rsidRPr="002F0BF0">
          <w:rPr>
            <w:color w:val="0462C1"/>
            <w:spacing w:val="1"/>
            <w:u w:val="single" w:color="0462C1"/>
            <w:lang w:val="en-US"/>
          </w:rPr>
          <w:t>/</w:t>
        </w:r>
        <w:r w:rsidRPr="002F0BF0">
          <w:rPr>
            <w:color w:val="0462C1"/>
            <w:u w:val="single" w:color="0462C1"/>
            <w:lang w:val="en-US"/>
          </w:rPr>
          <w:t>w</w:t>
        </w:r>
        <w:r w:rsidRPr="002F0BF0">
          <w:rPr>
            <w:color w:val="0462C1"/>
            <w:spacing w:val="-1"/>
            <w:u w:val="single" w:color="0462C1"/>
            <w:lang w:val="en-US"/>
          </w:rPr>
          <w:t>a</w:t>
        </w:r>
        <w:r w:rsidRPr="002F0BF0">
          <w:rPr>
            <w:color w:val="0462C1"/>
            <w:u w:val="single" w:color="0462C1"/>
            <w:lang w:val="en-US"/>
          </w:rPr>
          <w:t>tch</w:t>
        </w:r>
        <w:r w:rsidRPr="002F0BF0">
          <w:rPr>
            <w:color w:val="0462C1"/>
            <w:spacing w:val="3"/>
            <w:u w:val="single" w:color="0462C1"/>
            <w:lang w:val="en-US"/>
          </w:rPr>
          <w:t>?</w:t>
        </w:r>
        <w:r w:rsidRPr="002F0BF0">
          <w:rPr>
            <w:color w:val="0462C1"/>
            <w:u w:val="single" w:color="0462C1"/>
            <w:lang w:val="en-US"/>
          </w:rPr>
          <w:t>v</w:t>
        </w:r>
        <w:r w:rsidRPr="002F0BF0">
          <w:rPr>
            <w:color w:val="0462C1"/>
            <w:spacing w:val="-3"/>
            <w:u w:val="single" w:color="0462C1"/>
            <w:lang w:val="en-US"/>
          </w:rPr>
          <w:t>=</w:t>
        </w:r>
        <w:r w:rsidRPr="002F0BF0">
          <w:rPr>
            <w:color w:val="0462C1"/>
            <w:spacing w:val="2"/>
            <w:u w:val="single" w:color="0462C1"/>
            <w:lang w:val="en-US"/>
          </w:rPr>
          <w:t>x</w:t>
        </w:r>
        <w:r w:rsidRPr="002F0BF0">
          <w:rPr>
            <w:color w:val="0462C1"/>
            <w:u w:val="single" w:color="0462C1"/>
            <w:lang w:val="en-US"/>
          </w:rPr>
          <w:t>YnCA</w:t>
        </w:r>
        <w:r w:rsidRPr="002F0BF0">
          <w:rPr>
            <w:color w:val="0462C1"/>
            <w:spacing w:val="-2"/>
            <w:u w:val="single" w:color="0462C1"/>
            <w:lang w:val="en-US"/>
          </w:rPr>
          <w:t>F</w:t>
        </w:r>
        <w:r w:rsidRPr="002F0BF0">
          <w:rPr>
            <w:color w:val="0462C1"/>
            <w:u w:val="single" w:color="0462C1"/>
            <w:lang w:val="en-US"/>
          </w:rPr>
          <w:t>KC7</w:t>
        </w:r>
        <w:r w:rsidRPr="002F0BF0">
          <w:rPr>
            <w:color w:val="0462C1"/>
            <w:spacing w:val="-2"/>
            <w:u w:val="single" w:color="0462C1"/>
            <w:lang w:val="en-US"/>
          </w:rPr>
          <w:t>g</w:t>
        </w:r>
        <w:r w:rsidRPr="002F0BF0">
          <w:rPr>
            <w:color w:val="0462C1"/>
            <w:u w:val="single" w:color="0462C1"/>
            <w:lang w:val="en-US"/>
          </w:rPr>
          <w:t>E</w:t>
        </w:r>
        <w:r w:rsidRPr="002F0BF0">
          <w:rPr>
            <w:color w:val="0462C1"/>
            <w:spacing w:val="5"/>
            <w:lang w:val="en-US"/>
          </w:rPr>
          <w:t xml:space="preserve"> </w:t>
        </w:r>
      </w:hyperlink>
    </w:p>
    <w:p w14:paraId="3CFADDB1" w14:textId="77777777" w:rsidR="000D7A3C" w:rsidRDefault="000D7A3C" w:rsidP="00215AD3">
      <w:pPr>
        <w:autoSpaceDE w:val="0"/>
        <w:autoSpaceDN w:val="0"/>
        <w:adjustRightInd w:val="0"/>
        <w:spacing w:line="360" w:lineRule="auto"/>
        <w:jc w:val="both"/>
        <w:rPr>
          <w:lang w:val="en-US" w:eastAsia="en-US"/>
        </w:rPr>
      </w:pPr>
    </w:p>
    <w:p w14:paraId="7F179FC5" w14:textId="77777777" w:rsidR="000D7A3C" w:rsidRDefault="000D7A3C" w:rsidP="00215AD3">
      <w:pPr>
        <w:autoSpaceDE w:val="0"/>
        <w:autoSpaceDN w:val="0"/>
        <w:adjustRightInd w:val="0"/>
        <w:spacing w:line="360" w:lineRule="auto"/>
        <w:jc w:val="both"/>
        <w:rPr>
          <w:lang w:val="en-US" w:eastAsia="en-US"/>
        </w:rPr>
      </w:pPr>
    </w:p>
    <w:p w14:paraId="48594BEA" w14:textId="77777777" w:rsidR="000D7A3C" w:rsidRDefault="000D7A3C" w:rsidP="00215AD3">
      <w:pPr>
        <w:autoSpaceDE w:val="0"/>
        <w:autoSpaceDN w:val="0"/>
        <w:adjustRightInd w:val="0"/>
        <w:spacing w:line="360" w:lineRule="auto"/>
        <w:jc w:val="both"/>
        <w:rPr>
          <w:lang w:val="en-US" w:eastAsia="en-US"/>
        </w:rPr>
      </w:pPr>
    </w:p>
    <w:p w14:paraId="24C239E2" w14:textId="77777777" w:rsidR="000D7A3C" w:rsidRDefault="000D7A3C" w:rsidP="00215AD3">
      <w:pPr>
        <w:autoSpaceDE w:val="0"/>
        <w:autoSpaceDN w:val="0"/>
        <w:adjustRightInd w:val="0"/>
        <w:spacing w:line="360" w:lineRule="auto"/>
        <w:jc w:val="both"/>
        <w:rPr>
          <w:lang w:val="en-US" w:eastAsia="en-US"/>
        </w:rPr>
      </w:pPr>
    </w:p>
    <w:p w14:paraId="4A335FD4" w14:textId="77777777" w:rsidR="000D7A3C" w:rsidRDefault="000D7A3C" w:rsidP="00215AD3">
      <w:pPr>
        <w:autoSpaceDE w:val="0"/>
        <w:autoSpaceDN w:val="0"/>
        <w:adjustRightInd w:val="0"/>
        <w:spacing w:line="360" w:lineRule="auto"/>
        <w:jc w:val="both"/>
        <w:rPr>
          <w:lang w:val="en-US" w:eastAsia="en-US"/>
        </w:rPr>
      </w:pPr>
    </w:p>
    <w:p w14:paraId="2FF021DB" w14:textId="0C52FF4B" w:rsidR="000D7A3C" w:rsidRDefault="000D7A3C" w:rsidP="00215AD3">
      <w:pPr>
        <w:autoSpaceDE w:val="0"/>
        <w:autoSpaceDN w:val="0"/>
        <w:adjustRightInd w:val="0"/>
        <w:spacing w:line="360" w:lineRule="auto"/>
        <w:jc w:val="both"/>
        <w:rPr>
          <w:lang w:val="en-US" w:eastAsia="en-US"/>
        </w:rPr>
      </w:pPr>
    </w:p>
    <w:p w14:paraId="6718A960" w14:textId="4935F72F" w:rsidR="003E2C81" w:rsidRDefault="003E2C81" w:rsidP="00215AD3">
      <w:pPr>
        <w:autoSpaceDE w:val="0"/>
        <w:autoSpaceDN w:val="0"/>
        <w:adjustRightInd w:val="0"/>
        <w:spacing w:line="360" w:lineRule="auto"/>
        <w:jc w:val="both"/>
        <w:rPr>
          <w:lang w:val="en-US" w:eastAsia="en-US"/>
        </w:rPr>
      </w:pPr>
    </w:p>
    <w:p w14:paraId="365897E6" w14:textId="7FC81384" w:rsidR="003E2C81" w:rsidRDefault="003E2C81" w:rsidP="00215AD3">
      <w:pPr>
        <w:autoSpaceDE w:val="0"/>
        <w:autoSpaceDN w:val="0"/>
        <w:adjustRightInd w:val="0"/>
        <w:spacing w:line="360" w:lineRule="auto"/>
        <w:jc w:val="both"/>
        <w:rPr>
          <w:lang w:val="en-US" w:eastAsia="en-US"/>
        </w:rPr>
      </w:pPr>
    </w:p>
    <w:p w14:paraId="39A19B4D" w14:textId="07CFA5A1" w:rsidR="003E2C81" w:rsidRDefault="003E2C81" w:rsidP="00215AD3">
      <w:pPr>
        <w:autoSpaceDE w:val="0"/>
        <w:autoSpaceDN w:val="0"/>
        <w:adjustRightInd w:val="0"/>
        <w:spacing w:line="360" w:lineRule="auto"/>
        <w:jc w:val="both"/>
        <w:rPr>
          <w:lang w:val="en-US" w:eastAsia="en-US"/>
        </w:rPr>
      </w:pPr>
    </w:p>
    <w:p w14:paraId="4411BDFF" w14:textId="77B2B56D" w:rsidR="003E2C81" w:rsidRDefault="003E2C81" w:rsidP="00215AD3">
      <w:pPr>
        <w:autoSpaceDE w:val="0"/>
        <w:autoSpaceDN w:val="0"/>
        <w:adjustRightInd w:val="0"/>
        <w:spacing w:line="360" w:lineRule="auto"/>
        <w:jc w:val="both"/>
        <w:rPr>
          <w:lang w:val="en-US" w:eastAsia="en-US"/>
        </w:rPr>
      </w:pPr>
    </w:p>
    <w:p w14:paraId="1DE715FA" w14:textId="4542E991" w:rsidR="003E2C81" w:rsidRDefault="003E2C81" w:rsidP="00215AD3">
      <w:pPr>
        <w:autoSpaceDE w:val="0"/>
        <w:autoSpaceDN w:val="0"/>
        <w:adjustRightInd w:val="0"/>
        <w:spacing w:line="360" w:lineRule="auto"/>
        <w:jc w:val="both"/>
        <w:rPr>
          <w:lang w:val="en-US" w:eastAsia="en-US"/>
        </w:rPr>
      </w:pPr>
    </w:p>
    <w:p w14:paraId="33074009" w14:textId="38306360" w:rsidR="003E2C81" w:rsidRDefault="003E2C81" w:rsidP="00215AD3">
      <w:pPr>
        <w:autoSpaceDE w:val="0"/>
        <w:autoSpaceDN w:val="0"/>
        <w:adjustRightInd w:val="0"/>
        <w:spacing w:line="360" w:lineRule="auto"/>
        <w:jc w:val="both"/>
        <w:rPr>
          <w:lang w:val="en-US" w:eastAsia="en-US"/>
        </w:rPr>
      </w:pPr>
    </w:p>
    <w:p w14:paraId="33612601" w14:textId="30FBBCD2" w:rsidR="003E2C81" w:rsidRDefault="003E2C81" w:rsidP="00215AD3">
      <w:pPr>
        <w:autoSpaceDE w:val="0"/>
        <w:autoSpaceDN w:val="0"/>
        <w:adjustRightInd w:val="0"/>
        <w:spacing w:line="360" w:lineRule="auto"/>
        <w:jc w:val="both"/>
        <w:rPr>
          <w:lang w:val="en-US" w:eastAsia="en-US"/>
        </w:rPr>
      </w:pPr>
    </w:p>
    <w:p w14:paraId="44879091" w14:textId="1FC1E112" w:rsidR="003E2C81" w:rsidRDefault="003E2C81" w:rsidP="00215AD3">
      <w:pPr>
        <w:autoSpaceDE w:val="0"/>
        <w:autoSpaceDN w:val="0"/>
        <w:adjustRightInd w:val="0"/>
        <w:spacing w:line="360" w:lineRule="auto"/>
        <w:jc w:val="both"/>
        <w:rPr>
          <w:lang w:val="en-US" w:eastAsia="en-US"/>
        </w:rPr>
      </w:pPr>
    </w:p>
    <w:p w14:paraId="6BE43392" w14:textId="77777777" w:rsidR="003E2C81" w:rsidRDefault="003E2C81" w:rsidP="00215AD3">
      <w:pPr>
        <w:autoSpaceDE w:val="0"/>
        <w:autoSpaceDN w:val="0"/>
        <w:adjustRightInd w:val="0"/>
        <w:spacing w:line="360" w:lineRule="auto"/>
        <w:jc w:val="both"/>
        <w:rPr>
          <w:lang w:val="en-US" w:eastAsia="en-US"/>
        </w:rPr>
      </w:pPr>
    </w:p>
    <w:p w14:paraId="3EB4A888" w14:textId="33B230D0" w:rsidR="003E2C81" w:rsidRDefault="003E2C81" w:rsidP="00215AD3">
      <w:pPr>
        <w:autoSpaceDE w:val="0"/>
        <w:autoSpaceDN w:val="0"/>
        <w:adjustRightInd w:val="0"/>
        <w:spacing w:line="360" w:lineRule="auto"/>
        <w:jc w:val="both"/>
        <w:rPr>
          <w:lang w:val="en-US" w:eastAsia="en-US"/>
        </w:rPr>
      </w:pPr>
    </w:p>
    <w:p w14:paraId="5607795F" w14:textId="77C81B3C" w:rsidR="003E2C81" w:rsidRDefault="003E2C81" w:rsidP="00215AD3">
      <w:pPr>
        <w:autoSpaceDE w:val="0"/>
        <w:autoSpaceDN w:val="0"/>
        <w:adjustRightInd w:val="0"/>
        <w:spacing w:line="360" w:lineRule="auto"/>
        <w:jc w:val="both"/>
        <w:rPr>
          <w:lang w:val="en-US" w:eastAsia="en-US"/>
        </w:rPr>
      </w:pPr>
    </w:p>
    <w:p w14:paraId="52C9B1F3" w14:textId="1EBC9983" w:rsidR="003E2C81" w:rsidRDefault="003E2C81" w:rsidP="00215AD3">
      <w:pPr>
        <w:autoSpaceDE w:val="0"/>
        <w:autoSpaceDN w:val="0"/>
        <w:adjustRightInd w:val="0"/>
        <w:spacing w:line="360" w:lineRule="auto"/>
        <w:jc w:val="both"/>
        <w:rPr>
          <w:lang w:val="en-US" w:eastAsia="en-US"/>
        </w:rPr>
      </w:pPr>
    </w:p>
    <w:p w14:paraId="4459EF16" w14:textId="77777777" w:rsidR="003E2C81" w:rsidRPr="002F0BF0" w:rsidRDefault="003E2C81" w:rsidP="00215AD3">
      <w:pPr>
        <w:autoSpaceDE w:val="0"/>
        <w:autoSpaceDN w:val="0"/>
        <w:adjustRightInd w:val="0"/>
        <w:spacing w:line="360" w:lineRule="auto"/>
        <w:jc w:val="both"/>
        <w:rPr>
          <w:lang w:val="en-US" w:eastAsia="en-US"/>
        </w:rPr>
      </w:pPr>
    </w:p>
    <w:p w14:paraId="2A4FA03B" w14:textId="77777777" w:rsidR="002F0BF0" w:rsidRPr="00F16106" w:rsidRDefault="002F0BF0" w:rsidP="002F0BF0">
      <w:pPr>
        <w:numPr>
          <w:ilvl w:val="0"/>
          <w:numId w:val="1"/>
        </w:numPr>
        <w:jc w:val="both"/>
        <w:rPr>
          <w:rStyle w:val="mesotitlos"/>
          <w:sz w:val="30"/>
        </w:rPr>
      </w:pPr>
      <w:r w:rsidRPr="00F16106">
        <w:rPr>
          <w:rStyle w:val="mesotitlos"/>
          <w:bCs/>
          <w:sz w:val="30"/>
        </w:rPr>
        <w:lastRenderedPageBreak/>
        <w:t>Η «ανακάλυψη» της Αμερικής από τους Ευρωπαίους: πώς αποδεκατίστηκαν οι ιθαγενείς του Νέου Κόσμου από τον Κολόμβο και τους διαδόχους του.</w:t>
      </w:r>
    </w:p>
    <w:p w14:paraId="4BC2D0D3" w14:textId="77777777" w:rsidR="002F0BF0" w:rsidRDefault="002F0BF0" w:rsidP="00FB2014">
      <w:pPr>
        <w:pStyle w:val="Default"/>
      </w:pPr>
    </w:p>
    <w:p w14:paraId="0BD1FCE2" w14:textId="77777777" w:rsidR="002F0BF0" w:rsidRDefault="002F0BF0" w:rsidP="00FB2014">
      <w:pPr>
        <w:pStyle w:val="Default"/>
      </w:pPr>
    </w:p>
    <w:p w14:paraId="11DF0F7E" w14:textId="77777777" w:rsidR="002D0D56" w:rsidRPr="002D0D56" w:rsidRDefault="002D0D56" w:rsidP="002D0D56">
      <w:pPr>
        <w:rPr>
          <w:szCs w:val="20"/>
          <w:lang w:val="en-US"/>
        </w:rPr>
      </w:pPr>
      <w:proofErr w:type="spellStart"/>
      <w:r w:rsidRPr="002D0D56">
        <w:rPr>
          <w:szCs w:val="20"/>
          <w:lang w:val="en-US"/>
        </w:rPr>
        <w:t>Livi-Bacci</w:t>
      </w:r>
      <w:proofErr w:type="spellEnd"/>
      <w:r w:rsidRPr="002D0D56">
        <w:rPr>
          <w:szCs w:val="20"/>
          <w:lang w:val="en-US"/>
        </w:rPr>
        <w:t xml:space="preserve"> M. (2017) </w:t>
      </w:r>
      <w:r w:rsidRPr="002D0D56">
        <w:rPr>
          <w:i/>
          <w:iCs/>
          <w:szCs w:val="20"/>
          <w:lang w:val="en-US"/>
        </w:rPr>
        <w:t xml:space="preserve">A concise history of world population. </w:t>
      </w:r>
      <w:r w:rsidRPr="002D0D56">
        <w:rPr>
          <w:szCs w:val="20"/>
          <w:lang w:val="en-US"/>
        </w:rPr>
        <w:t>Willey-Blackwell: Hoboken. (chapter 2.</w:t>
      </w:r>
      <w:r>
        <w:rPr>
          <w:szCs w:val="20"/>
          <w:lang w:val="en-US"/>
        </w:rPr>
        <w:t>4</w:t>
      </w:r>
      <w:r w:rsidRPr="002D0D56">
        <w:rPr>
          <w:szCs w:val="20"/>
          <w:lang w:val="en-US"/>
        </w:rPr>
        <w:t xml:space="preserve">: </w:t>
      </w:r>
      <w:r>
        <w:rPr>
          <w:szCs w:val="20"/>
          <w:lang w:val="en-US"/>
        </w:rPr>
        <w:t xml:space="preserve">The tragedy of the American </w:t>
      </w:r>
      <w:proofErr w:type="spellStart"/>
      <w:r>
        <w:rPr>
          <w:szCs w:val="20"/>
          <w:lang w:val="en-US"/>
        </w:rPr>
        <w:t>Indios</w:t>
      </w:r>
      <w:proofErr w:type="spellEnd"/>
      <w:r w:rsidRPr="002D0D56">
        <w:rPr>
          <w:szCs w:val="20"/>
          <w:lang w:val="en-US"/>
        </w:rPr>
        <w:t xml:space="preserve">).  </w:t>
      </w:r>
    </w:p>
    <w:p w14:paraId="356220C0" w14:textId="77777777" w:rsidR="002F0BF0" w:rsidRPr="002D0D56" w:rsidRDefault="002F0BF0" w:rsidP="00FB2014">
      <w:pPr>
        <w:pStyle w:val="Default"/>
        <w:rPr>
          <w:lang w:val="en-US"/>
        </w:rPr>
      </w:pPr>
    </w:p>
    <w:p w14:paraId="108F46A3" w14:textId="77777777" w:rsidR="002D0D56" w:rsidRDefault="002D0D56" w:rsidP="00FB2014">
      <w:pPr>
        <w:pStyle w:val="Default"/>
        <w:rPr>
          <w:rFonts w:ascii="Trebuchet MS" w:hAnsi="Trebuchet MS"/>
          <w:color w:val="5E5E5E"/>
          <w:shd w:val="clear" w:color="auto" w:fill="FFFFFF"/>
          <w:lang w:val="en-US"/>
        </w:rPr>
      </w:pPr>
    </w:p>
    <w:p w14:paraId="6395895E" w14:textId="77777777" w:rsidR="000D7A3C" w:rsidRDefault="000D7A3C" w:rsidP="000D7A3C">
      <w:pPr>
        <w:pStyle w:val="Default"/>
        <w:rPr>
          <w:sz w:val="20"/>
          <w:szCs w:val="20"/>
          <w:lang w:val="en-US"/>
        </w:rPr>
      </w:pPr>
      <w:r w:rsidRPr="000D7A3C">
        <w:rPr>
          <w:sz w:val="20"/>
          <w:szCs w:val="20"/>
          <w:lang w:val="en-US"/>
        </w:rPr>
        <w:t xml:space="preserve">Stephen Howe (2013) Native America and the study of colonialism, Part 1: contested histories, Settler Colonial Studies, 3:1, 102-126, DOI: 10.1080/18380743.2013.761939 </w:t>
      </w:r>
    </w:p>
    <w:p w14:paraId="7AC3D727" w14:textId="77777777" w:rsidR="000D7A3C" w:rsidRPr="000D7A3C" w:rsidRDefault="000D7A3C" w:rsidP="000D7A3C">
      <w:pPr>
        <w:pStyle w:val="Default"/>
        <w:rPr>
          <w:sz w:val="20"/>
          <w:szCs w:val="20"/>
          <w:lang w:val="en-US"/>
        </w:rPr>
      </w:pPr>
    </w:p>
    <w:p w14:paraId="4621E49C" w14:textId="77777777" w:rsidR="000D7A3C" w:rsidRDefault="000D7A3C" w:rsidP="000D7A3C">
      <w:pPr>
        <w:rPr>
          <w:szCs w:val="20"/>
          <w:lang w:val="en-US"/>
        </w:rPr>
      </w:pPr>
      <w:r w:rsidRPr="000D7A3C">
        <w:rPr>
          <w:szCs w:val="20"/>
          <w:lang w:val="en-US"/>
        </w:rPr>
        <w:t>Noble David Cook (1993) Disease and the depopulation of Hispaniola, 1492–</w:t>
      </w:r>
      <w:proofErr w:type="gramStart"/>
      <w:r w:rsidRPr="000D7A3C">
        <w:rPr>
          <w:szCs w:val="20"/>
          <w:lang w:val="en-US"/>
        </w:rPr>
        <w:t>1518 ,</w:t>
      </w:r>
      <w:proofErr w:type="gramEnd"/>
      <w:r w:rsidRPr="000D7A3C">
        <w:rPr>
          <w:szCs w:val="20"/>
          <w:lang w:val="en-US"/>
        </w:rPr>
        <w:t xml:space="preserve"> Colonial Latin American Review, 2:1-2, 213-245, DOI: 10.1080/10609169308569813</w:t>
      </w:r>
    </w:p>
    <w:p w14:paraId="1D4C0ED0" w14:textId="77777777" w:rsidR="000D7A3C" w:rsidRPr="000D7A3C" w:rsidRDefault="000D7A3C" w:rsidP="000D7A3C">
      <w:pPr>
        <w:rPr>
          <w:szCs w:val="20"/>
          <w:lang w:val="en-US"/>
        </w:rPr>
      </w:pPr>
      <w:r w:rsidRPr="000D7A3C">
        <w:rPr>
          <w:szCs w:val="20"/>
          <w:lang w:val="en-US"/>
        </w:rPr>
        <w:t xml:space="preserve"> </w:t>
      </w:r>
    </w:p>
    <w:p w14:paraId="09E108BF" w14:textId="77777777" w:rsidR="000D7A3C" w:rsidRDefault="000D7A3C" w:rsidP="000D7A3C">
      <w:pPr>
        <w:jc w:val="both"/>
        <w:rPr>
          <w:szCs w:val="20"/>
          <w:lang w:val="en-US"/>
        </w:rPr>
      </w:pPr>
      <w:r w:rsidRPr="000D7A3C">
        <w:rPr>
          <w:szCs w:val="20"/>
          <w:lang w:val="en-US"/>
        </w:rPr>
        <w:t>David Ryan (1999) Colonialism and Hegemony in Latin America: An Introduction, The International History Review, 21:2, 287-296, DOI:</w:t>
      </w:r>
      <w:r>
        <w:rPr>
          <w:szCs w:val="20"/>
          <w:lang w:val="en-US"/>
        </w:rPr>
        <w:t xml:space="preserve"> </w:t>
      </w:r>
      <w:r w:rsidRPr="000D7A3C">
        <w:rPr>
          <w:szCs w:val="20"/>
          <w:lang w:val="en-US"/>
        </w:rPr>
        <w:t xml:space="preserve">10.1080/07075332.1999.9640860 </w:t>
      </w:r>
    </w:p>
    <w:p w14:paraId="1919504B" w14:textId="77777777" w:rsidR="000D7A3C" w:rsidRDefault="000D7A3C" w:rsidP="000D7A3C">
      <w:pPr>
        <w:rPr>
          <w:szCs w:val="20"/>
          <w:lang w:val="en-US"/>
        </w:rPr>
      </w:pPr>
    </w:p>
    <w:p w14:paraId="7B2A1CF7" w14:textId="77777777" w:rsidR="000D7A3C" w:rsidRPr="000D7A3C" w:rsidRDefault="000D7A3C" w:rsidP="000D7A3C">
      <w:pPr>
        <w:rPr>
          <w:szCs w:val="20"/>
          <w:lang w:val="en-US"/>
        </w:rPr>
      </w:pPr>
      <w:r w:rsidRPr="000D7A3C">
        <w:rPr>
          <w:szCs w:val="20"/>
          <w:lang w:val="en-US"/>
        </w:rPr>
        <w:t>Ida Altman (2018) History of the Caribbean, History of Latin America and the Oceanic World, 1492 and Before, Indigenous History, Labor History Online Publication Date: Jul 2018 DOI: 10.1093/</w:t>
      </w:r>
      <w:proofErr w:type="spellStart"/>
      <w:r w:rsidRPr="000D7A3C">
        <w:rPr>
          <w:szCs w:val="20"/>
          <w:lang w:val="en-US"/>
        </w:rPr>
        <w:t>acrefore</w:t>
      </w:r>
      <w:proofErr w:type="spellEnd"/>
      <w:r w:rsidRPr="000D7A3C">
        <w:rPr>
          <w:szCs w:val="20"/>
          <w:lang w:val="en-US"/>
        </w:rPr>
        <w:t xml:space="preserve">/9780199366439.013.630 </w:t>
      </w:r>
    </w:p>
    <w:p w14:paraId="19A63A20" w14:textId="77777777" w:rsidR="000D7A3C" w:rsidRDefault="000D7A3C" w:rsidP="000D7A3C">
      <w:pPr>
        <w:rPr>
          <w:szCs w:val="20"/>
          <w:lang w:val="en-US"/>
        </w:rPr>
      </w:pPr>
    </w:p>
    <w:p w14:paraId="1910A3FC" w14:textId="77777777" w:rsidR="000D7A3C" w:rsidRPr="000D7A3C" w:rsidRDefault="000D7A3C" w:rsidP="000D7A3C">
      <w:pPr>
        <w:rPr>
          <w:szCs w:val="20"/>
          <w:lang w:val="en-US"/>
        </w:rPr>
      </w:pPr>
      <w:r w:rsidRPr="000D7A3C">
        <w:rPr>
          <w:szCs w:val="20"/>
          <w:lang w:val="en-US"/>
        </w:rPr>
        <w:t>Newson, Linda A. (1993). The demographic collapse of native peoples of the Americas, 1492-1650. In _The Meeting of Two Worlds: Europe and the Americas 1492–1650_. pp. 247-288.</w:t>
      </w:r>
    </w:p>
    <w:p w14:paraId="2E6FC387" w14:textId="77777777" w:rsidR="000D7A3C" w:rsidRDefault="000D7A3C" w:rsidP="000D7A3C">
      <w:pPr>
        <w:rPr>
          <w:szCs w:val="20"/>
          <w:lang w:val="en-US"/>
        </w:rPr>
      </w:pPr>
    </w:p>
    <w:p w14:paraId="10ACE8BD" w14:textId="77777777" w:rsidR="002F0BF0" w:rsidRPr="005726CE" w:rsidRDefault="002F0BF0" w:rsidP="000D7A3C">
      <w:pPr>
        <w:rPr>
          <w:szCs w:val="20"/>
        </w:rPr>
      </w:pPr>
      <w:proofErr w:type="spellStart"/>
      <w:r w:rsidRPr="000D7A3C">
        <w:rPr>
          <w:szCs w:val="20"/>
          <w:lang w:val="en-US"/>
        </w:rPr>
        <w:t>Cieza</w:t>
      </w:r>
      <w:proofErr w:type="spellEnd"/>
      <w:r w:rsidRPr="000D7A3C">
        <w:rPr>
          <w:szCs w:val="20"/>
          <w:lang w:val="en-US"/>
        </w:rPr>
        <w:t xml:space="preserve"> de León P., The Discovery and Conquest of Peru, ed. and trans. A.P. Cook and N.D. Cook, Durham, NC 1998.</w:t>
      </w:r>
      <w:r w:rsidRPr="000D7A3C">
        <w:rPr>
          <w:szCs w:val="20"/>
          <w:lang w:val="en-US"/>
        </w:rPr>
        <w:br/>
      </w:r>
      <w:r w:rsidRPr="000D7A3C">
        <w:rPr>
          <w:szCs w:val="20"/>
          <w:lang w:val="en-US"/>
        </w:rPr>
        <w:br/>
        <w:t xml:space="preserve">Hemming </w:t>
      </w:r>
      <w:proofErr w:type="gramStart"/>
      <w:r w:rsidRPr="000D7A3C">
        <w:rPr>
          <w:szCs w:val="20"/>
          <w:lang w:val="en-US"/>
        </w:rPr>
        <w:t>J.</w:t>
      </w:r>
      <w:r w:rsidR="000D7A3C">
        <w:rPr>
          <w:szCs w:val="20"/>
          <w:lang w:val="en-US"/>
        </w:rPr>
        <w:t>(</w:t>
      </w:r>
      <w:proofErr w:type="gramEnd"/>
      <w:r w:rsidR="000D7A3C">
        <w:rPr>
          <w:szCs w:val="20"/>
          <w:lang w:val="en-US"/>
        </w:rPr>
        <w:t>2003)</w:t>
      </w:r>
      <w:r w:rsidRPr="000D7A3C">
        <w:rPr>
          <w:szCs w:val="20"/>
          <w:lang w:val="en-US"/>
        </w:rPr>
        <w:t xml:space="preserve"> </w:t>
      </w:r>
      <w:r w:rsidRPr="000D7A3C">
        <w:rPr>
          <w:i/>
          <w:iCs/>
          <w:szCs w:val="20"/>
          <w:lang w:val="en-US"/>
        </w:rPr>
        <w:t>The Conquest of the Incas</w:t>
      </w:r>
      <w:r w:rsidR="000D7A3C">
        <w:rPr>
          <w:szCs w:val="20"/>
          <w:lang w:val="en-US"/>
        </w:rPr>
        <w:t>.</w:t>
      </w:r>
      <w:r w:rsidR="000D7A3C" w:rsidRPr="000D7A3C">
        <w:rPr>
          <w:rFonts w:ascii="Arial" w:hAnsi="Arial" w:cs="Arial"/>
          <w:color w:val="777777"/>
          <w:sz w:val="20"/>
          <w:szCs w:val="20"/>
          <w:shd w:val="clear" w:color="auto" w:fill="FFFFFF"/>
          <w:lang w:val="en-US"/>
        </w:rPr>
        <w:t xml:space="preserve"> </w:t>
      </w:r>
      <w:r w:rsidR="000D7A3C" w:rsidRPr="000D7A3C">
        <w:rPr>
          <w:szCs w:val="20"/>
          <w:lang w:val="en-US"/>
        </w:rPr>
        <w:t>Harcourt</w:t>
      </w:r>
      <w:r w:rsidR="000D7A3C" w:rsidRPr="005726CE">
        <w:rPr>
          <w:szCs w:val="20"/>
        </w:rPr>
        <w:t xml:space="preserve"> </w:t>
      </w:r>
      <w:r w:rsidR="000D7A3C" w:rsidRPr="000D7A3C">
        <w:rPr>
          <w:szCs w:val="20"/>
          <w:lang w:val="en-US"/>
        </w:rPr>
        <w:t>Brace</w:t>
      </w:r>
      <w:r w:rsidR="000D7A3C" w:rsidRPr="005726CE">
        <w:rPr>
          <w:szCs w:val="20"/>
        </w:rPr>
        <w:t xml:space="preserve"> </w:t>
      </w:r>
      <w:r w:rsidR="000D7A3C" w:rsidRPr="000D7A3C">
        <w:rPr>
          <w:szCs w:val="20"/>
          <w:lang w:val="en-US"/>
        </w:rPr>
        <w:t>Jovanovich</w:t>
      </w:r>
      <w:r w:rsidR="000D7A3C" w:rsidRPr="005726CE">
        <w:rPr>
          <w:szCs w:val="20"/>
        </w:rPr>
        <w:t xml:space="preserve">: </w:t>
      </w:r>
      <w:r w:rsidR="000D7A3C">
        <w:rPr>
          <w:szCs w:val="20"/>
          <w:lang w:val="en-US"/>
        </w:rPr>
        <w:t>New</w:t>
      </w:r>
      <w:r w:rsidR="000D7A3C" w:rsidRPr="005726CE">
        <w:rPr>
          <w:szCs w:val="20"/>
        </w:rPr>
        <w:t xml:space="preserve"> </w:t>
      </w:r>
      <w:r w:rsidR="000D7A3C">
        <w:rPr>
          <w:szCs w:val="20"/>
          <w:lang w:val="en-US"/>
        </w:rPr>
        <w:t>York</w:t>
      </w:r>
      <w:r w:rsidR="000D7A3C" w:rsidRPr="005726CE">
        <w:rPr>
          <w:szCs w:val="20"/>
        </w:rPr>
        <w:t xml:space="preserve">. </w:t>
      </w:r>
    </w:p>
    <w:p w14:paraId="54695434" w14:textId="77777777" w:rsidR="002F0BF0" w:rsidRPr="005726CE" w:rsidRDefault="002F0BF0" w:rsidP="000D7A3C">
      <w:pPr>
        <w:rPr>
          <w:szCs w:val="20"/>
        </w:rPr>
      </w:pPr>
    </w:p>
    <w:p w14:paraId="67D03BE9" w14:textId="77777777" w:rsidR="002F0BF0" w:rsidRPr="005726CE" w:rsidRDefault="002F0BF0" w:rsidP="000D7A3C">
      <w:pPr>
        <w:rPr>
          <w:szCs w:val="20"/>
        </w:rPr>
      </w:pPr>
      <w:r w:rsidRPr="005726CE">
        <w:rPr>
          <w:szCs w:val="20"/>
        </w:rPr>
        <w:t xml:space="preserve">Η μάχη της </w:t>
      </w:r>
      <w:proofErr w:type="spellStart"/>
      <w:r w:rsidRPr="005726CE">
        <w:rPr>
          <w:szCs w:val="20"/>
        </w:rPr>
        <w:t>Καχαμάρκα</w:t>
      </w:r>
      <w:proofErr w:type="spellEnd"/>
      <w:r w:rsidRPr="005726CE">
        <w:rPr>
          <w:szCs w:val="20"/>
        </w:rPr>
        <w:t xml:space="preserve"> - Ο </w:t>
      </w:r>
      <w:proofErr w:type="spellStart"/>
      <w:r w:rsidRPr="005726CE">
        <w:rPr>
          <w:szCs w:val="20"/>
        </w:rPr>
        <w:t>Πισάρο</w:t>
      </w:r>
      <w:proofErr w:type="spellEnd"/>
      <w:r w:rsidRPr="005726CE">
        <w:rPr>
          <w:szCs w:val="20"/>
        </w:rPr>
        <w:t xml:space="preserve"> και η κατάκτηση των Ίνκας</w:t>
      </w:r>
    </w:p>
    <w:p w14:paraId="3A973E80" w14:textId="77777777" w:rsidR="00FB2014" w:rsidRPr="005726CE" w:rsidRDefault="00933A2B" w:rsidP="000D7A3C">
      <w:pPr>
        <w:rPr>
          <w:szCs w:val="20"/>
        </w:rPr>
      </w:pPr>
      <w:hyperlink r:id="rId13" w:history="1">
        <w:r w:rsidR="002F0BF0" w:rsidRPr="000D7A3C">
          <w:rPr>
            <w:szCs w:val="20"/>
            <w:lang w:val="en-US"/>
          </w:rPr>
          <w:t>https</w:t>
        </w:r>
        <w:r w:rsidR="002F0BF0" w:rsidRPr="005726CE">
          <w:rPr>
            <w:szCs w:val="20"/>
          </w:rPr>
          <w:t>://</w:t>
        </w:r>
        <w:r w:rsidR="002F0BF0" w:rsidRPr="000D7A3C">
          <w:rPr>
            <w:szCs w:val="20"/>
            <w:lang w:val="en-US"/>
          </w:rPr>
          <w:t>www</w:t>
        </w:r>
        <w:r w:rsidR="002F0BF0" w:rsidRPr="005726CE">
          <w:rPr>
            <w:szCs w:val="20"/>
          </w:rPr>
          <w:t>.</w:t>
        </w:r>
        <w:r w:rsidR="002F0BF0" w:rsidRPr="000D7A3C">
          <w:rPr>
            <w:szCs w:val="20"/>
            <w:lang w:val="en-US"/>
          </w:rPr>
          <w:t>historical</w:t>
        </w:r>
        <w:r w:rsidR="002F0BF0" w:rsidRPr="005726CE">
          <w:rPr>
            <w:szCs w:val="20"/>
          </w:rPr>
          <w:t>-</w:t>
        </w:r>
        <w:r w:rsidR="002F0BF0" w:rsidRPr="000D7A3C">
          <w:rPr>
            <w:szCs w:val="20"/>
            <w:lang w:val="en-US"/>
          </w:rPr>
          <w:t>quest</w:t>
        </w:r>
        <w:r w:rsidR="002F0BF0" w:rsidRPr="005726CE">
          <w:rPr>
            <w:szCs w:val="20"/>
          </w:rPr>
          <w:t>.</w:t>
        </w:r>
        <w:r w:rsidR="002F0BF0" w:rsidRPr="000D7A3C">
          <w:rPr>
            <w:szCs w:val="20"/>
            <w:lang w:val="en-US"/>
          </w:rPr>
          <w:t>com</w:t>
        </w:r>
        <w:r w:rsidR="002F0BF0" w:rsidRPr="005726CE">
          <w:rPr>
            <w:szCs w:val="20"/>
          </w:rPr>
          <w:t>/</w:t>
        </w:r>
        <w:r w:rsidR="002F0BF0" w:rsidRPr="000D7A3C">
          <w:rPr>
            <w:szCs w:val="20"/>
            <w:lang w:val="en-US"/>
          </w:rPr>
          <w:t>el</w:t>
        </w:r>
        <w:r w:rsidR="002F0BF0" w:rsidRPr="005726CE">
          <w:rPr>
            <w:szCs w:val="20"/>
          </w:rPr>
          <w:t>/</w:t>
        </w:r>
        <w:proofErr w:type="spellStart"/>
        <w:r w:rsidR="002F0BF0" w:rsidRPr="000D7A3C">
          <w:rPr>
            <w:szCs w:val="20"/>
            <w:lang w:val="en-US"/>
          </w:rPr>
          <w:t>histquest</w:t>
        </w:r>
        <w:proofErr w:type="spellEnd"/>
        <w:r w:rsidR="002F0BF0" w:rsidRPr="005726CE">
          <w:rPr>
            <w:szCs w:val="20"/>
          </w:rPr>
          <w:t>/608-</w:t>
        </w:r>
        <w:proofErr w:type="spellStart"/>
        <w:r w:rsidR="002F0BF0" w:rsidRPr="000D7A3C">
          <w:rPr>
            <w:szCs w:val="20"/>
            <w:lang w:val="en-US"/>
          </w:rPr>
          <w:t>cajamarca</w:t>
        </w:r>
        <w:proofErr w:type="spellEnd"/>
        <w:r w:rsidR="002F0BF0" w:rsidRPr="005726CE">
          <w:rPr>
            <w:szCs w:val="20"/>
          </w:rPr>
          <w:t>.</w:t>
        </w:r>
        <w:r w:rsidR="002F0BF0" w:rsidRPr="000D7A3C">
          <w:rPr>
            <w:szCs w:val="20"/>
            <w:lang w:val="en-US"/>
          </w:rPr>
          <w:t>html</w:t>
        </w:r>
      </w:hyperlink>
    </w:p>
    <w:p w14:paraId="57457AB5" w14:textId="77777777" w:rsidR="002D0D56" w:rsidRPr="005726CE" w:rsidRDefault="002D0D56" w:rsidP="00FB2014">
      <w:pPr>
        <w:pStyle w:val="Default"/>
      </w:pPr>
    </w:p>
    <w:p w14:paraId="1F81532A" w14:textId="77777777" w:rsidR="000D7A3C" w:rsidRPr="005726CE" w:rsidRDefault="000D7A3C" w:rsidP="00FB2014">
      <w:pPr>
        <w:pStyle w:val="Default"/>
      </w:pPr>
    </w:p>
    <w:p w14:paraId="3F602AD4" w14:textId="77777777" w:rsidR="000D7A3C" w:rsidRPr="005726CE" w:rsidRDefault="000D7A3C" w:rsidP="00FB2014">
      <w:pPr>
        <w:pStyle w:val="Default"/>
      </w:pPr>
    </w:p>
    <w:p w14:paraId="6757E62C" w14:textId="77777777" w:rsidR="000D7A3C" w:rsidRPr="005726CE" w:rsidRDefault="000D7A3C" w:rsidP="00FB2014">
      <w:pPr>
        <w:pStyle w:val="Default"/>
      </w:pPr>
    </w:p>
    <w:p w14:paraId="32261A0D" w14:textId="77777777" w:rsidR="000D7A3C" w:rsidRPr="005726CE" w:rsidRDefault="000D7A3C" w:rsidP="00FB2014">
      <w:pPr>
        <w:pStyle w:val="Default"/>
      </w:pPr>
    </w:p>
    <w:p w14:paraId="7AC2260F" w14:textId="77777777" w:rsidR="000D7A3C" w:rsidRPr="005726CE" w:rsidRDefault="000D7A3C" w:rsidP="00FB2014">
      <w:pPr>
        <w:pStyle w:val="Default"/>
      </w:pPr>
    </w:p>
    <w:p w14:paraId="053AF647" w14:textId="77777777" w:rsidR="000D7A3C" w:rsidRPr="005726CE" w:rsidRDefault="000D7A3C" w:rsidP="00FB2014">
      <w:pPr>
        <w:pStyle w:val="Default"/>
      </w:pPr>
    </w:p>
    <w:p w14:paraId="4206B9C4" w14:textId="77777777" w:rsidR="000D7A3C" w:rsidRPr="005726CE" w:rsidRDefault="000D7A3C" w:rsidP="00FB2014">
      <w:pPr>
        <w:pStyle w:val="Default"/>
      </w:pPr>
    </w:p>
    <w:p w14:paraId="171161FB" w14:textId="77777777" w:rsidR="000D7A3C" w:rsidRPr="005726CE" w:rsidRDefault="000D7A3C" w:rsidP="00FB2014">
      <w:pPr>
        <w:pStyle w:val="Default"/>
      </w:pPr>
    </w:p>
    <w:p w14:paraId="10E8A27E" w14:textId="77777777" w:rsidR="000D7A3C" w:rsidRPr="005726CE" w:rsidRDefault="000D7A3C" w:rsidP="00FB2014">
      <w:pPr>
        <w:pStyle w:val="Default"/>
      </w:pPr>
    </w:p>
    <w:p w14:paraId="47AE7A1D" w14:textId="77777777" w:rsidR="000D7A3C" w:rsidRPr="005726CE" w:rsidRDefault="000D7A3C" w:rsidP="00FB2014">
      <w:pPr>
        <w:pStyle w:val="Default"/>
      </w:pPr>
    </w:p>
    <w:p w14:paraId="0B8F892C" w14:textId="77777777" w:rsidR="000D7A3C" w:rsidRPr="005726CE" w:rsidRDefault="000D7A3C" w:rsidP="00FB2014">
      <w:pPr>
        <w:pStyle w:val="Default"/>
      </w:pPr>
    </w:p>
    <w:p w14:paraId="1C8E2046" w14:textId="77777777" w:rsidR="000D7A3C" w:rsidRPr="005726CE" w:rsidRDefault="000D7A3C" w:rsidP="00FB2014">
      <w:pPr>
        <w:pStyle w:val="Default"/>
      </w:pPr>
    </w:p>
    <w:p w14:paraId="1378D541" w14:textId="77777777" w:rsidR="000D7A3C" w:rsidRPr="005726CE" w:rsidRDefault="000D7A3C" w:rsidP="00FB2014">
      <w:pPr>
        <w:pStyle w:val="Default"/>
      </w:pPr>
    </w:p>
    <w:p w14:paraId="1D99DE74" w14:textId="77777777" w:rsidR="000D7A3C" w:rsidRPr="005726CE" w:rsidRDefault="000D7A3C" w:rsidP="00FB2014">
      <w:pPr>
        <w:pStyle w:val="Default"/>
      </w:pPr>
    </w:p>
    <w:p w14:paraId="32F7D8B1" w14:textId="77777777" w:rsidR="000D7A3C" w:rsidRPr="005726CE" w:rsidRDefault="000D7A3C" w:rsidP="00FB2014">
      <w:pPr>
        <w:pStyle w:val="Default"/>
      </w:pPr>
    </w:p>
    <w:p w14:paraId="6940BBE4" w14:textId="77777777" w:rsidR="002D0D56" w:rsidRPr="002D0D56" w:rsidRDefault="002D0D56" w:rsidP="00F93E2F">
      <w:pPr>
        <w:pStyle w:val="a4"/>
        <w:numPr>
          <w:ilvl w:val="0"/>
          <w:numId w:val="1"/>
        </w:numPr>
        <w:jc w:val="both"/>
        <w:rPr>
          <w:rStyle w:val="mesotitlos"/>
          <w:sz w:val="22"/>
          <w:szCs w:val="22"/>
        </w:rPr>
      </w:pPr>
      <w:r w:rsidRPr="002D0D56">
        <w:rPr>
          <w:rStyle w:val="mesotitlos"/>
          <w:sz w:val="30"/>
        </w:rPr>
        <w:t xml:space="preserve">Το σύστημα καστών στη σύγχρονη Ινδία. </w:t>
      </w:r>
    </w:p>
    <w:p w14:paraId="7374FF81" w14:textId="77777777" w:rsidR="002D0D56" w:rsidRPr="002D0D56" w:rsidRDefault="002D0D56" w:rsidP="002D0D56">
      <w:pPr>
        <w:pStyle w:val="a4"/>
        <w:jc w:val="both"/>
        <w:rPr>
          <w:rStyle w:val="mesotitlos"/>
          <w:sz w:val="22"/>
          <w:szCs w:val="22"/>
        </w:rPr>
      </w:pPr>
    </w:p>
    <w:p w14:paraId="6A7AE45B" w14:textId="77777777" w:rsidR="002D0D56" w:rsidRPr="002D0D56" w:rsidRDefault="002D0D56" w:rsidP="002D0D56">
      <w:pPr>
        <w:pStyle w:val="a4"/>
        <w:jc w:val="both"/>
        <w:rPr>
          <w:rStyle w:val="mesotitlos"/>
          <w:sz w:val="22"/>
          <w:szCs w:val="22"/>
        </w:rPr>
      </w:pPr>
    </w:p>
    <w:p w14:paraId="079777DD" w14:textId="77777777" w:rsidR="002D0D56" w:rsidRPr="002D0D56" w:rsidRDefault="002D0D56" w:rsidP="002D0D56">
      <w:pPr>
        <w:pStyle w:val="a4"/>
        <w:jc w:val="both"/>
        <w:rPr>
          <w:rStyle w:val="mesotitlos"/>
          <w:sz w:val="22"/>
          <w:szCs w:val="22"/>
        </w:rPr>
      </w:pPr>
    </w:p>
    <w:p w14:paraId="58DE15FA" w14:textId="77777777" w:rsidR="000D7A3C" w:rsidRDefault="002D0D56" w:rsidP="002D0D56">
      <w:pPr>
        <w:pStyle w:val="a4"/>
        <w:tabs>
          <w:tab w:val="left" w:pos="0"/>
        </w:tabs>
        <w:ind w:left="0" w:firstLine="567"/>
        <w:jc w:val="both"/>
        <w:rPr>
          <w:sz w:val="22"/>
          <w:szCs w:val="22"/>
        </w:rPr>
      </w:pPr>
      <w:r w:rsidRPr="002D0D56">
        <w:rPr>
          <w:sz w:val="22"/>
          <w:szCs w:val="22"/>
        </w:rPr>
        <w:t xml:space="preserve">Αλμπάνης Γιάννης (2014, Μαρτίου 26) Ινδία: οι κάστες, η βία και η οικονομική ανισότητα. </w:t>
      </w:r>
      <w:r w:rsidRPr="002D0D56">
        <w:rPr>
          <w:i/>
          <w:iCs/>
          <w:sz w:val="22"/>
          <w:szCs w:val="22"/>
        </w:rPr>
        <w:t xml:space="preserve">Εποχή </w:t>
      </w:r>
    </w:p>
    <w:p w14:paraId="5AFDF69A" w14:textId="77777777" w:rsidR="002D0D56" w:rsidRPr="002D0D56" w:rsidRDefault="002D0D56" w:rsidP="002D0D56">
      <w:pPr>
        <w:pStyle w:val="a4"/>
        <w:tabs>
          <w:tab w:val="left" w:pos="0"/>
        </w:tabs>
        <w:ind w:left="0" w:firstLine="567"/>
        <w:jc w:val="both"/>
        <w:rPr>
          <w:sz w:val="22"/>
          <w:szCs w:val="22"/>
        </w:rPr>
      </w:pPr>
      <w:r w:rsidRPr="002D0D56">
        <w:rPr>
          <w:sz w:val="22"/>
          <w:szCs w:val="22"/>
        </w:rPr>
        <w:t xml:space="preserve">https://left.gr/news/india-oi-kastes-i-kai-i-oikonomiki-anisotita </w:t>
      </w:r>
    </w:p>
    <w:p w14:paraId="5BEA6988" w14:textId="77777777" w:rsidR="002D0D56" w:rsidRDefault="002D0D56" w:rsidP="002D0D56">
      <w:pPr>
        <w:pStyle w:val="Default"/>
        <w:tabs>
          <w:tab w:val="left" w:pos="0"/>
        </w:tabs>
        <w:ind w:firstLine="567"/>
        <w:rPr>
          <w:sz w:val="22"/>
          <w:szCs w:val="22"/>
        </w:rPr>
      </w:pPr>
    </w:p>
    <w:p w14:paraId="4ADF5C59" w14:textId="77777777" w:rsidR="000D7A3C" w:rsidRDefault="002D0D56" w:rsidP="000D7A3C">
      <w:pPr>
        <w:pStyle w:val="Default"/>
        <w:tabs>
          <w:tab w:val="left" w:pos="0"/>
        </w:tabs>
        <w:ind w:firstLine="567"/>
        <w:jc w:val="both"/>
        <w:rPr>
          <w:sz w:val="20"/>
          <w:szCs w:val="20"/>
        </w:rPr>
      </w:pPr>
      <w:proofErr w:type="spellStart"/>
      <w:r w:rsidRPr="002D0D56">
        <w:rPr>
          <w:sz w:val="20"/>
          <w:szCs w:val="20"/>
        </w:rPr>
        <w:t>Αρριανός</w:t>
      </w:r>
      <w:proofErr w:type="spellEnd"/>
      <w:r w:rsidRPr="002D0D56">
        <w:rPr>
          <w:sz w:val="20"/>
          <w:szCs w:val="20"/>
        </w:rPr>
        <w:t>, Αλεξάνδρου (1992),</w:t>
      </w:r>
      <w:r w:rsidRPr="002D0D56">
        <w:rPr>
          <w:i/>
          <w:iCs/>
          <w:sz w:val="20"/>
          <w:szCs w:val="20"/>
        </w:rPr>
        <w:t xml:space="preserve">Οι κοινωνικές τάξεις των Ινδών, </w:t>
      </w:r>
      <w:r w:rsidRPr="002D0D56">
        <w:rPr>
          <w:sz w:val="20"/>
          <w:szCs w:val="20"/>
        </w:rPr>
        <w:t xml:space="preserve">(Βιβλίο έβδομο : Ινδική) </w:t>
      </w:r>
      <w:proofErr w:type="spellStart"/>
      <w:r w:rsidRPr="002D0D56">
        <w:rPr>
          <w:i/>
          <w:iCs/>
          <w:sz w:val="20"/>
          <w:szCs w:val="20"/>
        </w:rPr>
        <w:t>Ανάβασις</w:t>
      </w:r>
      <w:proofErr w:type="spellEnd"/>
      <w:r w:rsidRPr="002D0D56">
        <w:rPr>
          <w:i/>
          <w:iCs/>
          <w:sz w:val="20"/>
          <w:szCs w:val="20"/>
        </w:rPr>
        <w:t xml:space="preserve"> (7.11 – 12), </w:t>
      </w:r>
      <w:r w:rsidRPr="002D0D56">
        <w:rPr>
          <w:sz w:val="20"/>
          <w:szCs w:val="20"/>
        </w:rPr>
        <w:t>Αθήνα</w:t>
      </w:r>
      <w:r w:rsidR="000D7A3C" w:rsidRPr="000D7A3C">
        <w:rPr>
          <w:sz w:val="20"/>
          <w:szCs w:val="20"/>
        </w:rPr>
        <w:t>:</w:t>
      </w:r>
      <w:r w:rsidRPr="002D0D56">
        <w:rPr>
          <w:sz w:val="20"/>
          <w:szCs w:val="20"/>
        </w:rPr>
        <w:t xml:space="preserve"> Κάκτος</w:t>
      </w:r>
      <w:r w:rsidR="000D7A3C" w:rsidRPr="000D7A3C">
        <w:rPr>
          <w:sz w:val="20"/>
          <w:szCs w:val="20"/>
        </w:rPr>
        <w:t>.</w:t>
      </w:r>
    </w:p>
    <w:p w14:paraId="75E6A948" w14:textId="77777777" w:rsidR="002D0D56" w:rsidRDefault="00933A2B" w:rsidP="000D7A3C">
      <w:pPr>
        <w:pStyle w:val="Default"/>
        <w:tabs>
          <w:tab w:val="left" w:pos="0"/>
        </w:tabs>
        <w:ind w:firstLine="567"/>
        <w:jc w:val="both"/>
        <w:rPr>
          <w:sz w:val="20"/>
          <w:szCs w:val="20"/>
        </w:rPr>
      </w:pPr>
      <w:hyperlink r:id="rId14" w:history="1">
        <w:r w:rsidR="000D7A3C" w:rsidRPr="000D3E37">
          <w:rPr>
            <w:rStyle w:val="-"/>
            <w:sz w:val="20"/>
            <w:szCs w:val="20"/>
          </w:rPr>
          <w:t>https://archaeographus.wordpress.com/category/%CE%B1%CF%81%CF%81%CE%B9%CE%B1%CE%BD%CE%BF%CF%83/</w:t>
        </w:r>
      </w:hyperlink>
    </w:p>
    <w:p w14:paraId="2CF91F07" w14:textId="77777777" w:rsidR="000D7A3C" w:rsidRDefault="000D7A3C" w:rsidP="000D7A3C">
      <w:pPr>
        <w:pStyle w:val="Default"/>
        <w:tabs>
          <w:tab w:val="left" w:pos="0"/>
        </w:tabs>
        <w:ind w:firstLine="567"/>
        <w:jc w:val="both"/>
        <w:rPr>
          <w:sz w:val="20"/>
          <w:szCs w:val="20"/>
        </w:rPr>
      </w:pPr>
    </w:p>
    <w:p w14:paraId="6C280A5C" w14:textId="77777777" w:rsidR="000D7A3C" w:rsidRDefault="000D7A3C" w:rsidP="000D7A3C">
      <w:pPr>
        <w:pStyle w:val="Default"/>
        <w:rPr>
          <w:sz w:val="22"/>
          <w:szCs w:val="22"/>
        </w:rPr>
      </w:pPr>
      <w:r>
        <w:rPr>
          <w:sz w:val="22"/>
          <w:szCs w:val="22"/>
        </w:rPr>
        <w:t xml:space="preserve">Καπουράνης Θανάσης, (2019) Ινδία: ομαδικοί βιασμοί και οι κάστες. </w:t>
      </w:r>
      <w:r>
        <w:rPr>
          <w:i/>
          <w:iCs/>
          <w:sz w:val="22"/>
          <w:szCs w:val="22"/>
        </w:rPr>
        <w:t xml:space="preserve">ΕΜΜΕΙΣ </w:t>
      </w:r>
      <w:proofErr w:type="spellStart"/>
      <w:r>
        <w:rPr>
          <w:i/>
          <w:iCs/>
          <w:sz w:val="22"/>
          <w:szCs w:val="22"/>
        </w:rPr>
        <w:t>Website</w:t>
      </w:r>
      <w:proofErr w:type="spellEnd"/>
      <w:r>
        <w:rPr>
          <w:i/>
          <w:iCs/>
          <w:sz w:val="22"/>
          <w:szCs w:val="22"/>
        </w:rPr>
        <w:t xml:space="preserve">, Ανακτήθηκε από: </w:t>
      </w:r>
      <w:r>
        <w:rPr>
          <w:sz w:val="22"/>
          <w:szCs w:val="22"/>
        </w:rPr>
        <w:t xml:space="preserve">http://pacific.jour.auth.gr/emmeis/?p=9749 </w:t>
      </w:r>
    </w:p>
    <w:p w14:paraId="57225BD0" w14:textId="77777777" w:rsidR="000D7A3C" w:rsidRDefault="000D7A3C" w:rsidP="000D7A3C">
      <w:pPr>
        <w:pStyle w:val="Default"/>
        <w:rPr>
          <w:sz w:val="22"/>
          <w:szCs w:val="22"/>
        </w:rPr>
      </w:pPr>
    </w:p>
    <w:p w14:paraId="5C292615" w14:textId="77777777" w:rsidR="000D7A3C" w:rsidRDefault="000D7A3C" w:rsidP="000D7A3C">
      <w:pPr>
        <w:pStyle w:val="Default"/>
        <w:rPr>
          <w:sz w:val="22"/>
          <w:szCs w:val="22"/>
        </w:rPr>
      </w:pPr>
      <w:proofErr w:type="spellStart"/>
      <w:r>
        <w:rPr>
          <w:sz w:val="22"/>
          <w:szCs w:val="22"/>
        </w:rPr>
        <w:t>Μπερτράν</w:t>
      </w:r>
      <w:proofErr w:type="spellEnd"/>
      <w:r>
        <w:rPr>
          <w:sz w:val="22"/>
          <w:szCs w:val="22"/>
        </w:rPr>
        <w:t xml:space="preserve"> Ισαβέλλα, (2016, 23 Απριλίου), Ινδία 8-ανέγγιχτοι γεννημένοι και κατώτεροι, (https://zyrinis.gr/en/node/19770) </w:t>
      </w:r>
    </w:p>
    <w:p w14:paraId="31A6E692" w14:textId="77777777" w:rsidR="000D7A3C" w:rsidRDefault="000D7A3C" w:rsidP="000D7A3C">
      <w:pPr>
        <w:pStyle w:val="Default"/>
        <w:tabs>
          <w:tab w:val="left" w:pos="0"/>
        </w:tabs>
        <w:ind w:firstLine="567"/>
        <w:jc w:val="both"/>
        <w:rPr>
          <w:sz w:val="22"/>
          <w:szCs w:val="22"/>
        </w:rPr>
      </w:pPr>
    </w:p>
    <w:p w14:paraId="6AE83AF0" w14:textId="77777777" w:rsidR="000D7A3C" w:rsidRDefault="000D7A3C" w:rsidP="000D7A3C">
      <w:pPr>
        <w:pStyle w:val="Default"/>
        <w:tabs>
          <w:tab w:val="left" w:pos="0"/>
        </w:tabs>
        <w:ind w:firstLine="567"/>
        <w:jc w:val="both"/>
        <w:rPr>
          <w:sz w:val="22"/>
          <w:szCs w:val="22"/>
        </w:rPr>
      </w:pPr>
      <w:r>
        <w:rPr>
          <w:sz w:val="22"/>
          <w:szCs w:val="22"/>
        </w:rPr>
        <w:t>Οι κάστες στην Ινδία σήμερα</w:t>
      </w:r>
      <w:r w:rsidRPr="000D7A3C">
        <w:rPr>
          <w:sz w:val="22"/>
          <w:szCs w:val="22"/>
        </w:rPr>
        <w:t xml:space="preserve"> (2015) </w:t>
      </w:r>
      <w:r>
        <w:rPr>
          <w:i/>
          <w:iCs/>
          <w:sz w:val="22"/>
          <w:szCs w:val="22"/>
        </w:rPr>
        <w:t xml:space="preserve">, Περιοδική αναρχική έκδοση ‘’Οι πολλοί’’ </w:t>
      </w:r>
      <w:r>
        <w:rPr>
          <w:sz w:val="22"/>
          <w:szCs w:val="22"/>
        </w:rPr>
        <w:t xml:space="preserve">(Τεύχος 1), </w:t>
      </w:r>
      <w:hyperlink r:id="rId15" w:history="1">
        <w:r w:rsidRPr="000D3E37">
          <w:rPr>
            <w:rStyle w:val="-"/>
            <w:sz w:val="22"/>
            <w:szCs w:val="22"/>
          </w:rPr>
          <w:t>https://oipolloi.espivblogs.net/archives/568</w:t>
        </w:r>
      </w:hyperlink>
    </w:p>
    <w:p w14:paraId="6A2A0976" w14:textId="77777777" w:rsidR="000D7A3C" w:rsidRDefault="000D7A3C" w:rsidP="000D7A3C">
      <w:pPr>
        <w:pStyle w:val="Default"/>
        <w:tabs>
          <w:tab w:val="left" w:pos="0"/>
        </w:tabs>
        <w:ind w:firstLine="567"/>
        <w:jc w:val="both"/>
        <w:rPr>
          <w:sz w:val="22"/>
          <w:szCs w:val="22"/>
        </w:rPr>
      </w:pPr>
    </w:p>
    <w:p w14:paraId="69B9F2DE" w14:textId="77777777" w:rsidR="000D7A3C" w:rsidRDefault="000D7A3C" w:rsidP="000D7A3C">
      <w:pPr>
        <w:pStyle w:val="Default"/>
        <w:tabs>
          <w:tab w:val="left" w:pos="0"/>
        </w:tabs>
        <w:ind w:firstLine="567"/>
        <w:jc w:val="both"/>
        <w:rPr>
          <w:sz w:val="22"/>
          <w:szCs w:val="22"/>
        </w:rPr>
      </w:pPr>
    </w:p>
    <w:p w14:paraId="1DA72A48" w14:textId="77777777" w:rsidR="000D7A3C" w:rsidRDefault="000D7A3C" w:rsidP="000D7A3C">
      <w:pPr>
        <w:pStyle w:val="Default"/>
        <w:tabs>
          <w:tab w:val="left" w:pos="0"/>
        </w:tabs>
        <w:ind w:firstLine="567"/>
        <w:jc w:val="both"/>
        <w:rPr>
          <w:sz w:val="22"/>
          <w:szCs w:val="22"/>
        </w:rPr>
      </w:pPr>
    </w:p>
    <w:p w14:paraId="310DDAC2" w14:textId="77777777" w:rsidR="000D7A3C" w:rsidRDefault="000D7A3C" w:rsidP="000D7A3C">
      <w:pPr>
        <w:pStyle w:val="Default"/>
        <w:tabs>
          <w:tab w:val="left" w:pos="0"/>
        </w:tabs>
        <w:ind w:firstLine="567"/>
        <w:jc w:val="both"/>
        <w:rPr>
          <w:sz w:val="22"/>
          <w:szCs w:val="22"/>
        </w:rPr>
      </w:pPr>
    </w:p>
    <w:p w14:paraId="7B8E0CB4" w14:textId="77777777" w:rsidR="000D7A3C" w:rsidRDefault="000D7A3C" w:rsidP="000D7A3C">
      <w:pPr>
        <w:pStyle w:val="Default"/>
        <w:tabs>
          <w:tab w:val="left" w:pos="0"/>
        </w:tabs>
        <w:ind w:firstLine="567"/>
        <w:jc w:val="both"/>
        <w:rPr>
          <w:sz w:val="22"/>
          <w:szCs w:val="22"/>
        </w:rPr>
      </w:pPr>
    </w:p>
    <w:p w14:paraId="138A597E" w14:textId="77777777" w:rsidR="000D7A3C" w:rsidRDefault="000D7A3C" w:rsidP="000D7A3C">
      <w:pPr>
        <w:pStyle w:val="Default"/>
        <w:tabs>
          <w:tab w:val="left" w:pos="0"/>
        </w:tabs>
        <w:ind w:firstLine="567"/>
        <w:jc w:val="both"/>
        <w:rPr>
          <w:sz w:val="22"/>
          <w:szCs w:val="22"/>
        </w:rPr>
      </w:pPr>
    </w:p>
    <w:p w14:paraId="3D97F33E" w14:textId="77777777" w:rsidR="000D7A3C" w:rsidRDefault="000D7A3C" w:rsidP="000D7A3C">
      <w:pPr>
        <w:pStyle w:val="Default"/>
        <w:tabs>
          <w:tab w:val="left" w:pos="0"/>
        </w:tabs>
        <w:ind w:firstLine="567"/>
        <w:jc w:val="both"/>
        <w:rPr>
          <w:sz w:val="22"/>
          <w:szCs w:val="22"/>
        </w:rPr>
      </w:pPr>
    </w:p>
    <w:p w14:paraId="095B5B68" w14:textId="77777777" w:rsidR="000D7A3C" w:rsidRDefault="000D7A3C" w:rsidP="000D7A3C">
      <w:pPr>
        <w:pStyle w:val="Default"/>
        <w:tabs>
          <w:tab w:val="left" w:pos="0"/>
        </w:tabs>
        <w:ind w:firstLine="567"/>
        <w:jc w:val="both"/>
        <w:rPr>
          <w:sz w:val="22"/>
          <w:szCs w:val="22"/>
        </w:rPr>
      </w:pPr>
    </w:p>
    <w:p w14:paraId="10CE5C02" w14:textId="77777777" w:rsidR="000D7A3C" w:rsidRDefault="000D7A3C" w:rsidP="000D7A3C">
      <w:pPr>
        <w:pStyle w:val="Default"/>
        <w:tabs>
          <w:tab w:val="left" w:pos="0"/>
        </w:tabs>
        <w:ind w:firstLine="567"/>
        <w:jc w:val="both"/>
        <w:rPr>
          <w:sz w:val="22"/>
          <w:szCs w:val="22"/>
        </w:rPr>
      </w:pPr>
    </w:p>
    <w:p w14:paraId="57AC672E" w14:textId="77777777" w:rsidR="000D7A3C" w:rsidRDefault="000D7A3C" w:rsidP="000D7A3C">
      <w:pPr>
        <w:pStyle w:val="Default"/>
        <w:tabs>
          <w:tab w:val="left" w:pos="0"/>
        </w:tabs>
        <w:ind w:firstLine="567"/>
        <w:jc w:val="both"/>
        <w:rPr>
          <w:sz w:val="22"/>
          <w:szCs w:val="22"/>
        </w:rPr>
      </w:pPr>
    </w:p>
    <w:p w14:paraId="0BFF413B" w14:textId="77777777" w:rsidR="000D7A3C" w:rsidRDefault="000D7A3C" w:rsidP="000D7A3C">
      <w:pPr>
        <w:pStyle w:val="Default"/>
        <w:tabs>
          <w:tab w:val="left" w:pos="0"/>
        </w:tabs>
        <w:ind w:firstLine="567"/>
        <w:jc w:val="both"/>
        <w:rPr>
          <w:sz w:val="22"/>
          <w:szCs w:val="22"/>
        </w:rPr>
      </w:pPr>
    </w:p>
    <w:p w14:paraId="5A762F07" w14:textId="77777777" w:rsidR="000D7A3C" w:rsidRDefault="000D7A3C" w:rsidP="000D7A3C">
      <w:pPr>
        <w:pStyle w:val="Default"/>
        <w:tabs>
          <w:tab w:val="left" w:pos="0"/>
        </w:tabs>
        <w:ind w:firstLine="567"/>
        <w:jc w:val="both"/>
        <w:rPr>
          <w:sz w:val="22"/>
          <w:szCs w:val="22"/>
        </w:rPr>
      </w:pPr>
    </w:p>
    <w:p w14:paraId="02F6FB09" w14:textId="77777777" w:rsidR="000D7A3C" w:rsidRDefault="000D7A3C" w:rsidP="000D7A3C">
      <w:pPr>
        <w:pStyle w:val="Default"/>
        <w:tabs>
          <w:tab w:val="left" w:pos="0"/>
        </w:tabs>
        <w:ind w:firstLine="567"/>
        <w:jc w:val="both"/>
        <w:rPr>
          <w:sz w:val="22"/>
          <w:szCs w:val="22"/>
        </w:rPr>
      </w:pPr>
    </w:p>
    <w:p w14:paraId="5809336D" w14:textId="77777777" w:rsidR="000D7A3C" w:rsidRDefault="000D7A3C" w:rsidP="000D7A3C">
      <w:pPr>
        <w:pStyle w:val="Default"/>
        <w:tabs>
          <w:tab w:val="left" w:pos="0"/>
        </w:tabs>
        <w:ind w:firstLine="567"/>
        <w:jc w:val="both"/>
        <w:rPr>
          <w:sz w:val="22"/>
          <w:szCs w:val="22"/>
        </w:rPr>
      </w:pPr>
    </w:p>
    <w:p w14:paraId="7406CE6A" w14:textId="77777777" w:rsidR="000D7A3C" w:rsidRDefault="000D7A3C" w:rsidP="000D7A3C">
      <w:pPr>
        <w:pStyle w:val="Default"/>
        <w:tabs>
          <w:tab w:val="left" w:pos="0"/>
        </w:tabs>
        <w:ind w:firstLine="567"/>
        <w:jc w:val="both"/>
        <w:rPr>
          <w:sz w:val="22"/>
          <w:szCs w:val="22"/>
        </w:rPr>
      </w:pPr>
    </w:p>
    <w:p w14:paraId="4429A5FA" w14:textId="77777777" w:rsidR="000D7A3C" w:rsidRDefault="000D7A3C" w:rsidP="000D7A3C">
      <w:pPr>
        <w:pStyle w:val="Default"/>
        <w:tabs>
          <w:tab w:val="left" w:pos="0"/>
        </w:tabs>
        <w:ind w:firstLine="567"/>
        <w:jc w:val="both"/>
        <w:rPr>
          <w:sz w:val="22"/>
          <w:szCs w:val="22"/>
        </w:rPr>
      </w:pPr>
    </w:p>
    <w:p w14:paraId="0CD15033" w14:textId="77777777" w:rsidR="000D7A3C" w:rsidRDefault="000D7A3C" w:rsidP="000D7A3C">
      <w:pPr>
        <w:pStyle w:val="Default"/>
        <w:tabs>
          <w:tab w:val="left" w:pos="0"/>
        </w:tabs>
        <w:ind w:firstLine="567"/>
        <w:jc w:val="both"/>
        <w:rPr>
          <w:sz w:val="22"/>
          <w:szCs w:val="22"/>
        </w:rPr>
      </w:pPr>
    </w:p>
    <w:p w14:paraId="54FE68FA" w14:textId="77777777" w:rsidR="000D7A3C" w:rsidRDefault="000D7A3C" w:rsidP="000D7A3C">
      <w:pPr>
        <w:pStyle w:val="Default"/>
        <w:tabs>
          <w:tab w:val="left" w:pos="0"/>
        </w:tabs>
        <w:ind w:firstLine="567"/>
        <w:jc w:val="both"/>
        <w:rPr>
          <w:sz w:val="22"/>
          <w:szCs w:val="22"/>
        </w:rPr>
      </w:pPr>
    </w:p>
    <w:p w14:paraId="3F0E1E5B" w14:textId="77777777" w:rsidR="000D7A3C" w:rsidRDefault="000D7A3C" w:rsidP="000D7A3C">
      <w:pPr>
        <w:pStyle w:val="Default"/>
        <w:tabs>
          <w:tab w:val="left" w:pos="0"/>
        </w:tabs>
        <w:ind w:firstLine="567"/>
        <w:jc w:val="both"/>
        <w:rPr>
          <w:sz w:val="22"/>
          <w:szCs w:val="22"/>
        </w:rPr>
      </w:pPr>
    </w:p>
    <w:p w14:paraId="1BAF533D" w14:textId="77777777" w:rsidR="000D7A3C" w:rsidRDefault="000D7A3C" w:rsidP="000D7A3C">
      <w:pPr>
        <w:pStyle w:val="Default"/>
        <w:tabs>
          <w:tab w:val="left" w:pos="0"/>
        </w:tabs>
        <w:ind w:firstLine="567"/>
        <w:jc w:val="both"/>
        <w:rPr>
          <w:sz w:val="22"/>
          <w:szCs w:val="22"/>
        </w:rPr>
      </w:pPr>
    </w:p>
    <w:p w14:paraId="30191E42" w14:textId="77777777" w:rsidR="000D7A3C" w:rsidRDefault="000D7A3C" w:rsidP="000D7A3C">
      <w:pPr>
        <w:pStyle w:val="Default"/>
        <w:tabs>
          <w:tab w:val="left" w:pos="0"/>
        </w:tabs>
        <w:ind w:firstLine="567"/>
        <w:jc w:val="both"/>
        <w:rPr>
          <w:sz w:val="22"/>
          <w:szCs w:val="22"/>
        </w:rPr>
      </w:pPr>
    </w:p>
    <w:p w14:paraId="4EAA8E50" w14:textId="77777777" w:rsidR="000D7A3C" w:rsidRDefault="000D7A3C" w:rsidP="000D7A3C">
      <w:pPr>
        <w:pStyle w:val="Default"/>
        <w:tabs>
          <w:tab w:val="left" w:pos="0"/>
        </w:tabs>
        <w:ind w:firstLine="567"/>
        <w:jc w:val="both"/>
        <w:rPr>
          <w:sz w:val="22"/>
          <w:szCs w:val="22"/>
        </w:rPr>
      </w:pPr>
    </w:p>
    <w:p w14:paraId="00225FB8" w14:textId="77777777" w:rsidR="000D7A3C" w:rsidRDefault="000D7A3C" w:rsidP="000D7A3C">
      <w:pPr>
        <w:pStyle w:val="Default"/>
        <w:tabs>
          <w:tab w:val="left" w:pos="0"/>
        </w:tabs>
        <w:ind w:firstLine="567"/>
        <w:jc w:val="both"/>
        <w:rPr>
          <w:sz w:val="22"/>
          <w:szCs w:val="22"/>
        </w:rPr>
      </w:pPr>
    </w:p>
    <w:p w14:paraId="41BEC25A" w14:textId="77777777" w:rsidR="000D7A3C" w:rsidRDefault="000D7A3C" w:rsidP="000D7A3C">
      <w:pPr>
        <w:pStyle w:val="Default"/>
        <w:tabs>
          <w:tab w:val="left" w:pos="0"/>
        </w:tabs>
        <w:ind w:firstLine="567"/>
        <w:jc w:val="both"/>
        <w:rPr>
          <w:sz w:val="22"/>
          <w:szCs w:val="22"/>
        </w:rPr>
      </w:pPr>
    </w:p>
    <w:p w14:paraId="4E32CC7D" w14:textId="77777777" w:rsidR="000D7A3C" w:rsidRDefault="000D7A3C" w:rsidP="000D7A3C">
      <w:pPr>
        <w:pStyle w:val="Default"/>
        <w:tabs>
          <w:tab w:val="left" w:pos="0"/>
        </w:tabs>
        <w:ind w:firstLine="567"/>
        <w:jc w:val="both"/>
        <w:rPr>
          <w:sz w:val="22"/>
          <w:szCs w:val="22"/>
        </w:rPr>
      </w:pPr>
    </w:p>
    <w:p w14:paraId="0DDBBED1" w14:textId="77777777" w:rsidR="000D7A3C" w:rsidRDefault="000D7A3C" w:rsidP="000D7A3C">
      <w:pPr>
        <w:pStyle w:val="Default"/>
        <w:tabs>
          <w:tab w:val="left" w:pos="0"/>
        </w:tabs>
        <w:ind w:firstLine="567"/>
        <w:jc w:val="both"/>
        <w:rPr>
          <w:sz w:val="22"/>
          <w:szCs w:val="22"/>
        </w:rPr>
      </w:pPr>
    </w:p>
    <w:p w14:paraId="4233FE84" w14:textId="77777777" w:rsidR="000D7A3C" w:rsidRDefault="000D7A3C" w:rsidP="000D7A3C">
      <w:pPr>
        <w:pStyle w:val="Default"/>
        <w:tabs>
          <w:tab w:val="left" w:pos="0"/>
        </w:tabs>
        <w:ind w:firstLine="567"/>
        <w:jc w:val="both"/>
        <w:rPr>
          <w:sz w:val="22"/>
          <w:szCs w:val="22"/>
        </w:rPr>
      </w:pPr>
    </w:p>
    <w:p w14:paraId="5FB7D655" w14:textId="77777777" w:rsidR="000D7A3C" w:rsidRDefault="000D7A3C" w:rsidP="000D7A3C">
      <w:pPr>
        <w:pStyle w:val="Default"/>
        <w:tabs>
          <w:tab w:val="left" w:pos="0"/>
        </w:tabs>
        <w:ind w:firstLine="567"/>
        <w:jc w:val="both"/>
        <w:rPr>
          <w:sz w:val="22"/>
          <w:szCs w:val="22"/>
        </w:rPr>
      </w:pPr>
    </w:p>
    <w:p w14:paraId="2AA6668D" w14:textId="77777777" w:rsidR="000D7A3C" w:rsidRDefault="000D7A3C" w:rsidP="000D7A3C">
      <w:pPr>
        <w:pStyle w:val="Default"/>
        <w:tabs>
          <w:tab w:val="left" w:pos="0"/>
        </w:tabs>
        <w:ind w:firstLine="567"/>
        <w:jc w:val="both"/>
        <w:rPr>
          <w:sz w:val="22"/>
          <w:szCs w:val="22"/>
        </w:rPr>
      </w:pPr>
    </w:p>
    <w:p w14:paraId="4CB909BC" w14:textId="77777777" w:rsidR="000D7A3C" w:rsidRDefault="000D7A3C" w:rsidP="000D7A3C">
      <w:pPr>
        <w:pStyle w:val="Default"/>
        <w:tabs>
          <w:tab w:val="left" w:pos="0"/>
        </w:tabs>
        <w:ind w:firstLine="567"/>
        <w:jc w:val="both"/>
        <w:rPr>
          <w:sz w:val="22"/>
          <w:szCs w:val="22"/>
        </w:rPr>
      </w:pPr>
    </w:p>
    <w:p w14:paraId="71B75B51" w14:textId="77777777" w:rsidR="000D7A3C" w:rsidRDefault="000D7A3C" w:rsidP="000D7A3C">
      <w:pPr>
        <w:pStyle w:val="Default"/>
        <w:tabs>
          <w:tab w:val="left" w:pos="0"/>
        </w:tabs>
        <w:ind w:firstLine="567"/>
        <w:jc w:val="both"/>
        <w:rPr>
          <w:sz w:val="22"/>
          <w:szCs w:val="22"/>
        </w:rPr>
      </w:pPr>
    </w:p>
    <w:p w14:paraId="22373374" w14:textId="77777777" w:rsidR="000D7A3C" w:rsidRDefault="000D7A3C" w:rsidP="000D7A3C">
      <w:pPr>
        <w:pStyle w:val="Default"/>
        <w:tabs>
          <w:tab w:val="left" w:pos="0"/>
        </w:tabs>
        <w:ind w:firstLine="567"/>
        <w:jc w:val="both"/>
        <w:rPr>
          <w:sz w:val="22"/>
          <w:szCs w:val="22"/>
        </w:rPr>
      </w:pPr>
    </w:p>
    <w:p w14:paraId="3ABDBAE3" w14:textId="77777777" w:rsidR="000D7A3C" w:rsidRDefault="000D7A3C" w:rsidP="000D7A3C">
      <w:pPr>
        <w:pStyle w:val="Default"/>
        <w:tabs>
          <w:tab w:val="left" w:pos="0"/>
        </w:tabs>
        <w:ind w:firstLine="567"/>
        <w:jc w:val="both"/>
        <w:rPr>
          <w:sz w:val="22"/>
          <w:szCs w:val="22"/>
        </w:rPr>
      </w:pPr>
    </w:p>
    <w:p w14:paraId="1BB776D3" w14:textId="77777777" w:rsidR="000D7A3C" w:rsidRDefault="000D7A3C" w:rsidP="000D7A3C">
      <w:pPr>
        <w:pStyle w:val="Default"/>
        <w:tabs>
          <w:tab w:val="left" w:pos="0"/>
        </w:tabs>
        <w:ind w:firstLine="567"/>
        <w:jc w:val="both"/>
        <w:rPr>
          <w:sz w:val="22"/>
          <w:szCs w:val="22"/>
        </w:rPr>
      </w:pPr>
    </w:p>
    <w:p w14:paraId="685646C1" w14:textId="77777777" w:rsidR="000D7A3C" w:rsidRDefault="000D7A3C" w:rsidP="000D7A3C">
      <w:pPr>
        <w:pStyle w:val="Default"/>
        <w:tabs>
          <w:tab w:val="left" w:pos="0"/>
        </w:tabs>
        <w:ind w:firstLine="567"/>
        <w:jc w:val="both"/>
        <w:rPr>
          <w:sz w:val="22"/>
          <w:szCs w:val="22"/>
        </w:rPr>
      </w:pPr>
    </w:p>
    <w:p w14:paraId="50E54C9A" w14:textId="77777777" w:rsidR="000D7A3C" w:rsidRPr="00F16106" w:rsidRDefault="000D7A3C" w:rsidP="00E027C4">
      <w:pPr>
        <w:numPr>
          <w:ilvl w:val="0"/>
          <w:numId w:val="1"/>
        </w:numPr>
        <w:ind w:left="426" w:hanging="142"/>
        <w:rPr>
          <w:bCs/>
          <w:sz w:val="30"/>
        </w:rPr>
      </w:pPr>
      <w:r w:rsidRPr="00F16106">
        <w:rPr>
          <w:bCs/>
          <w:sz w:val="30"/>
        </w:rPr>
        <w:t xml:space="preserve">Σομαλία: Το </w:t>
      </w:r>
      <w:proofErr w:type="spellStart"/>
      <w:r w:rsidRPr="00F16106">
        <w:rPr>
          <w:bCs/>
          <w:sz w:val="30"/>
        </w:rPr>
        <w:t>εμ</w:t>
      </w:r>
      <w:bookmarkStart w:id="0" w:name="_GoBack"/>
      <w:bookmarkEnd w:id="0"/>
      <w:r w:rsidRPr="00F16106">
        <w:rPr>
          <w:bCs/>
          <w:sz w:val="30"/>
        </w:rPr>
        <w:t>βληματικότερο</w:t>
      </w:r>
      <w:proofErr w:type="spellEnd"/>
      <w:r w:rsidRPr="00F16106">
        <w:rPr>
          <w:bCs/>
          <w:sz w:val="30"/>
        </w:rPr>
        <w:t xml:space="preserve"> «κράτος παρίας» (</w:t>
      </w:r>
      <w:r w:rsidRPr="00F16106">
        <w:rPr>
          <w:bCs/>
          <w:sz w:val="30"/>
          <w:lang w:val="en-US"/>
        </w:rPr>
        <w:t>rogue</w:t>
      </w:r>
      <w:r w:rsidRPr="00F16106">
        <w:rPr>
          <w:bCs/>
          <w:sz w:val="30"/>
        </w:rPr>
        <w:t xml:space="preserve"> </w:t>
      </w:r>
      <w:r w:rsidRPr="00F16106">
        <w:rPr>
          <w:bCs/>
          <w:sz w:val="30"/>
          <w:lang w:val="en-US"/>
        </w:rPr>
        <w:t>state</w:t>
      </w:r>
      <w:r w:rsidRPr="00F16106">
        <w:rPr>
          <w:bCs/>
          <w:sz w:val="30"/>
        </w:rPr>
        <w:t>) της υφηλίου</w:t>
      </w:r>
    </w:p>
    <w:p w14:paraId="07B89EC5" w14:textId="77777777" w:rsidR="000D7A3C" w:rsidRDefault="000D7A3C" w:rsidP="000D7A3C">
      <w:pPr>
        <w:pStyle w:val="Default"/>
        <w:tabs>
          <w:tab w:val="left" w:pos="0"/>
        </w:tabs>
        <w:jc w:val="both"/>
        <w:rPr>
          <w:sz w:val="22"/>
          <w:szCs w:val="22"/>
        </w:rPr>
      </w:pPr>
    </w:p>
    <w:p w14:paraId="50AF917B" w14:textId="77777777" w:rsidR="000D7A3C" w:rsidRDefault="000D7A3C" w:rsidP="000D7A3C">
      <w:pPr>
        <w:pStyle w:val="Default"/>
        <w:tabs>
          <w:tab w:val="left" w:pos="0"/>
        </w:tabs>
        <w:jc w:val="both"/>
        <w:rPr>
          <w:sz w:val="22"/>
          <w:szCs w:val="22"/>
        </w:rPr>
      </w:pPr>
    </w:p>
    <w:p w14:paraId="7A6CF213" w14:textId="77777777" w:rsidR="000D7A3C" w:rsidRDefault="000D7A3C" w:rsidP="000D7A3C">
      <w:pPr>
        <w:autoSpaceDE w:val="0"/>
        <w:autoSpaceDN w:val="0"/>
        <w:adjustRightInd w:val="0"/>
        <w:rPr>
          <w:rFonts w:ascii="Calibri" w:eastAsiaTheme="minorHAnsi" w:hAnsi="Calibri" w:cs="Calibri"/>
          <w:color w:val="000000"/>
          <w:sz w:val="22"/>
          <w:szCs w:val="22"/>
          <w:lang w:val="en-US" w:eastAsia="en-US"/>
        </w:rPr>
      </w:pPr>
      <w:r w:rsidRPr="000D7A3C">
        <w:rPr>
          <w:rFonts w:ascii="Calibri" w:eastAsiaTheme="minorHAnsi" w:hAnsi="Calibri" w:cs="Calibri"/>
          <w:color w:val="000000"/>
          <w:sz w:val="22"/>
          <w:szCs w:val="22"/>
          <w:lang w:val="en-US" w:eastAsia="en-US"/>
        </w:rPr>
        <w:t xml:space="preserve">The history of the Somali Peninsula: from ancient times to the medieval Islamic period - </w:t>
      </w:r>
      <w:proofErr w:type="spellStart"/>
      <w:r w:rsidRPr="000D7A3C">
        <w:rPr>
          <w:rFonts w:ascii="Calibri" w:eastAsiaTheme="minorHAnsi" w:hAnsi="Calibri" w:cs="Calibri"/>
          <w:color w:val="000000"/>
          <w:sz w:val="22"/>
          <w:szCs w:val="22"/>
          <w:lang w:val="en-US" w:eastAsia="en-US"/>
        </w:rPr>
        <w:t>Abdurahman</w:t>
      </w:r>
      <w:proofErr w:type="spellEnd"/>
      <w:r w:rsidRPr="000D7A3C">
        <w:rPr>
          <w:rFonts w:ascii="Calibri" w:eastAsiaTheme="minorHAnsi" w:hAnsi="Calibri" w:cs="Calibri"/>
          <w:color w:val="000000"/>
          <w:sz w:val="22"/>
          <w:szCs w:val="22"/>
          <w:lang w:val="en-US" w:eastAsia="en-US"/>
        </w:rPr>
        <w:t xml:space="preserve"> M. Abdullahi (</w:t>
      </w:r>
      <w:proofErr w:type="spellStart"/>
      <w:r w:rsidRPr="000D7A3C">
        <w:rPr>
          <w:rFonts w:ascii="Calibri" w:eastAsiaTheme="minorHAnsi" w:hAnsi="Calibri" w:cs="Calibri"/>
          <w:color w:val="000000"/>
          <w:sz w:val="22"/>
          <w:szCs w:val="22"/>
          <w:lang w:val="en-US" w:eastAsia="en-US"/>
        </w:rPr>
        <w:t>Baadiyow</w:t>
      </w:r>
      <w:proofErr w:type="spellEnd"/>
      <w:r w:rsidRPr="000D7A3C">
        <w:rPr>
          <w:rFonts w:ascii="Calibri" w:eastAsiaTheme="minorHAnsi" w:hAnsi="Calibri" w:cs="Calibri"/>
          <w:color w:val="000000"/>
          <w:sz w:val="22"/>
          <w:szCs w:val="22"/>
          <w:lang w:val="en-US" w:eastAsia="en-US"/>
        </w:rPr>
        <w:t>)</w:t>
      </w:r>
    </w:p>
    <w:p w14:paraId="408FAD4D" w14:textId="77777777" w:rsidR="000D7A3C" w:rsidRPr="000D7A3C" w:rsidRDefault="000D7A3C" w:rsidP="000D7A3C">
      <w:pPr>
        <w:autoSpaceDE w:val="0"/>
        <w:autoSpaceDN w:val="0"/>
        <w:adjustRightInd w:val="0"/>
        <w:rPr>
          <w:rFonts w:ascii="Calibri" w:eastAsiaTheme="minorHAnsi" w:hAnsi="Calibri" w:cs="Calibri"/>
          <w:color w:val="000000"/>
          <w:sz w:val="22"/>
          <w:szCs w:val="22"/>
          <w:lang w:val="en-US" w:eastAsia="en-US"/>
        </w:rPr>
      </w:pPr>
      <w:r w:rsidRPr="000D7A3C">
        <w:rPr>
          <w:rFonts w:ascii="Calibri" w:eastAsiaTheme="minorHAnsi" w:hAnsi="Calibri" w:cs="Calibri"/>
          <w:color w:val="000000"/>
          <w:sz w:val="22"/>
          <w:szCs w:val="22"/>
          <w:lang w:val="en-US" w:eastAsia="en-US"/>
        </w:rPr>
        <w:t xml:space="preserve"> </w:t>
      </w:r>
    </w:p>
    <w:p w14:paraId="62F83A1D" w14:textId="77777777" w:rsidR="000D7A3C" w:rsidRPr="000D7A3C" w:rsidRDefault="000D7A3C" w:rsidP="000D7A3C">
      <w:pPr>
        <w:autoSpaceDE w:val="0"/>
        <w:autoSpaceDN w:val="0"/>
        <w:adjustRightInd w:val="0"/>
        <w:rPr>
          <w:rFonts w:ascii="Calibri" w:eastAsiaTheme="minorHAnsi" w:hAnsi="Calibri" w:cs="Calibri"/>
          <w:color w:val="000000"/>
          <w:sz w:val="22"/>
          <w:szCs w:val="22"/>
          <w:lang w:eastAsia="en-US"/>
        </w:rPr>
      </w:pPr>
      <w:r w:rsidRPr="000D7A3C">
        <w:rPr>
          <w:rFonts w:ascii="Calibri" w:eastAsiaTheme="minorHAnsi" w:hAnsi="Calibri" w:cs="Calibri"/>
          <w:color w:val="000000"/>
          <w:sz w:val="22"/>
          <w:szCs w:val="22"/>
          <w:lang w:eastAsia="en-US"/>
        </w:rPr>
        <w:t xml:space="preserve">Αποικιοκρατία, Η ευρωπαϊκή επέκταση μετά το 1763- </w:t>
      </w:r>
      <w:proofErr w:type="spellStart"/>
      <w:r w:rsidRPr="000D7A3C">
        <w:rPr>
          <w:rFonts w:ascii="Calibri" w:eastAsiaTheme="minorHAnsi" w:hAnsi="Calibri" w:cs="Calibri"/>
          <w:color w:val="000000"/>
          <w:sz w:val="22"/>
          <w:szCs w:val="22"/>
          <w:lang w:eastAsia="en-US"/>
        </w:rPr>
        <w:t>Harry</w:t>
      </w:r>
      <w:proofErr w:type="spellEnd"/>
      <w:r w:rsidRPr="000D7A3C">
        <w:rPr>
          <w:rFonts w:ascii="Calibri" w:eastAsiaTheme="minorHAnsi" w:hAnsi="Calibri" w:cs="Calibri"/>
          <w:color w:val="000000"/>
          <w:sz w:val="22"/>
          <w:szCs w:val="22"/>
          <w:lang w:eastAsia="en-US"/>
        </w:rPr>
        <w:t xml:space="preserve"> </w:t>
      </w:r>
      <w:proofErr w:type="spellStart"/>
      <w:r w:rsidRPr="000D7A3C">
        <w:rPr>
          <w:rFonts w:ascii="Calibri" w:eastAsiaTheme="minorHAnsi" w:hAnsi="Calibri" w:cs="Calibri"/>
          <w:color w:val="000000"/>
          <w:sz w:val="22"/>
          <w:szCs w:val="22"/>
          <w:lang w:eastAsia="en-US"/>
        </w:rPr>
        <w:t>Magdoff</w:t>
      </w:r>
      <w:proofErr w:type="spellEnd"/>
      <w:r w:rsidRPr="000D7A3C">
        <w:rPr>
          <w:rFonts w:ascii="Calibri" w:eastAsiaTheme="minorHAnsi" w:hAnsi="Calibri" w:cs="Calibri"/>
          <w:color w:val="000000"/>
          <w:sz w:val="22"/>
          <w:szCs w:val="22"/>
          <w:lang w:eastAsia="en-US"/>
        </w:rPr>
        <w:t xml:space="preserve">, εκδόσεις Μελάνι, (σ. 34-49), 2008 </w:t>
      </w:r>
    </w:p>
    <w:p w14:paraId="67DA4DE3" w14:textId="77777777" w:rsidR="000D7A3C" w:rsidRDefault="000D7A3C" w:rsidP="000D7A3C">
      <w:pPr>
        <w:autoSpaceDE w:val="0"/>
        <w:autoSpaceDN w:val="0"/>
        <w:adjustRightInd w:val="0"/>
        <w:rPr>
          <w:rFonts w:ascii="Calibri" w:eastAsiaTheme="minorHAnsi" w:hAnsi="Calibri" w:cs="Calibri"/>
          <w:color w:val="000000"/>
          <w:sz w:val="22"/>
          <w:szCs w:val="22"/>
          <w:lang w:eastAsia="en-US"/>
        </w:rPr>
      </w:pPr>
    </w:p>
    <w:p w14:paraId="3CEAF81F" w14:textId="77777777" w:rsidR="000D7A3C" w:rsidRPr="000D7A3C" w:rsidRDefault="000D7A3C" w:rsidP="000D7A3C">
      <w:pPr>
        <w:autoSpaceDE w:val="0"/>
        <w:autoSpaceDN w:val="0"/>
        <w:adjustRightInd w:val="0"/>
        <w:rPr>
          <w:rFonts w:ascii="Calibri" w:eastAsiaTheme="minorHAnsi" w:hAnsi="Calibri" w:cs="Calibri"/>
          <w:color w:val="000000"/>
          <w:sz w:val="22"/>
          <w:szCs w:val="22"/>
          <w:lang w:val="en-US" w:eastAsia="en-US"/>
        </w:rPr>
      </w:pPr>
      <w:r w:rsidRPr="000D7A3C">
        <w:rPr>
          <w:rFonts w:ascii="Calibri" w:eastAsiaTheme="minorHAnsi" w:hAnsi="Calibri" w:cs="Calibri"/>
          <w:color w:val="000000"/>
          <w:sz w:val="22"/>
          <w:szCs w:val="22"/>
          <w:lang w:val="en-US" w:eastAsia="en-US"/>
        </w:rPr>
        <w:t xml:space="preserve">The Suicidal State in Somalia: The Rise and Fall of the </w:t>
      </w:r>
      <w:proofErr w:type="spellStart"/>
      <w:r w:rsidRPr="000D7A3C">
        <w:rPr>
          <w:rFonts w:ascii="Calibri" w:eastAsiaTheme="minorHAnsi" w:hAnsi="Calibri" w:cs="Calibri"/>
          <w:color w:val="000000"/>
          <w:sz w:val="22"/>
          <w:szCs w:val="22"/>
          <w:lang w:val="en-US" w:eastAsia="en-US"/>
        </w:rPr>
        <w:t>Siad</w:t>
      </w:r>
      <w:proofErr w:type="spellEnd"/>
      <w:r w:rsidRPr="000D7A3C">
        <w:rPr>
          <w:rFonts w:ascii="Calibri" w:eastAsiaTheme="minorHAnsi" w:hAnsi="Calibri" w:cs="Calibri"/>
          <w:color w:val="000000"/>
          <w:sz w:val="22"/>
          <w:szCs w:val="22"/>
          <w:lang w:val="en-US" w:eastAsia="en-US"/>
        </w:rPr>
        <w:t xml:space="preserve"> Barre Regime, 1969–1991, Mohamed Haji </w:t>
      </w:r>
      <w:proofErr w:type="spellStart"/>
      <w:r w:rsidRPr="000D7A3C">
        <w:rPr>
          <w:rFonts w:ascii="Calibri" w:eastAsiaTheme="minorHAnsi" w:hAnsi="Calibri" w:cs="Calibri"/>
          <w:color w:val="000000"/>
          <w:sz w:val="22"/>
          <w:szCs w:val="22"/>
          <w:lang w:val="en-US" w:eastAsia="en-US"/>
        </w:rPr>
        <w:t>Ingiriis</w:t>
      </w:r>
      <w:proofErr w:type="spellEnd"/>
      <w:r w:rsidRPr="000D7A3C">
        <w:rPr>
          <w:rFonts w:ascii="Calibri" w:eastAsiaTheme="minorHAnsi" w:hAnsi="Calibri" w:cs="Calibri"/>
          <w:color w:val="000000"/>
          <w:sz w:val="22"/>
          <w:szCs w:val="22"/>
          <w:lang w:val="en-US" w:eastAsia="en-US"/>
        </w:rPr>
        <w:t xml:space="preserve">, 2016, UPA. </w:t>
      </w:r>
    </w:p>
    <w:p w14:paraId="1D3DA45E" w14:textId="77777777" w:rsidR="000D7A3C" w:rsidRDefault="000D7A3C" w:rsidP="000D7A3C">
      <w:pPr>
        <w:autoSpaceDE w:val="0"/>
        <w:autoSpaceDN w:val="0"/>
        <w:adjustRightInd w:val="0"/>
        <w:rPr>
          <w:rFonts w:ascii="Calibri" w:eastAsiaTheme="minorHAnsi" w:hAnsi="Calibri" w:cs="Calibri"/>
          <w:color w:val="000000"/>
          <w:sz w:val="22"/>
          <w:szCs w:val="22"/>
          <w:lang w:val="en-US" w:eastAsia="en-US"/>
        </w:rPr>
      </w:pPr>
    </w:p>
    <w:p w14:paraId="60D75B3A" w14:textId="77777777" w:rsidR="000D7A3C" w:rsidRPr="000D7A3C" w:rsidRDefault="000D7A3C" w:rsidP="000D7A3C">
      <w:pPr>
        <w:autoSpaceDE w:val="0"/>
        <w:autoSpaceDN w:val="0"/>
        <w:adjustRightInd w:val="0"/>
        <w:rPr>
          <w:rFonts w:ascii="Calibri" w:eastAsiaTheme="minorHAnsi" w:hAnsi="Calibri" w:cs="Calibri"/>
          <w:color w:val="000000"/>
          <w:sz w:val="22"/>
          <w:szCs w:val="22"/>
          <w:lang w:val="en-US" w:eastAsia="en-US"/>
        </w:rPr>
      </w:pPr>
      <w:r w:rsidRPr="000D7A3C">
        <w:rPr>
          <w:rFonts w:ascii="Calibri" w:eastAsiaTheme="minorHAnsi" w:hAnsi="Calibri" w:cs="Calibri"/>
          <w:color w:val="000000"/>
          <w:sz w:val="22"/>
          <w:szCs w:val="22"/>
          <w:lang w:val="en-US" w:eastAsia="en-US"/>
        </w:rPr>
        <w:t xml:space="preserve">Clan Cleansing in Somalia: The Ruinous Legacy of 1991. </w:t>
      </w:r>
      <w:proofErr w:type="spellStart"/>
      <w:r w:rsidRPr="000D7A3C">
        <w:rPr>
          <w:rFonts w:ascii="Calibri" w:eastAsiaTheme="minorHAnsi" w:hAnsi="Calibri" w:cs="Calibri"/>
          <w:color w:val="000000"/>
          <w:sz w:val="22"/>
          <w:szCs w:val="22"/>
          <w:lang w:val="en-US" w:eastAsia="en-US"/>
        </w:rPr>
        <w:t>Lidwien</w:t>
      </w:r>
      <w:proofErr w:type="spellEnd"/>
      <w:r w:rsidRPr="000D7A3C">
        <w:rPr>
          <w:rFonts w:ascii="Calibri" w:eastAsiaTheme="minorHAnsi" w:hAnsi="Calibri" w:cs="Calibri"/>
          <w:color w:val="000000"/>
          <w:sz w:val="22"/>
          <w:szCs w:val="22"/>
          <w:lang w:val="en-US" w:eastAsia="en-US"/>
        </w:rPr>
        <w:t xml:space="preserve"> </w:t>
      </w:r>
      <w:proofErr w:type="spellStart"/>
      <w:r w:rsidRPr="000D7A3C">
        <w:rPr>
          <w:rFonts w:ascii="Calibri" w:eastAsiaTheme="minorHAnsi" w:hAnsi="Calibri" w:cs="Calibri"/>
          <w:color w:val="000000"/>
          <w:sz w:val="22"/>
          <w:szCs w:val="22"/>
          <w:lang w:val="en-US" w:eastAsia="en-US"/>
        </w:rPr>
        <w:t>Kapteijns</w:t>
      </w:r>
      <w:proofErr w:type="spellEnd"/>
      <w:r w:rsidRPr="000D7A3C">
        <w:rPr>
          <w:rFonts w:ascii="Calibri" w:eastAsiaTheme="minorHAnsi" w:hAnsi="Calibri" w:cs="Calibri"/>
          <w:color w:val="000000"/>
          <w:sz w:val="22"/>
          <w:szCs w:val="22"/>
          <w:lang w:val="en-US" w:eastAsia="en-US"/>
        </w:rPr>
        <w:t xml:space="preserve">, Pennsylvania Studies in Human Rights. 2012 </w:t>
      </w:r>
    </w:p>
    <w:p w14:paraId="40D398EF" w14:textId="77777777" w:rsidR="000D7A3C" w:rsidRDefault="000D7A3C" w:rsidP="000D7A3C">
      <w:pPr>
        <w:autoSpaceDE w:val="0"/>
        <w:autoSpaceDN w:val="0"/>
        <w:adjustRightInd w:val="0"/>
        <w:rPr>
          <w:rFonts w:ascii="Calibri" w:eastAsiaTheme="minorHAnsi" w:hAnsi="Calibri" w:cs="Calibri"/>
          <w:color w:val="000000"/>
          <w:sz w:val="22"/>
          <w:szCs w:val="22"/>
          <w:lang w:val="en-US" w:eastAsia="en-US"/>
        </w:rPr>
      </w:pPr>
    </w:p>
    <w:p w14:paraId="109EF300" w14:textId="77777777" w:rsidR="000D7A3C" w:rsidRPr="000D7A3C" w:rsidRDefault="000D7A3C" w:rsidP="000D7A3C">
      <w:pPr>
        <w:autoSpaceDE w:val="0"/>
        <w:autoSpaceDN w:val="0"/>
        <w:adjustRightInd w:val="0"/>
        <w:rPr>
          <w:rFonts w:ascii="Calibri" w:eastAsiaTheme="minorHAnsi" w:hAnsi="Calibri" w:cs="Calibri"/>
          <w:color w:val="000000"/>
          <w:sz w:val="22"/>
          <w:szCs w:val="22"/>
          <w:lang w:val="en-US" w:eastAsia="en-US"/>
        </w:rPr>
      </w:pPr>
      <w:r w:rsidRPr="000D7A3C">
        <w:rPr>
          <w:rFonts w:ascii="Calibri" w:eastAsiaTheme="minorHAnsi" w:hAnsi="Calibri" w:cs="Calibri"/>
          <w:color w:val="000000"/>
          <w:sz w:val="22"/>
          <w:szCs w:val="22"/>
          <w:lang w:val="en-US" w:eastAsia="en-US"/>
        </w:rPr>
        <w:t xml:space="preserve">Helge-Mari Loubser &amp; Hussein Solomon (2014) Responding to state failure in Somalia, Africa Review, 6:1, 1-17, DOI: 10.1080/09744053.2014.883753 </w:t>
      </w:r>
    </w:p>
    <w:p w14:paraId="3CDD093D" w14:textId="77777777" w:rsidR="000D7A3C" w:rsidRDefault="000D7A3C" w:rsidP="000D7A3C">
      <w:pPr>
        <w:autoSpaceDE w:val="0"/>
        <w:autoSpaceDN w:val="0"/>
        <w:adjustRightInd w:val="0"/>
        <w:rPr>
          <w:rFonts w:ascii="Calibri" w:eastAsiaTheme="minorHAnsi" w:hAnsi="Calibri" w:cs="Calibri"/>
          <w:color w:val="000000"/>
          <w:sz w:val="22"/>
          <w:szCs w:val="22"/>
          <w:lang w:val="en-US" w:eastAsia="en-US"/>
        </w:rPr>
      </w:pPr>
    </w:p>
    <w:p w14:paraId="06B83285" w14:textId="77777777" w:rsidR="000D7A3C" w:rsidRPr="005726CE" w:rsidRDefault="000D7A3C" w:rsidP="000D7A3C">
      <w:pPr>
        <w:autoSpaceDE w:val="0"/>
        <w:autoSpaceDN w:val="0"/>
        <w:adjustRightInd w:val="0"/>
        <w:rPr>
          <w:rFonts w:ascii="Calibri" w:eastAsiaTheme="minorHAnsi" w:hAnsi="Calibri" w:cs="Calibri"/>
          <w:color w:val="000000"/>
          <w:sz w:val="22"/>
          <w:szCs w:val="22"/>
          <w:lang w:val="en-US" w:eastAsia="en-US"/>
        </w:rPr>
      </w:pPr>
      <w:r w:rsidRPr="000D7A3C">
        <w:rPr>
          <w:rFonts w:ascii="Calibri" w:eastAsiaTheme="minorHAnsi" w:hAnsi="Calibri" w:cs="Calibri"/>
          <w:color w:val="000000"/>
          <w:sz w:val="22"/>
          <w:szCs w:val="22"/>
          <w:lang w:val="en-US" w:eastAsia="en-US"/>
        </w:rPr>
        <w:t xml:space="preserve">Ahmed, M., 2009. Somali sea gangs lure investors at pirate lair. </w:t>
      </w:r>
      <w:r w:rsidRPr="005726CE">
        <w:rPr>
          <w:rFonts w:ascii="Calibri" w:eastAsiaTheme="minorHAnsi" w:hAnsi="Calibri" w:cs="Calibri"/>
          <w:color w:val="000000"/>
          <w:sz w:val="22"/>
          <w:szCs w:val="22"/>
          <w:lang w:val="en-US" w:eastAsia="en-US"/>
        </w:rPr>
        <w:t xml:space="preserve">Reuters. </w:t>
      </w:r>
    </w:p>
    <w:p w14:paraId="6376C51F" w14:textId="77777777" w:rsidR="000D7A3C" w:rsidRDefault="000D7A3C" w:rsidP="000D7A3C">
      <w:pPr>
        <w:pStyle w:val="Default"/>
        <w:tabs>
          <w:tab w:val="left" w:pos="0"/>
        </w:tabs>
        <w:jc w:val="both"/>
        <w:rPr>
          <w:rFonts w:ascii="Calibri" w:hAnsi="Calibri" w:cs="Calibri"/>
          <w:sz w:val="22"/>
          <w:szCs w:val="22"/>
          <w:lang w:val="en-US"/>
        </w:rPr>
      </w:pPr>
    </w:p>
    <w:p w14:paraId="5E7527ED" w14:textId="77777777" w:rsidR="000D7A3C" w:rsidRPr="000D7A3C" w:rsidRDefault="000D7A3C" w:rsidP="000D7A3C">
      <w:pPr>
        <w:pStyle w:val="Default"/>
        <w:tabs>
          <w:tab w:val="left" w:pos="0"/>
        </w:tabs>
        <w:jc w:val="both"/>
        <w:rPr>
          <w:sz w:val="22"/>
          <w:szCs w:val="22"/>
          <w:lang w:val="en-US"/>
        </w:rPr>
      </w:pPr>
      <w:r w:rsidRPr="000D7A3C">
        <w:rPr>
          <w:rFonts w:ascii="Calibri" w:hAnsi="Calibri" w:cs="Calibri"/>
          <w:sz w:val="22"/>
          <w:szCs w:val="22"/>
          <w:lang w:val="en-US"/>
        </w:rPr>
        <w:t xml:space="preserve">Alabi, A., 2018. World Bank launches $9 million infrastructure project in Somalia. Afr. </w:t>
      </w:r>
      <w:proofErr w:type="spellStart"/>
      <w:r w:rsidRPr="000D7A3C">
        <w:rPr>
          <w:rFonts w:ascii="Calibri" w:hAnsi="Calibri" w:cs="Calibri"/>
          <w:sz w:val="22"/>
          <w:szCs w:val="22"/>
          <w:lang w:val="en-US"/>
        </w:rPr>
        <w:t>Leadersh</w:t>
      </w:r>
      <w:proofErr w:type="spellEnd"/>
      <w:r w:rsidRPr="000D7A3C">
        <w:rPr>
          <w:rFonts w:ascii="Calibri" w:hAnsi="Calibri" w:cs="Calibri"/>
          <w:sz w:val="22"/>
          <w:szCs w:val="22"/>
          <w:lang w:val="en-US"/>
        </w:rPr>
        <w:t>. Mag. URL https://africanleadership.co.uk/world-bank-launches-9-million-infrastructure-project-in-somalia/ (accessed 4.10.19).</w:t>
      </w:r>
    </w:p>
    <w:sectPr w:rsidR="000D7A3C" w:rsidRPr="000D7A3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Arial">
    <w:altName w:val="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A1"/>
    <w:family w:val="swiss"/>
    <w:pitch w:val="variable"/>
    <w:sig w:usb0="000006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BC2EEE"/>
    <w:multiLevelType w:val="hybridMultilevel"/>
    <w:tmpl w:val="C3004B5E"/>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14EA0BF9"/>
    <w:multiLevelType w:val="hybridMultilevel"/>
    <w:tmpl w:val="C3004B5E"/>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3BDE7FEC"/>
    <w:multiLevelType w:val="hybridMultilevel"/>
    <w:tmpl w:val="B7F26F5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3D011166"/>
    <w:multiLevelType w:val="hybridMultilevel"/>
    <w:tmpl w:val="C3004B5E"/>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54FF0407"/>
    <w:multiLevelType w:val="hybridMultilevel"/>
    <w:tmpl w:val="C3004B5E"/>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62396B66"/>
    <w:multiLevelType w:val="hybridMultilevel"/>
    <w:tmpl w:val="C3004B5E"/>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5"/>
  </w:num>
  <w:num w:numId="2">
    <w:abstractNumId w:val="0"/>
  </w:num>
  <w:num w:numId="3">
    <w:abstractNumId w:val="3"/>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014"/>
    <w:rsid w:val="000D7A3C"/>
    <w:rsid w:val="001A6B10"/>
    <w:rsid w:val="00215AD3"/>
    <w:rsid w:val="002D0D56"/>
    <w:rsid w:val="002F0BF0"/>
    <w:rsid w:val="003E2C81"/>
    <w:rsid w:val="005726CE"/>
    <w:rsid w:val="006E3FC8"/>
    <w:rsid w:val="00E027C4"/>
    <w:rsid w:val="00FB201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6D7EEC84"/>
  <w15:chartTrackingRefBased/>
  <w15:docId w15:val="{3F34855B-5144-4015-A798-C8703549D2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2014"/>
    <w:pPr>
      <w:spacing w:after="0" w:line="240" w:lineRule="auto"/>
    </w:pPr>
    <w:rPr>
      <w:rFonts w:ascii="Times New Roman" w:eastAsia="Times New Roman" w:hAnsi="Times New Roman" w:cs="Times New Roman"/>
      <w:sz w:val="24"/>
      <w:szCs w:val="24"/>
      <w:lang w:eastAsia="el-GR"/>
    </w:rPr>
  </w:style>
  <w:style w:type="paragraph" w:styleId="2">
    <w:name w:val="heading 2"/>
    <w:basedOn w:val="a"/>
    <w:link w:val="2Char"/>
    <w:uiPriority w:val="9"/>
    <w:qFormat/>
    <w:rsid w:val="002F0BF0"/>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B2014"/>
    <w:rPr>
      <w:rFonts w:ascii="Segoe UI" w:hAnsi="Segoe UI" w:cs="Segoe UI"/>
      <w:sz w:val="18"/>
      <w:szCs w:val="18"/>
    </w:rPr>
  </w:style>
  <w:style w:type="character" w:customStyle="1" w:styleId="Char">
    <w:name w:val="Κείμενο πλαισίου Char"/>
    <w:basedOn w:val="a0"/>
    <w:link w:val="a3"/>
    <w:uiPriority w:val="99"/>
    <w:semiHidden/>
    <w:rsid w:val="00FB2014"/>
    <w:rPr>
      <w:rFonts w:ascii="Segoe UI" w:eastAsia="Times New Roman" w:hAnsi="Segoe UI" w:cs="Segoe UI"/>
      <w:sz w:val="18"/>
      <w:szCs w:val="18"/>
      <w:lang w:eastAsia="el-GR"/>
    </w:rPr>
  </w:style>
  <w:style w:type="paragraph" w:styleId="a4">
    <w:name w:val="List Paragraph"/>
    <w:basedOn w:val="a"/>
    <w:uiPriority w:val="34"/>
    <w:qFormat/>
    <w:rsid w:val="00FB2014"/>
    <w:pPr>
      <w:ind w:left="720"/>
      <w:contextualSpacing/>
    </w:pPr>
  </w:style>
  <w:style w:type="paragraph" w:customStyle="1" w:styleId="Default">
    <w:name w:val="Default"/>
    <w:rsid w:val="00FB2014"/>
    <w:pPr>
      <w:autoSpaceDE w:val="0"/>
      <w:autoSpaceDN w:val="0"/>
      <w:adjustRightInd w:val="0"/>
      <w:spacing w:after="0" w:line="240" w:lineRule="auto"/>
    </w:pPr>
    <w:rPr>
      <w:rFonts w:ascii="Arial" w:hAnsi="Arial" w:cs="Arial"/>
      <w:color w:val="000000"/>
      <w:sz w:val="24"/>
      <w:szCs w:val="24"/>
    </w:rPr>
  </w:style>
  <w:style w:type="character" w:styleId="-">
    <w:name w:val="Hyperlink"/>
    <w:basedOn w:val="a0"/>
    <w:uiPriority w:val="99"/>
    <w:unhideWhenUsed/>
    <w:rsid w:val="00FB2014"/>
    <w:rPr>
      <w:color w:val="0563C1" w:themeColor="hyperlink"/>
      <w:u w:val="single"/>
    </w:rPr>
  </w:style>
  <w:style w:type="character" w:styleId="a5">
    <w:name w:val="Unresolved Mention"/>
    <w:basedOn w:val="a0"/>
    <w:uiPriority w:val="99"/>
    <w:semiHidden/>
    <w:unhideWhenUsed/>
    <w:rsid w:val="00FB2014"/>
    <w:rPr>
      <w:color w:val="605E5C"/>
      <w:shd w:val="clear" w:color="auto" w:fill="E1DFDD"/>
    </w:rPr>
  </w:style>
  <w:style w:type="paragraph" w:styleId="a6">
    <w:name w:val="Body Text"/>
    <w:basedOn w:val="a"/>
    <w:link w:val="Char0"/>
    <w:rsid w:val="00215AD3"/>
    <w:pPr>
      <w:jc w:val="both"/>
    </w:pPr>
  </w:style>
  <w:style w:type="character" w:customStyle="1" w:styleId="Char0">
    <w:name w:val="Σώμα κειμένου Char"/>
    <w:basedOn w:val="a0"/>
    <w:link w:val="a6"/>
    <w:rsid w:val="00215AD3"/>
    <w:rPr>
      <w:rFonts w:ascii="Times New Roman" w:eastAsia="Times New Roman" w:hAnsi="Times New Roman" w:cs="Times New Roman"/>
      <w:sz w:val="24"/>
      <w:szCs w:val="24"/>
      <w:lang w:eastAsia="el-GR"/>
    </w:rPr>
  </w:style>
  <w:style w:type="character" w:customStyle="1" w:styleId="mesotitlos">
    <w:name w:val="mesotitlos"/>
    <w:rsid w:val="00215AD3"/>
  </w:style>
  <w:style w:type="character" w:customStyle="1" w:styleId="2Char">
    <w:name w:val="Επικεφαλίδα 2 Char"/>
    <w:basedOn w:val="a0"/>
    <w:link w:val="2"/>
    <w:uiPriority w:val="9"/>
    <w:rsid w:val="002F0BF0"/>
    <w:rPr>
      <w:rFonts w:ascii="Times New Roman" w:eastAsia="Times New Roman" w:hAnsi="Times New Roman" w:cs="Times New Roman"/>
      <w:b/>
      <w:bCs/>
      <w:sz w:val="36"/>
      <w:szCs w:val="36"/>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2171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istorylearningsite.co.uk/modern-world-history-1918-to-1980/china-1900-to-1976/the-great-leap-forward/" TargetMode="External"/><Relationship Id="rId13" Type="http://schemas.openxmlformats.org/officeDocument/2006/relationships/hyperlink" Target="https://www.historical-quest.com/el/histquest/608-cajamarca.html" TargetMode="External"/><Relationship Id="rId3" Type="http://schemas.openxmlformats.org/officeDocument/2006/relationships/settings" Target="settings.xml"/><Relationship Id="rId7" Type="http://schemas.openxmlformats.org/officeDocument/2006/relationships/hyperlink" Target="https://population.un.org/wpp/" TargetMode="External"/><Relationship Id="rId12" Type="http://schemas.openxmlformats.org/officeDocument/2006/relationships/hyperlink" Target="https://www.youtube.com/watch?v=xYnCAFKC7g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population.un.org/wpp/" TargetMode="External"/><Relationship Id="rId11" Type="http://schemas.openxmlformats.org/officeDocument/2006/relationships/hyperlink" Target="https://www.thoughtco.com/the-great-leap-forward-195154" TargetMode="External"/><Relationship Id="rId5" Type="http://schemas.openxmlformats.org/officeDocument/2006/relationships/hyperlink" Target="http://www.bankingnews.gr/" TargetMode="External"/><Relationship Id="rId15" Type="http://schemas.openxmlformats.org/officeDocument/2006/relationships/hyperlink" Target="https://oipolloi.espivblogs.net/archives/568" TargetMode="External"/><Relationship Id="rId10" Type="http://schemas.openxmlformats.org/officeDocument/2006/relationships/hyperlink" Target="https://www.nytimes.com/2010/12/16/opinion/16iht-eddikotter16.html" TargetMode="External"/><Relationship Id="rId4" Type="http://schemas.openxmlformats.org/officeDocument/2006/relationships/webSettings" Target="webSettings.xml"/><Relationship Id="rId9" Type="http://schemas.openxmlformats.org/officeDocument/2006/relationships/hyperlink" Target="https://www.historylearningsite.co.uk/modern-world-history-1918-to-1980/china-1900-to-1976/the-great-leap-forward/" TargetMode="External"/><Relationship Id="rId14" Type="http://schemas.openxmlformats.org/officeDocument/2006/relationships/hyperlink" Target="https://archaeographus.wordpress.com/category/%CE%B1%CF%81%CF%81%CE%B9%CE%B1%CE%BD%CE%BF%CF%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1836</Words>
  <Characters>9917</Characters>
  <Application>Microsoft Office Word</Application>
  <DocSecurity>0</DocSecurity>
  <Lines>82</Lines>
  <Paragraphs>23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Gavalas</dc:creator>
  <cp:keywords/>
  <dc:description/>
  <cp:lastModifiedBy>Vasilis Gavalas</cp:lastModifiedBy>
  <cp:revision>2</cp:revision>
  <dcterms:created xsi:type="dcterms:W3CDTF">2020-03-17T05:17:00Z</dcterms:created>
  <dcterms:modified xsi:type="dcterms:W3CDTF">2020-03-17T05:17:00Z</dcterms:modified>
</cp:coreProperties>
</file>