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1B" w:rsidRPr="00D56968" w:rsidRDefault="00D56968" w:rsidP="00191900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  <w:r w:rsidRPr="00D56968">
        <w:rPr>
          <w:rFonts w:ascii="Cambria" w:hAnsi="Cambria"/>
          <w:b/>
          <w:sz w:val="28"/>
          <w:szCs w:val="28"/>
          <w:lang w:val="en-US"/>
        </w:rPr>
        <w:t xml:space="preserve">Η </w:t>
      </w:r>
      <w:proofErr w:type="spellStart"/>
      <w:r w:rsidRPr="00D56968">
        <w:rPr>
          <w:rFonts w:ascii="Cambria" w:hAnsi="Cambria"/>
          <w:b/>
          <w:sz w:val="28"/>
          <w:szCs w:val="28"/>
          <w:lang w:val="en-US"/>
        </w:rPr>
        <w:t>ελληνική</w:t>
      </w:r>
      <w:proofErr w:type="spellEnd"/>
      <w:r w:rsidRPr="00D56968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D56968">
        <w:rPr>
          <w:rFonts w:ascii="Cambria" w:hAnsi="Cambria"/>
          <w:b/>
          <w:sz w:val="28"/>
          <w:szCs w:val="28"/>
          <w:lang w:val="en-US"/>
        </w:rPr>
        <w:t>γλώσσ</w:t>
      </w:r>
      <w:proofErr w:type="spellEnd"/>
      <w:r w:rsidRPr="00D56968">
        <w:rPr>
          <w:rFonts w:ascii="Cambria" w:hAnsi="Cambria"/>
          <w:b/>
          <w:sz w:val="28"/>
          <w:szCs w:val="28"/>
          <w:lang w:val="en-US"/>
        </w:rPr>
        <w:t>α</w:t>
      </w:r>
    </w:p>
    <w:p w:rsidR="00D56968" w:rsidRPr="00D56968" w:rsidRDefault="00D56968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«Από την εποχή που μίλησε ο Όμηρος ως τα σήμερα, μιλούμε, ανασαίνουμε και τραγουδούμε με την ίδια γλώσσα»!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sz w:val="24"/>
          <w:szCs w:val="24"/>
          <w:lang w:eastAsia="el-GR"/>
        </w:rPr>
        <w:t> Γιώργος Σεφέρης.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i/>
          <w:iCs/>
          <w:sz w:val="24"/>
          <w:szCs w:val="24"/>
          <w:lang w:eastAsia="el-GR"/>
        </w:rPr>
        <w:t>          του Δημοσθένη Παπαγεωργίου 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i/>
          <w:iCs/>
          <w:sz w:val="24"/>
          <w:szCs w:val="24"/>
          <w:lang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Στο σημερινό μας λεξιλόγιο χρησιμοποιούμε πάνω από 5.000 Ομηρικές λέξεις όπως : αλήθεια, αρετή, γελώ, θρηνώ,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νεότης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, πατρίς, πέλαγος, δίκαιος, σκέπτομαι, όπλο, όρκος, βουλή,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πόλεμοςκ.λπ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Ποια Ελληνική λέξη είναι αρχαία και ποια νέα; Γιατί μια Ομηρική λέξη μας φαίνεται δύσκολη και ακαταλαβίστικη;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Οι Έλληνες σήμερα ασχέτως μορφώσεως μιλάμε ομηρικά, αλλά δεν το ξέρουμε επειδή αγνοούμε την έννοια των λέξεων που χρησιμοποιούμε.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Για του λόγου το αληθές θα αναφέρουμε μερικά παραδείγματα για να δούμε ότι η Ομηρική γλώσσα όχι μόνο δεν είναι νεκρή, αλλά είναι ολοζώντανη.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Ένας πολύ μεγάλος αριθμός ομηρικών λέξεων κρύβεται μέσα σε σύνθετα ή διάφορα παράγωγα π.χ. :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Την φωνή δεν την ονομάζουμε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αυδή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, λέμε όμως έμεινα άναυδος ή απηύδησα.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Η γη δεν λέγεται σήμερα άρουρα ή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χθών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, παρ’ όλα αυτά έχουμε και αρουραίους και υποχθόνιους θορύβους.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bookmarkStart w:id="0" w:name="more"/>
      <w:bookmarkEnd w:id="0"/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Το ιμάτιο δεν ονομάζεται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λώπη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υπάρχουν όμως αρκετοί λωποδύτες γύρω μας.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Δεν λέμε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κυνώ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το φιλώ, ούτε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κύσα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το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εφίλησα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. Λέμε όμως προσκυνώ το εικόνισμα, ενώ το φιλώ αγγλικά λέγεται 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kiss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και γερμανικά 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k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ü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ssen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Το κρεβάτι δεν λέγεται 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λέχος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, εμείς αποκαλούμε λεχώνα την γυναίκα που μόλις γέννησε και μένει στο κρεβάτι. Οι Ισπανοί το ονομάζουν 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lecho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, 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letto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 οι Ιταλοί,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lit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 οι Γάλλοι,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Lager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οι Γερμανοί.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Το συχνά δεν το λέμε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θαμά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, έχουμε όμως πολλούς θαμώνες στα καφενεία.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Το γεύμα ή το δείπνο δεν είναι πλέον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δόρπον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, αυτό όμως δεν μας εμποδίζει να γευθούμε κάποιο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επιδόρπιον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Στους ναούς υπάρχει πάντα ο νεωκόρος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άν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και το σκουπίζω, σαρώνω, φροντίζω δεν το λέμε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κορέω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. Αυτό το ομηρικό ρήμα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κορέω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γέννησε δεκάδες λέξεων στις δυτικές γλώσσες, μέσω των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λατίνων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, που το δανείσθηκαν και το πρόφεραν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curo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με την ίδια έννοια : «φροντίζω, επιμελούμαι» π.χ. </w:t>
      </w:r>
      <w:proofErr w:type="spellStart"/>
      <w:proofErr w:type="gramStart"/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cura</w:t>
      </w:r>
      <w:proofErr w:type="spellEnd"/>
      <w:proofErr w:type="gram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= η θεραπεία, η φροντίδα για το σώμα.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lastRenderedPageBreak/>
        <w:t xml:space="preserve">Το πλοίο δεν ονομάζεται πλέον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ναύς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, έχουμε όμως και ναυπηγούς και ναυτιλία με ναυτικούς και ναυστάθμους με ναυτικό με ναυάρχους, ναύτες και ναυμαχίες και ναυαγούς με ναυαγοσώστες …και ναυτοδικείο και ναυτία.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Το ψωμί μόνο στις εκκλησίες το αποκαλούμε άρτο, όμως έχουμε αρτοποιεία, αρτοσκευάσματα. 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Μπορεί να μην ονομάζουμε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ιχθείς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τα ψάρια, λέμε όμως ιχθυοπώλης, ιχθυοπωλείο, ιχθυοκαλλιέργεια, κ.λπ.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Αλέξω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στην εποχή του Ομήρου σημαίνει εμποδίζω, αποτρέπω.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Τώρα χρησιμοποιούμε τις λέξεις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αλεξίπτωτο,αλεξίσφαιρο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,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αλεξικέραυνο,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αλεξήλιο.Αλέξανδρος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(αυτός που αποκρούει τους άνδρες) κ.τ.λ.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Με το επίρρημα τήλε στον Όμηρο εννοούσαν μακριά, εμείς χρησιμοποιούμε τις λέξεις τηλέφωνο,τηλεόραση, τηλεπικοινωνία, τηλεβόλο,τηλεπάθεια κ.τ.λ.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Λάας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 ή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λας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έλεγαν την πέτρα. Εμείς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λέμελατομείο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,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λαξεύω.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Πέδον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 στον Όμηρο σημαίνει έδαφος, τώρα λέμε στρατόπεδο, πεδινός.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Πόρο έλεγαν την διάβαση, το πέρασμα, σήμερα χρησιμοποιούμε την λέξη πορεία. Επίσης αποκαλούμε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εύπορο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κάποιον που έχει χρήματα, γιατί έχει εύκολες διαβάσεις, μπορεί δηλαδή να περάσει όπου θέλει, και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άπορο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αυτόν που δεν έχει πόρους, τον φτωχό.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Φρην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είναι η λογική. Από αυτή την λέξη προέρχονται το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φρενοκομείο, ο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φρενοβλαβής, ο 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εξωφρενικός, ο άφρων κ.τ.λ.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Ύλη ονόμαζαν ένα τόπο με δένδρα, εμείς λέμε υλοτόμος.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Τον θυμό τον αποκαλούσαν χόλο. Από την λέξη αυτή πήρε το όνομα της η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χολή, με την έννοια της πίκρας. Λέμε επίσης αυτός είναι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χολωμένος.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Νόστος σημαίνει επιστροφή στην πατρίδα. Η λέξη παρέμεινε ως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παλινόστηση, ή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νοσταλγία.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Άλγος στον Όμηρο είναι ο σωματικός πόνος, από αυτό προέρχεται το αναλγητικό.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Το βάρος το αποκαλούσαν άχθος, σήμερα λέμε αχθοφόρος.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Ο ρύπος, δηλαδή η ακαθαρσία, εξακολουθεί και λέγεται έτσι – ρύπανση.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Από την λέξη αιδώς (ντροπή) προήλθε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οαναιδής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Πέδη, σημαίνει δέσιμο και τώρα λέμε 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πέδιλο.Επίσης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χρησιμοποιούμε τις λέξεις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χειροπέδες,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…ορθοπεδικός (όχι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ορθοπαιδικός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!!!).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bookmarkStart w:id="1" w:name="_GoBack"/>
      <w:bookmarkEnd w:id="1"/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Από το 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φάος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, το φως προέρχεται η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φράσηφαεινές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ιδέες.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Άγχω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, σημαίνει σφίγγω τον λαιμό, σήμερα λέμε αγχόνη.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Επίσης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άγχος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είναι η αγωνία από κάποιο σφίξιμο, ή από πίεση.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Βρύχια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 στον Όμηρο είναι τα βαθιά νερά, εξ ου και τ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o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υποβρύχιο.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Φερνή</w:t>
      </w:r>
      <w:r w:rsidRPr="00D56968">
        <w:rPr>
          <w:rFonts w:eastAsia="Times New Roman" w:cstheme="minorHAnsi"/>
          <w:bCs/>
          <w:i/>
          <w:iCs/>
          <w:sz w:val="24"/>
          <w:szCs w:val="24"/>
          <w:lang w:val="en-US" w:eastAsia="el-GR"/>
        </w:rPr>
        <w:t> </w:t>
      </w: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έλεγαν την προίκα. Από εκεί επικράτησε την καλά προικισμένη να την λέμε «πολύφερνη νύφη».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Το γεύμα στο οποίο ο κάθε παρευρισκόμενος έφερνε μαζί του το φαγητό του λεγόταν έρανος. Η λέξη παρέμεινε, με την διαφορά ότι σήμερα δεν συνεισφέρουμε φαγητό, αλλά χρήματα.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Υπάρχουν λέξεις, από τα χρόνια του Ομήρου, που ενώ η πρώτη τους μορφή μεταβλήθηκε – η χειρ έγινε χέρι, το ύδωρ νερό, η ναυς έγινε </w:t>
      </w:r>
      <w:proofErr w:type="spellStart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πλοίο,στην</w:t>
      </w:r>
      <w:proofErr w:type="spellEnd"/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 xml:space="preserve"> σύνθεση διατηρήθηκε η πρώτη μορφή της λέξεως.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Από την λέξη χειρ έχομε : χειρουργός, χειριστής, χειροτονία, χειραφέτηση, χειρονομία, χειροδικώ κ.τ.λ.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Από το ύδωρ έχομε τις λέξεις : ύδρευσηυδραγωγείο, υδραυλικός, υδροφόρος,υδρογόνο, υδροκέφαλος, αφυδάτωση,ενυδρείο, κ.τ.λ.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Σύμφωνα με τα προαναφερθέντα παραδείγματα προκύπτει ότι: Δεν υπάρχουν αρχαίες και νέες Ελληνικές λέξεις, αλλά μόνο Ελληνικές.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Η Ελληνική γλώσσα είναι ενιαία και ουσιαστικά αδιαίρετη χρονικά.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Η γνώση των εννοιών των λέξεων θα μας βοηθήσει να καταλάβουμε ότι μιλάμε την γλώσσα της ομηρικής ποίησης, μια γλώσσα που δεν ανακάλυψε ο Όμηρος αλλά προϋπήρχε πολλές χιλιετίες πριν από αυτόν.</w:t>
      </w: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E141B" w:rsidRPr="00D56968" w:rsidRDefault="000E141B" w:rsidP="00191900">
      <w:p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  <w:lang w:eastAsia="el-GR"/>
        </w:rPr>
      </w:pPr>
      <w:r w:rsidRPr="00D56968">
        <w:rPr>
          <w:rFonts w:eastAsia="Times New Roman" w:cstheme="minorHAnsi"/>
          <w:bCs/>
          <w:i/>
          <w:iCs/>
          <w:sz w:val="24"/>
          <w:szCs w:val="24"/>
          <w:lang w:eastAsia="el-GR"/>
        </w:rPr>
        <w:t>Σκοπός μας είναι να ανακαλύπτουμε τις έννοιες των λέξεων για να μπορούμε να επικοινωνούμε καλύτερα.</w:t>
      </w:r>
    </w:p>
    <w:p w:rsidR="00D56968" w:rsidRPr="00D56968" w:rsidRDefault="00D56968" w:rsidP="00191900">
      <w:p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  <w:lang w:eastAsia="el-GR"/>
        </w:rPr>
      </w:pPr>
    </w:p>
    <w:p w:rsidR="00D56968" w:rsidRPr="00D56968" w:rsidRDefault="00D56968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4" w:history="1">
        <w:r w:rsidRPr="00D56968">
          <w:rPr>
            <w:rStyle w:val="Hyperlink"/>
            <w:rFonts w:eastAsia="Times New Roman" w:cstheme="minorHAnsi"/>
            <w:color w:val="auto"/>
            <w:sz w:val="24"/>
            <w:szCs w:val="24"/>
            <w:lang w:eastAsia="el-GR"/>
          </w:rPr>
          <w:t>http://www.anixneuseis.gr/?p=196840</w:t>
        </w:r>
      </w:hyperlink>
    </w:p>
    <w:p w:rsidR="00D56968" w:rsidRPr="00D56968" w:rsidRDefault="00D56968" w:rsidP="001919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D63C85" w:rsidRPr="00D56968" w:rsidRDefault="00D63C85" w:rsidP="00191900">
      <w:pPr>
        <w:spacing w:after="0" w:line="240" w:lineRule="auto"/>
        <w:rPr>
          <w:rFonts w:cstheme="minorHAnsi"/>
          <w:sz w:val="24"/>
          <w:szCs w:val="24"/>
        </w:rPr>
      </w:pPr>
    </w:p>
    <w:sectPr w:rsidR="00D63C85" w:rsidRPr="00D56968" w:rsidSect="00D56968">
      <w:pgSz w:w="11906" w:h="16838"/>
      <w:pgMar w:top="170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1B"/>
    <w:rsid w:val="000E141B"/>
    <w:rsid w:val="00191900"/>
    <w:rsid w:val="00D56968"/>
    <w:rsid w:val="00D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D993A-BC2D-4DB6-9E87-0EEB7C7F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141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141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yperlink">
    <w:name w:val="Hyperlink"/>
    <w:basedOn w:val="DefaultParagraphFont"/>
    <w:uiPriority w:val="99"/>
    <w:unhideWhenUsed/>
    <w:rsid w:val="00D56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7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2667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0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14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42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15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25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98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60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41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245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24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09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02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39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19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65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14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999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00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70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967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452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257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47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41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4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80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8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10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49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73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2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41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81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47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13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069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37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20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281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61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30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14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31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75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95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1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73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4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6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1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3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407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ixneuseis.gr/?p=196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2018-10-18T05:32:00Z</dcterms:created>
  <dcterms:modified xsi:type="dcterms:W3CDTF">2018-10-18T05:32:00Z</dcterms:modified>
</cp:coreProperties>
</file>