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A346" w14:textId="77777777" w:rsidR="009E646F" w:rsidRPr="00495511" w:rsidRDefault="009E646F" w:rsidP="009E646F">
      <w:pPr>
        <w:spacing w:after="0" w:line="240" w:lineRule="auto"/>
        <w:rPr>
          <w:rFonts w:ascii="Palatino Linotype" w:hAnsi="Palatino Linotype"/>
          <w:b/>
          <w:bCs/>
          <w:sz w:val="20"/>
          <w:szCs w:val="20"/>
          <w:lang w:val="el-GR"/>
        </w:rPr>
      </w:pPr>
      <w:r w:rsidRPr="00495511">
        <w:rPr>
          <w:rFonts w:ascii="Palatino Linotype" w:hAnsi="Palatino Linotype"/>
          <w:b/>
          <w:bCs/>
          <w:sz w:val="20"/>
          <w:szCs w:val="20"/>
          <w:lang w:val="el-GR"/>
        </w:rPr>
        <w:t>Πανεπιστήμιο Αιγαίου,  Τμήμα Πολιτισμικής Τεχνολογίας και Επικοινωνίας</w:t>
      </w:r>
    </w:p>
    <w:p w14:paraId="209C8B3E" w14:textId="2A0B2D86" w:rsidR="009E646F" w:rsidRPr="00495511" w:rsidRDefault="009E646F" w:rsidP="009E646F">
      <w:pPr>
        <w:spacing w:after="0" w:line="240" w:lineRule="auto"/>
        <w:rPr>
          <w:rFonts w:ascii="Palatino Linotype" w:hAnsi="Palatino Linotype"/>
          <w:b/>
          <w:bCs/>
          <w:sz w:val="20"/>
          <w:szCs w:val="20"/>
          <w:lang w:val="el-GR"/>
        </w:rPr>
      </w:pPr>
      <w:r w:rsidRPr="00495511">
        <w:rPr>
          <w:rFonts w:ascii="Palatino Linotype" w:hAnsi="Palatino Linotype"/>
          <w:b/>
          <w:bCs/>
          <w:sz w:val="20"/>
          <w:szCs w:val="20"/>
          <w:lang w:val="el-GR"/>
        </w:rPr>
        <w:t>Εξεταστική Περίοδος</w:t>
      </w:r>
      <w:r w:rsidR="00A472CC" w:rsidRPr="00495511">
        <w:rPr>
          <w:rFonts w:ascii="Palatino Linotype" w:hAnsi="Palatino Linotype"/>
          <w:b/>
          <w:bCs/>
          <w:sz w:val="20"/>
          <w:szCs w:val="20"/>
          <w:lang w:val="el-GR"/>
        </w:rPr>
        <w:t xml:space="preserve"> </w:t>
      </w:r>
      <w:r w:rsidR="003B151A" w:rsidRPr="00495511">
        <w:rPr>
          <w:rFonts w:ascii="Palatino Linotype" w:hAnsi="Palatino Linotype"/>
          <w:b/>
          <w:bCs/>
          <w:sz w:val="20"/>
          <w:szCs w:val="20"/>
          <w:lang w:val="el-GR"/>
        </w:rPr>
        <w:t xml:space="preserve">Ιούνιος </w:t>
      </w:r>
      <w:r w:rsidRPr="00495511">
        <w:rPr>
          <w:rFonts w:ascii="Palatino Linotype" w:hAnsi="Palatino Linotype"/>
          <w:b/>
          <w:bCs/>
          <w:sz w:val="20"/>
          <w:szCs w:val="20"/>
          <w:lang w:val="el-GR"/>
        </w:rPr>
        <w:t>202</w:t>
      </w:r>
      <w:r w:rsidR="0015326B" w:rsidRPr="00495511">
        <w:rPr>
          <w:rFonts w:ascii="Palatino Linotype" w:hAnsi="Palatino Linotype"/>
          <w:b/>
          <w:bCs/>
          <w:sz w:val="20"/>
          <w:szCs w:val="20"/>
          <w:lang w:val="el-GR"/>
        </w:rPr>
        <w:t>5</w:t>
      </w:r>
      <w:r w:rsidRPr="00495511">
        <w:rPr>
          <w:rFonts w:ascii="Palatino Linotype" w:hAnsi="Palatino Linotype"/>
          <w:b/>
          <w:bCs/>
          <w:sz w:val="20"/>
          <w:szCs w:val="20"/>
          <w:lang w:val="el-GR"/>
        </w:rPr>
        <w:t xml:space="preserve">: </w:t>
      </w:r>
      <w:r w:rsidR="00DD6013" w:rsidRPr="00495511">
        <w:rPr>
          <w:rFonts w:ascii="Palatino Linotype" w:hAnsi="Palatino Linotype"/>
          <w:b/>
          <w:bCs/>
          <w:sz w:val="20"/>
          <w:szCs w:val="20"/>
          <w:lang w:val="el-GR"/>
        </w:rPr>
        <w:t>Εξόρυξη Δεδομένων από Ψηφιακό και Διαδικτυακό Περιεχόμενο</w:t>
      </w:r>
    </w:p>
    <w:p w14:paraId="67D9D9B5" w14:textId="77777777" w:rsidR="00871FE8" w:rsidRDefault="00871FE8" w:rsidP="009E646F">
      <w:pPr>
        <w:spacing w:after="0" w:line="240" w:lineRule="auto"/>
        <w:rPr>
          <w:rFonts w:ascii="Palatino Linotype" w:hAnsi="Palatino Linotype"/>
          <w:b/>
          <w:bCs/>
          <w:sz w:val="20"/>
          <w:szCs w:val="20"/>
          <w:lang w:val="el-GR"/>
        </w:rPr>
      </w:pPr>
    </w:p>
    <w:p w14:paraId="4EBDA442" w14:textId="6708ADC9" w:rsidR="003B151A" w:rsidRPr="00B26D7D" w:rsidRDefault="003B151A" w:rsidP="00DD6013">
      <w:pPr>
        <w:spacing w:after="0" w:line="240" w:lineRule="auto"/>
        <w:rPr>
          <w:rFonts w:ascii="Palatino Linotype" w:hAnsi="Palatino Linotype"/>
          <w:sz w:val="20"/>
          <w:szCs w:val="20"/>
          <w:lang w:val="el-GR"/>
        </w:rPr>
      </w:pPr>
      <w:r w:rsidRPr="00B26D7D">
        <w:rPr>
          <w:rFonts w:ascii="Palatino Linotype" w:hAnsi="Palatino Linotype"/>
          <w:b/>
          <w:bCs/>
          <w:sz w:val="20"/>
          <w:szCs w:val="20"/>
          <w:lang w:val="el-GR"/>
        </w:rPr>
        <w:t>Θέμα 1)</w:t>
      </w:r>
      <w:r w:rsidR="00FE28D6">
        <w:rPr>
          <w:rFonts w:ascii="Palatino Linotype" w:hAnsi="Palatino Linotype"/>
          <w:b/>
          <w:bCs/>
          <w:sz w:val="20"/>
          <w:szCs w:val="20"/>
          <w:lang w:val="el-GR"/>
        </w:rPr>
        <w:t>.</w:t>
      </w:r>
      <w:r w:rsidR="00FE28D6" w:rsidRPr="00FE28D6">
        <w:rPr>
          <w:rFonts w:ascii="Palatino Linotype" w:hAnsi="Palatino Linotype"/>
          <w:b/>
          <w:bCs/>
          <w:sz w:val="20"/>
          <w:szCs w:val="20"/>
          <w:lang w:val="el-GR"/>
        </w:rPr>
        <w:t xml:space="preserve"> (</w:t>
      </w:r>
      <w:r w:rsidR="000609F9">
        <w:rPr>
          <w:rFonts w:ascii="Palatino Linotype" w:hAnsi="Palatino Linotype"/>
          <w:b/>
          <w:bCs/>
          <w:sz w:val="20"/>
          <w:szCs w:val="20"/>
          <w:lang w:val="el-GR"/>
        </w:rPr>
        <w:t xml:space="preserve">3.5 </w:t>
      </w:r>
      <w:r w:rsidR="00FE28D6">
        <w:rPr>
          <w:rFonts w:ascii="Palatino Linotype" w:hAnsi="Palatino Linotype"/>
          <w:b/>
          <w:bCs/>
          <w:sz w:val="20"/>
          <w:szCs w:val="20"/>
          <w:lang w:val="el-GR"/>
        </w:rPr>
        <w:t xml:space="preserve">Μονάδες) </w:t>
      </w:r>
    </w:p>
    <w:p w14:paraId="24168772" w14:textId="43CFA1B2" w:rsidR="003B151A" w:rsidRPr="000609F9" w:rsidRDefault="000609F9" w:rsidP="000609F9">
      <w:pPr>
        <w:spacing w:after="0" w:line="240" w:lineRule="auto"/>
        <w:jc w:val="both"/>
        <w:rPr>
          <w:rFonts w:ascii="Palatino Linotype" w:hAnsi="Palatino Linotype"/>
          <w:sz w:val="20"/>
          <w:szCs w:val="20"/>
          <w:lang w:val="el-GR"/>
        </w:rPr>
      </w:pPr>
      <w:r>
        <w:rPr>
          <w:rFonts w:ascii="Palatino Linotype" w:hAnsi="Palatino Linotype"/>
          <w:sz w:val="20"/>
          <w:szCs w:val="20"/>
          <w:lang w:val="el-GR"/>
        </w:rPr>
        <w:t xml:space="preserve">Δίνεται ο παρακάτω πίνακας, ο οποίος περιέχει 9 δυσδιάστατα δεδομένα (δηλ. διανύσματα). </w:t>
      </w:r>
    </w:p>
    <w:p w14:paraId="1BB24AD5" w14:textId="77777777" w:rsidR="000609F9" w:rsidRPr="000609F9" w:rsidRDefault="000609F9" w:rsidP="000609F9">
      <w:pPr>
        <w:spacing w:after="0" w:line="240" w:lineRule="auto"/>
        <w:jc w:val="both"/>
        <w:rPr>
          <w:rFonts w:ascii="Palatino Linotype" w:hAnsi="Palatino Linotype"/>
          <w:sz w:val="20"/>
          <w:szCs w:val="20"/>
          <w:lang w:val="el-GR"/>
        </w:rPr>
      </w:pPr>
    </w:p>
    <w:p w14:paraId="33187954" w14:textId="2F3BB288" w:rsidR="000609F9" w:rsidRPr="000609F9" w:rsidRDefault="000609F9" w:rsidP="000609F9">
      <w:pPr>
        <w:spacing w:after="0" w:line="240" w:lineRule="auto"/>
        <w:jc w:val="center"/>
        <w:rPr>
          <w:rFonts w:ascii="Palatino Linotype" w:hAnsi="Palatino Linotype"/>
          <w:sz w:val="20"/>
          <w:szCs w:val="20"/>
          <w:lang w:val="el-GR"/>
        </w:rPr>
      </w:pPr>
      <w:r w:rsidRPr="000609F9">
        <w:drawing>
          <wp:inline distT="0" distB="0" distL="0" distR="0" wp14:anchorId="6E03269A" wp14:editId="1A93A986">
            <wp:extent cx="984250" cy="1397000"/>
            <wp:effectExtent l="0" t="0" r="6350" b="0"/>
            <wp:docPr id="208283967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4250" cy="1397000"/>
                    </a:xfrm>
                    <a:prstGeom prst="rect">
                      <a:avLst/>
                    </a:prstGeom>
                    <a:noFill/>
                    <a:ln>
                      <a:noFill/>
                    </a:ln>
                  </pic:spPr>
                </pic:pic>
              </a:graphicData>
            </a:graphic>
          </wp:inline>
        </w:drawing>
      </w:r>
    </w:p>
    <w:p w14:paraId="31925993" w14:textId="7064BA7E" w:rsidR="000609F9" w:rsidRPr="000609F9" w:rsidRDefault="000609F9" w:rsidP="000609F9">
      <w:pPr>
        <w:spacing w:after="0" w:line="240" w:lineRule="auto"/>
        <w:jc w:val="both"/>
        <w:rPr>
          <w:rFonts w:ascii="Palatino Linotype" w:hAnsi="Palatino Linotype"/>
          <w:sz w:val="20"/>
          <w:szCs w:val="20"/>
          <w:lang w:val="el-GR"/>
        </w:rPr>
      </w:pPr>
      <w:r>
        <w:rPr>
          <w:rFonts w:ascii="Palatino Linotype" w:hAnsi="Palatino Linotype"/>
          <w:sz w:val="20"/>
          <w:szCs w:val="20"/>
          <w:lang w:val="el-GR"/>
        </w:rPr>
        <w:t xml:space="preserve">Αφού μεταφέρετε τα δεδομένα αυτά σε ένα γράφημα δύο διαστάσεων και βρείτε σε πόσες συστάδες </w:t>
      </w:r>
      <w:proofErr w:type="spellStart"/>
      <w:r>
        <w:rPr>
          <w:rFonts w:ascii="Palatino Linotype" w:hAnsi="Palatino Linotype"/>
          <w:sz w:val="20"/>
          <w:szCs w:val="20"/>
          <w:lang w:val="el-GR"/>
        </w:rPr>
        <w:t>διαμερίζονται</w:t>
      </w:r>
      <w:proofErr w:type="spellEnd"/>
      <w:r w:rsidR="007A1373">
        <w:rPr>
          <w:rFonts w:ascii="Palatino Linotype" w:hAnsi="Palatino Linotype"/>
          <w:sz w:val="20"/>
          <w:szCs w:val="20"/>
          <w:lang w:val="el-GR"/>
        </w:rPr>
        <w:t xml:space="preserve">, </w:t>
      </w:r>
      <w:r>
        <w:rPr>
          <w:rFonts w:ascii="Palatino Linotype" w:hAnsi="Palatino Linotype"/>
          <w:sz w:val="20"/>
          <w:szCs w:val="20"/>
          <w:lang w:val="el-GR"/>
        </w:rPr>
        <w:t>να προσδιορίσετε τον πίνακα των συναρτήσεων συμμετοχής (</w:t>
      </w:r>
      <w:r w:rsidRPr="000609F9">
        <w:rPr>
          <w:rFonts w:ascii="Palatino Linotype" w:hAnsi="Palatino Linotype"/>
          <w:i/>
          <w:iCs/>
          <w:sz w:val="20"/>
          <w:szCs w:val="20"/>
        </w:rPr>
        <w:t>U</w:t>
      </w:r>
      <w:r>
        <w:rPr>
          <w:rFonts w:ascii="Palatino Linotype" w:hAnsi="Palatino Linotype"/>
          <w:sz w:val="20"/>
          <w:szCs w:val="20"/>
          <w:lang w:val="el-GR"/>
        </w:rPr>
        <w:t>) τους στις εν λόγω συστάδες.</w:t>
      </w:r>
    </w:p>
    <w:p w14:paraId="0223C171" w14:textId="77777777" w:rsidR="000609F9" w:rsidRPr="000609F9" w:rsidRDefault="000609F9" w:rsidP="000609F9">
      <w:pPr>
        <w:spacing w:after="0" w:line="240" w:lineRule="auto"/>
        <w:jc w:val="both"/>
        <w:rPr>
          <w:rFonts w:ascii="Palatino Linotype" w:hAnsi="Palatino Linotype"/>
          <w:sz w:val="20"/>
          <w:szCs w:val="20"/>
          <w:lang w:val="el-GR"/>
        </w:rPr>
      </w:pPr>
    </w:p>
    <w:p w14:paraId="2F952529" w14:textId="77777777" w:rsidR="000609F9" w:rsidRDefault="003B151A" w:rsidP="00DD6013">
      <w:pPr>
        <w:spacing w:after="0" w:line="240" w:lineRule="auto"/>
        <w:rPr>
          <w:rFonts w:ascii="Palatino Linotype" w:hAnsi="Palatino Linotype"/>
          <w:b/>
          <w:bCs/>
          <w:sz w:val="20"/>
          <w:szCs w:val="20"/>
          <w:lang w:val="el-GR"/>
        </w:rPr>
      </w:pPr>
      <w:r w:rsidRPr="00B26D7D">
        <w:rPr>
          <w:rFonts w:ascii="Palatino Linotype" w:hAnsi="Palatino Linotype"/>
          <w:b/>
          <w:bCs/>
          <w:sz w:val="20"/>
          <w:szCs w:val="20"/>
          <w:lang w:val="el-GR"/>
        </w:rPr>
        <w:t>Θέμα</w:t>
      </w:r>
      <w:r w:rsidRPr="000609F9">
        <w:rPr>
          <w:rFonts w:ascii="Palatino Linotype" w:hAnsi="Palatino Linotype"/>
          <w:b/>
          <w:bCs/>
          <w:sz w:val="20"/>
          <w:szCs w:val="20"/>
          <w:lang w:val="el-GR"/>
        </w:rPr>
        <w:t xml:space="preserve"> </w:t>
      </w:r>
      <w:r w:rsidR="005E0D89" w:rsidRPr="000609F9">
        <w:rPr>
          <w:rFonts w:ascii="Palatino Linotype" w:hAnsi="Palatino Linotype"/>
          <w:b/>
          <w:bCs/>
          <w:sz w:val="20"/>
          <w:szCs w:val="20"/>
          <w:lang w:val="el-GR"/>
        </w:rPr>
        <w:t>2</w:t>
      </w:r>
      <w:r w:rsidRPr="000609F9">
        <w:rPr>
          <w:rFonts w:ascii="Palatino Linotype" w:hAnsi="Palatino Linotype"/>
          <w:b/>
          <w:bCs/>
          <w:sz w:val="20"/>
          <w:szCs w:val="20"/>
          <w:lang w:val="el-GR"/>
        </w:rPr>
        <w:t>).</w:t>
      </w:r>
      <w:r w:rsidR="00716E05" w:rsidRPr="000609F9">
        <w:rPr>
          <w:rFonts w:ascii="Palatino Linotype" w:hAnsi="Palatino Linotype"/>
          <w:b/>
          <w:bCs/>
          <w:sz w:val="20"/>
          <w:szCs w:val="20"/>
          <w:lang w:val="el-GR"/>
        </w:rPr>
        <w:t xml:space="preserve"> </w:t>
      </w:r>
      <w:r w:rsidR="00FE28D6">
        <w:rPr>
          <w:rFonts w:ascii="Palatino Linotype" w:hAnsi="Palatino Linotype"/>
          <w:b/>
          <w:bCs/>
          <w:sz w:val="20"/>
          <w:szCs w:val="20"/>
          <w:lang w:val="el-GR"/>
        </w:rPr>
        <w:t>(3</w:t>
      </w:r>
      <w:r w:rsidR="000609F9">
        <w:rPr>
          <w:rFonts w:ascii="Palatino Linotype" w:hAnsi="Palatino Linotype"/>
          <w:b/>
          <w:bCs/>
          <w:sz w:val="20"/>
          <w:szCs w:val="20"/>
          <w:lang w:val="el-GR"/>
        </w:rPr>
        <w:t>.5</w:t>
      </w:r>
      <w:r w:rsidR="00FE28D6">
        <w:rPr>
          <w:rFonts w:ascii="Palatino Linotype" w:hAnsi="Palatino Linotype"/>
          <w:b/>
          <w:bCs/>
          <w:sz w:val="20"/>
          <w:szCs w:val="20"/>
          <w:lang w:val="el-GR"/>
        </w:rPr>
        <w:t xml:space="preserve"> Μονάδες)</w:t>
      </w:r>
    </w:p>
    <w:p w14:paraId="47B6DFC6" w14:textId="238816D9" w:rsidR="00716E05" w:rsidRPr="000609F9" w:rsidRDefault="000609F9" w:rsidP="00DD6013">
      <w:pPr>
        <w:spacing w:after="0" w:line="240" w:lineRule="auto"/>
        <w:rPr>
          <w:rFonts w:ascii="Palatino Linotype" w:hAnsi="Palatino Linotype"/>
          <w:sz w:val="20"/>
          <w:szCs w:val="20"/>
          <w:lang w:val="el-GR"/>
        </w:rPr>
      </w:pPr>
      <w:r w:rsidRPr="000609F9">
        <w:rPr>
          <w:rFonts w:ascii="Palatino Linotype" w:hAnsi="Palatino Linotype"/>
          <w:sz w:val="20"/>
          <w:szCs w:val="20"/>
          <w:lang w:val="el-GR"/>
        </w:rPr>
        <w:t>Σε συνέχε</w:t>
      </w:r>
      <w:r>
        <w:rPr>
          <w:rFonts w:ascii="Palatino Linotype" w:hAnsi="Palatino Linotype"/>
          <w:sz w:val="20"/>
          <w:szCs w:val="20"/>
          <w:lang w:val="el-GR"/>
        </w:rPr>
        <w:t xml:space="preserve">ια του προηγούμενου θέματος (δηλ. του θέματος 1), να υπολογίσετε τα κέντρα των συστάδων </w:t>
      </w:r>
      <w:r w:rsidR="007A1373">
        <w:rPr>
          <w:rFonts w:ascii="Palatino Linotype" w:hAnsi="Palatino Linotype"/>
          <w:sz w:val="20"/>
          <w:szCs w:val="20"/>
          <w:lang w:val="el-GR"/>
        </w:rPr>
        <w:t xml:space="preserve">που προκύπτουν </w:t>
      </w:r>
      <w:r>
        <w:rPr>
          <w:rFonts w:ascii="Palatino Linotype" w:hAnsi="Palatino Linotype"/>
          <w:sz w:val="20"/>
          <w:szCs w:val="20"/>
          <w:lang w:val="el-GR"/>
        </w:rPr>
        <w:t>και</w:t>
      </w:r>
      <w:r w:rsidR="006D2110">
        <w:rPr>
          <w:rFonts w:ascii="Palatino Linotype" w:hAnsi="Palatino Linotype"/>
          <w:sz w:val="20"/>
          <w:szCs w:val="20"/>
          <w:lang w:val="el-GR"/>
        </w:rPr>
        <w:t xml:space="preserve"> </w:t>
      </w:r>
      <w:r>
        <w:rPr>
          <w:rFonts w:ascii="Palatino Linotype" w:hAnsi="Palatino Linotype"/>
          <w:sz w:val="20"/>
          <w:szCs w:val="20"/>
          <w:lang w:val="el-GR"/>
        </w:rPr>
        <w:t>να τα γράψετε σε έναν πίνακα.</w:t>
      </w:r>
      <w:r w:rsidR="00871FE8" w:rsidRPr="000609F9">
        <w:rPr>
          <w:rFonts w:ascii="Palatino Linotype" w:hAnsi="Palatino Linotype"/>
          <w:sz w:val="20"/>
          <w:szCs w:val="20"/>
          <w:lang w:val="el-GR"/>
        </w:rPr>
        <w:t xml:space="preserve"> </w:t>
      </w:r>
    </w:p>
    <w:p w14:paraId="7EB1C076" w14:textId="2E48380D" w:rsidR="00716E05" w:rsidRPr="000609F9" w:rsidRDefault="00716E05" w:rsidP="00B26D7D">
      <w:pPr>
        <w:spacing w:after="0" w:line="240" w:lineRule="auto"/>
        <w:jc w:val="center"/>
        <w:rPr>
          <w:rFonts w:ascii="Palatino Linotype" w:hAnsi="Palatino Linotype"/>
          <w:sz w:val="20"/>
          <w:szCs w:val="20"/>
          <w:lang w:val="el-GR"/>
        </w:rPr>
      </w:pPr>
    </w:p>
    <w:p w14:paraId="76C2FDBA" w14:textId="239B1E58" w:rsidR="00FE28D6" w:rsidRDefault="00FE28D6" w:rsidP="006D2110">
      <w:pPr>
        <w:spacing w:after="0" w:line="240" w:lineRule="auto"/>
        <w:rPr>
          <w:rFonts w:ascii="Palatino Linotype" w:hAnsi="Palatino Linotype"/>
          <w:bCs/>
          <w:sz w:val="20"/>
          <w:szCs w:val="20"/>
          <w:lang w:val="el-GR"/>
        </w:rPr>
      </w:pPr>
      <w:r w:rsidRPr="00FE28D6">
        <w:rPr>
          <w:rFonts w:ascii="Palatino Linotype" w:hAnsi="Palatino Linotype"/>
          <w:b/>
          <w:bCs/>
          <w:sz w:val="20"/>
          <w:szCs w:val="20"/>
          <w:lang w:val="el-GR"/>
        </w:rPr>
        <w:t>Θέμα 3). (</w:t>
      </w:r>
      <w:r>
        <w:rPr>
          <w:rFonts w:ascii="Palatino Linotype" w:hAnsi="Palatino Linotype"/>
          <w:b/>
          <w:bCs/>
          <w:sz w:val="20"/>
          <w:szCs w:val="20"/>
          <w:lang w:val="el-GR"/>
        </w:rPr>
        <w:t>1</w:t>
      </w:r>
      <w:r w:rsidR="00884CD9">
        <w:rPr>
          <w:rFonts w:ascii="Palatino Linotype" w:hAnsi="Palatino Linotype"/>
          <w:b/>
          <w:bCs/>
          <w:sz w:val="20"/>
          <w:szCs w:val="20"/>
          <w:lang w:val="el-GR"/>
        </w:rPr>
        <w:t xml:space="preserve"> </w:t>
      </w:r>
      <w:r w:rsidRPr="00FE28D6">
        <w:rPr>
          <w:rFonts w:ascii="Palatino Linotype" w:hAnsi="Palatino Linotype"/>
          <w:b/>
          <w:bCs/>
          <w:sz w:val="20"/>
          <w:szCs w:val="20"/>
          <w:lang w:val="el-GR"/>
        </w:rPr>
        <w:t>Μονάδ</w:t>
      </w:r>
      <w:r w:rsidR="00884CD9">
        <w:rPr>
          <w:rFonts w:ascii="Palatino Linotype" w:hAnsi="Palatino Linotype"/>
          <w:b/>
          <w:bCs/>
          <w:sz w:val="20"/>
          <w:szCs w:val="20"/>
          <w:lang w:val="el-GR"/>
        </w:rPr>
        <w:t>α</w:t>
      </w:r>
      <w:r w:rsidRPr="00FE28D6">
        <w:rPr>
          <w:rFonts w:ascii="Palatino Linotype" w:hAnsi="Palatino Linotype"/>
          <w:b/>
          <w:bCs/>
          <w:sz w:val="20"/>
          <w:szCs w:val="20"/>
          <w:lang w:val="el-GR"/>
        </w:rPr>
        <w:t>)</w:t>
      </w:r>
      <w:r w:rsidR="00871FE8">
        <w:rPr>
          <w:rFonts w:ascii="Palatino Linotype" w:hAnsi="Palatino Linotype"/>
          <w:b/>
          <w:bCs/>
          <w:sz w:val="20"/>
          <w:szCs w:val="20"/>
          <w:lang w:val="el-GR"/>
        </w:rPr>
        <w:t xml:space="preserve"> </w:t>
      </w:r>
    </w:p>
    <w:p w14:paraId="1D3481C4" w14:textId="2CCB5114" w:rsidR="006D2110" w:rsidRPr="006D2110" w:rsidRDefault="006D2110" w:rsidP="006D2110">
      <w:pPr>
        <w:spacing w:after="0" w:line="240" w:lineRule="auto"/>
        <w:rPr>
          <w:rFonts w:ascii="Palatino Linotype" w:hAnsi="Palatino Linotype"/>
          <w:sz w:val="20"/>
          <w:szCs w:val="20"/>
          <w:lang w:val="el-GR"/>
        </w:rPr>
      </w:pPr>
      <w:r w:rsidRPr="006D2110">
        <w:rPr>
          <w:rFonts w:ascii="Palatino Linotype" w:hAnsi="Palatino Linotype"/>
          <w:sz w:val="20"/>
          <w:szCs w:val="20"/>
          <w:lang w:val="el-GR"/>
        </w:rPr>
        <w:t xml:space="preserve">Στο </w:t>
      </w:r>
      <w:r>
        <w:rPr>
          <w:rFonts w:ascii="Palatino Linotype" w:hAnsi="Palatino Linotype"/>
          <w:sz w:val="20"/>
          <w:szCs w:val="20"/>
          <w:lang w:val="el-GR"/>
        </w:rPr>
        <w:t>παρακάτω</w:t>
      </w:r>
      <w:r w:rsidRPr="006D2110">
        <w:rPr>
          <w:rFonts w:ascii="Palatino Linotype" w:hAnsi="Palatino Linotype"/>
          <w:sz w:val="20"/>
          <w:szCs w:val="20"/>
          <w:lang w:val="el-GR"/>
        </w:rPr>
        <w:t xml:space="preserve"> σχήμα (α) δίνεται ένα σύνολο δεδομένων στον δυσδιάστατο χώρο και οι </w:t>
      </w:r>
      <w:r w:rsidRPr="006D2110">
        <w:rPr>
          <w:rFonts w:ascii="Palatino Linotype" w:hAnsi="Palatino Linotype"/>
          <w:b/>
          <w:sz w:val="20"/>
          <w:szCs w:val="20"/>
          <w:u w:val="single"/>
          <w:lang w:val="el-GR"/>
        </w:rPr>
        <w:t>αρχικές θέσεις</w:t>
      </w:r>
      <w:r w:rsidRPr="006D2110">
        <w:rPr>
          <w:rFonts w:ascii="Palatino Linotype" w:hAnsi="Palatino Linotype"/>
          <w:sz w:val="20"/>
          <w:szCs w:val="20"/>
          <w:lang w:val="el-GR"/>
        </w:rPr>
        <w:t xml:space="preserve"> των </w:t>
      </w:r>
    </w:p>
    <w:p w14:paraId="28275CAB" w14:textId="441A5231" w:rsidR="006D2110" w:rsidRPr="006D2110" w:rsidRDefault="006D2110" w:rsidP="006D2110">
      <w:pPr>
        <w:spacing w:after="0" w:line="240" w:lineRule="auto"/>
        <w:rPr>
          <w:rFonts w:ascii="Palatino Linotype" w:hAnsi="Palatino Linotype"/>
          <w:sz w:val="20"/>
          <w:szCs w:val="20"/>
          <w:lang w:val="el-GR"/>
        </w:rPr>
      </w:pPr>
      <w:r w:rsidRPr="006D2110">
        <w:rPr>
          <w:rFonts w:ascii="Palatino Linotype" w:hAnsi="Palatino Linotype"/>
          <w:sz w:val="20"/>
          <w:szCs w:val="20"/>
          <w:lang w:val="el-GR"/>
        </w:rPr>
        <w:t xml:space="preserve">κέντρων τριών συστάδων. Τα δεδομένα συμβολίζονται με τα συμπαγή σημεία, ενώ τα τρία κέντρα με τους κύκλους. Στα σχήματα (β) και (γ) φαίνονται δύο πιθανές τελικές διαμερίσεις σε τρεις ομάδες. Αν εφαρμόσουμε </w:t>
      </w:r>
    </w:p>
    <w:p w14:paraId="67BE597F" w14:textId="0EF22E95" w:rsidR="006D2110" w:rsidRPr="006D2110" w:rsidRDefault="006D2110" w:rsidP="006D2110">
      <w:pPr>
        <w:spacing w:after="0" w:line="240" w:lineRule="auto"/>
        <w:rPr>
          <w:rFonts w:ascii="Palatino Linotype" w:hAnsi="Palatino Linotype"/>
          <w:sz w:val="20"/>
          <w:szCs w:val="20"/>
          <w:lang w:val="el-GR"/>
        </w:rPr>
      </w:pPr>
      <w:r w:rsidRPr="006D2110">
        <w:rPr>
          <w:rFonts w:ascii="Palatino Linotype" w:hAnsi="Palatino Linotype"/>
          <w:sz w:val="20"/>
          <w:szCs w:val="20"/>
          <w:lang w:val="el-GR"/>
        </w:rPr>
        <w:t xml:space="preserve">τον αλγόριθμο </w:t>
      </w:r>
      <w:r w:rsidRPr="006D2110">
        <w:rPr>
          <w:rFonts w:ascii="Palatino Linotype" w:hAnsi="Palatino Linotype"/>
          <w:sz w:val="20"/>
          <w:szCs w:val="20"/>
        </w:rPr>
        <w:t>c</w:t>
      </w:r>
      <w:r w:rsidRPr="006D2110">
        <w:rPr>
          <w:rFonts w:ascii="Palatino Linotype" w:hAnsi="Palatino Linotype"/>
          <w:sz w:val="20"/>
          <w:szCs w:val="20"/>
          <w:lang w:val="el-GR"/>
        </w:rPr>
        <w:t>-</w:t>
      </w:r>
      <w:r w:rsidRPr="006D2110">
        <w:rPr>
          <w:rFonts w:ascii="Palatino Linotype" w:hAnsi="Palatino Linotype"/>
          <w:sz w:val="20"/>
          <w:szCs w:val="20"/>
        </w:rPr>
        <w:t>means</w:t>
      </w:r>
      <w:r w:rsidRPr="006D2110">
        <w:rPr>
          <w:rFonts w:ascii="Palatino Linotype" w:hAnsi="Palatino Linotype"/>
          <w:sz w:val="20"/>
          <w:szCs w:val="20"/>
          <w:lang w:val="el-GR"/>
        </w:rPr>
        <w:t xml:space="preserve"> στην τοπολογία του σχήματος (α), τότε ποια από τις υπόλοιπες δύο διαμερίσεις θα πάρουμε; (</w:t>
      </w:r>
      <w:r w:rsidRPr="006D2110">
        <w:rPr>
          <w:rFonts w:ascii="Palatino Linotype" w:hAnsi="Palatino Linotype"/>
          <w:sz w:val="20"/>
          <w:szCs w:val="20"/>
          <w:u w:val="single"/>
          <w:lang w:val="el-GR"/>
        </w:rPr>
        <w:t>Να δικαιολογήσετε την απάντησή σας</w:t>
      </w:r>
      <w:r w:rsidRPr="006D2110">
        <w:rPr>
          <w:rFonts w:ascii="Palatino Linotype" w:hAnsi="Palatino Linotype"/>
          <w:sz w:val="20"/>
          <w:szCs w:val="20"/>
          <w:lang w:val="el-GR"/>
        </w:rPr>
        <w:t>).</w:t>
      </w:r>
    </w:p>
    <w:p w14:paraId="253AFD14" w14:textId="410182EA" w:rsidR="00871FE8" w:rsidRDefault="00871FE8" w:rsidP="006D2110">
      <w:pPr>
        <w:spacing w:after="0" w:line="240" w:lineRule="auto"/>
        <w:rPr>
          <w:rFonts w:ascii="Palatino Linotype" w:hAnsi="Palatino Linotype"/>
          <w:bCs/>
          <w:sz w:val="20"/>
          <w:szCs w:val="20"/>
          <w:lang w:val="el-GR"/>
        </w:rPr>
      </w:pPr>
    </w:p>
    <w:p w14:paraId="34BA6243" w14:textId="720834BB" w:rsidR="006D2110" w:rsidRDefault="006D2110" w:rsidP="006D2110">
      <w:pPr>
        <w:spacing w:after="0" w:line="240" w:lineRule="auto"/>
        <w:rPr>
          <w:rFonts w:ascii="Palatino Linotype" w:hAnsi="Palatino Linotype"/>
          <w:bCs/>
          <w:sz w:val="20"/>
          <w:szCs w:val="20"/>
          <w:lang w:val="el-GR"/>
        </w:rPr>
      </w:pPr>
      <w:r>
        <w:rPr>
          <w:noProof/>
        </w:rPr>
        <w:drawing>
          <wp:anchor distT="0" distB="0" distL="114300" distR="114300" simplePos="0" relativeHeight="251659264" behindDoc="1" locked="0" layoutInCell="1" allowOverlap="0" wp14:anchorId="15A1DD74" wp14:editId="44E611B3">
            <wp:simplePos x="0" y="0"/>
            <wp:positionH relativeFrom="page">
              <wp:posOffset>1943100</wp:posOffset>
            </wp:positionH>
            <wp:positionV relativeFrom="paragraph">
              <wp:posOffset>4445</wp:posOffset>
            </wp:positionV>
            <wp:extent cx="4146550" cy="1574800"/>
            <wp:effectExtent l="0" t="0" r="6350" b="0"/>
            <wp:wrapTight wrapText="bothSides">
              <wp:wrapPolygon edited="0">
                <wp:start x="0" y="0"/>
                <wp:lineTo x="0" y="18813"/>
                <wp:lineTo x="2481" y="20903"/>
                <wp:lineTo x="18259" y="20903"/>
                <wp:lineTo x="21534" y="18813"/>
                <wp:lineTo x="21534" y="17506"/>
                <wp:lineTo x="18855" y="16723"/>
                <wp:lineTo x="19450" y="14110"/>
                <wp:lineTo x="19351" y="12542"/>
                <wp:lineTo x="19748" y="12542"/>
                <wp:lineTo x="20343" y="9929"/>
                <wp:lineTo x="20343" y="7316"/>
                <wp:lineTo x="19053" y="6271"/>
                <wp:lineTo x="15282" y="4181"/>
                <wp:lineTo x="15679" y="523"/>
                <wp:lineTo x="14290" y="261"/>
                <wp:lineTo x="298" y="0"/>
                <wp:lineTo x="0" y="0"/>
              </wp:wrapPolygon>
            </wp:wrapTight>
            <wp:docPr id="113914189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6550" cy="157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80D82" w14:textId="12A392E9" w:rsidR="006D2110" w:rsidRDefault="006D2110" w:rsidP="006D2110">
      <w:pPr>
        <w:spacing w:after="0" w:line="240" w:lineRule="auto"/>
        <w:rPr>
          <w:rFonts w:ascii="Palatino Linotype" w:hAnsi="Palatino Linotype"/>
          <w:bCs/>
          <w:sz w:val="20"/>
          <w:szCs w:val="20"/>
          <w:lang w:val="el-GR"/>
        </w:rPr>
      </w:pPr>
    </w:p>
    <w:p w14:paraId="3EB089C3" w14:textId="0045B372" w:rsidR="006D2110" w:rsidRDefault="006D2110" w:rsidP="006D2110">
      <w:pPr>
        <w:spacing w:after="0" w:line="240" w:lineRule="auto"/>
        <w:rPr>
          <w:rFonts w:ascii="Palatino Linotype" w:hAnsi="Palatino Linotype"/>
          <w:bCs/>
          <w:sz w:val="20"/>
          <w:szCs w:val="20"/>
          <w:lang w:val="el-GR"/>
        </w:rPr>
      </w:pPr>
    </w:p>
    <w:p w14:paraId="462DDB42" w14:textId="77777777" w:rsidR="006D2110" w:rsidRDefault="006D2110" w:rsidP="006D2110">
      <w:pPr>
        <w:spacing w:after="0" w:line="240" w:lineRule="auto"/>
        <w:rPr>
          <w:rFonts w:ascii="Palatino Linotype" w:hAnsi="Palatino Linotype"/>
          <w:b/>
          <w:sz w:val="20"/>
          <w:szCs w:val="20"/>
          <w:lang w:val="el-GR"/>
        </w:rPr>
      </w:pPr>
    </w:p>
    <w:p w14:paraId="2BF4B215" w14:textId="77777777" w:rsidR="006D2110" w:rsidRDefault="006D2110" w:rsidP="006D2110">
      <w:pPr>
        <w:spacing w:after="0" w:line="240" w:lineRule="auto"/>
        <w:rPr>
          <w:rFonts w:ascii="Palatino Linotype" w:hAnsi="Palatino Linotype"/>
          <w:b/>
          <w:sz w:val="20"/>
          <w:szCs w:val="20"/>
          <w:lang w:val="el-GR"/>
        </w:rPr>
      </w:pPr>
    </w:p>
    <w:p w14:paraId="4846B2C8" w14:textId="77777777" w:rsidR="006D2110" w:rsidRDefault="006D2110" w:rsidP="006D2110">
      <w:pPr>
        <w:spacing w:after="0" w:line="240" w:lineRule="auto"/>
        <w:rPr>
          <w:rFonts w:ascii="Palatino Linotype" w:hAnsi="Palatino Linotype"/>
          <w:b/>
          <w:sz w:val="20"/>
          <w:szCs w:val="20"/>
          <w:lang w:val="el-GR"/>
        </w:rPr>
      </w:pPr>
    </w:p>
    <w:p w14:paraId="162D0A23" w14:textId="77777777" w:rsidR="006D2110" w:rsidRDefault="006D2110" w:rsidP="006D2110">
      <w:pPr>
        <w:spacing w:after="0" w:line="240" w:lineRule="auto"/>
        <w:rPr>
          <w:rFonts w:ascii="Palatino Linotype" w:hAnsi="Palatino Linotype"/>
          <w:b/>
          <w:sz w:val="20"/>
          <w:szCs w:val="20"/>
          <w:lang w:val="el-GR"/>
        </w:rPr>
      </w:pPr>
    </w:p>
    <w:p w14:paraId="3A43ED79" w14:textId="77777777" w:rsidR="006D2110" w:rsidRDefault="006D2110" w:rsidP="006D2110">
      <w:pPr>
        <w:spacing w:after="0" w:line="240" w:lineRule="auto"/>
        <w:rPr>
          <w:rFonts w:ascii="Palatino Linotype" w:hAnsi="Palatino Linotype"/>
          <w:b/>
          <w:sz w:val="20"/>
          <w:szCs w:val="20"/>
          <w:lang w:val="el-GR"/>
        </w:rPr>
      </w:pPr>
    </w:p>
    <w:p w14:paraId="46EB688F" w14:textId="77777777" w:rsidR="006D2110" w:rsidRDefault="006D2110" w:rsidP="006D2110">
      <w:pPr>
        <w:spacing w:after="0" w:line="240" w:lineRule="auto"/>
        <w:rPr>
          <w:rFonts w:ascii="Palatino Linotype" w:hAnsi="Palatino Linotype"/>
          <w:b/>
          <w:sz w:val="20"/>
          <w:szCs w:val="20"/>
          <w:lang w:val="el-GR"/>
        </w:rPr>
      </w:pPr>
    </w:p>
    <w:p w14:paraId="62D982D2" w14:textId="5AFA1458" w:rsidR="00884CD9" w:rsidRPr="00884CD9" w:rsidRDefault="00884CD9" w:rsidP="006D2110">
      <w:pPr>
        <w:spacing w:after="0" w:line="240" w:lineRule="auto"/>
        <w:rPr>
          <w:rFonts w:ascii="Palatino Linotype" w:hAnsi="Palatino Linotype"/>
          <w:b/>
          <w:sz w:val="20"/>
          <w:szCs w:val="20"/>
          <w:lang w:val="el-GR"/>
        </w:rPr>
      </w:pPr>
      <w:r w:rsidRPr="00884CD9">
        <w:rPr>
          <w:rFonts w:ascii="Palatino Linotype" w:hAnsi="Palatino Linotype"/>
          <w:b/>
          <w:sz w:val="20"/>
          <w:szCs w:val="20"/>
          <w:lang w:val="el-GR"/>
        </w:rPr>
        <w:t>Θέμα 4). (1 Μονάδα)</w:t>
      </w:r>
    </w:p>
    <w:p w14:paraId="41CF5A2B" w14:textId="77777777" w:rsidR="006C72E7" w:rsidRPr="006C72E7" w:rsidRDefault="006C72E7" w:rsidP="006C72E7">
      <w:pPr>
        <w:spacing w:after="0" w:line="240" w:lineRule="auto"/>
        <w:rPr>
          <w:rFonts w:ascii="Palatino Linotype" w:hAnsi="Palatino Linotype"/>
          <w:bCs/>
          <w:sz w:val="20"/>
          <w:szCs w:val="20"/>
          <w:lang w:val="el-GR"/>
        </w:rPr>
      </w:pPr>
      <w:r w:rsidRPr="006C72E7">
        <w:rPr>
          <w:rFonts w:ascii="Palatino Linotype" w:hAnsi="Palatino Linotype"/>
          <w:bCs/>
          <w:sz w:val="20"/>
          <w:szCs w:val="20"/>
          <w:lang w:val="el-GR"/>
        </w:rPr>
        <w:t xml:space="preserve">H ανάπτυξη ενός συστήματος εξόρυξης δεδομένων βασίζεται </w:t>
      </w:r>
    </w:p>
    <w:p w14:paraId="4AC2F85D" w14:textId="77777777" w:rsidR="006C72E7" w:rsidRPr="006C72E7" w:rsidRDefault="006C72E7" w:rsidP="006C72E7">
      <w:pPr>
        <w:spacing w:after="0" w:line="240" w:lineRule="auto"/>
        <w:ind w:left="709" w:hanging="709"/>
        <w:rPr>
          <w:rFonts w:ascii="Palatino Linotype" w:hAnsi="Palatino Linotype"/>
          <w:bCs/>
          <w:sz w:val="20"/>
          <w:szCs w:val="20"/>
          <w:lang w:val="el-GR"/>
        </w:rPr>
      </w:pPr>
      <w:r w:rsidRPr="006C72E7">
        <w:rPr>
          <w:rFonts w:ascii="Palatino Linotype" w:hAnsi="Palatino Linotype"/>
          <w:bCs/>
          <w:sz w:val="20"/>
          <w:szCs w:val="20"/>
          <w:lang w:val="el-GR"/>
        </w:rPr>
        <w:t>(1)</w:t>
      </w:r>
      <w:r w:rsidRPr="006C72E7">
        <w:rPr>
          <w:rFonts w:ascii="Palatino Linotype" w:hAnsi="Palatino Linotype"/>
          <w:bCs/>
          <w:sz w:val="20"/>
          <w:szCs w:val="20"/>
          <w:lang w:val="el-GR"/>
        </w:rPr>
        <w:tab/>
        <w:t xml:space="preserve">Στην συλλογή δεδομένων και στην επεξεργασία τους με αλγόριθμους επιβλεπόμενης, μη-επιβλεπόμενης, και/ή </w:t>
      </w:r>
      <w:proofErr w:type="spellStart"/>
      <w:r w:rsidRPr="006C72E7">
        <w:rPr>
          <w:rFonts w:ascii="Palatino Linotype" w:hAnsi="Palatino Linotype"/>
          <w:bCs/>
          <w:sz w:val="20"/>
          <w:szCs w:val="20"/>
          <w:lang w:val="el-GR"/>
        </w:rPr>
        <w:t>ημί</w:t>
      </w:r>
      <w:proofErr w:type="spellEnd"/>
      <w:r w:rsidRPr="006C72E7">
        <w:rPr>
          <w:rFonts w:ascii="Palatino Linotype" w:hAnsi="Palatino Linotype"/>
          <w:bCs/>
          <w:sz w:val="20"/>
          <w:szCs w:val="20"/>
          <w:lang w:val="el-GR"/>
        </w:rPr>
        <w:t xml:space="preserve">-επιβλεπόμενης μάθησης   </w:t>
      </w:r>
    </w:p>
    <w:p w14:paraId="34BEF256" w14:textId="77777777" w:rsidR="006C72E7" w:rsidRPr="006C72E7" w:rsidRDefault="006C72E7" w:rsidP="006C72E7">
      <w:pPr>
        <w:spacing w:after="0" w:line="240" w:lineRule="auto"/>
        <w:rPr>
          <w:rFonts w:ascii="Palatino Linotype" w:hAnsi="Palatino Linotype"/>
          <w:bCs/>
          <w:sz w:val="20"/>
          <w:szCs w:val="20"/>
          <w:lang w:val="el-GR"/>
        </w:rPr>
      </w:pPr>
      <w:r w:rsidRPr="006C72E7">
        <w:rPr>
          <w:rFonts w:ascii="Palatino Linotype" w:hAnsi="Palatino Linotype"/>
          <w:bCs/>
          <w:sz w:val="20"/>
          <w:szCs w:val="20"/>
          <w:lang w:val="el-GR"/>
        </w:rPr>
        <w:t>(2)</w:t>
      </w:r>
      <w:r w:rsidRPr="006C72E7">
        <w:rPr>
          <w:rFonts w:ascii="Palatino Linotype" w:hAnsi="Palatino Linotype"/>
          <w:bCs/>
          <w:sz w:val="20"/>
          <w:szCs w:val="20"/>
          <w:lang w:val="el-GR"/>
        </w:rPr>
        <w:tab/>
        <w:t>Στην συλλογή δεδομένων και στην επεξεργασία τους με μαθηματικά μοντέλα</w:t>
      </w:r>
    </w:p>
    <w:p w14:paraId="1C638BF6" w14:textId="77777777" w:rsidR="006C72E7" w:rsidRPr="006C72E7" w:rsidRDefault="006C72E7" w:rsidP="006C72E7">
      <w:pPr>
        <w:spacing w:after="0" w:line="240" w:lineRule="auto"/>
        <w:rPr>
          <w:rFonts w:ascii="Palatino Linotype" w:hAnsi="Palatino Linotype"/>
          <w:bCs/>
          <w:sz w:val="20"/>
          <w:szCs w:val="20"/>
          <w:lang w:val="el-GR"/>
        </w:rPr>
      </w:pPr>
      <w:r w:rsidRPr="006C72E7">
        <w:rPr>
          <w:rFonts w:ascii="Palatino Linotype" w:hAnsi="Palatino Linotype"/>
          <w:bCs/>
          <w:sz w:val="20"/>
          <w:szCs w:val="20"/>
          <w:lang w:val="el-GR"/>
        </w:rPr>
        <w:t>(3)</w:t>
      </w:r>
      <w:r w:rsidRPr="006C72E7">
        <w:rPr>
          <w:rFonts w:ascii="Palatino Linotype" w:hAnsi="Palatino Linotype"/>
          <w:bCs/>
          <w:sz w:val="20"/>
          <w:szCs w:val="20"/>
          <w:lang w:val="el-GR"/>
        </w:rPr>
        <w:tab/>
        <w:t>Στην συλλογή δεδομένων και στην επεξεργασία τους με συλλογιστική λογική</w:t>
      </w:r>
    </w:p>
    <w:p w14:paraId="601EB1C1" w14:textId="31FD111E" w:rsidR="00884CD9" w:rsidRPr="00884CD9" w:rsidRDefault="006C72E7" w:rsidP="006C72E7">
      <w:pPr>
        <w:spacing w:after="0" w:line="240" w:lineRule="auto"/>
        <w:rPr>
          <w:rFonts w:ascii="Palatino Linotype" w:hAnsi="Palatino Linotype"/>
          <w:bCs/>
          <w:sz w:val="20"/>
          <w:szCs w:val="20"/>
          <w:lang w:val="el-GR"/>
        </w:rPr>
      </w:pPr>
      <w:r w:rsidRPr="006C72E7">
        <w:rPr>
          <w:rFonts w:ascii="Palatino Linotype" w:hAnsi="Palatino Linotype"/>
          <w:bCs/>
          <w:sz w:val="20"/>
          <w:szCs w:val="20"/>
          <w:lang w:val="el-GR"/>
        </w:rPr>
        <w:t>(4)</w:t>
      </w:r>
      <w:r w:rsidRPr="006C72E7">
        <w:rPr>
          <w:rFonts w:ascii="Palatino Linotype" w:hAnsi="Palatino Linotype"/>
          <w:bCs/>
          <w:sz w:val="20"/>
          <w:szCs w:val="20"/>
          <w:lang w:val="el-GR"/>
        </w:rPr>
        <w:tab/>
        <w:t>Στην συλλογή δεδομένων και στην επεξεργασία τους με εξελικτικούς αλγόριθμους</w:t>
      </w:r>
    </w:p>
    <w:p w14:paraId="470D7D9C" w14:textId="77777777" w:rsidR="006C72E7" w:rsidRDefault="006C72E7" w:rsidP="00884CD9">
      <w:pPr>
        <w:spacing w:after="0" w:line="240" w:lineRule="auto"/>
        <w:rPr>
          <w:rFonts w:ascii="Palatino Linotype" w:hAnsi="Palatino Linotype"/>
          <w:b/>
          <w:sz w:val="20"/>
          <w:szCs w:val="20"/>
          <w:lang w:val="el-GR"/>
        </w:rPr>
      </w:pPr>
    </w:p>
    <w:p w14:paraId="2B1F1958" w14:textId="548680F1" w:rsidR="00884CD9" w:rsidRDefault="00884CD9" w:rsidP="00884CD9">
      <w:pPr>
        <w:spacing w:after="0" w:line="240" w:lineRule="auto"/>
        <w:rPr>
          <w:rFonts w:ascii="Palatino Linotype" w:hAnsi="Palatino Linotype"/>
          <w:bCs/>
          <w:sz w:val="20"/>
          <w:szCs w:val="20"/>
          <w:lang w:val="el-GR"/>
        </w:rPr>
      </w:pPr>
      <w:r>
        <w:rPr>
          <w:rFonts w:ascii="Palatino Linotype" w:hAnsi="Palatino Linotype"/>
          <w:b/>
          <w:sz w:val="20"/>
          <w:szCs w:val="20"/>
          <w:lang w:val="el-GR"/>
        </w:rPr>
        <w:t>Θέμα 5). (</w:t>
      </w:r>
      <w:r w:rsidR="00B57887">
        <w:rPr>
          <w:rFonts w:ascii="Palatino Linotype" w:hAnsi="Palatino Linotype"/>
          <w:b/>
          <w:sz w:val="20"/>
          <w:szCs w:val="20"/>
          <w:lang w:val="el-GR"/>
        </w:rPr>
        <w:t xml:space="preserve">1 </w:t>
      </w:r>
      <w:r w:rsidRPr="00884CD9">
        <w:rPr>
          <w:rFonts w:ascii="Palatino Linotype" w:hAnsi="Palatino Linotype"/>
          <w:b/>
          <w:sz w:val="20"/>
          <w:szCs w:val="20"/>
          <w:lang w:val="el-GR"/>
        </w:rPr>
        <w:t>Μονάδ</w:t>
      </w:r>
      <w:r w:rsidR="00B57887">
        <w:rPr>
          <w:rFonts w:ascii="Palatino Linotype" w:hAnsi="Palatino Linotype"/>
          <w:b/>
          <w:sz w:val="20"/>
          <w:szCs w:val="20"/>
          <w:lang w:val="el-GR"/>
        </w:rPr>
        <w:t>α</w:t>
      </w:r>
      <w:r w:rsidRPr="00884CD9">
        <w:rPr>
          <w:rFonts w:ascii="Palatino Linotype" w:hAnsi="Palatino Linotype"/>
          <w:b/>
          <w:sz w:val="20"/>
          <w:szCs w:val="20"/>
          <w:lang w:val="el-GR"/>
        </w:rPr>
        <w:t xml:space="preserve">) </w:t>
      </w:r>
    </w:p>
    <w:p w14:paraId="1BB6E4C0" w14:textId="6841B985" w:rsidR="006C72E7" w:rsidRPr="006C72E7" w:rsidRDefault="006C72E7" w:rsidP="006C72E7">
      <w:pPr>
        <w:spacing w:after="0" w:line="240" w:lineRule="auto"/>
        <w:rPr>
          <w:rFonts w:ascii="Palatino Linotype" w:hAnsi="Palatino Linotype"/>
          <w:bCs/>
          <w:sz w:val="20"/>
          <w:szCs w:val="20"/>
          <w:lang w:val="el-GR"/>
        </w:rPr>
      </w:pPr>
      <w:r w:rsidRPr="006C72E7">
        <w:rPr>
          <w:rFonts w:ascii="Palatino Linotype" w:hAnsi="Palatino Linotype"/>
          <w:bCs/>
          <w:sz w:val="20"/>
          <w:szCs w:val="20"/>
          <w:lang w:val="el-GR"/>
        </w:rPr>
        <w:t>Ένα από μειονεκτήματα του αλγόριθμου c-</w:t>
      </w:r>
      <w:proofErr w:type="spellStart"/>
      <w:r w:rsidRPr="006C72E7">
        <w:rPr>
          <w:rFonts w:ascii="Palatino Linotype" w:hAnsi="Palatino Linotype"/>
          <w:bCs/>
          <w:sz w:val="20"/>
          <w:szCs w:val="20"/>
          <w:lang w:val="el-GR"/>
        </w:rPr>
        <w:t>means</w:t>
      </w:r>
      <w:proofErr w:type="spellEnd"/>
      <w:r w:rsidRPr="006C72E7">
        <w:rPr>
          <w:rFonts w:ascii="Palatino Linotype" w:hAnsi="Palatino Linotype"/>
          <w:bCs/>
          <w:sz w:val="20"/>
          <w:szCs w:val="20"/>
          <w:lang w:val="el-GR"/>
        </w:rPr>
        <w:t xml:space="preserve"> είναι ότι:</w:t>
      </w:r>
    </w:p>
    <w:p w14:paraId="527253D2" w14:textId="77777777" w:rsidR="006C72E7" w:rsidRPr="006C72E7" w:rsidRDefault="006C72E7" w:rsidP="006C72E7">
      <w:pPr>
        <w:spacing w:after="0" w:line="240" w:lineRule="auto"/>
        <w:rPr>
          <w:rFonts w:ascii="Palatino Linotype" w:hAnsi="Palatino Linotype"/>
          <w:bCs/>
          <w:sz w:val="20"/>
          <w:szCs w:val="20"/>
          <w:lang w:val="el-GR"/>
        </w:rPr>
      </w:pPr>
      <w:r w:rsidRPr="006C72E7">
        <w:rPr>
          <w:rFonts w:ascii="Palatino Linotype" w:hAnsi="Palatino Linotype"/>
          <w:bCs/>
          <w:sz w:val="20"/>
          <w:szCs w:val="20"/>
          <w:lang w:val="el-GR"/>
        </w:rPr>
        <w:t>(1)</w:t>
      </w:r>
      <w:r w:rsidRPr="006C72E7">
        <w:rPr>
          <w:rFonts w:ascii="Palatino Linotype" w:hAnsi="Palatino Linotype"/>
          <w:bCs/>
          <w:sz w:val="20"/>
          <w:szCs w:val="20"/>
          <w:lang w:val="el-GR"/>
        </w:rPr>
        <w:tab/>
        <w:t>Η προεπεξεργασία των δεδομένων είναι πολύ μεγάλη σε υπολογιστικό κόστος</w:t>
      </w:r>
    </w:p>
    <w:p w14:paraId="0706705E" w14:textId="77777777" w:rsidR="006C72E7" w:rsidRPr="006C72E7" w:rsidRDefault="006C72E7" w:rsidP="006C72E7">
      <w:pPr>
        <w:spacing w:after="0" w:line="240" w:lineRule="auto"/>
        <w:rPr>
          <w:rFonts w:ascii="Palatino Linotype" w:hAnsi="Palatino Linotype"/>
          <w:bCs/>
          <w:sz w:val="20"/>
          <w:szCs w:val="20"/>
          <w:lang w:val="el-GR"/>
        </w:rPr>
      </w:pPr>
      <w:r w:rsidRPr="006C72E7">
        <w:rPr>
          <w:rFonts w:ascii="Palatino Linotype" w:hAnsi="Palatino Linotype"/>
          <w:bCs/>
          <w:sz w:val="20"/>
          <w:szCs w:val="20"/>
          <w:lang w:val="el-GR"/>
        </w:rPr>
        <w:t>(2)</w:t>
      </w:r>
      <w:r w:rsidRPr="006C72E7">
        <w:rPr>
          <w:rFonts w:ascii="Palatino Linotype" w:hAnsi="Palatino Linotype"/>
          <w:bCs/>
          <w:sz w:val="20"/>
          <w:szCs w:val="20"/>
          <w:lang w:val="el-GR"/>
        </w:rPr>
        <w:tab/>
        <w:t>Έχει πολύ μεγάλο υπολογιστικό κόστος</w:t>
      </w:r>
    </w:p>
    <w:p w14:paraId="1D1167CB" w14:textId="77777777" w:rsidR="006C72E7" w:rsidRPr="006C72E7" w:rsidRDefault="006C72E7" w:rsidP="006C72E7">
      <w:pPr>
        <w:spacing w:after="0" w:line="240" w:lineRule="auto"/>
        <w:rPr>
          <w:rFonts w:ascii="Palatino Linotype" w:hAnsi="Palatino Linotype"/>
          <w:bCs/>
          <w:sz w:val="20"/>
          <w:szCs w:val="20"/>
          <w:lang w:val="el-GR"/>
        </w:rPr>
      </w:pPr>
      <w:r w:rsidRPr="006C72E7">
        <w:rPr>
          <w:rFonts w:ascii="Palatino Linotype" w:hAnsi="Palatino Linotype"/>
          <w:bCs/>
          <w:sz w:val="20"/>
          <w:szCs w:val="20"/>
          <w:lang w:val="el-GR"/>
        </w:rPr>
        <w:t>(3)</w:t>
      </w:r>
      <w:r w:rsidRPr="006C72E7">
        <w:rPr>
          <w:rFonts w:ascii="Palatino Linotype" w:hAnsi="Palatino Linotype"/>
          <w:bCs/>
          <w:sz w:val="20"/>
          <w:szCs w:val="20"/>
          <w:lang w:val="el-GR"/>
        </w:rPr>
        <w:tab/>
        <w:t xml:space="preserve">Είναι πολύ ευαίσθητος στην επιλογή των αρχικών τιμών των κέντρων των συστάδων </w:t>
      </w:r>
    </w:p>
    <w:p w14:paraId="188C2C13" w14:textId="3FC79F94" w:rsidR="006C72E7" w:rsidRPr="006C72E7" w:rsidRDefault="006C72E7" w:rsidP="006C72E7">
      <w:pPr>
        <w:spacing w:after="0" w:line="240" w:lineRule="auto"/>
        <w:rPr>
          <w:rFonts w:ascii="Palatino Linotype" w:hAnsi="Palatino Linotype"/>
          <w:bCs/>
          <w:sz w:val="20"/>
          <w:szCs w:val="20"/>
          <w:lang w:val="el-GR"/>
        </w:rPr>
      </w:pPr>
      <w:r w:rsidRPr="006C72E7">
        <w:rPr>
          <w:rFonts w:ascii="Palatino Linotype" w:hAnsi="Palatino Linotype"/>
          <w:bCs/>
          <w:sz w:val="20"/>
          <w:szCs w:val="20"/>
          <w:lang w:val="el-GR"/>
        </w:rPr>
        <w:t>(4)</w:t>
      </w:r>
      <w:r w:rsidRPr="006C72E7">
        <w:rPr>
          <w:rFonts w:ascii="Palatino Linotype" w:hAnsi="Palatino Linotype"/>
          <w:bCs/>
          <w:sz w:val="20"/>
          <w:szCs w:val="20"/>
          <w:lang w:val="el-GR"/>
        </w:rPr>
        <w:tab/>
        <w:t>Μπορεί να χρησιμοποιηθεί μόνο σε μικρό αριθμό εφαρμογών</w:t>
      </w:r>
    </w:p>
    <w:sectPr w:rsidR="006C72E7" w:rsidRPr="006C72E7" w:rsidSect="0050050A">
      <w:pgSz w:w="12240" w:h="15840"/>
      <w:pgMar w:top="567" w:right="758"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84B"/>
    <w:multiLevelType w:val="hybridMultilevel"/>
    <w:tmpl w:val="A552D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33246"/>
    <w:multiLevelType w:val="hybridMultilevel"/>
    <w:tmpl w:val="E9A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57FD4"/>
    <w:multiLevelType w:val="hybridMultilevel"/>
    <w:tmpl w:val="72E40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5000C"/>
    <w:multiLevelType w:val="hybridMultilevel"/>
    <w:tmpl w:val="E5160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070042">
    <w:abstractNumId w:val="0"/>
  </w:num>
  <w:num w:numId="2" w16cid:durableId="663819977">
    <w:abstractNumId w:val="3"/>
  </w:num>
  <w:num w:numId="3" w16cid:durableId="989166371">
    <w:abstractNumId w:val="2"/>
  </w:num>
  <w:num w:numId="4" w16cid:durableId="772360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5E"/>
    <w:rsid w:val="00040AF1"/>
    <w:rsid w:val="00054765"/>
    <w:rsid w:val="000609F9"/>
    <w:rsid w:val="00071E53"/>
    <w:rsid w:val="00130C93"/>
    <w:rsid w:val="0015326B"/>
    <w:rsid w:val="001561F2"/>
    <w:rsid w:val="001C25FD"/>
    <w:rsid w:val="00213033"/>
    <w:rsid w:val="002607D2"/>
    <w:rsid w:val="00263F5B"/>
    <w:rsid w:val="00264019"/>
    <w:rsid w:val="002772FE"/>
    <w:rsid w:val="002A0F58"/>
    <w:rsid w:val="003B151A"/>
    <w:rsid w:val="003E2FFC"/>
    <w:rsid w:val="00495511"/>
    <w:rsid w:val="004B0019"/>
    <w:rsid w:val="0050050A"/>
    <w:rsid w:val="0054628D"/>
    <w:rsid w:val="00593307"/>
    <w:rsid w:val="005B3551"/>
    <w:rsid w:val="005E0D89"/>
    <w:rsid w:val="00641449"/>
    <w:rsid w:val="006B61D9"/>
    <w:rsid w:val="006C72E7"/>
    <w:rsid w:val="006D2110"/>
    <w:rsid w:val="00707ABD"/>
    <w:rsid w:val="00716E05"/>
    <w:rsid w:val="00727DA2"/>
    <w:rsid w:val="00745A92"/>
    <w:rsid w:val="00782AEA"/>
    <w:rsid w:val="007A1373"/>
    <w:rsid w:val="007D39E9"/>
    <w:rsid w:val="0083246F"/>
    <w:rsid w:val="008337C5"/>
    <w:rsid w:val="00871FE8"/>
    <w:rsid w:val="00884CD9"/>
    <w:rsid w:val="008F08B1"/>
    <w:rsid w:val="0098274B"/>
    <w:rsid w:val="009B1ECC"/>
    <w:rsid w:val="009B6EF8"/>
    <w:rsid w:val="009E646F"/>
    <w:rsid w:val="00A11B5E"/>
    <w:rsid w:val="00A472CC"/>
    <w:rsid w:val="00A7302F"/>
    <w:rsid w:val="00B26D7D"/>
    <w:rsid w:val="00B30F29"/>
    <w:rsid w:val="00B57887"/>
    <w:rsid w:val="00C00932"/>
    <w:rsid w:val="00C841AB"/>
    <w:rsid w:val="00CA273F"/>
    <w:rsid w:val="00D355DD"/>
    <w:rsid w:val="00D84771"/>
    <w:rsid w:val="00DA4989"/>
    <w:rsid w:val="00DD6013"/>
    <w:rsid w:val="00EA62B0"/>
    <w:rsid w:val="00FE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7C02"/>
  <w15:chartTrackingRefBased/>
  <w15:docId w15:val="{010CB157-F8DC-489C-BB4B-216685E8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0019"/>
    <w:rPr>
      <w:color w:val="808080"/>
    </w:rPr>
  </w:style>
  <w:style w:type="paragraph" w:styleId="a4">
    <w:name w:val="List Paragraph"/>
    <w:basedOn w:val="a"/>
    <w:uiPriority w:val="34"/>
    <w:qFormat/>
    <w:rsid w:val="00D84771"/>
    <w:pPr>
      <w:ind w:left="720"/>
      <w:contextualSpacing/>
    </w:pPr>
  </w:style>
  <w:style w:type="table" w:styleId="a5">
    <w:name w:val="Table Grid"/>
    <w:basedOn w:val="a1"/>
    <w:uiPriority w:val="39"/>
    <w:rsid w:val="007D3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286</Words>
  <Characters>1632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Intelligent Systems Lab, University of the Aegean</dc:creator>
  <cp:keywords/>
  <dc:description/>
  <cp:lastModifiedBy>Intelligent Systems Lab, University of the Aegean</cp:lastModifiedBy>
  <cp:revision>18</cp:revision>
  <dcterms:created xsi:type="dcterms:W3CDTF">2025-06-06T12:33:00Z</dcterms:created>
  <dcterms:modified xsi:type="dcterms:W3CDTF">2025-06-06T15:19:00Z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c223c3533931dc3d6e8b200cca7fbfa13fe762d2ae3ce065c69696416d6155c9</vt:lpwstr>
  </property>
  <property fmtid="{D5CDD505-2E9C-101B-9397-08002B2CF9AE}" pid="3" name="MTWinEqns">
    <vt:bool>true</vt:bool>
  </property>
</Properties>
</file>